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1A2E"/>
          <w:sz w:val="72"/>
          <w:szCs w:val="72"/>
        </w:rPr>
        <w:t xml:space="preserve">HARMONIA</w:t>
      </w:r>
    </w:p>
    <w:p>
      <w:pPr>
        <w:spacing w:before="0" w:after="120"/>
        <w:jc w:val="center"/>
      </w:pPr>
      <w:r>
        <w:rPr>
          <w:color w:val="555555"/>
          <w:sz w:val="32"/>
          <w:szCs w:val="32"/>
        </w:rPr>
        <w:t xml:space="preserve">Self-Hosted Music Platform</w:t>
      </w:r>
    </w:p>
    <w:p>
      <w:pPr>
        <w:spacing w:before="0" w:after="80"/>
        <w:jc w:val="center"/>
      </w:pPr>
      <w:r>
        <w:rPr>
          <w:color w:val="888888"/>
          <w:sz w:val="26"/>
          <w:szCs w:val="26"/>
        </w:rPr>
        <w:t xml:space="preserve">Architecture &amp; Design Specification</w:t>
      </w:r>
    </w:p>
    <w:p>
      <w:pPr>
        <w:spacing w:before="0" w:after="960"/>
        <w:jc w:val="center"/>
      </w:pPr>
      <w:r>
        <w:rPr>
          <w:color w:val="AAAAAA"/>
          <w:sz w:val="22"/>
          <w:szCs w:val="22"/>
        </w:rPr>
        <w:t xml:space="preserve">v1.2  ·  March 2026  ·  Performance, Privacy &amp; Security hardening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1. Vision &amp; Goals</w:t>
      </w:r>
    </w:p>
    <w:p>
      <w:pPr>
        <w:spacing w:before="60" w:after="120"/>
      </w:pPr>
      <w:r>
        <w:rPr>
          <w:sz w:val="22"/>
          <w:szCs w:val="22"/>
        </w:rPr>
        <w:t xml:space="preserve">Harmonia is a self-hosted music platform that merges two distinct services — Navidrome (library streaming) and a YouTube-based acquisition pipeline — into a single, cohesive application. The result should feel like Spotify or Apple Music: no seams, no "replacement" feel, just a first-class music experience running entirely on hardware you own.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b/>
          <w:bCs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One app, one interface. The user never needs to know that two backends exist.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Instant gratification. Songs stream while they download; the user does not wait.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Permanent ownership. Every acquired song lands in a properly tagged, organised local library.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Extensibility. A defined plugin contract means new source backends can be added without touching the frontend.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Privacy by default. No analytics, no direct third-party calls from the frontend. All external metadata and asset requests are proxied through the backend.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2. High-Level Architecture</w:t>
      </w:r>
    </w:p>
    <w:p>
      <w:pPr>
        <w:spacing w:before="60" w:after="120"/>
      </w:pPr>
      <w:r>
        <w:rPr>
          <w:sz w:val="22"/>
          <w:szCs w:val="22"/>
        </w:rPr>
        <w:t xml:space="preserve">Harmonia is composed of four distinct layers: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+ Tailwind + shadcn/ui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PWA, UI, Subsonic API client, plugin orchestration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 (existing)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Library management, Subsonic API, transcoding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Acquisition Backend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yt-dlp download, streaming proxy, beets tagging, MusicBrainz/Cover Art Archive proxy, metadata privacy layer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Host OS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raw/ staging folder, library/ Navidrome folder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The frontend communicates with Navidrome exclusively via the Subsonic API (OpenSubsonic spec). It communicates with the Acquisition Backend via a REST + WebSocket interface defined in Section 4. Navidrome is never aware of the Acquisition Backend and vice versa — the frontend is the only integration point.</w:t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3. Complete Data Flow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3.1 Search Flow</w:t>
      </w:r>
    </w:p>
    <w:p>
      <w:pPr>
        <w:spacing w:before="60" w:after="120"/>
      </w:pPr>
      <w:r>
        <w:rPr>
          <w:sz w:val="22"/>
          <w:szCs w:val="22"/>
        </w:rPr>
        <w:t xml:space="preserve">Search uses a streamed results model. Navidrome library results appear instantly; YouTube results stream in as they resolve. The user never waits for a blank screen.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User types a query (text) or pastes a YouTube URL into the search bar.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simultaneously: (a) queries Navidrome via GET /rest/search3 and renders library results immediately, and (b) opens a WebSocket to ws://&lt;backend&gt;/ws/search and sends POST /api/search.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 calls yt-dlp with --flat-playlist --dump-json. The --flat-playlist flag fetches only basic entry data (title, URL, duration, thumbnail) without opening each video for deep metadata extraction. This reduces search latency by ~70% compared to full metadata extraction.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As each YouTube result resolves, the backend pushes a search_result WebSocket event. The frontend appends results to the modal in real time — the list builds as the user watches.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Results from both sources are visually distinguished by a source badge (library icon vs YouTube icon) but share identical card styling.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3.2 Acquisition &amp; Streaming Flow</w:t>
      </w:r>
    </w:p>
    <w:p>
      <w:pPr>
        <w:spacing w:before="60" w:after="120"/>
      </w:pPr>
      <w:r>
        <w:rPr>
          <w:sz w:val="22"/>
          <w:szCs w:val="22"/>
        </w:rPr>
        <w:t xml:space="preserve">Once the user selects a candidate from search results: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sends POST /api/acquire { youtube_id, title_hint } to the Acquisition Backend. Response includes { job_id, stream_token } — a short-lived signed token (10-minute expiry) scoped to this job.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 starts yt-dlp download to /data/raw/&lt;job_id&gt;/. Simultaneously it opens an HTTP chunked/range-capable stream endpoint at GET /api/stream/&lt;job_id&gt;?token=&lt;stream_token&gt;.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immediately begins playing from the stream URL — the user hears audio within 2–5 seconds. The stream token prevents the endpoint from being used as a public proxy or shared externally.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WebSocket connection is opened to ws://&lt;backend&gt;/ws/&lt;job_id&gt; to receive real-time job events (download progress, tagging suggestions, completion).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tagging panel slides up while music plays (see Section 3.3).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When yt-dlp finishes, the backend runs beets import --nowrite --timid on the file against MusicBrainz.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beets confidence score and metadata candidates are pushed via WebSocket event type: tagging_suggestions.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tagging panel is pre-filled with the highest-confidence beets suggestion.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3.3 Tagging Flow</w:t>
      </w:r>
    </w:p>
    <w:p>
      <w:pPr>
        <w:spacing w:before="60" w:after="120"/>
      </w:pPr>
      <w:r>
        <w:rPr>
          <w:sz w:val="22"/>
          <w:szCs w:val="22"/>
        </w:rPr>
        <w:t xml:space="preserve">The tagging panel is a bottom sheet on mobile and a side panel on desktop. It appears automatically once the stream starts. It is non-blocking — the user can dismiss it and return to it later from a "Pending" tray.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Panel fields: Title, Artist, Album, Year, Track Number, Disc Number, Genre, Cover 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All fields are pre-filled from beets suggestions. Confidence is shown as a small percentage badge on each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user can fuzzy-search any field: typing in the Artist field triggers GET /api/metadata/search?type=artist&amp;query=... on the backend, which proxies to MusicBrainz /ws/2/artist (300 ms debounce). Results appear in a floating dropdown below the field. The frontend never calls MusicBrainz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Selecting a MusicBrainz artist auto-populates the Album field with a release selector from that artist's discography.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Selecting a release auto-fills Year, Track Number, and fetches cover art via GET /api/metadata/coverart/:mbid — the backend proxies the Cover Art Archive request, strips identifying headers, and returns the image. The frontend never calls Cover Art Archive directly.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user can override any field manually. Free-text overrides are stored in a local SQLite database called the Custom Metadata Store (Section 6.3).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If the song is niche and MusicBrainz has no results, every field can be filled manually. These entries are persisted and auto-suggested for future identical or similar queries via fuzzy string matching.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When the user taps Confirm, a PATCH /api/acquire/&lt;job_id&gt;/tags request is sent with the finalised metadata.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backend writes ID3/Vorbis tags to the file using Mutagen, moves the file from /data/raw/&lt;job_id&gt;/ to /data/library/&lt;Artist&gt;/&lt;Album&gt;/&lt;Track&gt; - &lt;Title&gt;.ext, and triggers a Navidrome rescan via POST /rest/startScan.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WebSocket event type: library_ready is pushed. The frontend refreshes the library and the song appears as a normal Navidrome track.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3.4 Folder Structure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/data/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raw/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&lt;job_id&gt;/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audio.webm          # yt-dlp in-progress or complete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audio.opus          # converted by yt-dlp post-processor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job.json            # job metadata (status, youtube_id, hints)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library/                # Navidrome music root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&lt;Artist&gt;/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&lt;Album&gt; (Year)/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01 - &lt;Title&gt;.opus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custom_metadata.db      # SQLite: user-defined tags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4. Acquisition Backend API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4.1 REST Endpoints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YouTube. Body: { query: string } or { url: string }. Pushes search_result events via WebSocket as results stream in. Returns { search_id }.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/api/acquire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Start acquisition job. Body: { youtube_id, title_hint? }. Returns { job_id, stream_token } — stream_token is a signed 10-minute token for the stream endpoint.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/api/stream/:job_id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Chunked audio stream. Supports Range header for seek. Requires valid ?token= query param (ephemeral, 10-min expiry). Streams from partial yt-dlp output.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/api/jobs/:job_id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Job status. Returns JobStatus object.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/api/acquire/:job_id/tags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Submit confirmed tags. Body: TagPayload. Triggers file move and Navidrome rescan.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/api/metadata/search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proxy to MusicBrainz. Params: type (artist|release|recording), query. Strips identifying headers before forwarding. Returns MB candidates.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/api/metadata/coverart/:mbid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proxy to Cover Art Archive. Strips Referer and forwards a controlled User-Agent. Returns image bytes.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/api/custom-metadata/suggest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FTS5 fuzzy-match query against Custom Metadata Store. Returns stored tag suggestions.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/api/jobs/pending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 all jobs awaiting tag confirmation.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/api/system/update-ytdlp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Manually trigger a yt-dlp update. Also called automatically by the 24-hour background worker.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4.2 WebSocket Events</w:t>
      </w:r>
    </w:p>
    <w:p>
      <w:pPr>
        <w:spacing w:before="60" w:after="120"/>
      </w:pPr>
      <w:r>
        <w:rPr>
          <w:sz w:val="22"/>
          <w:szCs w:val="22"/>
        </w:rPr>
        <w:t xml:space="preserve">WebSocket URL: ws://&lt;backend&gt;/ws/&lt;job_id&gt;</w:t>
      </w:r>
    </w:p>
    <w:p>
      <w:pPr>
        <w:spacing w:before="60" w:after="120"/>
      </w:pPr>
      <w:r>
        <w:rPr>
          <w:sz w:val="22"/>
          <w:szCs w:val="22"/>
        </w:rPr>
        <w:t xml:space="preserve">All events are JSON with a type field. Server → Client unless noted.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 &amp; meaning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search_result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result: SearchResult } — pushed per YouTube result as --flat-playlist resolves each entry. Frontend appends to search modal in real time.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search_complete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search_id, total: number } — all YouTube results have been pushed.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download_progress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percent: number, speed: string, eta: number } — shown in tagging panel progress bar.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download_complete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job_id, file_path } — download finished, beets import starting.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tagging_suggestions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candidates: TagCandidate[] } — beets results ranked by confidence. Each candidate includes all tag fields + confidence 0–1.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tagging_error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message } — beets/MusicBrainz lookup failed. Panel falls back to manual entry.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library_ready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navidrome_id, file_path } — file moved, Navidrome rescan complete. Frontend refreshes library.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job_error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{ message, recoverable: bool } — generic error. If recoverable, user can retry.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5. Plugin Contract (Source Backend Spec)</w:t>
      </w:r>
    </w:p>
    <w:p>
      <w:pPr>
        <w:spacing w:before="60" w:after="120"/>
      </w:pPr>
      <w:r>
        <w:rPr>
          <w:sz w:val="22"/>
          <w:szCs w:val="22"/>
        </w:rPr>
        <w:t xml:space="preserve">The frontend does not care how a source backend works internally. It only requires that any source backend exposes the following interface. This allows future backends (e.g. a Bandcamp scraper, a local file importer, a SoundCloud plugin) to be added without modifying the frontend.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5.1 Plugin Manifest</w:t>
      </w:r>
    </w:p>
    <w:p>
      <w:pPr>
        <w:spacing w:before="60" w:after="120"/>
      </w:pPr>
      <w:r>
        <w:rPr>
          <w:sz w:val="22"/>
          <w:szCs w:val="22"/>
        </w:rPr>
        <w:t xml:space="preserve">Each plugin is a JSON file mounted or registered at startup: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"id": "youtube",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"name": "YouTube",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"version": "1.0.0",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"base_url": "http://localhost:8001",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"capabilities": ["search", "stream", "acquire"],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"search_input": ["query", "url"],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"audio_formats": ["opus", "mp3"],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"icon": "/icons/youtube.svg"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5.2 Required Endpoints</w:t>
      </w:r>
    </w:p>
    <w:p>
      <w:pPr>
        <w:spacing w:before="60" w:after="120"/>
      </w:pPr>
      <w:r>
        <w:rPr>
          <w:sz w:val="22"/>
          <w:szCs w:val="22"/>
        </w:rPr>
        <w:t xml:space="preserve">Every plugin that declares capability search must implement POST /api/search returning SearchResult[].</w:t>
      </w:r>
    </w:p>
    <w:p>
      <w:pPr>
        <w:spacing w:before="60" w:after="120"/>
      </w:pPr>
      <w:r>
        <w:rPr>
          <w:sz w:val="22"/>
          <w:szCs w:val="22"/>
        </w:rPr>
        <w:t xml:space="preserve">Every plugin that declares capability acquire must implement POST /api/acquire, GET /api/stream/:job_id, PATCH /api/acquire/:job_id/tags, and the WebSocket protocol from Section 4.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5.3 SearchResult Schema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"id": string,            // plugin-scoped unique ID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"title": string,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"artist": string,        // best-effort, may be empty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"duration_seconds": number,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"thumbnail_url": string,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"source_plugin": string, // plugin id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"source_url": string,    // original URL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"year": number | null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5.4 TagPayload Schema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{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"title": string,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"artist": string,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"album": string,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"year": number |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"track_number": number |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"disc_number": number |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"genre": string |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"cover_art_url": string | null,   // fetched by backend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"cover_art_b64": string | null,   // user-uploaded fallback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"mb_recording_id": string | null, // MusicBrainz MBID if matched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"mb_release_id": string | null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}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6. Frontend Architecture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6.1 Stack &amp;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Next.js 14+ (App Router), TypeScript, Tailwind CSS, shadcn/ui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PWA: next-pwa or custom service worker. Offline support for cached library tracks.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State: Zustand for global player state, React Query (TanStack Query) for Subsonic API calls and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Audio: HTML5 &lt;audio&gt; element wrapped in a custom hook (usePlayer). No external audio library — keeps bundle small and behaviour predictable.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Directory structure: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src/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app/                  # Next.js App Router pages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components/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player/             # MiniPlayer, FullPlayer, Queue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library/            # AlbumGrid, ArtistList, TrackTable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search/             # SearchModal, SearchResult, SourceBadge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tagging/            # TaggingPanel, MetadataField, MBSuggest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ui/                 # shadcn components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hooks/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usePlayer.ts        # Audio playback, queue, shuffle, repeat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useSubsonic.ts      # Subsonic API client hook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useAcquisition.ts   # WS connection, job state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lib/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subsonic.ts         # Subsonic API wrapper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acquisition.ts      # Acquisition backend client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plugins.ts          # Plugin registry and dispatch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store/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player.ts           # Zustand player store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queue.ts            # Zustand queue store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6.2 Design System</w:t>
      </w:r>
    </w:p>
    <w:p>
      <w:pPr>
        <w:spacing w:before="60" w:after="120"/>
      </w:pPr>
      <w:r>
        <w:rPr>
          <w:sz w:val="22"/>
          <w:szCs w:val="22"/>
        </w:rPr>
        <w:t xml:space="preserve">The visual language is a modern, minimal glassmorphism. It must look identical and excellent on both iOS Safari and Android Chrome — no platform-conditional styles.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Palette: Deep navy (#1A1A2E) base, white/10 glass surfaces, accent in electric indigo (#6C63FF), success in emerald (#10B981).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Typography: Inter variable font. Track titles at 15px medium. Artist/album at 13px regular, muted.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Glass surfaces: backdrop-filter: blur(20px), background: rgba(255,255,255,0.06), border: 1px solid rgba(255,255,255,0.12).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Radius: 16px for cards, 24px for sheets, 9999px for pills.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Motion: Framer Motion. Sheet slides in from bottom (mobile) or right (desktop) with spring easing. No bounce on iOS — use ease-out instead.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Icons: Lucide React. Consistent 20px stroke icons throughout.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Bottom navigation on mobile (5 items max). Left sidebar on desktop. Both use the same Zustand state.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6.3 Player</w:t>
      </w:r>
    </w:p>
    <w:p>
      <w:pPr>
        <w:spacing w:before="60" w:after="120"/>
      </w:pPr>
      <w:r>
        <w:rPr>
          <w:sz w:val="22"/>
          <w:szCs w:val="22"/>
        </w:rPr>
        <w:t xml:space="preserve">The player has three states: hidden (no track loaded), mini bar (docked at bottom), and full screen (modal/sheet overlay). The mini bar is always visible once a track is playing, sitting above the bottom nav on mobile.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Queue management: drag-to-reorder, swipe-to-remove, shuffle, repeat (off/one/all).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Scrubber: custom canvas-based waveform or a simple styled range input with buffered progress indicator.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Streaming indicator: a subtle animated ring on the album art when playing from /api/stream (acquisition) vs a solid ring for Navidrome tracks. This is the only visible seam between the two backends.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When library_ready fires, the player silently switches the source from /api/stream to the Navidrome stream URL without interrupting playback.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6.4 Tagging Panel</w:t>
      </w:r>
    </w:p>
    <w:p>
      <w:pPr>
        <w:spacing w:before="60" w:after="120"/>
      </w:pPr>
      <w:r>
        <w:rPr>
          <w:sz w:val="22"/>
          <w:szCs w:val="22"/>
        </w:rPr>
        <w:t xml:space="preserve">The tagging panel is a bottom sheet (mobile) or right-side drawer (desktop ≥ 1024px). It appears automatically 3 seconds after streaming begins, sliding in with a spring animation.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confidence bar at the top shows overall beets match confidence with colour coding: green ≥ 85%, yellow 60–84%, red &lt; 60%.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Each field shows its individual confidence as a small badge. Low-confidence fields are highlighted with a subtle amber ring.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MusicBrainz fuzzy search is triggered on any text field with ≥ 2 characters. Results appear in a floating dropdown below the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Cover art: shown as a 64px square. Tapping opens a fullscreen picker with MB candidates + upload option.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 Pending tray (bell icon in nav) shows all jobs awaiting tag confirmation. Useful if the user dismisses the panel.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Confirming tags closes the panel and shows a toast notification when the track appears in the library.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6.5 Library Features</w:t>
      </w:r>
    </w:p>
    <w:p>
      <w:pPr>
        <w:spacing w:before="60" w:after="120"/>
      </w:pPr>
      <w:r>
        <w:rPr>
          <w:sz w:val="22"/>
          <w:szCs w:val="22"/>
        </w:rPr>
        <w:t xml:space="preserve">Since Navidrome exposes the full Subsonic API, all standard library features are supported: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Playlists: create, edit, reorder, delete via Subsonic playlist endpoints.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Favourites (stars): toggle via /rest/star and /rest/unstar. Synced to Navidrome.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Sort: by title, artist, album, year, date added, play count, rating.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Album view: grid with cover art. Artist view: discography list. Genre view: tag-based filter.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Offline: service worker caches the most-recently-played 50 tracks for offline playback. Navidrome download endpoint is used for pre-caching. Cache is scoped strictly to the application origin. Cache-Control: no-store is set on the live stream buffer to prevent raw acquisition streams from being persisted. Note: browser cache storage is not encrypted at the application level — device encryption (FileVault, Android FDE) is the correct layer for protecting cached audio on shared or stolen hardware.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7. Custom Metadata Store</w:t>
      </w:r>
    </w:p>
    <w:p>
      <w:pPr>
        <w:spacing w:before="60" w:after="120"/>
      </w:pPr>
      <w:r>
        <w:rPr>
          <w:sz w:val="22"/>
          <w:szCs w:val="22"/>
        </w:rPr>
        <w:t xml:space="preserve">The Custom Metadata Store is a SQLite database at /data/custom_metadata.db managed by the Acquisition Backend. Its purpose is to remember user-defined metadata for songs that MusicBrainz does not know about, and to auto-suggest that metadata for future similar queries.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7.1 Schema</w:t>
      </w:r>
    </w:p>
    <w:p>
      <w:pPr>
        <w:spacing w:before="60" w:after="120"/>
      </w:pPr>
      <w:r>
        <w:rPr>
          <w:sz w:val="22"/>
          <w:szCs w:val="22"/>
        </w:rPr>
        <w:t xml:space="preserve">The custom_tracks table uses SQLite FTS5 (Full Text Search) with a trigram tokenizer for fuzzy lookups. This replaces in-memory rapidfuzz matching, which would degrade as the store grows — FTS5 performs fuzzy lookups across thousands of entries in milliseconds, offloading work from the Python runtime entirely.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VIRTUAL TABLE custom_tracks_fts USING fts5(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title, artist, album, source_query,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content=custom_tracks,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tokenize='trigram'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custom_tracks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id           INTEGER PRIMARY KEY,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title        TEXT NOT NULL,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artist      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album       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year         INTEGER,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genre       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source_query TEXT,  -- original search query or URL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youtube_id   TEXT,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created_at   TEXT DEFAULT (datetime('now'))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7.2 Suggestion Logic</w:t>
      </w:r>
    </w:p>
    <w:p>
      <w:pPr>
        <w:spacing w:before="60" w:after="120"/>
      </w:pPr>
      <w:r>
        <w:rPr>
          <w:sz w:val="22"/>
          <w:szCs w:val="22"/>
        </w:rPr>
        <w:t xml:space="preserve">When the user opens the tagging panel for a new track, the backend: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Runs an FTS5 trigram query against custom_tracks_fts matching on title and source_query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Returns matches above a BM25 score threshold as additional suggestions in the tagging_suggestions WebSocket event, tagged with source: 'custom'.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These appear in the suggestions dropdown with a bookmark icon to distinguish them from MusicBrainz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On INSERT or UPDATE to custom_tracks, triggers keep custom_tracks_fts in sync automatically.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8. Deployment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8.1 Docker Compose Layout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services: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navidrome: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image: deluan/navidrome:latest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./data/library:/music:ro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navidrome_data:/data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harmonia-backend: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 ./backend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volumes: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./data:/data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environment: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NAVIDROME_URL=http://navidrome:4533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NAVIDROME_ADMIN_USER=admin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NAVIDROME_ADMIN_PASS=&lt;password&gt;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JWT_SECRET=&lt;openssl rand -hex 32&gt;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JWT_EXPIRY_DAYS=30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harmonia-frontend: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build: ./frontend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environment: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NEXT_PUBLIC_NAVIDROME_URL=https://music.yourdomain.com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- NEXT_PUBLIC_BACKEND_URL=https://music.yourdomain.com/api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8.2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60"/>
        <w:gridCol w:w="44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NAVIDROME_URL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Internal Navidrome URL for rescan API calls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NAVIDROME_ADMIN_USER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 admin credentials for rescan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NAVIDROME_ADMIN_PASS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 admin credentials for rescan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Random secret for signing JWTs. Generate with: openssl rand -hex 32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JWT_EXPIRY_DAYS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lifetime in days. Default: 30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MUSIC_LIBRARY_PATH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Absolute path to /data/library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RAW_PATH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Absolute path to /data/raw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MUSICBRAINZ_APP_NAME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name for MusicBrainz User-Agent header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NEXT_PUBLIC_NAVIDROME_URL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Public-facing Navidrome URL for Subsonic API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NEXT_PUBLIC_BACKEND_URL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Public-facing Acquisition Backend URL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9. Security &amp; Privacy Hardening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9.1 Backend Metadata Proxy</w:t>
      </w:r>
    </w:p>
    <w:p>
      <w:pPr>
        <w:spacing w:before="60" w:after="120"/>
      </w:pPr>
      <w:r>
        <w:rPr>
          <w:sz w:val="22"/>
          <w:szCs w:val="22"/>
        </w:rPr>
        <w:t xml:space="preserve">The frontend never makes direct requests to any external service. All outbound calls to MusicBrainz and the Cover Art Archive are routed through the Acquisition Backend. This enforces the privacy-by-default principle: the user's home IP and musical interests are never exposed to third parties.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Header policy for outbound proxy requests: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Referer: stripped entirely. Never forwarded.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User-Agent: replaced with a controlled value identifying Harmonia (e.g. 'Harmonia/1.0 (self-hosted; contact: harmonia-mb@example.com)'). MusicBrainz requires a descriptive User-Agent per their API policy — this is the only identifying header sent, and it identifies the software, not the instance or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X-Forwarded-For, X-Real-IP, Cookie, Authorization: all stripped before forwarding.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No request body data beyond the query is forwarded.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9.2 Navidrome Non-Admin User</w:t>
      </w:r>
    </w:p>
    <w:p>
      <w:pPr>
        <w:spacing w:before="60" w:after="120"/>
      </w:pPr>
      <w:r>
        <w:rPr>
          <w:sz w:val="22"/>
          <w:szCs w:val="22"/>
        </w:rPr>
        <w:t xml:space="preserve">The frontend authenticates against Navidrome using a dedicated non-admin user account. This account has read/write access to the library (play, star, playlist management) but cannot delete tracks, modify server settings, or manage other users. The admin credentials used for POST /rest/startScan are held only by the backend and never exposed to the frontend or browser.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Two Navidrome credentials are therefore required at setup: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NAVIDROME_ADMIN_USER / NAVIDROME_ADMIN_PASS — backend only, used exclusively for library rescans.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NAVIDROME_APP_USER / NAVIDROME_APP_PASS — frontend, used for all Subsonic API calls. Non-admin account created manually in Navidrome.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9.3 Ephemeral Stream Tokens</w:t>
      </w:r>
    </w:p>
    <w:p>
      <w:pPr>
        <w:spacing w:before="60" w:after="120"/>
      </w:pPr>
      <w:r>
        <w:rPr>
          <w:sz w:val="22"/>
          <w:szCs w:val="22"/>
        </w:rPr>
        <w:t xml:space="preserve">The acquisition stream endpoint GET /api/stream/:job_id requires a short-lived signed token passed as a query parameter (?token=...). Tokens are HMAC-SHA256 signed using the JWT_SECRET, scoped to a specific job_id, and expire after 10 minutes. The token is issued in the POST /api/acquire response and used only by the frontend's audio element for that session. This prevents: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stream URL being shared externally or bookmarked as a persistent open proxy.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Other network clients on the same LAN accessing acquisition streams without authentication.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9.4 yt-dlp Stability &amp; Auto-Update</w:t>
      </w:r>
    </w:p>
    <w:p>
      <w:pPr>
        <w:spacing w:before="60" w:after="120"/>
      </w:pPr>
      <w:r>
        <w:rPr>
          <w:sz w:val="22"/>
          <w:szCs w:val="22"/>
        </w:rPr>
        <w:t xml:space="preserve">YouTube's obfuscation logic changes frequently and silently. A broken yt-dlp version is the single most likely production failure mode for Harmonia. Two mitigations are implemented: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Background update worker: a lightweight APScheduler job runs every 24 hours inside the backend container, executing pip install -U yt-dlp --break-system-packages. The result (success, already-up-to-date, or failure) is logged and surfaced in GET /api/system/status.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Manual trigger: POST /api/system/update-ytdlp allows the user to force an immediate update from the settings screen without restarting the container.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Node.js is NOT listed as a hard runtime requirement. Recent yt-dlp versions ship their own JavaScript interpreter for signature challenges. This should be verified against the yt-dlp release in use and documented in the deployment README, but it is not enforced in the Dockerfile.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9.5 PWA Cache Security Scope</w:t>
      </w:r>
    </w:p>
    <w:p>
      <w:pPr>
        <w:spacing w:before="60" w:after="120"/>
      </w:pPr>
      <w:r>
        <w:rPr>
          <w:sz w:val="22"/>
          <w:szCs w:val="22"/>
        </w:rPr>
        <w:t xml:space="preserve">The service worker enforces the following cache policy: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Cache-Control: no-store is set on all responses from /api/stream/* to prevent raw acquisition audio from being persisted in the browser cache.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The offline library cache (last 50 played tracks from Navidrome) is scoped to the application origin. No cross-origin cache sharing is possible by the service worker spec.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Browser cache storage is not encrypted at the application level. This is a documented known limitation — the correct protection layer is OS-level device encryption (FileVault on macOS, Android FDE, BitLocker on Windows). Implementing Web Crypto API encryption in the browser would provide no meaningful protection on a device with filesystem access, as both ciphertext and key would be co-located in the same browser profile.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10. Finalised Decisions</w:t>
      </w:r>
    </w:p>
    <w:p>
      <w:pPr>
        <w:spacing w:before="60" w:after="120"/>
      </w:pPr>
      <w:r>
        <w:rPr>
          <w:sz w:val="22"/>
          <w:szCs w:val="22"/>
        </w:rPr>
        <w:t xml:space="preserve">All architectural decisions have been resolved. This section serves as the definitive record.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Audio format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Opus (default yt-dlp output). No preemptive transcoding. If platform compatibility issues are discovered during testing on iOS, Android, or web, add an optional transcode step — this is a single beets config change and a minor backend addition.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First-run setup screen sets username and password. Credentials are bcrypt-hashed and stored in the config table of custom_metadata.db. Subsequent visits show a login screen. Successful login issues a 30-day JWT stored in an httpOnly cookie (XSS-safe). Auto-renews on activity. Manual logout clears the cookie.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Navidrome credentials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Shared via env vars NAVIDROME_ADMIN_USER and NAVIDROME_ADMIN_PASS in the backend container. Used exclusively for triggering POST /rest/startScan after a file is moved to the library.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model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Single-user. No user_id columns anywhere. No multi-tenancy.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Background audio &amp; notifications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Media Session API handles all OS integration: lock screen controls, headphone buttons, Bluetooth/car display, system now-playing widget. No push notifications. Download and tagging events surface only as silent in-app toasts — never as OS notifications.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network exposure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The auth screen makes the app safe regardless of network topology (Tailscale, reverse proxy, LAN). No additional network-level restrictions are enforced by the app itself.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11. Authentication Detail</w:t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10.1 First-Run Setup Flow</w:t>
      </w:r>
    </w:p>
    <w:p>
      <w:pPr>
        <w:spacing w:before="60" w:after="120"/>
      </w:pPr>
      <w:r>
        <w:rPr>
          <w:sz w:val="22"/>
          <w:szCs w:val="22"/>
        </w:rPr>
        <w:t xml:space="preserve">On first launch, the SQLite config table is empty. The frontend detects this via GET /api/auth/status returning { configured: false } and redirects to /setup. The setup screen is a full-page form asking for a username and password (with confirmation). On submit: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POST /api/auth/setup { username, password } is called.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 bcrypt-hashes the password (cost factor 12) and writes one row to the config 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Response issues a 30-day httpOnly JWT cookie.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redirects to / (the main app). The setup screen is never reachable again.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10.2 Login Flow</w:t>
      </w:r>
    </w:p>
    <w:p>
      <w:pPr>
        <w:spacing w:before="60" w:after="120"/>
      </w:pPr>
      <w:r>
        <w:rPr>
          <w:sz w:val="22"/>
          <w:szCs w:val="22"/>
        </w:rPr>
        <w:t xml:space="preserve">On subsequent visits, GET /api/auth/status returns { configured: true }. If no valid JWT cookie is present, the frontend redirects to /login. The login screen is minimal — username + password, a single button, no "forgot password" (self-hosted, single-user). On submit: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POST /api/auth/login { username, password } is called.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Backend verifies bcrypt hash. On success, issues a fresh 30-day httpOnly JWT cookie.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preserve">Frontend redirects to the originally requested page.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10.3 JWT Middleware</w:t>
      </w:r>
    </w:p>
    <w:p>
      <w:pPr>
        <w:spacing w:before="60" w:after="120"/>
      </w:pPr>
      <w:r>
        <w:rPr>
          <w:sz w:val="22"/>
          <w:szCs w:val="22"/>
        </w:rPr>
        <w:t xml:space="preserve">All acquisition backend routes (except /api/auth/* and /api/stream/:job_id with a valid token param) are protected by JWT middleware. The frontend attaches credentials automatically via the cookie — no Authorization header needed. The stream endpoint accepts an optional ?token= query param to support the HTML5 audio element, which cannot set headers.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Style w:val="Heading2"/>
        <w:spacing w:before="360" w:after="120"/>
      </w:pPr>
      <w:r>
        <w:rPr>
          <w:b/>
          <w:bCs/>
          <w:color w:val="16213E"/>
          <w:sz w:val="28"/>
          <w:szCs w:val="28"/>
        </w:rPr>
        <w:t xml:space="preserve">10.4 Config Table Schema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CREATE TABLE config (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key    TEXT PRIMARY KEY,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value  TEXT NOT NULL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);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-- Rows: ('username', 'alice'), ('password_hash', '$2b$12$...')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pBdr>
          <w:bottom w:val="single" w:color="DDDDDD" w:sz="4"/>
        </w:pBdr>
        <w:spacing w:before="200" w:after="200"/>
      </w:pPr>
    </w:p>
    <w:p>
      <w:pPr>
        <w:pStyle w:val="Heading1"/>
        <w:spacing w:before="480" w:after="160"/>
      </w:pPr>
      <w:r>
        <w:rPr>
          <w:b/>
          <w:bCs/>
          <w:color w:val="1A1A2E"/>
          <w:sz w:val="36"/>
          <w:szCs w:val="36"/>
        </w:rPr>
        <w:t xml:space="preserve">12. Implementation Roadmap</w:t>
      </w:r>
    </w:p>
    <w:p>
      <w:pPr>
        <w:spacing w:before="60" w:after="12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Core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FastAPI skeleton, auth endpoints (setup/login/JWT middleware), yt-dlp --flat-playlist search with WebSocket streaming, yt-dlp download + chunked stream proxy with ephemeral tokens, WebSocket job events, raw/ folder management, 24h yt-dlp auto-update worker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Tagging Pipeline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beets integration, MusicBrainz + Cover Art Archive backend proxy with header sanitisation, FTS5 Custom Metadata Store + trigram suggestions, PATCH tags → Mutagen write → file move → Navidrome rescan (non-admin + admin credential split)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Shell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Next.js + PWA setup, design system tokens, auth screens (setup + login), layout (nav + player bar), Subsonic client hook using non-admin Navidrome user, library views (albums, artists, tracks, genres)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Player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Full player modal, mini bar, queue (drag-reorder, swipe-remove), shuffle/repeat, Media Session API integration, silent source switch (stream → Navidrome on library_ready), Cache-Control: no-store on stream buffer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Acquisition UI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Search modal with streamed results (Navidrome instant + YouTube via WebSocket), acquisition trigger, tagging panel (bottom sheet / side drawer), MusicBrainz fuzzy fields via backend proxy, cover art picker, pending tray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Polish &amp; PWA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Service worker offline cache (last 50 tracks, origin-scoped), PWA install prompt, mobile gestures, accessibility audit, Opus platform testing (iOS/Android/web), settings screen with manual yt-dlp update trigger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Plugin System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Plugin manifest loader, frontend plugin registry, abstract source dispatch — enables adding future source backends without frontend changes</w:t>
            </w:r>
          </w:p>
        </w:tc>
      </w:tr>
    </w:tbl>
    <w:p>
      <w:pPr>
        <w:spacing w:before="60" w:after="120"/>
      </w:pPr>
      <w:r>
        <w:rPr>
          <w:sz w:val="22"/>
          <w:szCs w:val="22"/>
        </w:rPr>
        <w:t xml:space="preserve"/>
      </w:r>
    </w:p>
    <w:p>
      <w:pPr>
        <w:spacing w:before="60" w:after="120"/>
      </w:pPr>
      <w:r>
        <w:rPr>
          <w:sz w:val="22"/>
          <w:szCs w:val="22"/>
        </w:rPr>
        <w:t xml:space="preserve">Each phase is independently deployable. After Phase 1 you have a working acquisition API you can curl. After Phase 2 you have a complete CLI pipeline. After Phase 4 you have a working music player. Phase 5 is where the two halves merge into a single cohesive product.</w:t>
      </w:r>
    </w:p>
    <w:p>
      <w:pPr>
        <w:pBdr>
          <w:bottom w:val="single" w:color="DDDDDD" w:sz="4"/>
        </w:pBdr>
        <w:spacing w:before="200" w:after="200"/>
      </w:pPr>
    </w:p>
    <w:p>
      <w:pPr>
        <w:spacing w:before="480" w:after="0"/>
        <w:jc w:val="center"/>
      </w:pPr>
      <w:r>
        <w:rPr>
          <w:color w:val="AAAAAA"/>
          <w:sz w:val="18"/>
          <w:szCs w:val="18"/>
        </w:rPr>
        <w:t xml:space="preserve">End of Specification  ·  Harmonia v1.2  ·  Performance, Privacy &amp; Security hardening applied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2026-03-15T19:23:44.965Z</dcterms:created>
  <dcterms:modified xsi:type="dcterms:W3CDTF">2026-03-15T19:23:44.966Z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