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D90" w:rsidRPr="0046370D" w:rsidRDefault="00C31D90" w:rsidP="0061030B">
      <w:pPr>
        <w:spacing w:after="0" w:line="240" w:lineRule="auto"/>
        <w:rPr>
          <w:rFonts w:ascii="Trebuchet MS" w:eastAsia="Times New Roman" w:hAnsi="Trebuchet MS" w:cs="Times New Roman"/>
          <w:b/>
          <w:color w:val="000000"/>
          <w:sz w:val="24"/>
          <w:szCs w:val="21"/>
          <w:u w:val="single"/>
          <w:lang w:eastAsia="de-CH"/>
        </w:rPr>
      </w:pPr>
      <w:r w:rsidRPr="0046370D">
        <w:rPr>
          <w:rFonts w:ascii="Trebuchet MS" w:eastAsia="Times New Roman" w:hAnsi="Trebuchet MS" w:cs="Times New Roman"/>
          <w:b/>
          <w:color w:val="000000"/>
          <w:sz w:val="24"/>
          <w:szCs w:val="21"/>
          <w:u w:val="single"/>
          <w:lang w:eastAsia="de-CH"/>
        </w:rPr>
        <w:t>Prüfungsfragen FPH-Prüfung März 2022</w:t>
      </w:r>
    </w:p>
    <w:p w:rsidR="00C31D90" w:rsidRDefault="00C31D90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</w:p>
    <w:p w:rsidR="0061030B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Einer Kundin wurde Ceres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Salvia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empfohlen. Welche Aussagen zu Ceres sind richtig,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61030B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viele Produkte werden von Grundversicherung übernommen</w:t>
      </w:r>
    </w:p>
    <w:p w:rsidR="0061030B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Ceres Produkte sind als homöopa</w:t>
      </w:r>
      <w:bookmarkStart w:id="0" w:name="_GoBack"/>
      <w:bookmarkEnd w:id="0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thische Produkte zugelassen</w:t>
      </w:r>
    </w:p>
    <w:p w:rsidR="0061030B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sind meistens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pflanzl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 Urtinkturen</w:t>
      </w:r>
    </w:p>
    <w:p w:rsidR="00C30EEE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übliche D</w:t>
      </w:r>
      <w:r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osis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sind 3 mal 20 T</w:t>
      </w:r>
      <w:r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ropfen</w:t>
      </w:r>
      <w:r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C30EE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Welches Produkt ist nicht teilbar, A-Frage</w:t>
      </w:r>
      <w:r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C30EEE" w:rsidRDefault="00C30EE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Targin</w:t>
      </w:r>
      <w:proofErr w:type="spellEnd"/>
    </w:p>
    <w:p w:rsidR="00C30EEE" w:rsidRDefault="00C30EE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Sortis</w:t>
      </w:r>
      <w:proofErr w:type="spellEnd"/>
    </w:p>
    <w:p w:rsidR="00C30EEE" w:rsidRDefault="00C30EE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Beloc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Zok</w:t>
      </w:r>
      <w:proofErr w:type="spellEnd"/>
    </w:p>
    <w:p w:rsidR="00254E31" w:rsidRDefault="00C30EE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uthyrox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254E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Kundin kommt für Pille danach in Apotheke, hatte ungeschützten GV vor 2 Tagen. Sie hat starkes Asthma, braucht </w:t>
      </w:r>
      <w:proofErr w:type="spellStart"/>
      <w:r w:rsidR="00254E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Seretide</w:t>
      </w:r>
      <w:proofErr w:type="spellEnd"/>
      <w:r w:rsidR="00254E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1-0-1,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Zum Gynäkologen schicken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llaone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evonorgestrel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chwangerschaftstest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verkaufen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Kundin braucht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Pille danach,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ist das 2. Mal im gleichen Z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yklus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(hatte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Levonorgestrel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)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,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nur unter medizinischer Ü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berwachung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Abgabe der Pille danach möglich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Pille danach kann als V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erhütungsmittel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verwendet werden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Mehrfache Einnahme im gleichen Zyklus kann das Risiko für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ektope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chwangerschaft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erhöhen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Pille danach kann nochmals abgegeben werden, aber nur nochmals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Levonorgestrel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Kunde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kommt in Apotheke, hat gerade Asthmaanfall, was tun?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144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anrufen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Den Kunden beruhigen und evtl.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Ventolin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eretide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Abklären, wann und welche Medikamente er zuletzt verwendet hat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Kunde mit kardiovaskulärer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vorgeschichte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hat seit 30min brustschmerzen,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144,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nitroglycerin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geben,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art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der schmerzen erfragen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Junger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mann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hatte vor 45 min B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ienenstich, ist panisch, weil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er allergisch sei. Was tun?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Epipen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verabreichen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opisch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es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ntiallergikum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abgeben</w:t>
      </w:r>
    </w:p>
    <w:p w:rsidR="00254E31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Um Stich herum desinfizieren</w:t>
      </w:r>
    </w:p>
    <w:p w:rsidR="00AC2377" w:rsidRDefault="00254E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Raten, dass er seine Symptome beobachten soll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Kunde war am Vortag im Wald und hat heute Zecke gefunden</w:t>
      </w:r>
      <w:r w:rsidR="00AC237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Erythema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migrans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tritt nach 3 bis 30 Tagen auf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Leichte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Hydrocortisonsalbe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mitgeben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Stich desinfizieren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Zecke mit Drehbewegung rausziehen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Wie wird Erythema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migrans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behandelt? A-Frage: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Clindamcyin</w:t>
      </w:r>
      <w:proofErr w:type="spellEnd"/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Doxycyclin</w:t>
      </w:r>
      <w:proofErr w:type="spellEnd"/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Ciprofloxacin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Welches Antibiotikum ist erste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hl bei unkomplizierter Blasenentzündung?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Bactrim</w:t>
      </w:r>
      <w:proofErr w:type="spellEnd"/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Co-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amoxi</w:t>
      </w:r>
      <w:proofErr w:type="spellEnd"/>
    </w:p>
    <w:p w:rsidR="00AC2377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Nitrofurantoin</w:t>
      </w:r>
      <w:proofErr w:type="spellEnd"/>
    </w:p>
    <w:p w:rsidR="00A06B0F" w:rsidRDefault="00AC237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orfloxacin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proofErr w:type="spellStart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Mehrer</w:t>
      </w:r>
      <w:proofErr w:type="spellEnd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Aufgaben zur Optimierung von Therapien: Einnahmezeitpunkte von z.B. </w:t>
      </w:r>
      <w:proofErr w:type="spellStart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tatine</w:t>
      </w:r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</w:t>
      </w:r>
      <w:proofErr w:type="spellEnd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und </w:t>
      </w:r>
      <w:proofErr w:type="spellStart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Blutdruckmedis</w:t>
      </w:r>
      <w:proofErr w:type="spellEnd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oppelmedikation</w:t>
      </w:r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erkennen, </w:t>
      </w:r>
      <w:proofErr w:type="spellStart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Euthyrox</w:t>
      </w:r>
      <w:proofErr w:type="spellEnd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Calcium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kombi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Bei welchen Medikamenten muss man mit Nahrungsmitteln vorsichtig sein? </w:t>
      </w:r>
      <w:proofErr w:type="spellStart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A06B0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A06B0F" w:rsidRDefault="00A06B0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Esidrex</w:t>
      </w:r>
      <w:proofErr w:type="spellEnd"/>
    </w:p>
    <w:p w:rsidR="00A06B0F" w:rsidRDefault="00A06B0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Sintrom</w:t>
      </w:r>
      <w:proofErr w:type="spellEnd"/>
    </w:p>
    <w:p w:rsidR="00A06B0F" w:rsidRDefault="00A06B0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iprofloxac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in</w:t>
      </w:r>
      <w:proofErr w:type="spellEnd"/>
    </w:p>
    <w:p w:rsidR="00D42B84" w:rsidRDefault="00A06B0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tatin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D42B8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Kunde mit Diabetes mellitus Typ 2 hat neu Blutdruckmedikament. </w:t>
      </w:r>
      <w:proofErr w:type="gramStart"/>
      <w:r w:rsidR="00D42B8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Welche</w:t>
      </w:r>
      <w:proofErr w:type="gramEnd"/>
      <w:r w:rsidR="00D42B8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Kombi ist am besten geeignet?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-Hemmer und Betablocker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-Hemmer und Diuretikum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-Hemmer und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Calciumkanablocker</w:t>
      </w:r>
      <w:proofErr w:type="spellEnd"/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Calciumkanalblocker und Betablocker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Welches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edi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soll mit Mahlzeit eingenommen werden?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Fosamax</w:t>
      </w:r>
      <w:proofErr w:type="spellEnd"/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Euthyrox</w:t>
      </w:r>
      <w:proofErr w:type="spellEnd"/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Tuberkulosemedi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(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Rimstar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?)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alar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one</w:t>
      </w:r>
      <w:proofErr w:type="spellEnd"/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Rybelsus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Welche Impfung ist in der Schwangerschaft möglich/empfohlen?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ep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atitis A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Varizellen</w:t>
      </w:r>
    </w:p>
    <w:p w:rsidR="00D42B84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MMR</w:t>
      </w:r>
    </w:p>
    <w:p w:rsidR="005A53E8" w:rsidRDefault="00D42B8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etanus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5A53E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Welche Impfungen gehören zum Basisimpfplan der Schweiz? </w:t>
      </w:r>
      <w:proofErr w:type="spellStart"/>
      <w:r w:rsidR="005A53E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5A53E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5A53E8" w:rsidRDefault="005A53E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Hep B,</w:t>
      </w:r>
    </w:p>
    <w:p w:rsidR="005A53E8" w:rsidRDefault="005A53E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Varizellen</w:t>
      </w:r>
    </w:p>
    <w:p w:rsidR="00F04303" w:rsidRDefault="005A53E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rippe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55 jähriger </w:t>
      </w:r>
      <w:r w:rsidR="00F04303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Kunde wartet auf 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ieren</w:t>
      </w:r>
      <w:r w:rsidR="00F04303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transplantation. Was ist wegen Impfstatus? Er hatte Windpocken als Kind, A-Frage: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keine Impfung empfohlen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Varizellen Booster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Zosterimpfung</w:t>
      </w:r>
      <w:proofErr w:type="spellEnd"/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Hib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Impfung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73 jährige Frau hat seit 2 Tagen am Rücken Stelle mit Schmerz, Juckreiz, Brennen. A-Frage: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Herpes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zoster</w:t>
      </w:r>
      <w:proofErr w:type="spellEnd"/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Mykose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Aktinische Keratose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Ekzem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Coronaimpfung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bei blutverdünnter P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erson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was tun?, A-Frage: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Nach der Impfung Stelle 2 min komprimieren</w:t>
      </w:r>
    </w:p>
    <w:p w:rsidR="00F04303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Blutverdünner 1 Tag vorher absetzen</w:t>
      </w:r>
    </w:p>
    <w:p w:rsidR="00587D5C" w:rsidRDefault="00F04303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Vor Impfung auf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ra</w:t>
      </w:r>
      <w:r w:rsidR="00587D5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gmin</w:t>
      </w:r>
      <w:proofErr w:type="spellEnd"/>
      <w:r w:rsidR="00587D5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umstellen</w:t>
      </w:r>
      <w:r w:rsidR="00587D5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587D5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Kunde nimmt 5 Tage 40mg Prednison wegen COPD Exazerbation. Wie absetzen?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587D5C" w:rsidRDefault="00587D5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sofort absetzen</w:t>
      </w:r>
    </w:p>
    <w:p w:rsidR="00587D5C" w:rsidRDefault="00587D5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Jeden Tag um 50 Prozent reduzieren,</w:t>
      </w:r>
    </w:p>
    <w:p w:rsidR="00587D5C" w:rsidRDefault="00587D5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Jeden Tag um 5mg reduzieren</w:t>
      </w:r>
    </w:p>
    <w:p w:rsidR="0029493C" w:rsidRDefault="00587D5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>- J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eden zweiten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Tag für 1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oche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einnehmen, danach S</w:t>
      </w:r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topp</w:t>
      </w:r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Umstellung von </w:t>
      </w:r>
      <w:proofErr w:type="spellStart"/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Fragmin</w:t>
      </w:r>
      <w:proofErr w:type="spellEnd"/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auf </w:t>
      </w:r>
      <w:proofErr w:type="spellStart"/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X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arelto</w:t>
      </w:r>
      <w:proofErr w:type="spellEnd"/>
      <w:r w:rsidR="0029493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wie genau? A-Frage:</w:t>
      </w:r>
    </w:p>
    <w:p w:rsidR="0029493C" w:rsidRDefault="0029493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ein Tag beide gleichzeitig einnehmen </w:t>
      </w:r>
    </w:p>
    <w:p w:rsidR="0029493C" w:rsidRDefault="0029493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Mit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12h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Abstand einnehmen</w:t>
      </w:r>
    </w:p>
    <w:p w:rsidR="0029493C" w:rsidRDefault="0029493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Mit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24h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Abstand einnehmen</w:t>
      </w:r>
    </w:p>
    <w:p w:rsidR="00FC1F5A" w:rsidRDefault="0029493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Mit 36h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bstand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einnehmen</w:t>
      </w:r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Welche Medikamente muss man </w:t>
      </w:r>
      <w:proofErr w:type="spellStart"/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aufdosieren</w:t>
      </w:r>
      <w:proofErr w:type="spellEnd"/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? </w:t>
      </w:r>
      <w:proofErr w:type="spellStart"/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FC1F5A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FC1F5A" w:rsidRDefault="00FC1F5A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Amiodaron</w:t>
      </w:r>
      <w:proofErr w:type="spellEnd"/>
    </w:p>
    <w:p w:rsidR="00FC1F5A" w:rsidRDefault="00FC1F5A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Metformin</w:t>
      </w:r>
      <w:proofErr w:type="spellEnd"/>
    </w:p>
    <w:p w:rsidR="00FC1F5A" w:rsidRDefault="00FC1F5A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Marcoumar</w:t>
      </w:r>
      <w:proofErr w:type="spellEnd"/>
    </w:p>
    <w:p w:rsidR="00DE3A7D" w:rsidRDefault="00FC1F5A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emantin</w:t>
      </w:r>
      <w:proofErr w:type="spellEnd"/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proofErr w:type="spellStart"/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Rx</w:t>
      </w:r>
      <w:proofErr w:type="spellEnd"/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von </w:t>
      </w:r>
      <w:proofErr w:type="spellStart"/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olpidem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für 85 jährigen</w:t>
      </w:r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Kunden,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osis 1x 10mg</w:t>
      </w:r>
      <w:r w:rsidR="00DE3A7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vor dem Schlafen. Was stimmt?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enzo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diazepin wäre besser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osis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ist zu hoch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Zolpidem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ist kontraindiziert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Welche Medikamente sind im hohen nicht geeignet?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Surmontil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Benocten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Paragol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ilur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Welches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Schmerzmedi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für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Epiletiker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nicht geeignet? A-Frage: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Paracetamol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Novalgin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NSAR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ramadol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Kunde nimmt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Pravastatin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ein, senkt B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lutfette zu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wenig.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 was ersetzen? A-Frage:</w:t>
      </w:r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Ezetimib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Fluvastatin</w:t>
      </w:r>
      <w:proofErr w:type="spellEnd"/>
    </w:p>
    <w:p w:rsidR="00DE3A7D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Rosuvastatin</w:t>
      </w:r>
      <w:proofErr w:type="spellEnd"/>
    </w:p>
    <w:p w:rsidR="00616B49" w:rsidRDefault="00DE3A7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Cholesterinsenkender A</w:t>
      </w:r>
      <w:r w:rsidR="00616B49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ntikörper</w:t>
      </w:r>
      <w:r w:rsidR="00616B49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6B49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Kunde klagt über erektile Dysfunktion. Welches </w:t>
      </w:r>
      <w:proofErr w:type="spellStart"/>
      <w:r w:rsidR="00616B49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Medi</w:t>
      </w:r>
      <w:proofErr w:type="spellEnd"/>
      <w:r w:rsidR="00616B49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könnte das verursachen? A-Frage:</w:t>
      </w:r>
    </w:p>
    <w:p w:rsidR="00616B49" w:rsidRDefault="00616B49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SSRI</w:t>
      </w:r>
    </w:p>
    <w:p w:rsidR="00616B49" w:rsidRDefault="00616B49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Cholesterinsenker,</w:t>
      </w:r>
    </w:p>
    <w:p w:rsidR="00616B49" w:rsidRDefault="00616B49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war eindeutige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uswahl</w:t>
      </w:r>
    </w:p>
    <w:p w:rsidR="00145CE7" w:rsidRDefault="00616B49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Kunde hat erektile Dysfunktion seit 2 Monaten. Hat vor 6 Monaten Job verloren.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empfehlen?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145CE7" w:rsidRDefault="00145C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psychologische Hilfe empfehlen</w:t>
      </w:r>
    </w:p>
    <w:p w:rsidR="00145CE7" w:rsidRDefault="00145C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inkgo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Produkt abgeben</w:t>
      </w:r>
    </w:p>
    <w:p w:rsidR="00145CE7" w:rsidRDefault="00145C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Sildenafil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</w:p>
    <w:p w:rsidR="00600B95" w:rsidRDefault="00145C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adala</w:t>
      </w:r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fil</w:t>
      </w:r>
      <w:proofErr w:type="spellEnd"/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</w:t>
      </w:r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Schwangere bringt </w:t>
      </w:r>
      <w:proofErr w:type="spellStart"/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Rx</w:t>
      </w:r>
      <w:proofErr w:type="spellEnd"/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für Hustenteemischung. Was darf sie im 3. </w:t>
      </w:r>
      <w:proofErr w:type="spellStart"/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rimenon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nicht </w:t>
      </w:r>
      <w:r w:rsidR="00600B9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einnehmen? A-Frage: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Tymian</w:t>
      </w:r>
      <w:proofErr w:type="spellEnd"/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Eibischwurzel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Isländisch Moos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Spitzwegerich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Ätherische Öle für Kinder 5 und 7 Jahre, was nicht möglich? A-Frage: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>- Thymian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Lavendel</w:t>
      </w:r>
    </w:p>
    <w:p w:rsidR="00600B95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Rose</w:t>
      </w:r>
    </w:p>
    <w:p w:rsidR="00D65E97" w:rsidRDefault="00600B9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Y</w:t>
      </w:r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sop</w:t>
      </w:r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Nutzen von SGLT-2-Hemmern bei welcher 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rkrankung</w:t>
      </w:r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gegeben? </w:t>
      </w:r>
      <w:proofErr w:type="spellStart"/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D65E9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D65E97" w:rsidRDefault="00D65E9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Cholesterin</w:t>
      </w:r>
    </w:p>
    <w:p w:rsidR="00D65E97" w:rsidRDefault="00D65E9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Diabetes</w:t>
      </w:r>
    </w:p>
    <w:p w:rsidR="00D65E97" w:rsidRDefault="00D65E9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Herzinsuffizienz</w:t>
      </w:r>
    </w:p>
    <w:p w:rsidR="000D75BF" w:rsidRDefault="00D65E9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etwas U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nlogisches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 Mann hat seit wenigen Tagen weissen B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elag</w:t>
      </w:r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auf seiner Eichel. Welches </w:t>
      </w:r>
      <w:proofErr w:type="spellStart"/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edi</w:t>
      </w:r>
      <w:proofErr w:type="spellEnd"/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könnte das verursacht </w:t>
      </w:r>
      <w:proofErr w:type="gramStart"/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haben</w:t>
      </w:r>
      <w:proofErr w:type="gramEnd"/>
      <w:r w:rsidR="000D75B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GLP1-Agonist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SGLT2-Hemmer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etformin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Frau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verlangt nach vaginaler P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ilzbehandlu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ng, sie hat klaren,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fischigen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Ausfluss. Um welche Erkrankung könnte es sich handeln, A-Frage: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Gonorrhoe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Chlamydien</w:t>
      </w:r>
      <w:proofErr w:type="spellEnd"/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Vaginalmykose</w:t>
      </w:r>
    </w:p>
    <w:p w:rsidR="000D75BF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Bakterielle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aginose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Was passiert, wenn man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Simvastatin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und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Clarithromycin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kombiniert, A-Frage:</w:t>
      </w:r>
    </w:p>
    <w:p w:rsidR="005D04DE" w:rsidRDefault="000D75B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5D04D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Wirkung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Clarithromycin</w:t>
      </w:r>
      <w:proofErr w:type="spellEnd"/>
      <w:r w:rsidR="005D04D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wird reduziert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Wirkung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Clarithromycin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wird gesteigert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Wirkung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Simvastatin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wird reduziert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Wirkung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Simvastatin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wird gesteigert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Welcher Wert wird verwendet um die Wirkung von Antibiotika zu überprüfen, A-Frage: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CRP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Transaminase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ALT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TSH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Kunde hat erhöhten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roponinwert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aber keine EKG-Veränderung. Was könnte es sein?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Akuter Myokardinfarkt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Schädigung Herzmuskel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Instabile Angina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pectoris</w:t>
      </w:r>
      <w:proofErr w:type="spellEnd"/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Transitorisch ischämische Attacke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Welche Werte müssen bei der Einnahme von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Amiodaron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überprüft werden?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krpim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EKG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Spiegel Vitamin B12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Schilddrüse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ransaminase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Frau hat folgende Beschwerden: Haarausfall, Tachykardie, Beinschmerzen, Schwitzen, Unruhe. Was hat sie?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Vitamin B12 Mangel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yperthyreose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Hypothyreose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Ein Kunde nimmt folgende Medikamente ein: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Amlo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dipin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alsartan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-Kombipräparat,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Pradif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childdrüse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nhormone und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Pantoprazol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 Welche Diagnose hat Kunde, A-Frage: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Herzinsuffizienz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Niereninsuffizienz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>- 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ypertonie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Frau nimmt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seit 2 Ta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Torem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20mg, hat jetzt innert 1 Tag 2 kg abgenommen. Was machen? A-Frage: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Dosis senken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Dosis erhöhen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edi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stoppen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osis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so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lassen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Was kann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Hypokaliämie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verursachen? A-Frage: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Durchfall</w:t>
      </w:r>
    </w:p>
    <w:p w:rsidR="005D04D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Spironolacton</w:t>
      </w:r>
      <w:proofErr w:type="spellEnd"/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Niereninsuffizienz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Herzinsuffizienz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KI von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Loperamid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? A-Frage: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blutig schleimiger Durchfall</w:t>
      </w:r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Reisediarrhoe</w:t>
      </w:r>
      <w:proofErr w:type="spellEnd"/>
    </w:p>
    <w:p w:rsidR="005D04DE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Antibiotika assoziierte Diarrhoe</w:t>
      </w:r>
    </w:p>
    <w:p w:rsidR="0002493D" w:rsidRDefault="005D04D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hemo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therapie assoziierte Diarrhoe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Par</w:t>
      </w:r>
      <w:r w:rsidR="0002493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kinsopatient</w:t>
      </w:r>
      <w:proofErr w:type="spellEnd"/>
      <w:r w:rsidR="0002493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hat </w:t>
      </w:r>
      <w:proofErr w:type="spellStart"/>
      <w:r w:rsidR="0002493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opioid</w:t>
      </w:r>
      <w:proofErr w:type="spellEnd"/>
      <w:r w:rsidR="0002493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-assoziierte Übelkeit, was kann er einnehmen? A-Frage:</w:t>
      </w:r>
    </w:p>
    <w:p w:rsidR="0002493D" w:rsidRDefault="0002493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Zofran</w:t>
      </w:r>
      <w:proofErr w:type="spellEnd"/>
    </w:p>
    <w:p w:rsidR="0002493D" w:rsidRDefault="0002493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Paspertin</w:t>
      </w:r>
      <w:proofErr w:type="spellEnd"/>
    </w:p>
    <w:p w:rsidR="0002493D" w:rsidRDefault="0002493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Haldol</w:t>
      </w:r>
      <w:proofErr w:type="spellEnd"/>
    </w:p>
    <w:p w:rsidR="00977778" w:rsidRDefault="0002493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otilium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Kundin hat opiat-assoziierte V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erstopfung trotz </w:t>
      </w:r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Einnahme von </w:t>
      </w:r>
      <w:proofErr w:type="spellStart"/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Transipeg</w:t>
      </w:r>
      <w:proofErr w:type="spellEnd"/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forte </w:t>
      </w:r>
      <w:proofErr w:type="gramStart"/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2 mal</w:t>
      </w:r>
      <w:proofErr w:type="gramEnd"/>
      <w:r w:rsidR="0097777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täglich. Was tun?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977778" w:rsidRDefault="0097777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zusätzlich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Lactulose</w:t>
      </w:r>
      <w:proofErr w:type="spellEnd"/>
    </w:p>
    <w:p w:rsidR="00977778" w:rsidRDefault="0097777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zusätzlich Flohsamen</w:t>
      </w:r>
    </w:p>
    <w:p w:rsidR="00977778" w:rsidRDefault="0097777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zusätzlich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Dulcolax</w:t>
      </w:r>
      <w:proofErr w:type="spellEnd"/>
    </w:p>
    <w:p w:rsidR="00977778" w:rsidRDefault="0097777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Transipeg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höher dosieren</w:t>
      </w:r>
    </w:p>
    <w:p w:rsidR="00090F3E" w:rsidRDefault="0097777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O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piate reduzieren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Apotheke stellt </w:t>
      </w:r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20 Flaschen Feigensirup 100ml Pharm. </w:t>
      </w:r>
      <w:proofErr w:type="spellStart"/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Helv</w:t>
      </w:r>
      <w:proofErr w:type="spellEnd"/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 Her. Wie dokumentieren?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Formula</w:t>
      </w:r>
      <w:proofErr w:type="spellEnd"/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 w:rsidR="00090F3E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magistralis</w:t>
      </w:r>
      <w:proofErr w:type="spellEnd"/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Formula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hospitalis</w:t>
      </w:r>
      <w:proofErr w:type="spellEnd"/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Formula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propria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Formula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officinalis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Was schaut man bei Risikoprüfung an?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Allergierisiko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Kanzerogenität</w:t>
      </w:r>
      <w:proofErr w:type="spellEnd"/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Dosierungseinheit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Therapeutische Breite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Welches Gesetz gilt, wenn Kundin für K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fitüre Z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itronensäure kauft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? A-Frage: 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Heilmittelgesetz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Lebensmittelgesetz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Chemikaliengesetz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Wem darf man Auskunft geben über Medikation eines Kunden im Notfall wenn kein Einverständnis des Kunden vorliegt? A-Frage: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Ehefrau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Eltern eines 16 jährigen</w:t>
      </w:r>
    </w:p>
    <w:p w:rsidR="00090F3E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Notfallstation im Spital</w:t>
      </w:r>
    </w:p>
    <w:p w:rsidR="00955EDF" w:rsidRDefault="00090F3E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>- K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antonsapotheke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Was</w:t>
      </w:r>
      <w:r w:rsidR="00955ED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sagt CRP aus? </w:t>
      </w:r>
      <w:proofErr w:type="spellStart"/>
      <w:r w:rsidR="00955ED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krpim</w:t>
      </w:r>
      <w:proofErr w:type="spellEnd"/>
      <w:r w:rsidR="00955EDF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205318" w:rsidRDefault="00955EDF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Bei Werten ü</w:t>
      </w:r>
      <w:r w:rsidR="0020531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ber 20 mg/L Antibiotika indiziert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sinkt sehr schnell unter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ntiobiotika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gabe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sagt aus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ob vira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oder bakteriell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 Infekt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steigt nur bei bakteriellen I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nfekten schnell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Kunde hat folgende Cholesterin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wert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e: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HDL 1.7,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Triglyzeride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1.6, LDL 2.4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Systolischer Blutdruck ist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130, raucht nicht, kein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Übergewicht, keine familiäre Vorgeschichte. Wie ist sein kardiovaskuläres Risiko? A-Fr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age: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Sehr hohes Risiko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hohes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Risiko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mittleres Risiko</w:t>
      </w:r>
    </w:p>
    <w:p w:rsidR="00205318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niedriges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Risiko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</w:p>
    <w:p w:rsidR="00CF1231" w:rsidRDefault="0020531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kein R</w:t>
      </w:r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isiko</w:t>
      </w:r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Kunde zeigt erhöhten Cholesterinwert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, wir empfehlen </w:t>
      </w:r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ihm </w:t>
      </w:r>
      <w:proofErr w:type="spellStart"/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Simvastatin</w:t>
      </w:r>
      <w:proofErr w:type="spellEnd"/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 Wann sollten wir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Werte </w:t>
      </w:r>
      <w:proofErr w:type="spellStart"/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reevaluieren</w:t>
      </w:r>
      <w:proofErr w:type="spellEnd"/>
      <w:r w:rsidR="00CF123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? A-Frage:</w:t>
      </w:r>
    </w:p>
    <w:p w:rsidR="00CF1231" w:rsidRDefault="00CF12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Nach 1 Woche</w:t>
      </w:r>
    </w:p>
    <w:p w:rsidR="00CF1231" w:rsidRDefault="00CF12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Nach 2 Wochen</w:t>
      </w:r>
    </w:p>
    <w:p w:rsidR="00CF1231" w:rsidRDefault="00CF12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Nach 1 Monat</w:t>
      </w:r>
    </w:p>
    <w:p w:rsidR="00AD77E7" w:rsidRDefault="00CF123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Nach 6 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onate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Mutter kom</w:t>
      </w:r>
      <w:r w:rsidR="00AD77E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mt mit Antibiotika-Rezept für 6 Jähriges mit diagnostizierter 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ittelohrentzündun</w:t>
      </w:r>
      <w:r w:rsidR="00AD77E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g. Entzündung wurde in letzten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agen nic</w:t>
      </w:r>
      <w:r w:rsidR="00AD77E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ht besser. Ausstelldatum vor 3 Tagen, was tun?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  <w:r w:rsidR="00AD77E7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nicht abgeben</w:t>
      </w:r>
    </w:p>
    <w:p w:rsidR="00AD77E7" w:rsidRDefault="00AD77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Dosis von drei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 von Menge abziehen</w:t>
      </w:r>
    </w:p>
    <w:p w:rsidR="00AD77E7" w:rsidRDefault="00AD77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den Arzt anrufen</w:t>
      </w:r>
    </w:p>
    <w:p w:rsidR="00024FCC" w:rsidRDefault="00AD77E7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abgeben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024FC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Kunde hat einen HbA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1c</w:t>
      </w:r>
      <w:r w:rsidR="00024FC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von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5.2, wa</w:t>
      </w:r>
      <w:r w:rsidR="00024FCC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 trifft zu? A-Frage:</w:t>
      </w:r>
    </w:p>
    <w:p w:rsidR="00024FCC" w:rsidRDefault="00024FC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hat viele Hypoglykämien</w:t>
      </w:r>
    </w:p>
    <w:p w:rsidR="00024FCC" w:rsidRDefault="00024FC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Hat nur in den letzten Tagen auf seine Ernährung geachtet</w:t>
      </w:r>
    </w:p>
    <w:p w:rsidR="006D4621" w:rsidRDefault="00024FCC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D462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Braucht Insulin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…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 55jähriger Diabetiker hat einen HbA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1c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von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7,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nimmt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etformin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1000mg 1-0-1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 und hat einen BMI von 26.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as gilt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? A-Frage: 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Insulin zusätzlich geben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Januvia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zusätzlich geben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GLP1-Agonisten zusätzlich geben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Medikation so lassen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Eine junge 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rau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kommt mit rotem tränenden Auge, 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mdkörpergefühl, was hat sie? A-Frage: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virale Konjunktivitis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Allergie</w:t>
      </w:r>
    </w:p>
    <w:p w:rsidR="006D4621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bakterielle Konjunktivitis</w:t>
      </w:r>
    </w:p>
    <w:p w:rsidR="00AA6325" w:rsidRDefault="006D462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lepharitis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Eine Kundin mit </w:t>
      </w:r>
      <w:proofErr w:type="spellStart"/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Streptokokkenpharyngitis</w:t>
      </w:r>
      <w:proofErr w:type="spellEnd"/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hat 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als</w:t>
      </w:r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weh, welche </w:t>
      </w:r>
      <w:proofErr w:type="spellStart"/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symptome</w:t>
      </w:r>
      <w:proofErr w:type="spellEnd"/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zusätzlich? </w:t>
      </w:r>
      <w:proofErr w:type="spellStart"/>
      <w:r w:rsidR="00AA63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kprim:</w:t>
      </w:r>
      <w:proofErr w:type="spellEnd"/>
    </w:p>
    <w:p w:rsidR="00AA6325" w:rsidRDefault="00AA63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belegte Tonsillen</w:t>
      </w:r>
    </w:p>
    <w:p w:rsidR="00AA6325" w:rsidRDefault="00AA63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Husten</w:t>
      </w:r>
    </w:p>
    <w:p w:rsidR="00AA6325" w:rsidRDefault="00AA63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ieber höher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als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38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°C</w:t>
      </w:r>
    </w:p>
    <w:p w:rsidR="005F3BD1" w:rsidRDefault="00AA63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geschwollene 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alslymphknoten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 xml:space="preserve">Eine Kundin bekommt zum ersten Mal </w:t>
      </w:r>
      <w:proofErr w:type="spellStart"/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Novalgin</w:t>
      </w:r>
      <w:proofErr w:type="spellEnd"/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. Auf welche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Symptome</w:t>
      </w:r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bezüglich schwerer Nebenwirkungen muss sie achten? </w:t>
      </w:r>
      <w:proofErr w:type="spellStart"/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5F3B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5F3BD1" w:rsidRDefault="005F3B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chleimhau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tläsionen</w:t>
      </w:r>
    </w:p>
    <w:p w:rsidR="005F3BD1" w:rsidRDefault="005F3B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Fieber</w:t>
      </w:r>
    </w:p>
    <w:p w:rsidR="005F3BD1" w:rsidRDefault="005F3B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reduzierter Allgemeinzustand</w:t>
      </w:r>
    </w:p>
    <w:p w:rsidR="00137006" w:rsidRDefault="005F3B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</w:t>
      </w:r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chleimhautläsionen</w:t>
      </w:r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Kunde mit 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rhöhte</w:t>
      </w:r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 Leukozyten und </w:t>
      </w:r>
      <w:proofErr w:type="spellStart"/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Nitritw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erte</w:t>
      </w:r>
      <w:r w:rsidR="00CB7CC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</w:t>
      </w:r>
      <w:proofErr w:type="spellEnd"/>
      <w:r w:rsidR="00137006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was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 w:rsidR="00137006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sind die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klinische</w:t>
      </w:r>
      <w:r w:rsidR="00137006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 Symptome einer HWI? </w:t>
      </w:r>
      <w:proofErr w:type="spellStart"/>
      <w:r w:rsidR="00137006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kprim:</w:t>
      </w:r>
      <w:proofErr w:type="spellEnd"/>
    </w:p>
    <w:p w:rsidR="00137006" w:rsidRDefault="00137006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vaginaler Ausfluss</w:t>
      </w:r>
    </w:p>
    <w:p w:rsidR="00137006" w:rsidRDefault="00137006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Dysurie</w:t>
      </w:r>
    </w:p>
    <w:p w:rsidR="00137006" w:rsidRDefault="00137006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Pollakisurie</w:t>
      </w:r>
      <w:proofErr w:type="spellEnd"/>
    </w:p>
    <w:p w:rsidR="001D3E4D" w:rsidRDefault="00137006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vaginaler J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uckreiz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1D3E4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 Kunde hatte 2 FSME-Impfungen vor 5 J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ahren, was</w:t>
      </w:r>
      <w:r w:rsidR="001D3E4D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machen? A-F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rage: 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- 1 Booster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Grundimmunisierung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keine Im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pfung nötig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….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Ein 6 jähriges Kind ist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auf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einen 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agel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gestanden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. M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utter hat ihn entfernt und Stelle desinfiziert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, blutet kaum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und schmerzt leicht, was tun?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A-Frage:</w:t>
      </w:r>
      <w:proofErr w:type="spellEnd"/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inderarzt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kontaktieren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I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mpfstatus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abfragen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Algifor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sirup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abgeben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teristrip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aufkleben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Was ist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eine schlechte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osierhilfe für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eine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Propranolol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-Lösung 5mg /ml? A-Frage: 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Oliven-Pipette</w:t>
      </w:r>
    </w:p>
    <w:p w:rsidR="001D3E4D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Randtropfer</w:t>
      </w:r>
      <w:proofErr w:type="spellEnd"/>
    </w:p>
    <w:p w:rsidR="00071C70" w:rsidRDefault="001D3E4D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</w:t>
      </w:r>
      <w:r w:rsidR="00071C70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osierspritze</w:t>
      </w:r>
      <w:r w:rsidR="00071C70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071C70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Wann kann man </w:t>
      </w:r>
      <w:proofErr w:type="spellStart"/>
      <w:r w:rsidR="00071C70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Pantoprazol</w:t>
      </w:r>
      <w:proofErr w:type="spellEnd"/>
      <w:r w:rsidR="00071C70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am ehesten stoppen? A-Frage: </w:t>
      </w:r>
    </w:p>
    <w:p w:rsidR="00071C70" w:rsidRDefault="00071C70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SSRI + NSAR</w:t>
      </w:r>
    </w:p>
    <w:p w:rsidR="00071C70" w:rsidRDefault="00071C70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NSAR bei &lt; 60 jährig</w:t>
      </w:r>
    </w:p>
    <w:p w:rsidR="00071C70" w:rsidRDefault="00071C70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Aspirin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cardio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+ Magengeschwür in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History</w:t>
      </w:r>
      <w:proofErr w:type="spellEnd"/>
    </w:p>
    <w:p w:rsidR="00E17425" w:rsidRDefault="00071C70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Antikoagulation +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</w:t>
      </w:r>
      <w:r w:rsidR="00E174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hrombozytenaggregation</w:t>
      </w:r>
      <w:proofErr w:type="spellEnd"/>
      <w:r w:rsidR="00E174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E174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Junger Mann mit Rückenschmerzen (keine Ausstrahlung oder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ensibili</w:t>
      </w:r>
      <w:r w:rsidR="00E174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tätsstörung), hat entzündliche 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armerkrankung</w:t>
      </w:r>
      <w:r w:rsidR="00E1742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, was empfehlen? A-Frage:</w:t>
      </w:r>
    </w:p>
    <w:p w:rsidR="00E17425" w:rsidRDefault="00E174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direkt zum Arzt</w:t>
      </w:r>
    </w:p>
    <w:p w:rsidR="00E17425" w:rsidRDefault="00E174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Wärmepflaster abgeben und bei fehlender Besserung nach 2 Tagen zum Arzt</w:t>
      </w:r>
    </w:p>
    <w:p w:rsidR="00E17425" w:rsidRDefault="00E174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Ibu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profen plus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ärmepflaster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 für 7 Tage</w:t>
      </w:r>
    </w:p>
    <w:p w:rsidR="00F032F1" w:rsidRDefault="00E17425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Ibuprofen plus 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ärmepflaster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abgeben für 14 T</w:t>
      </w:r>
      <w:r w:rsidR="00A238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</w:t>
      </w:r>
      <w:r w:rsidR="00A238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A238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Häufige Symptome von S</w:t>
      </w:r>
      <w:r w:rsidR="00F032F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chlaganfall? </w:t>
      </w:r>
      <w:proofErr w:type="spellStart"/>
      <w:r w:rsidR="00F032F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krpim</w:t>
      </w:r>
      <w:proofErr w:type="spellEnd"/>
      <w:r w:rsidR="00F032F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F032F1" w:rsidRDefault="00F032F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Erbrechen</w:t>
      </w:r>
    </w:p>
    <w:p w:rsidR="00F032F1" w:rsidRDefault="00F032F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Sprachstörung</w:t>
      </w:r>
    </w:p>
    <w:p w:rsidR="00F032F1" w:rsidRDefault="00F032F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Geruchsverlust</w:t>
      </w:r>
    </w:p>
    <w:p w:rsidR="00BE2694" w:rsidRDefault="00F032F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esichtslähmung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Welche Krankheit zeigt sich mit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folgende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 Symptomen? S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chmerzen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dauern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15min bis 3h, 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Schmerz ist 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einseiti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 und orbital/</w:t>
      </w:r>
      <w:proofErr w:type="spellStart"/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periorbital</w:t>
      </w:r>
      <w:proofErr w:type="spellEnd"/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/..., I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ntensität s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tark bis sehr stark, tränendes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</w:t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ge, verstopfte oder laufende Nase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: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BE269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Spannungskopfschmerz</w:t>
      </w:r>
    </w:p>
    <w:p w:rsidR="00BE2694" w:rsidRDefault="00BE269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Trigeminusneuralgie</w:t>
      </w:r>
    </w:p>
    <w:p w:rsidR="00BE2694" w:rsidRDefault="00BE269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Migräne</w:t>
      </w:r>
    </w:p>
    <w:p w:rsidR="00797248" w:rsidRDefault="00BE269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lastRenderedPageBreak/>
        <w:t>- C</w:t>
      </w:r>
      <w:r w:rsidR="0079724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luster</w:t>
      </w:r>
      <w:r w:rsidR="0079724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79724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Was wird bei 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enopause</w:t>
      </w:r>
      <w:r w:rsidR="00797248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von der Grundversicherung bezahlt?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797248" w:rsidRDefault="0079724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Schüssler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Nr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8</w:t>
      </w:r>
    </w:p>
    <w:p w:rsidR="00797248" w:rsidRDefault="0079724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Cimifemin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uno</w:t>
      </w:r>
    </w:p>
    <w:p w:rsidR="00797248" w:rsidRDefault="0079724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spagyrische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Mischung</w:t>
      </w:r>
    </w:p>
    <w:p w:rsidR="006A1472" w:rsidRDefault="00797248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Globuli D 12 (W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irkstoff vergessen)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Kundin</w:t>
      </w:r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hat Brustkrebs in </w:t>
      </w:r>
      <w:proofErr w:type="spellStart"/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H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</w:t>
      </w:r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story</w:t>
      </w:r>
      <w:proofErr w:type="spellEnd"/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, was kann sie gegen </w:t>
      </w:r>
      <w:proofErr w:type="spellStart"/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Menopausebeschwerden</w:t>
      </w:r>
      <w:proofErr w:type="spellEnd"/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nehmen? </w:t>
      </w:r>
      <w:proofErr w:type="spellStart"/>
      <w:r w:rsidR="006A1472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A-Frage:</w:t>
      </w:r>
      <w:proofErr w:type="spellEnd"/>
    </w:p>
    <w:p w:rsidR="006A1472" w:rsidRDefault="006A1472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Tibolon</w:t>
      </w:r>
      <w:proofErr w:type="spellEnd"/>
    </w:p>
    <w:p w:rsidR="006A1472" w:rsidRDefault="006A1472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Activelle</w:t>
      </w:r>
      <w:proofErr w:type="spellEnd"/>
    </w:p>
    <w:p w:rsidR="006A1472" w:rsidRDefault="006A1472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Cimifemin</w:t>
      </w:r>
      <w:proofErr w:type="spellEnd"/>
    </w:p>
    <w:p w:rsidR="006A1472" w:rsidRDefault="006A1472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Soja-Extrakt</w:t>
      </w:r>
    </w:p>
    <w:p w:rsidR="00AC5DD1" w:rsidRDefault="006A1472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Rotklee-P</w:t>
      </w:r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rodukt</w:t>
      </w:r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Was sind mögliche </w:t>
      </w:r>
      <w:proofErr w:type="spellStart"/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Inprozesskontrollen</w:t>
      </w:r>
      <w:proofErr w:type="spellEnd"/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? </w:t>
      </w:r>
      <w:proofErr w:type="spellStart"/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AC5DD1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AC5DD1" w:rsidRDefault="00AC5D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Gleichförmigkeit der Masse</w:t>
      </w:r>
    </w:p>
    <w:p w:rsidR="00AC5DD1" w:rsidRDefault="00AC5D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Massenbilanz</w:t>
      </w:r>
    </w:p>
    <w:p w:rsidR="00AC5DD1" w:rsidRDefault="00AC5D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homogene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nreibun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</w:t>
      </w:r>
      <w:proofErr w:type="spellEnd"/>
    </w:p>
    <w:p w:rsidR="00DC7564" w:rsidRDefault="00AC5DD1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klare L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ösu</w:t>
      </w:r>
      <w:r w:rsidR="00DC756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ng</w:t>
      </w:r>
      <w:r w:rsidR="00DC756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 w:rsidR="00DC7564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 xml:space="preserve">Wer ist verantwortlich für Endfreigabe bei einer Lohnherstellung? A-Frage: 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Auftragnehmer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Auftraggeber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Verschreiber</w:t>
      </w:r>
      <w:proofErr w:type="spellEnd"/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keine Freigabe nötig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Wenn jemand gegen P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enicillin allergisch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ist (IgE vermittelt), was darf er nicht nehmen? A-Frage: 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iprofloxa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cin</w:t>
      </w:r>
      <w:proofErr w:type="spellEnd"/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Bactrim</w:t>
      </w:r>
      <w:proofErr w:type="spellEnd"/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Clindamcyin</w:t>
      </w:r>
      <w:proofErr w:type="spellEnd"/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-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Cefuroxim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br/>
        <w:t>Kundin kommt in Apotheke, seit 2 T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agen mü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de und erschöpft. Nimmt seit 2 Tagen neues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di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. Stellt sich raus, dass wir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Dormicum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statt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D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iamicron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abgegeben haben. Rezept war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unpräzise formuliert. was tun? </w:t>
      </w:r>
      <w:proofErr w:type="spellStart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kprim</w:t>
      </w:r>
      <w:proofErr w:type="spellEnd"/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: 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sofort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ntidot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geben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K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ndin informieren und richtiges </w:t>
      </w:r>
      <w:proofErr w:type="spellStart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Medi</w:t>
      </w:r>
      <w:proofErr w:type="spellEnd"/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 mitgeben</w:t>
      </w:r>
    </w:p>
    <w:p w:rsidR="00DC7564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In Q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ualit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ätssicherungssystem </w:t>
      </w:r>
      <w:r w:rsidR="00AA4175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 xml:space="preserve">der Apotheke </w:t>
      </w: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eintragen</w:t>
      </w:r>
    </w:p>
    <w:p w:rsidR="0061030B" w:rsidRPr="0061030B" w:rsidRDefault="00DC7564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  <w:r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- A</w:t>
      </w:r>
      <w:r w:rsidR="0061030B" w:rsidRPr="0061030B"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  <w:t>rzt informieren</w:t>
      </w:r>
    </w:p>
    <w:p w:rsidR="0061030B" w:rsidRPr="0061030B" w:rsidRDefault="0061030B" w:rsidP="0061030B">
      <w:pPr>
        <w:spacing w:after="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</w:p>
    <w:p w:rsidR="0061030B" w:rsidRPr="0061030B" w:rsidRDefault="0061030B" w:rsidP="0061030B">
      <w:pPr>
        <w:spacing w:after="120" w:line="240" w:lineRule="auto"/>
        <w:rPr>
          <w:rFonts w:ascii="Trebuchet MS" w:eastAsia="Times New Roman" w:hAnsi="Trebuchet MS" w:cs="Times New Roman"/>
          <w:color w:val="000000"/>
          <w:sz w:val="21"/>
          <w:szCs w:val="21"/>
          <w:lang w:eastAsia="de-CH"/>
        </w:rPr>
      </w:pPr>
    </w:p>
    <w:p w:rsidR="0097786C" w:rsidRDefault="0061030B" w:rsidP="0061030B">
      <w:r>
        <w:rPr>
          <w:rFonts w:ascii="Times New Roman" w:eastAsia="Times New Roman" w:hAnsi="Times New Roman" w:cs="Times New Roman"/>
          <w:noProof/>
          <w:sz w:val="24"/>
          <w:szCs w:val="24"/>
          <w:lang w:eastAsia="de-CH"/>
        </w:rPr>
        <w:drawing>
          <wp:inline distT="0" distB="0" distL="0" distR="0">
            <wp:extent cx="9525" cy="9525"/>
            <wp:effectExtent l="0" t="0" r="0" b="0"/>
            <wp:docPr id="2" name="Grafik 2" descr="https://rich-v01.bluewin.ch/cp/ext/resources/images/default/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-message-body-anchor" descr="https://rich-v01.bluewin.ch/cp/ext/resources/images/default/s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de-CH"/>
        </w:rPr>
        <w:drawing>
          <wp:inline distT="0" distB="0" distL="0" distR="0">
            <wp:extent cx="9525" cy="9525"/>
            <wp:effectExtent l="0" t="0" r="0" b="0"/>
            <wp:docPr id="1" name="Grafik 1" descr="https://rich-v01.bluewin.ch/cp/ext/resources/images/default/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page" descr="https://rich-v01.bluewin.ch/cp/ext/resources/images/default/s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8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30B"/>
    <w:rsid w:val="0002493D"/>
    <w:rsid w:val="00024FCC"/>
    <w:rsid w:val="00071C70"/>
    <w:rsid w:val="00090F3E"/>
    <w:rsid w:val="000D75BF"/>
    <w:rsid w:val="00137006"/>
    <w:rsid w:val="00145CE7"/>
    <w:rsid w:val="001D0B35"/>
    <w:rsid w:val="001D3E4D"/>
    <w:rsid w:val="00205318"/>
    <w:rsid w:val="00254E31"/>
    <w:rsid w:val="0029493C"/>
    <w:rsid w:val="003E0A11"/>
    <w:rsid w:val="0046370D"/>
    <w:rsid w:val="004F3080"/>
    <w:rsid w:val="00587D5C"/>
    <w:rsid w:val="005A53E8"/>
    <w:rsid w:val="005D04DE"/>
    <w:rsid w:val="005F3BD1"/>
    <w:rsid w:val="00600B95"/>
    <w:rsid w:val="0061030B"/>
    <w:rsid w:val="00616B49"/>
    <w:rsid w:val="006A1472"/>
    <w:rsid w:val="006D4621"/>
    <w:rsid w:val="00797248"/>
    <w:rsid w:val="008E1412"/>
    <w:rsid w:val="00955EDF"/>
    <w:rsid w:val="00977778"/>
    <w:rsid w:val="00A06B0F"/>
    <w:rsid w:val="00A23872"/>
    <w:rsid w:val="00AA4175"/>
    <w:rsid w:val="00AA6325"/>
    <w:rsid w:val="00AC2377"/>
    <w:rsid w:val="00AC5DD1"/>
    <w:rsid w:val="00AD77E7"/>
    <w:rsid w:val="00BE2694"/>
    <w:rsid w:val="00C30EEE"/>
    <w:rsid w:val="00C31D90"/>
    <w:rsid w:val="00C33BE6"/>
    <w:rsid w:val="00CB7CC2"/>
    <w:rsid w:val="00CF1231"/>
    <w:rsid w:val="00D42B84"/>
    <w:rsid w:val="00D65E97"/>
    <w:rsid w:val="00DC7564"/>
    <w:rsid w:val="00DE3A7D"/>
    <w:rsid w:val="00E17425"/>
    <w:rsid w:val="00E93751"/>
    <w:rsid w:val="00F032F1"/>
    <w:rsid w:val="00F04303"/>
    <w:rsid w:val="00FC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0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030B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6103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0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030B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610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4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63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4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77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91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1734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Graf</dc:creator>
  <cp:lastModifiedBy>Claudia Graf</cp:lastModifiedBy>
  <cp:revision>38</cp:revision>
  <dcterms:created xsi:type="dcterms:W3CDTF">2022-03-19T20:01:00Z</dcterms:created>
  <dcterms:modified xsi:type="dcterms:W3CDTF">2022-03-23T20:15:00Z</dcterms:modified>
</cp:coreProperties>
</file>