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64675" w14:textId="77777777" w:rsidR="003424B3" w:rsidRDefault="00000000" w:rsidP="008A3880">
      <w:pPr>
        <w:spacing w:after="0" w:line="240" w:lineRule="auto"/>
        <w:jc w:val="center"/>
      </w:pPr>
      <w:r>
        <w:rPr>
          <w:rFonts w:ascii="Calibri" w:hAnsi="Calibri"/>
          <w:b/>
          <w:color w:val="222222"/>
          <w:sz w:val="36"/>
        </w:rPr>
        <w:t>Christos Giannakopoulos</w:t>
      </w:r>
    </w:p>
    <w:p w14:paraId="7259E000" w14:textId="75E6905B" w:rsidR="003424B3" w:rsidRDefault="00FC3D3F" w:rsidP="008A3880">
      <w:pPr>
        <w:spacing w:after="0" w:line="240" w:lineRule="auto"/>
        <w:jc w:val="center"/>
      </w:pPr>
      <w:r>
        <w:rPr>
          <w:rFonts w:ascii="Calibri" w:hAnsi="Calibri"/>
          <w:color w:val="1F4E79"/>
        </w:rPr>
        <w:t xml:space="preserve">Data Engineer &amp; Computational Scientist  </w:t>
      </w:r>
    </w:p>
    <w:p w14:paraId="122930C7" w14:textId="0C5F4898" w:rsidR="00590B22" w:rsidRDefault="00000000" w:rsidP="008A3880">
      <w:pPr>
        <w:spacing w:after="0" w:line="240" w:lineRule="auto"/>
        <w:jc w:val="center"/>
        <w:rPr>
          <w:rFonts w:ascii="Calibri" w:hAnsi="Calibri"/>
          <w:color w:val="444444"/>
          <w:sz w:val="19"/>
        </w:rPr>
      </w:pPr>
      <w:r>
        <w:rPr>
          <w:rFonts w:ascii="Calibri" w:hAnsi="Calibri"/>
          <w:color w:val="444444"/>
          <w:sz w:val="19"/>
        </w:rPr>
        <w:t>(517) 425-</w:t>
      </w:r>
      <w:r w:rsidR="00B84039">
        <w:rPr>
          <w:rFonts w:ascii="Calibri" w:hAnsi="Calibri"/>
          <w:color w:val="444444"/>
          <w:sz w:val="19"/>
        </w:rPr>
        <w:t xml:space="preserve">4317 </w:t>
      </w:r>
      <w:r w:rsidR="00892330" w:rsidRPr="00892330">
        <w:rPr>
          <w:rFonts w:ascii="Calibri" w:hAnsi="Calibri"/>
          <w:color w:val="444444"/>
          <w:sz w:val="19"/>
        </w:rPr>
        <w:t xml:space="preserve">| </w:t>
      </w:r>
      <w:hyperlink r:id="rId6" w:history="1">
        <w:r w:rsidR="00590B22" w:rsidRPr="00601E36">
          <w:rPr>
            <w:rStyle w:val="Hyperlink"/>
            <w:rFonts w:ascii="Calibri" w:hAnsi="Calibri"/>
            <w:sz w:val="19"/>
          </w:rPr>
          <w:t>christos.giannakopoulos.202@gmail.com</w:t>
        </w:r>
      </w:hyperlink>
      <w:r w:rsidR="00590B22">
        <w:rPr>
          <w:rFonts w:ascii="Calibri" w:hAnsi="Calibri"/>
          <w:sz w:val="19"/>
        </w:rPr>
        <w:t xml:space="preserve"> </w:t>
      </w:r>
      <w:r w:rsidR="00892330" w:rsidRPr="00892330">
        <w:rPr>
          <w:rFonts w:ascii="Calibri" w:hAnsi="Calibri"/>
          <w:color w:val="444444"/>
          <w:sz w:val="19"/>
        </w:rPr>
        <w:t>|</w:t>
      </w:r>
      <w:r w:rsidR="002F06AB">
        <w:rPr>
          <w:rFonts w:ascii="Calibri" w:hAnsi="Calibri"/>
          <w:color w:val="444444"/>
          <w:sz w:val="19"/>
        </w:rPr>
        <w:t xml:space="preserve"> </w:t>
      </w:r>
      <w:hyperlink r:id="rId7" w:history="1">
        <w:r w:rsidR="00590B22" w:rsidRPr="00601E36">
          <w:rPr>
            <w:rStyle w:val="Hyperlink"/>
            <w:rFonts w:ascii="Calibri" w:hAnsi="Calibri"/>
            <w:sz w:val="19"/>
          </w:rPr>
          <w:t>https://www.linkedin.com/in/christos-giannakopoulos-ph-d-02186a369/</w:t>
        </w:r>
      </w:hyperlink>
      <w:r w:rsidR="00892330" w:rsidRPr="00892330">
        <w:rPr>
          <w:rFonts w:ascii="Calibri" w:hAnsi="Calibri"/>
          <w:color w:val="444444"/>
          <w:sz w:val="19"/>
        </w:rPr>
        <w:t xml:space="preserve"> </w:t>
      </w:r>
    </w:p>
    <w:p w14:paraId="7CF3569C" w14:textId="7C49F6AC" w:rsidR="003424B3" w:rsidRDefault="00892330" w:rsidP="008A3880">
      <w:pPr>
        <w:spacing w:after="0" w:line="240" w:lineRule="auto"/>
        <w:jc w:val="center"/>
        <w:rPr>
          <w:rFonts w:ascii="Calibri" w:hAnsi="Calibri"/>
          <w:color w:val="444444"/>
          <w:sz w:val="19"/>
        </w:rPr>
      </w:pPr>
      <w:hyperlink r:id="rId8" w:history="1">
        <w:r w:rsidRPr="00892330">
          <w:rPr>
            <w:rStyle w:val="Hyperlink"/>
            <w:rFonts w:ascii="Calibri" w:hAnsi="Calibri"/>
            <w:sz w:val="19"/>
          </w:rPr>
          <w:t>Personal Webpage</w:t>
        </w:r>
      </w:hyperlink>
    </w:p>
    <w:p w14:paraId="6F84AD5F" w14:textId="77777777" w:rsidR="00892330" w:rsidRDefault="00892330" w:rsidP="00892330">
      <w:pPr>
        <w:spacing w:after="0" w:line="240" w:lineRule="auto"/>
      </w:pPr>
    </w:p>
    <w:p w14:paraId="1E4E8D32" w14:textId="77777777" w:rsidR="003424B3" w:rsidRDefault="00000000" w:rsidP="008A3880">
      <w:pPr>
        <w:pBdr>
          <w:bottom w:val="single" w:sz="6" w:space="1" w:color="1F4E79"/>
        </w:pBdr>
        <w:spacing w:after="0" w:line="240" w:lineRule="auto"/>
      </w:pPr>
      <w:r>
        <w:rPr>
          <w:rFonts w:ascii="Calibri" w:hAnsi="Calibri"/>
          <w:b/>
          <w:color w:val="1F4E79"/>
        </w:rPr>
        <w:t>PROFESSIONAL SUMMARY</w:t>
      </w:r>
    </w:p>
    <w:p w14:paraId="468B67A5" w14:textId="21CEB5A0" w:rsidR="003424B3" w:rsidRPr="00FC3D3F" w:rsidRDefault="00000000" w:rsidP="00FC3D3F">
      <w:pPr>
        <w:spacing w:before="40" w:after="0" w:line="240" w:lineRule="auto"/>
        <w:rPr>
          <w:rFonts w:ascii="Calibri" w:hAnsi="Calibri"/>
          <w:color w:val="222222"/>
          <w:sz w:val="20"/>
        </w:rPr>
      </w:pPr>
      <w:r>
        <w:rPr>
          <w:rFonts w:ascii="Calibri" w:hAnsi="Calibri"/>
          <w:color w:val="222222"/>
          <w:sz w:val="20"/>
        </w:rPr>
        <w:t xml:space="preserve">Data </w:t>
      </w:r>
      <w:r w:rsidR="00FC3D3F">
        <w:rPr>
          <w:rFonts w:ascii="Calibri" w:hAnsi="Calibri"/>
          <w:color w:val="222222"/>
          <w:sz w:val="20"/>
        </w:rPr>
        <w:t>Engineer and Computational Scientist</w:t>
      </w:r>
      <w:r>
        <w:rPr>
          <w:rFonts w:ascii="Calibri" w:hAnsi="Calibri"/>
          <w:color w:val="222222"/>
          <w:sz w:val="20"/>
        </w:rPr>
        <w:t xml:space="preserve"> with a Physics Ph.D. and </w:t>
      </w:r>
      <w:r>
        <w:rPr>
          <w:rFonts w:ascii="Calibri" w:hAnsi="Calibri"/>
          <w:b/>
          <w:color w:val="222222"/>
          <w:sz w:val="20"/>
        </w:rPr>
        <w:t>5+ years</w:t>
      </w:r>
      <w:r>
        <w:rPr>
          <w:rFonts w:ascii="Calibri" w:hAnsi="Calibri"/>
          <w:color w:val="222222"/>
          <w:sz w:val="20"/>
        </w:rPr>
        <w:t xml:space="preserve"> of hands-on </w:t>
      </w:r>
      <w:r w:rsidR="00FC3D3F" w:rsidRPr="00FC3D3F">
        <w:rPr>
          <w:rFonts w:ascii="Calibri" w:hAnsi="Calibri"/>
          <w:color w:val="222222"/>
          <w:sz w:val="20"/>
        </w:rPr>
        <w:t>designing, implementing,</w:t>
      </w:r>
      <w:r w:rsidR="00FC3D3F">
        <w:rPr>
          <w:rFonts w:ascii="Calibri" w:hAnsi="Calibri"/>
          <w:color w:val="222222"/>
          <w:sz w:val="20"/>
        </w:rPr>
        <w:t xml:space="preserve"> </w:t>
      </w:r>
      <w:r w:rsidR="00FC3D3F" w:rsidRPr="00FC3D3F">
        <w:rPr>
          <w:rFonts w:ascii="Calibri" w:hAnsi="Calibri"/>
          <w:color w:val="222222"/>
          <w:sz w:val="20"/>
        </w:rPr>
        <w:t>and monitoring</w:t>
      </w:r>
      <w:r>
        <w:rPr>
          <w:rFonts w:ascii="Calibri" w:hAnsi="Calibri"/>
          <w:color w:val="222222"/>
          <w:sz w:val="20"/>
        </w:rPr>
        <w:t xml:space="preserve">, </w:t>
      </w:r>
      <w:r w:rsidR="00FC3D3F">
        <w:rPr>
          <w:rFonts w:ascii="Calibri" w:hAnsi="Calibri"/>
          <w:b/>
          <w:bCs/>
          <w:color w:val="222222"/>
          <w:sz w:val="20"/>
        </w:rPr>
        <w:t>production-grade ETL pipelines</w:t>
      </w:r>
      <w:r w:rsidR="00FC3D3F">
        <w:rPr>
          <w:rFonts w:ascii="Calibri" w:hAnsi="Calibri"/>
          <w:color w:val="222222"/>
          <w:sz w:val="20"/>
        </w:rPr>
        <w:t xml:space="preserve"> on </w:t>
      </w:r>
      <w:r w:rsidR="00FC3D3F" w:rsidRPr="00FC3D3F">
        <w:rPr>
          <w:rFonts w:ascii="Calibri" w:hAnsi="Calibri"/>
          <w:color w:val="222222"/>
          <w:sz w:val="20"/>
        </w:rPr>
        <w:t>distributed HPC clusters processing multi-terabyte datasets.</w:t>
      </w:r>
      <w:r w:rsidR="00257EFC">
        <w:rPr>
          <w:rFonts w:ascii="Calibri" w:hAnsi="Calibri"/>
          <w:color w:val="222222"/>
          <w:sz w:val="20"/>
        </w:rPr>
        <w:t xml:space="preserve"> D</w:t>
      </w:r>
      <w:r w:rsidR="00FC3D3F" w:rsidRPr="00FC3D3F">
        <w:rPr>
          <w:rFonts w:ascii="Calibri" w:hAnsi="Calibri"/>
          <w:color w:val="222222"/>
          <w:sz w:val="20"/>
        </w:rPr>
        <w:t>eep</w:t>
      </w:r>
      <w:r w:rsidR="00FC3D3F">
        <w:rPr>
          <w:rFonts w:ascii="Calibri" w:hAnsi="Calibri"/>
          <w:color w:val="222222"/>
          <w:sz w:val="20"/>
        </w:rPr>
        <w:t xml:space="preserve"> </w:t>
      </w:r>
      <w:r w:rsidR="00FC3D3F" w:rsidRPr="00FC3D3F">
        <w:rPr>
          <w:rFonts w:ascii="Calibri" w:hAnsi="Calibri"/>
          <w:color w:val="222222"/>
          <w:sz w:val="20"/>
        </w:rPr>
        <w:t>expertise in Python</w:t>
      </w:r>
      <w:r w:rsidR="00257EFC">
        <w:rPr>
          <w:rFonts w:ascii="Calibri" w:hAnsi="Calibri"/>
          <w:color w:val="222222"/>
          <w:sz w:val="20"/>
        </w:rPr>
        <w:t xml:space="preserve"> (5+ years)</w:t>
      </w:r>
      <w:r w:rsidR="00FC3D3F" w:rsidRPr="00FC3D3F">
        <w:rPr>
          <w:rFonts w:ascii="Calibri" w:hAnsi="Calibri"/>
          <w:color w:val="222222"/>
          <w:sz w:val="20"/>
        </w:rPr>
        <w:t xml:space="preserve"> and MATLAB (6+ years)</w:t>
      </w:r>
      <w:r w:rsidR="00FC3D3F">
        <w:rPr>
          <w:rFonts w:ascii="Calibri" w:hAnsi="Calibri"/>
          <w:color w:val="222222"/>
          <w:sz w:val="20"/>
        </w:rPr>
        <w:t xml:space="preserve"> </w:t>
      </w:r>
      <w:r w:rsidR="00257EFC">
        <w:rPr>
          <w:rFonts w:ascii="Calibri" w:hAnsi="Calibri"/>
          <w:color w:val="222222"/>
          <w:sz w:val="20"/>
        </w:rPr>
        <w:t>and</w:t>
      </w:r>
      <w:r w:rsidR="00FC3D3F">
        <w:rPr>
          <w:rFonts w:ascii="Calibri" w:hAnsi="Calibri"/>
          <w:color w:val="222222"/>
          <w:sz w:val="20"/>
        </w:rPr>
        <w:t xml:space="preserve"> a</w:t>
      </w:r>
      <w:r w:rsidR="00FC3D3F" w:rsidRPr="00FC3D3F">
        <w:rPr>
          <w:rFonts w:ascii="Calibri" w:hAnsi="Calibri"/>
          <w:color w:val="222222"/>
          <w:sz w:val="20"/>
        </w:rPr>
        <w:t xml:space="preserve"> proven track record</w:t>
      </w:r>
      <w:r w:rsidR="00257EFC">
        <w:rPr>
          <w:rFonts w:ascii="Calibri" w:hAnsi="Calibri"/>
          <w:color w:val="222222"/>
          <w:sz w:val="20"/>
        </w:rPr>
        <w:t xml:space="preserve"> of</w:t>
      </w:r>
      <w:r w:rsidR="00FC3D3F" w:rsidRPr="00FC3D3F">
        <w:rPr>
          <w:rFonts w:ascii="Calibri" w:hAnsi="Calibri"/>
          <w:color w:val="222222"/>
          <w:sz w:val="20"/>
        </w:rPr>
        <w:t xml:space="preserve"> converting research prototypes into versioned, reproducible analytical </w:t>
      </w:r>
      <w:r w:rsidR="00257EFC" w:rsidRPr="00FC3D3F">
        <w:rPr>
          <w:rFonts w:ascii="Calibri" w:hAnsi="Calibri"/>
          <w:color w:val="222222"/>
          <w:sz w:val="20"/>
        </w:rPr>
        <w:t>systems</w:t>
      </w:r>
      <w:r w:rsidR="00257EFC">
        <w:rPr>
          <w:rFonts w:ascii="Calibri" w:hAnsi="Calibri"/>
          <w:color w:val="222222"/>
          <w:sz w:val="20"/>
        </w:rPr>
        <w:t xml:space="preserve"> </w:t>
      </w:r>
      <w:r w:rsidR="00257EFC" w:rsidRPr="00257EFC">
        <w:rPr>
          <w:rFonts w:ascii="Calibri" w:hAnsi="Calibri"/>
          <w:color w:val="222222"/>
          <w:sz w:val="20"/>
        </w:rPr>
        <w:t xml:space="preserve">adopted as </w:t>
      </w:r>
      <w:r w:rsidR="00257EFC">
        <w:rPr>
          <w:rFonts w:ascii="Calibri" w:hAnsi="Calibri"/>
          <w:color w:val="222222"/>
          <w:sz w:val="20"/>
        </w:rPr>
        <w:t>analysis</w:t>
      </w:r>
      <w:r w:rsidR="00257EFC" w:rsidRPr="00257EFC">
        <w:rPr>
          <w:rFonts w:ascii="Calibri" w:hAnsi="Calibri"/>
          <w:color w:val="222222"/>
          <w:sz w:val="20"/>
        </w:rPr>
        <w:t xml:space="preserve"> standards by </w:t>
      </w:r>
      <w:r w:rsidR="00257EFC">
        <w:rPr>
          <w:rFonts w:ascii="Calibri" w:hAnsi="Calibri"/>
          <w:color w:val="222222"/>
          <w:sz w:val="20"/>
        </w:rPr>
        <w:t xml:space="preserve">a </w:t>
      </w:r>
      <w:r w:rsidR="00257EFC" w:rsidRPr="00257EFC">
        <w:rPr>
          <w:rFonts w:ascii="Calibri" w:hAnsi="Calibri"/>
          <w:color w:val="222222"/>
          <w:sz w:val="20"/>
        </w:rPr>
        <w:t>50+ person collaboration</w:t>
      </w:r>
      <w:r w:rsidR="00FC3D3F" w:rsidRPr="00FC3D3F">
        <w:rPr>
          <w:rFonts w:ascii="Calibri" w:hAnsi="Calibri"/>
          <w:color w:val="222222"/>
          <w:sz w:val="20"/>
        </w:rPr>
        <w:t>.</w:t>
      </w:r>
      <w:r w:rsidR="00FC3D3F">
        <w:rPr>
          <w:rFonts w:ascii="Calibri" w:hAnsi="Calibri"/>
          <w:color w:val="222222"/>
          <w:sz w:val="20"/>
        </w:rPr>
        <w:t xml:space="preserve"> Proficient </w:t>
      </w:r>
      <w:r w:rsidR="00FA2B5F">
        <w:rPr>
          <w:rFonts w:ascii="Calibri" w:hAnsi="Calibri"/>
          <w:color w:val="222222"/>
          <w:sz w:val="20"/>
        </w:rPr>
        <w:t>in developing sophisticated data modeling schemas for data collection, analysis and validation, by using advanced mathematical, statistical, and machine learning tools.</w:t>
      </w:r>
    </w:p>
    <w:p w14:paraId="6D13EC6C" w14:textId="77777777" w:rsidR="003424B3" w:rsidRDefault="00000000" w:rsidP="006C5584">
      <w:pPr>
        <w:pBdr>
          <w:bottom w:val="single" w:sz="6" w:space="1" w:color="1F4E79"/>
        </w:pBdr>
        <w:spacing w:before="240" w:after="0" w:line="240" w:lineRule="auto"/>
      </w:pPr>
      <w:r>
        <w:rPr>
          <w:rFonts w:ascii="Calibri" w:hAnsi="Calibri"/>
          <w:b/>
          <w:color w:val="1F4E79"/>
        </w:rPr>
        <w:t>TECHNICAL SKILLS</w:t>
      </w:r>
    </w:p>
    <w:p w14:paraId="3061D004" w14:textId="1B8B23EB" w:rsidR="003424B3" w:rsidRDefault="00000000" w:rsidP="00E9741D">
      <w:pPr>
        <w:spacing w:before="20" w:after="0" w:line="240" w:lineRule="auto"/>
      </w:pPr>
      <w:r>
        <w:rPr>
          <w:rFonts w:ascii="Calibri" w:hAnsi="Calibri"/>
          <w:b/>
          <w:color w:val="1F4E79"/>
          <w:sz w:val="20"/>
        </w:rPr>
        <w:t xml:space="preserve">Programming: </w:t>
      </w:r>
      <w:r>
        <w:rPr>
          <w:rFonts w:ascii="Calibri" w:hAnsi="Calibri"/>
          <w:color w:val="222222"/>
          <w:sz w:val="20"/>
        </w:rPr>
        <w:t>Python (</w:t>
      </w:r>
      <w:r w:rsidR="00FD5E91">
        <w:rPr>
          <w:rFonts w:ascii="Calibri" w:hAnsi="Calibri"/>
          <w:color w:val="222222"/>
          <w:sz w:val="20"/>
        </w:rPr>
        <w:t>5</w:t>
      </w:r>
      <w:r>
        <w:rPr>
          <w:rFonts w:ascii="Calibri" w:hAnsi="Calibri"/>
          <w:color w:val="222222"/>
          <w:sz w:val="20"/>
        </w:rPr>
        <w:t>+ yrs), SQL (</w:t>
      </w:r>
      <w:r w:rsidR="00FD5E91">
        <w:rPr>
          <w:rFonts w:ascii="Calibri" w:hAnsi="Calibri"/>
          <w:color w:val="222222"/>
          <w:sz w:val="20"/>
        </w:rPr>
        <w:t>2</w:t>
      </w:r>
      <w:r>
        <w:rPr>
          <w:rFonts w:ascii="Calibri" w:hAnsi="Calibri"/>
          <w:color w:val="222222"/>
          <w:sz w:val="20"/>
        </w:rPr>
        <w:t>+ yrs), MATLAB</w:t>
      </w:r>
      <w:r w:rsidR="00A27851">
        <w:rPr>
          <w:rFonts w:ascii="Calibri" w:hAnsi="Calibri"/>
          <w:color w:val="222222"/>
          <w:sz w:val="20"/>
        </w:rPr>
        <w:t xml:space="preserve"> (</w:t>
      </w:r>
      <w:r w:rsidR="00892330">
        <w:rPr>
          <w:rFonts w:ascii="Calibri" w:hAnsi="Calibri"/>
          <w:color w:val="222222"/>
          <w:sz w:val="20"/>
        </w:rPr>
        <w:t>6</w:t>
      </w:r>
      <w:r w:rsidR="00A27851">
        <w:rPr>
          <w:rFonts w:ascii="Calibri" w:hAnsi="Calibri"/>
          <w:color w:val="222222"/>
          <w:sz w:val="20"/>
        </w:rPr>
        <w:t>+ years)</w:t>
      </w:r>
      <w:r>
        <w:rPr>
          <w:rFonts w:ascii="Calibri" w:hAnsi="Calibri"/>
          <w:color w:val="222222"/>
          <w:sz w:val="20"/>
        </w:rPr>
        <w:t>, Bash</w:t>
      </w:r>
    </w:p>
    <w:p w14:paraId="3375E8C5" w14:textId="60617F4B" w:rsidR="003424B3" w:rsidRDefault="00000000" w:rsidP="00E9741D">
      <w:pPr>
        <w:spacing w:before="20" w:after="0" w:line="240" w:lineRule="auto"/>
      </w:pPr>
      <w:r>
        <w:rPr>
          <w:rFonts w:ascii="Calibri" w:hAnsi="Calibri"/>
          <w:b/>
          <w:color w:val="1F4E79"/>
          <w:sz w:val="20"/>
        </w:rPr>
        <w:t xml:space="preserve">Data </w:t>
      </w:r>
      <w:r w:rsidR="00FC3D3F">
        <w:rPr>
          <w:rFonts w:ascii="Calibri" w:hAnsi="Calibri"/>
          <w:b/>
          <w:color w:val="1F4E79"/>
          <w:sz w:val="20"/>
        </w:rPr>
        <w:t>Engineering</w:t>
      </w:r>
      <w:r>
        <w:rPr>
          <w:rFonts w:ascii="Calibri" w:hAnsi="Calibri"/>
          <w:b/>
          <w:color w:val="1F4E79"/>
          <w:sz w:val="20"/>
        </w:rPr>
        <w:t xml:space="preserve">: </w:t>
      </w:r>
      <w:r>
        <w:rPr>
          <w:rFonts w:ascii="Calibri" w:hAnsi="Calibri"/>
          <w:color w:val="222222"/>
          <w:sz w:val="20"/>
        </w:rPr>
        <w:t>scikit-learn, TensorFlow, Keras, NumPy, Pandas, SciPy, Matplotlib</w:t>
      </w:r>
      <w:r w:rsidR="00FC3D3F">
        <w:rPr>
          <w:rFonts w:ascii="Calibri" w:hAnsi="Calibri"/>
          <w:color w:val="222222"/>
          <w:sz w:val="20"/>
        </w:rPr>
        <w:t>,</w:t>
      </w:r>
      <w:r>
        <w:rPr>
          <w:rFonts w:ascii="Calibri" w:hAnsi="Calibri"/>
          <w:color w:val="222222"/>
          <w:sz w:val="20"/>
        </w:rPr>
        <w:t xml:space="preserve"> supervised &amp; unsupervised ML, feature engineering</w:t>
      </w:r>
    </w:p>
    <w:p w14:paraId="4D6F93B3" w14:textId="3B20A00F" w:rsidR="003424B3" w:rsidRDefault="00000000" w:rsidP="00E9741D">
      <w:pPr>
        <w:spacing w:before="20" w:after="0" w:line="240" w:lineRule="auto"/>
      </w:pPr>
      <w:r>
        <w:rPr>
          <w:rFonts w:ascii="Calibri" w:hAnsi="Calibri"/>
          <w:b/>
          <w:color w:val="1F4E79"/>
          <w:sz w:val="20"/>
        </w:rPr>
        <w:t xml:space="preserve">NLP: </w:t>
      </w:r>
      <w:proofErr w:type="spellStart"/>
      <w:r w:rsidR="00236FEF">
        <w:rPr>
          <w:rFonts w:ascii="Calibri" w:hAnsi="Calibri"/>
          <w:color w:val="222222"/>
          <w:sz w:val="20"/>
        </w:rPr>
        <w:t>spaCy</w:t>
      </w:r>
      <w:proofErr w:type="spellEnd"/>
      <w:r w:rsidR="00236FEF">
        <w:rPr>
          <w:rFonts w:ascii="Calibri" w:hAnsi="Calibri"/>
          <w:color w:val="222222"/>
          <w:sz w:val="20"/>
        </w:rPr>
        <w:t xml:space="preserve">, </w:t>
      </w:r>
      <w:proofErr w:type="spellStart"/>
      <w:r w:rsidR="00236FEF">
        <w:rPr>
          <w:rFonts w:ascii="Calibri" w:hAnsi="Calibri"/>
          <w:color w:val="222222"/>
          <w:sz w:val="20"/>
        </w:rPr>
        <w:t>KeyBERT</w:t>
      </w:r>
      <w:proofErr w:type="spellEnd"/>
      <w:r w:rsidR="00236FEF">
        <w:rPr>
          <w:rFonts w:ascii="Calibri" w:hAnsi="Calibri"/>
          <w:color w:val="222222"/>
          <w:sz w:val="20"/>
        </w:rPr>
        <w:t>/</w:t>
      </w:r>
      <w:proofErr w:type="spellStart"/>
      <w:r w:rsidR="00236FEF">
        <w:rPr>
          <w:rFonts w:ascii="Calibri" w:hAnsi="Calibri"/>
          <w:color w:val="222222"/>
          <w:sz w:val="20"/>
        </w:rPr>
        <w:t>BERTopic</w:t>
      </w:r>
      <w:proofErr w:type="spellEnd"/>
      <w:r>
        <w:rPr>
          <w:rFonts w:ascii="Calibri" w:hAnsi="Calibri"/>
          <w:color w:val="222222"/>
          <w:sz w:val="20"/>
        </w:rPr>
        <w:t xml:space="preserve">, LLM fine-tuning, </w:t>
      </w:r>
      <w:r w:rsidR="008059C2">
        <w:rPr>
          <w:rFonts w:ascii="Calibri" w:hAnsi="Calibri"/>
          <w:color w:val="222222"/>
          <w:sz w:val="20"/>
        </w:rPr>
        <w:t xml:space="preserve">Agentic </w:t>
      </w:r>
      <w:r>
        <w:rPr>
          <w:rFonts w:ascii="Calibri" w:hAnsi="Calibri"/>
          <w:color w:val="222222"/>
          <w:sz w:val="20"/>
        </w:rPr>
        <w:t>RAG</w:t>
      </w:r>
      <w:r w:rsidR="00FC3D3F">
        <w:rPr>
          <w:rFonts w:ascii="Calibri" w:hAnsi="Calibri"/>
          <w:color w:val="222222"/>
          <w:sz w:val="20"/>
        </w:rPr>
        <w:t>, Bayesian Inference, Gaussian Processes</w:t>
      </w:r>
    </w:p>
    <w:p w14:paraId="4C821477" w14:textId="3B37B2E5" w:rsidR="003424B3" w:rsidRDefault="00000000" w:rsidP="00E9741D">
      <w:pPr>
        <w:spacing w:before="20" w:after="0" w:line="240" w:lineRule="auto"/>
      </w:pPr>
      <w:r>
        <w:rPr>
          <w:rFonts w:ascii="Calibri" w:hAnsi="Calibri"/>
          <w:b/>
          <w:color w:val="1F4E79"/>
          <w:sz w:val="20"/>
        </w:rPr>
        <w:t xml:space="preserve">Distributed / Big Data: </w:t>
      </w:r>
      <w:r w:rsidR="00F65822" w:rsidRPr="00F65822">
        <w:rPr>
          <w:rFonts w:ascii="Calibri" w:hAnsi="Calibri"/>
          <w:color w:val="222222"/>
          <w:sz w:val="20"/>
        </w:rPr>
        <w:t>HPC/SLURM clusters (Harvard Cannon, multi-terabyte pipelines), job scheduling, distributed compute management</w:t>
      </w:r>
    </w:p>
    <w:p w14:paraId="3557FC49" w14:textId="2384B53F" w:rsidR="003424B3" w:rsidRDefault="00000000" w:rsidP="00E9741D">
      <w:pPr>
        <w:spacing w:before="20" w:after="0" w:line="240" w:lineRule="auto"/>
      </w:pPr>
      <w:r>
        <w:rPr>
          <w:rFonts w:ascii="Calibri" w:hAnsi="Calibri"/>
          <w:b/>
          <w:color w:val="1F4E79"/>
          <w:sz w:val="20"/>
        </w:rPr>
        <w:t xml:space="preserve">MLOps &amp; Dev Tools: </w:t>
      </w:r>
      <w:r>
        <w:rPr>
          <w:rFonts w:ascii="Calibri" w:hAnsi="Calibri"/>
          <w:color w:val="222222"/>
          <w:sz w:val="20"/>
        </w:rPr>
        <w:t>Git/GitHub, Docker, Linux, end-to-end pipeline orchestration</w:t>
      </w:r>
      <w:r w:rsidR="00FC3D3F">
        <w:rPr>
          <w:rFonts w:ascii="Calibri" w:hAnsi="Calibri"/>
          <w:color w:val="222222"/>
          <w:sz w:val="20"/>
        </w:rPr>
        <w:t>, Docker</w:t>
      </w:r>
    </w:p>
    <w:p w14:paraId="0B765B4F" w14:textId="77777777" w:rsidR="003424B3" w:rsidRDefault="00000000" w:rsidP="008A3880">
      <w:pPr>
        <w:pBdr>
          <w:bottom w:val="single" w:sz="6" w:space="1" w:color="1F4E79"/>
        </w:pBdr>
        <w:spacing w:before="160" w:after="0" w:line="240" w:lineRule="auto"/>
      </w:pPr>
      <w:r>
        <w:rPr>
          <w:rFonts w:ascii="Calibri" w:hAnsi="Calibri"/>
          <w:b/>
          <w:color w:val="1F4E79"/>
        </w:rPr>
        <w:t>EXPERIENCE</w:t>
      </w:r>
    </w:p>
    <w:p w14:paraId="5699908F" w14:textId="50F3242A" w:rsidR="003424B3" w:rsidRDefault="006C5584" w:rsidP="005E0A7B">
      <w:pPr>
        <w:tabs>
          <w:tab w:val="right" w:pos="9072"/>
        </w:tabs>
        <w:spacing w:after="0" w:line="240" w:lineRule="auto"/>
        <w:rPr>
          <w:rFonts w:ascii="Calibri" w:hAnsi="Calibri"/>
          <w:color w:val="444444"/>
          <w:sz w:val="20"/>
        </w:rPr>
      </w:pPr>
      <w:r>
        <w:rPr>
          <w:rFonts w:ascii="Calibri" w:hAnsi="Calibri"/>
          <w:b/>
          <w:color w:val="222222"/>
          <w:sz w:val="21"/>
        </w:rPr>
        <w:t xml:space="preserve">Research </w:t>
      </w:r>
      <w:r w:rsidR="00DD0D1A">
        <w:rPr>
          <w:rFonts w:ascii="Calibri" w:hAnsi="Calibri"/>
          <w:b/>
          <w:color w:val="222222"/>
          <w:sz w:val="21"/>
        </w:rPr>
        <w:t xml:space="preserve">Data Scientist </w:t>
      </w:r>
      <w:r w:rsidR="00A27851">
        <w:rPr>
          <w:rFonts w:ascii="Calibri" w:hAnsi="Calibri"/>
          <w:i/>
          <w:color w:val="444444"/>
          <w:sz w:val="20"/>
        </w:rPr>
        <w:t>— University</w:t>
      </w:r>
      <w:r>
        <w:rPr>
          <w:rFonts w:ascii="Calibri" w:hAnsi="Calibri"/>
          <w:i/>
          <w:color w:val="444444"/>
          <w:sz w:val="20"/>
        </w:rPr>
        <w:t xml:space="preserve"> of Cincinnati</w:t>
      </w:r>
      <w:r>
        <w:tab/>
      </w:r>
      <w:r w:rsidR="00B84039">
        <w:t xml:space="preserve">   </w:t>
      </w:r>
      <w:r w:rsidR="00B84039">
        <w:tab/>
      </w:r>
      <w:r w:rsidR="00B84039">
        <w:tab/>
      </w:r>
      <w:r w:rsidR="00A27851">
        <w:t xml:space="preserve">      </w:t>
      </w:r>
      <w:r>
        <w:rPr>
          <w:rFonts w:ascii="Calibri" w:hAnsi="Calibri"/>
          <w:color w:val="444444"/>
          <w:sz w:val="20"/>
        </w:rPr>
        <w:t>2021 –</w:t>
      </w:r>
      <w:r w:rsidR="00B84039">
        <w:rPr>
          <w:rFonts w:ascii="Calibri" w:hAnsi="Calibri"/>
          <w:color w:val="444444"/>
          <w:sz w:val="20"/>
        </w:rPr>
        <w:t xml:space="preserve"> </w:t>
      </w:r>
      <w:r>
        <w:rPr>
          <w:rFonts w:ascii="Calibri" w:hAnsi="Calibri"/>
          <w:color w:val="444444"/>
          <w:sz w:val="20"/>
        </w:rPr>
        <w:t>2026</w:t>
      </w:r>
    </w:p>
    <w:p w14:paraId="54781F31" w14:textId="1532BB52" w:rsidR="00DD0D1A" w:rsidRPr="00293601" w:rsidRDefault="00D124FF" w:rsidP="005E0A7B">
      <w:pPr>
        <w:tabs>
          <w:tab w:val="right" w:pos="9072"/>
        </w:tabs>
        <w:spacing w:after="0" w:line="240" w:lineRule="auto"/>
        <w:rPr>
          <w:sz w:val="20"/>
          <w:szCs w:val="20"/>
        </w:rPr>
      </w:pPr>
      <w:r>
        <w:rPr>
          <w:rFonts w:ascii="Calibri" w:hAnsi="Calibri"/>
          <w:color w:val="444444"/>
          <w:sz w:val="20"/>
          <w:szCs w:val="20"/>
        </w:rPr>
        <w:t>Ph.D. student researcher</w:t>
      </w:r>
      <w:r w:rsidR="00DD0D1A" w:rsidRPr="00293601">
        <w:rPr>
          <w:rFonts w:ascii="Calibri" w:hAnsi="Calibri"/>
          <w:color w:val="444444"/>
          <w:sz w:val="20"/>
          <w:szCs w:val="20"/>
        </w:rPr>
        <w:t xml:space="preserve"> embedded in a multi-institution, </w:t>
      </w:r>
      <w:r w:rsidR="00293601" w:rsidRPr="00293601">
        <w:rPr>
          <w:rFonts w:ascii="Calibri" w:hAnsi="Calibri"/>
          <w:color w:val="444444"/>
          <w:sz w:val="20"/>
          <w:szCs w:val="20"/>
        </w:rPr>
        <w:t>federally funded</w:t>
      </w:r>
      <w:r w:rsidR="00DD0D1A" w:rsidRPr="00293601">
        <w:rPr>
          <w:rFonts w:ascii="Calibri" w:hAnsi="Calibri"/>
          <w:color w:val="444444"/>
          <w:sz w:val="20"/>
          <w:szCs w:val="20"/>
        </w:rPr>
        <w:t xml:space="preserve"> physics program</w:t>
      </w:r>
      <w:r w:rsidR="00236FEF">
        <w:rPr>
          <w:rFonts w:ascii="Calibri" w:hAnsi="Calibri"/>
          <w:color w:val="444444"/>
          <w:sz w:val="20"/>
          <w:szCs w:val="20"/>
        </w:rPr>
        <w:t>.</w:t>
      </w:r>
      <w:r w:rsidR="00DD0D1A" w:rsidRPr="00293601">
        <w:rPr>
          <w:rFonts w:ascii="Calibri" w:hAnsi="Calibri"/>
          <w:color w:val="444444"/>
          <w:sz w:val="20"/>
          <w:szCs w:val="20"/>
        </w:rPr>
        <w:t xml:space="preserve"> </w:t>
      </w:r>
      <w:r w:rsidR="00236FEF">
        <w:rPr>
          <w:rFonts w:ascii="Calibri" w:hAnsi="Calibri"/>
          <w:color w:val="444444"/>
          <w:sz w:val="20"/>
          <w:szCs w:val="20"/>
        </w:rPr>
        <w:t>O</w:t>
      </w:r>
      <w:r w:rsidR="00DD0D1A" w:rsidRPr="00293601">
        <w:rPr>
          <w:rFonts w:ascii="Calibri" w:hAnsi="Calibri"/>
          <w:color w:val="444444"/>
          <w:sz w:val="20"/>
          <w:szCs w:val="20"/>
        </w:rPr>
        <w:t xml:space="preserve">wned analytics and </w:t>
      </w:r>
      <w:r w:rsidR="00293601">
        <w:rPr>
          <w:rFonts w:ascii="Calibri" w:hAnsi="Calibri"/>
          <w:color w:val="444444"/>
          <w:sz w:val="20"/>
          <w:szCs w:val="20"/>
        </w:rPr>
        <w:t>codebase</w:t>
      </w:r>
      <w:r w:rsidR="00DD0D1A" w:rsidRPr="00293601">
        <w:rPr>
          <w:rFonts w:ascii="Calibri" w:hAnsi="Calibri"/>
          <w:color w:val="444444"/>
          <w:sz w:val="20"/>
          <w:szCs w:val="20"/>
        </w:rPr>
        <w:t xml:space="preserve"> infrastructure for a </w:t>
      </w:r>
      <w:r w:rsidR="00293601">
        <w:rPr>
          <w:rFonts w:ascii="Calibri" w:hAnsi="Calibri"/>
          <w:color w:val="444444"/>
          <w:sz w:val="20"/>
          <w:szCs w:val="20"/>
        </w:rPr>
        <w:t>5</w:t>
      </w:r>
      <w:r w:rsidR="00DD0D1A" w:rsidRPr="00293601">
        <w:rPr>
          <w:rFonts w:ascii="Calibri" w:hAnsi="Calibri"/>
          <w:color w:val="444444"/>
          <w:sz w:val="20"/>
          <w:szCs w:val="20"/>
        </w:rPr>
        <w:t>0+ person collaboration with deliverables reviewed by program leadership</w:t>
      </w:r>
      <w:r w:rsidR="00293601">
        <w:rPr>
          <w:rFonts w:ascii="Calibri" w:hAnsi="Calibri"/>
          <w:color w:val="444444"/>
          <w:sz w:val="20"/>
          <w:szCs w:val="20"/>
        </w:rPr>
        <w:t>.</w:t>
      </w:r>
    </w:p>
    <w:p w14:paraId="49F438D9" w14:textId="75B751AF" w:rsidR="00257EFC" w:rsidRPr="00257EFC" w:rsidRDefault="00257EFC" w:rsidP="00257EFC">
      <w:pPr>
        <w:pStyle w:val="ListParagraph"/>
        <w:numPr>
          <w:ilvl w:val="0"/>
          <w:numId w:val="10"/>
        </w:numPr>
        <w:tabs>
          <w:tab w:val="right" w:pos="9072"/>
        </w:tabs>
        <w:spacing w:after="0" w:line="240" w:lineRule="auto"/>
        <w:rPr>
          <w:rFonts w:ascii="Calibri" w:hAnsi="Calibri"/>
          <w:color w:val="222222"/>
          <w:sz w:val="20"/>
        </w:rPr>
      </w:pPr>
      <w:r w:rsidRPr="00257EFC">
        <w:rPr>
          <w:rFonts w:ascii="Calibri" w:hAnsi="Calibri"/>
          <w:b/>
          <w:bCs/>
          <w:color w:val="222222"/>
          <w:sz w:val="20"/>
        </w:rPr>
        <w:t>Designed, implemented, and monitored production ETL pipelines</w:t>
      </w:r>
      <w:r w:rsidRPr="00257EFC">
        <w:rPr>
          <w:rFonts w:ascii="Calibri" w:hAnsi="Calibri"/>
          <w:color w:val="222222"/>
          <w:sz w:val="20"/>
        </w:rPr>
        <w:t xml:space="preserve"> processing </w:t>
      </w:r>
      <w:r w:rsidRPr="00257EFC">
        <w:rPr>
          <w:rFonts w:ascii="Calibri" w:hAnsi="Calibri"/>
          <w:b/>
          <w:bCs/>
          <w:color w:val="222222"/>
          <w:sz w:val="20"/>
        </w:rPr>
        <w:t>multi-terabyte datasets</w:t>
      </w:r>
      <w:r w:rsidRPr="00257EFC">
        <w:rPr>
          <w:rFonts w:ascii="Calibri" w:hAnsi="Calibri"/>
          <w:color w:val="222222"/>
          <w:sz w:val="20"/>
        </w:rPr>
        <w:t xml:space="preserve"> on</w:t>
      </w:r>
      <w:r>
        <w:rPr>
          <w:rFonts w:ascii="Calibri" w:hAnsi="Calibri"/>
          <w:color w:val="222222"/>
          <w:sz w:val="20"/>
        </w:rPr>
        <w:t xml:space="preserve"> </w:t>
      </w:r>
      <w:r w:rsidRPr="00257EFC">
        <w:rPr>
          <w:rFonts w:ascii="Calibri" w:hAnsi="Calibri"/>
          <w:color w:val="222222"/>
          <w:sz w:val="20"/>
        </w:rPr>
        <w:t>distributed HPC/SLURM clusters</w:t>
      </w:r>
      <w:r w:rsidR="00FA2B5F">
        <w:rPr>
          <w:rFonts w:ascii="Calibri" w:hAnsi="Calibri"/>
          <w:color w:val="222222"/>
          <w:sz w:val="20"/>
        </w:rPr>
        <w:t xml:space="preserve"> </w:t>
      </w:r>
      <w:r w:rsidR="00F65822" w:rsidRPr="00F65822">
        <w:rPr>
          <w:rFonts w:ascii="Calibri" w:hAnsi="Calibri"/>
          <w:color w:val="222222"/>
          <w:sz w:val="20"/>
        </w:rPr>
        <w:t>(including Harvard's Cannon HPC)</w:t>
      </w:r>
      <w:r w:rsidR="00F65822">
        <w:rPr>
          <w:rFonts w:ascii="Calibri" w:hAnsi="Calibri"/>
          <w:color w:val="222222"/>
          <w:sz w:val="20"/>
        </w:rPr>
        <w:t xml:space="preserve">, </w:t>
      </w:r>
      <w:r w:rsidR="00FA2B5F">
        <w:rPr>
          <w:rFonts w:ascii="Calibri" w:hAnsi="Calibri"/>
          <w:color w:val="222222"/>
          <w:sz w:val="20"/>
        </w:rPr>
        <w:t>with</w:t>
      </w:r>
      <w:r w:rsidRPr="00257EFC">
        <w:rPr>
          <w:rFonts w:ascii="Calibri" w:hAnsi="Calibri"/>
          <w:color w:val="222222"/>
          <w:sz w:val="20"/>
        </w:rPr>
        <w:t xml:space="preserve"> </w:t>
      </w:r>
      <w:r w:rsidR="00FA2B5F" w:rsidRPr="00257EFC">
        <w:rPr>
          <w:rFonts w:ascii="Calibri" w:hAnsi="Calibri"/>
          <w:color w:val="222222"/>
          <w:sz w:val="20"/>
        </w:rPr>
        <w:t>version-</w:t>
      </w:r>
      <w:r w:rsidR="00404567" w:rsidRPr="00257EFC">
        <w:rPr>
          <w:rFonts w:ascii="Calibri" w:hAnsi="Calibri"/>
          <w:color w:val="222222"/>
          <w:sz w:val="20"/>
        </w:rPr>
        <w:t xml:space="preserve">controlled </w:t>
      </w:r>
      <w:r w:rsidR="00404567">
        <w:rPr>
          <w:rFonts w:ascii="Calibri" w:hAnsi="Calibri"/>
          <w:color w:val="222222"/>
          <w:sz w:val="20"/>
        </w:rPr>
        <w:t>outputs</w:t>
      </w:r>
      <w:r w:rsidRPr="00257EFC">
        <w:rPr>
          <w:rFonts w:ascii="Calibri" w:hAnsi="Calibri"/>
          <w:color w:val="222222"/>
          <w:sz w:val="20"/>
        </w:rPr>
        <w:t xml:space="preserve"> adopted as the </w:t>
      </w:r>
      <w:r w:rsidRPr="00257EFC">
        <w:rPr>
          <w:rFonts w:ascii="Calibri" w:hAnsi="Calibri"/>
          <w:b/>
          <w:bCs/>
          <w:color w:val="222222"/>
          <w:sz w:val="20"/>
        </w:rPr>
        <w:t>program-wide analytical standard</w:t>
      </w:r>
      <w:r w:rsidRPr="00257EFC">
        <w:rPr>
          <w:rFonts w:ascii="Calibri" w:hAnsi="Calibri"/>
          <w:color w:val="222222"/>
          <w:sz w:val="20"/>
        </w:rPr>
        <w:t xml:space="preserve"> for a 50+ person multi-institution collaboration.</w:t>
      </w:r>
    </w:p>
    <w:p w14:paraId="34CF974B" w14:textId="0AA39F6A" w:rsidR="00257EFC" w:rsidRPr="00257EFC" w:rsidRDefault="00257EFC" w:rsidP="00257EFC">
      <w:pPr>
        <w:pStyle w:val="ListParagraph"/>
        <w:numPr>
          <w:ilvl w:val="0"/>
          <w:numId w:val="10"/>
        </w:numPr>
        <w:tabs>
          <w:tab w:val="right" w:pos="9072"/>
        </w:tabs>
        <w:spacing w:after="0" w:line="240" w:lineRule="auto"/>
        <w:rPr>
          <w:rFonts w:ascii="Calibri" w:hAnsi="Calibri"/>
          <w:color w:val="222222"/>
          <w:sz w:val="20"/>
        </w:rPr>
      </w:pPr>
      <w:r w:rsidRPr="00FA2B5F">
        <w:rPr>
          <w:rFonts w:ascii="Calibri" w:hAnsi="Calibri"/>
          <w:b/>
          <w:bCs/>
          <w:color w:val="222222"/>
          <w:sz w:val="20"/>
        </w:rPr>
        <w:t>Redesigned core pipeline architecture</w:t>
      </w:r>
      <w:r w:rsidRPr="00257EFC">
        <w:rPr>
          <w:rFonts w:ascii="Calibri" w:hAnsi="Calibri"/>
          <w:color w:val="222222"/>
          <w:sz w:val="20"/>
        </w:rPr>
        <w:t xml:space="preserve">, improving runtime by </w:t>
      </w:r>
      <w:r w:rsidRPr="00FA2B5F">
        <w:rPr>
          <w:rFonts w:ascii="Calibri" w:hAnsi="Calibri"/>
          <w:b/>
          <w:bCs/>
          <w:color w:val="222222"/>
          <w:sz w:val="20"/>
        </w:rPr>
        <w:t>8×</w:t>
      </w:r>
      <w:r w:rsidRPr="00257EFC">
        <w:rPr>
          <w:rFonts w:ascii="Calibri" w:hAnsi="Calibri"/>
          <w:color w:val="222222"/>
          <w:sz w:val="20"/>
        </w:rPr>
        <w:t xml:space="preserve"> and enabling near real-time data quality monitoring across distributed compute infrastructure.</w:t>
      </w:r>
    </w:p>
    <w:p w14:paraId="6A80F439" w14:textId="77777777" w:rsidR="00257EFC" w:rsidRDefault="00257EFC" w:rsidP="00257EFC">
      <w:pPr>
        <w:pStyle w:val="ListParagraph"/>
        <w:numPr>
          <w:ilvl w:val="0"/>
          <w:numId w:val="10"/>
        </w:numPr>
        <w:tabs>
          <w:tab w:val="right" w:pos="9072"/>
        </w:tabs>
        <w:spacing w:after="0" w:line="240" w:lineRule="auto"/>
        <w:rPr>
          <w:rFonts w:ascii="Calibri" w:hAnsi="Calibri"/>
          <w:color w:val="222222"/>
          <w:sz w:val="20"/>
        </w:rPr>
      </w:pPr>
      <w:r w:rsidRPr="00FA2B5F">
        <w:rPr>
          <w:rFonts w:ascii="Calibri" w:hAnsi="Calibri"/>
          <w:b/>
          <w:bCs/>
          <w:color w:val="222222"/>
          <w:sz w:val="20"/>
        </w:rPr>
        <w:t>Developed model validation frameworks</w:t>
      </w:r>
      <w:r w:rsidRPr="00257EFC">
        <w:rPr>
          <w:rFonts w:ascii="Calibri" w:hAnsi="Calibri"/>
          <w:color w:val="222222"/>
          <w:sz w:val="20"/>
        </w:rPr>
        <w:t xml:space="preserve"> to quantify previously unmeasured systematic uncertainties and benchmark end-to-end system performance, informing hardware design trade-offs and achieving a </w:t>
      </w:r>
      <w:r w:rsidRPr="00FA2B5F">
        <w:rPr>
          <w:rFonts w:ascii="Calibri" w:hAnsi="Calibri"/>
          <w:b/>
          <w:bCs/>
          <w:color w:val="222222"/>
          <w:sz w:val="20"/>
        </w:rPr>
        <w:t>78% reduction in compute costs</w:t>
      </w:r>
      <w:r w:rsidRPr="00257EFC">
        <w:rPr>
          <w:rFonts w:ascii="Calibri" w:hAnsi="Calibri"/>
          <w:color w:val="222222"/>
          <w:sz w:val="20"/>
        </w:rPr>
        <w:t>.</w:t>
      </w:r>
    </w:p>
    <w:p w14:paraId="31E56CCE" w14:textId="77777777" w:rsidR="00257EFC" w:rsidRDefault="00257EFC" w:rsidP="00257EFC">
      <w:pPr>
        <w:pStyle w:val="ListParagraph"/>
        <w:numPr>
          <w:ilvl w:val="0"/>
          <w:numId w:val="10"/>
        </w:numPr>
        <w:tabs>
          <w:tab w:val="right" w:pos="9072"/>
        </w:tabs>
        <w:spacing w:after="0" w:line="240" w:lineRule="auto"/>
        <w:rPr>
          <w:rFonts w:ascii="Calibri" w:hAnsi="Calibri"/>
          <w:color w:val="222222"/>
          <w:sz w:val="20"/>
        </w:rPr>
      </w:pPr>
      <w:r w:rsidRPr="00257EFC">
        <w:rPr>
          <w:rFonts w:ascii="Calibri" w:hAnsi="Calibri"/>
          <w:color w:val="222222"/>
          <w:sz w:val="20"/>
        </w:rPr>
        <w:t xml:space="preserve">Built </w:t>
      </w:r>
      <w:r w:rsidRPr="00FA2B5F">
        <w:rPr>
          <w:rFonts w:ascii="Calibri" w:hAnsi="Calibri"/>
          <w:b/>
          <w:bCs/>
          <w:color w:val="222222"/>
          <w:sz w:val="20"/>
        </w:rPr>
        <w:t>statistical data quality and provenance tools</w:t>
      </w:r>
      <w:r w:rsidRPr="00257EFC">
        <w:rPr>
          <w:rFonts w:ascii="Calibri" w:hAnsi="Calibri"/>
          <w:color w:val="222222"/>
          <w:sz w:val="20"/>
        </w:rPr>
        <w:t xml:space="preserve"> that cross-validated pipeline outputs against independent</w:t>
      </w:r>
      <w:r>
        <w:rPr>
          <w:rFonts w:ascii="Calibri" w:hAnsi="Calibri"/>
          <w:color w:val="222222"/>
          <w:sz w:val="20"/>
        </w:rPr>
        <w:t xml:space="preserve"> </w:t>
      </w:r>
      <w:r w:rsidRPr="00257EFC">
        <w:rPr>
          <w:rFonts w:ascii="Calibri" w:hAnsi="Calibri"/>
          <w:color w:val="222222"/>
          <w:sz w:val="20"/>
        </w:rPr>
        <w:t xml:space="preserve">measurements, enabling data-driven decisions for program stakeholders and meeting analysis deadlines </w:t>
      </w:r>
      <w:r w:rsidRPr="00FA2B5F">
        <w:rPr>
          <w:rFonts w:ascii="Calibri" w:hAnsi="Calibri"/>
          <w:b/>
          <w:bCs/>
          <w:color w:val="222222"/>
          <w:sz w:val="20"/>
        </w:rPr>
        <w:t>50% sooner</w:t>
      </w:r>
      <w:r w:rsidRPr="00257EFC">
        <w:rPr>
          <w:rFonts w:ascii="Calibri" w:hAnsi="Calibri"/>
          <w:color w:val="222222"/>
          <w:sz w:val="20"/>
        </w:rPr>
        <w:t>.</w:t>
      </w:r>
    </w:p>
    <w:p w14:paraId="10979D00" w14:textId="77777777" w:rsidR="00257EFC" w:rsidRDefault="00257EFC" w:rsidP="00257EFC">
      <w:pPr>
        <w:pStyle w:val="ListParagraph"/>
        <w:numPr>
          <w:ilvl w:val="0"/>
          <w:numId w:val="10"/>
        </w:numPr>
        <w:tabs>
          <w:tab w:val="right" w:pos="9072"/>
        </w:tabs>
        <w:spacing w:after="0" w:line="240" w:lineRule="auto"/>
        <w:rPr>
          <w:rFonts w:ascii="Calibri" w:hAnsi="Calibri"/>
          <w:color w:val="222222"/>
          <w:sz w:val="20"/>
        </w:rPr>
      </w:pPr>
      <w:r w:rsidRPr="00FA2B5F">
        <w:rPr>
          <w:rFonts w:ascii="Calibri" w:hAnsi="Calibri"/>
          <w:b/>
          <w:bCs/>
          <w:color w:val="222222"/>
          <w:sz w:val="20"/>
        </w:rPr>
        <w:t>Optimized predictive models</w:t>
      </w:r>
      <w:r w:rsidRPr="00257EFC">
        <w:rPr>
          <w:rFonts w:ascii="Calibri" w:hAnsi="Calibri"/>
          <w:color w:val="222222"/>
          <w:sz w:val="20"/>
        </w:rPr>
        <w:t xml:space="preserve"> on complex, multi-modal datasets (time series, point clouds, spatial maps) using</w:t>
      </w:r>
      <w:r>
        <w:rPr>
          <w:rFonts w:ascii="Calibri" w:hAnsi="Calibri"/>
          <w:color w:val="222222"/>
          <w:sz w:val="20"/>
        </w:rPr>
        <w:t xml:space="preserve"> </w:t>
      </w:r>
      <w:r w:rsidRPr="00257EFC">
        <w:rPr>
          <w:rFonts w:ascii="Calibri" w:hAnsi="Calibri"/>
          <w:color w:val="222222"/>
          <w:sz w:val="20"/>
        </w:rPr>
        <w:t>Gaussian processes and Bayesian inference, improving detection sensitivity by 2×.</w:t>
      </w:r>
    </w:p>
    <w:p w14:paraId="1553FB9B" w14:textId="77777777" w:rsidR="00257EFC" w:rsidRDefault="00257EFC" w:rsidP="00257EFC">
      <w:pPr>
        <w:pStyle w:val="ListParagraph"/>
        <w:numPr>
          <w:ilvl w:val="0"/>
          <w:numId w:val="10"/>
        </w:numPr>
        <w:tabs>
          <w:tab w:val="right" w:pos="9072"/>
        </w:tabs>
        <w:spacing w:after="0" w:line="240" w:lineRule="auto"/>
        <w:rPr>
          <w:rFonts w:ascii="Calibri" w:hAnsi="Calibri"/>
          <w:color w:val="222222"/>
          <w:sz w:val="20"/>
        </w:rPr>
      </w:pPr>
      <w:r w:rsidRPr="00257EFC">
        <w:rPr>
          <w:rFonts w:ascii="Calibri" w:hAnsi="Calibri"/>
          <w:color w:val="222222"/>
          <w:sz w:val="20"/>
        </w:rPr>
        <w:t xml:space="preserve">Built an </w:t>
      </w:r>
      <w:r w:rsidRPr="00FA2B5F">
        <w:rPr>
          <w:rFonts w:ascii="Calibri" w:hAnsi="Calibri"/>
          <w:b/>
          <w:bCs/>
          <w:color w:val="222222"/>
          <w:sz w:val="20"/>
        </w:rPr>
        <w:t>end-to-end NLP data pipeline</w:t>
      </w:r>
      <w:r w:rsidRPr="00257EFC">
        <w:rPr>
          <w:rFonts w:ascii="Calibri" w:hAnsi="Calibri"/>
          <w:color w:val="222222"/>
          <w:sz w:val="20"/>
        </w:rPr>
        <w:t xml:space="preserve"> using </w:t>
      </w:r>
      <w:proofErr w:type="spellStart"/>
      <w:r w:rsidRPr="00257EFC">
        <w:rPr>
          <w:rFonts w:ascii="Calibri" w:hAnsi="Calibri"/>
          <w:color w:val="222222"/>
          <w:sz w:val="20"/>
        </w:rPr>
        <w:t>spaCy</w:t>
      </w:r>
      <w:proofErr w:type="spellEnd"/>
      <w:r w:rsidRPr="00257EFC">
        <w:rPr>
          <w:rFonts w:ascii="Calibri" w:hAnsi="Calibri"/>
          <w:color w:val="222222"/>
          <w:sz w:val="20"/>
        </w:rPr>
        <w:t xml:space="preserve"> to ingest and process large-scale, multi-source unstructured</w:t>
      </w:r>
      <w:r>
        <w:rPr>
          <w:rFonts w:ascii="Calibri" w:hAnsi="Calibri"/>
          <w:color w:val="222222"/>
          <w:sz w:val="20"/>
        </w:rPr>
        <w:t xml:space="preserve"> </w:t>
      </w:r>
      <w:r w:rsidRPr="00257EFC">
        <w:rPr>
          <w:rFonts w:ascii="Calibri" w:hAnsi="Calibri"/>
          <w:color w:val="222222"/>
          <w:sz w:val="20"/>
        </w:rPr>
        <w:t>data, enabling named entity recognition and topic detection, reducing manual review time by 35%.</w:t>
      </w:r>
    </w:p>
    <w:p w14:paraId="322B9DBE" w14:textId="77777777" w:rsidR="00257EFC" w:rsidRDefault="00257EFC" w:rsidP="00257EFC">
      <w:pPr>
        <w:pStyle w:val="ListParagraph"/>
        <w:numPr>
          <w:ilvl w:val="0"/>
          <w:numId w:val="10"/>
        </w:numPr>
        <w:tabs>
          <w:tab w:val="right" w:pos="9072"/>
        </w:tabs>
        <w:spacing w:after="0" w:line="240" w:lineRule="auto"/>
        <w:rPr>
          <w:rFonts w:ascii="Calibri" w:hAnsi="Calibri"/>
          <w:color w:val="222222"/>
          <w:sz w:val="20"/>
        </w:rPr>
      </w:pPr>
      <w:r w:rsidRPr="00FA2B5F">
        <w:rPr>
          <w:rFonts w:ascii="Calibri" w:hAnsi="Calibri"/>
          <w:b/>
          <w:bCs/>
          <w:color w:val="222222"/>
          <w:sz w:val="20"/>
        </w:rPr>
        <w:t>Architected a self-correcting RAG agent</w:t>
      </w:r>
      <w:r w:rsidRPr="00257EFC">
        <w:rPr>
          <w:rFonts w:ascii="Calibri" w:hAnsi="Calibri"/>
          <w:color w:val="222222"/>
          <w:sz w:val="20"/>
        </w:rPr>
        <w:t xml:space="preserve"> leveraging the 8B Llama 3.1 LLM, integrating a domain-specific knowledge base with a retrieval pipeline for automated Q&amp;A.</w:t>
      </w:r>
    </w:p>
    <w:p w14:paraId="78159421" w14:textId="77777777" w:rsidR="00257EFC" w:rsidRDefault="00257EFC" w:rsidP="00257EFC">
      <w:pPr>
        <w:pStyle w:val="ListParagraph"/>
        <w:numPr>
          <w:ilvl w:val="0"/>
          <w:numId w:val="10"/>
        </w:numPr>
        <w:tabs>
          <w:tab w:val="right" w:pos="9072"/>
        </w:tabs>
        <w:spacing w:after="0" w:line="240" w:lineRule="auto"/>
        <w:rPr>
          <w:rFonts w:ascii="Calibri" w:hAnsi="Calibri"/>
          <w:color w:val="222222"/>
          <w:sz w:val="20"/>
        </w:rPr>
      </w:pPr>
      <w:r w:rsidRPr="00257EFC">
        <w:rPr>
          <w:rFonts w:ascii="Calibri" w:hAnsi="Calibri"/>
          <w:color w:val="222222"/>
          <w:sz w:val="20"/>
        </w:rPr>
        <w:t xml:space="preserve">Conducted extensive </w:t>
      </w:r>
      <w:r w:rsidRPr="00FA2B5F">
        <w:rPr>
          <w:rFonts w:ascii="Calibri" w:hAnsi="Calibri"/>
          <w:b/>
          <w:bCs/>
          <w:color w:val="222222"/>
          <w:sz w:val="20"/>
        </w:rPr>
        <w:t>feature engineering and dimensionality reduction</w:t>
      </w:r>
      <w:r w:rsidRPr="00257EFC">
        <w:rPr>
          <w:rFonts w:ascii="Calibri" w:hAnsi="Calibri"/>
          <w:color w:val="222222"/>
          <w:sz w:val="20"/>
        </w:rPr>
        <w:t xml:space="preserve"> (PCA/SVD) on high-dimensional sensor</w:t>
      </w:r>
      <w:r>
        <w:rPr>
          <w:rFonts w:ascii="Calibri" w:hAnsi="Calibri"/>
          <w:color w:val="222222"/>
          <w:sz w:val="20"/>
        </w:rPr>
        <w:t xml:space="preserve"> </w:t>
      </w:r>
      <w:r w:rsidRPr="00257EFC">
        <w:rPr>
          <w:rFonts w:ascii="Calibri" w:hAnsi="Calibri"/>
          <w:color w:val="222222"/>
          <w:sz w:val="20"/>
        </w:rPr>
        <w:t xml:space="preserve">datasets, extracting insights that improved model confidence by </w:t>
      </w:r>
      <w:r w:rsidRPr="00FA2B5F">
        <w:rPr>
          <w:rFonts w:ascii="Calibri" w:hAnsi="Calibri"/>
          <w:b/>
          <w:bCs/>
          <w:color w:val="222222"/>
          <w:sz w:val="20"/>
        </w:rPr>
        <w:t>95%</w:t>
      </w:r>
      <w:r w:rsidRPr="00257EFC">
        <w:rPr>
          <w:rFonts w:ascii="Calibri" w:hAnsi="Calibri"/>
          <w:color w:val="222222"/>
          <w:sz w:val="20"/>
        </w:rPr>
        <w:t>.</w:t>
      </w:r>
    </w:p>
    <w:p w14:paraId="3057FB21" w14:textId="77777777" w:rsidR="00257EFC" w:rsidRDefault="00257EFC" w:rsidP="00257EFC">
      <w:pPr>
        <w:pStyle w:val="ListParagraph"/>
        <w:numPr>
          <w:ilvl w:val="0"/>
          <w:numId w:val="10"/>
        </w:numPr>
        <w:tabs>
          <w:tab w:val="right" w:pos="9072"/>
        </w:tabs>
        <w:spacing w:after="0" w:line="240" w:lineRule="auto"/>
        <w:rPr>
          <w:rFonts w:ascii="Calibri" w:hAnsi="Calibri"/>
          <w:color w:val="222222"/>
          <w:sz w:val="20"/>
        </w:rPr>
      </w:pPr>
      <w:r w:rsidRPr="00FA2B5F">
        <w:rPr>
          <w:rFonts w:ascii="Calibri" w:hAnsi="Calibri"/>
          <w:b/>
          <w:bCs/>
          <w:color w:val="222222"/>
          <w:sz w:val="20"/>
        </w:rPr>
        <w:t>Led a cross-functional team</w:t>
      </w:r>
      <w:r w:rsidRPr="00257EFC">
        <w:rPr>
          <w:rFonts w:ascii="Calibri" w:hAnsi="Calibri"/>
          <w:color w:val="222222"/>
          <w:sz w:val="20"/>
        </w:rPr>
        <w:t xml:space="preserve"> on a six-month project delivering published analytical outputs reviewed and approved</w:t>
      </w:r>
      <w:r>
        <w:rPr>
          <w:rFonts w:ascii="Calibri" w:hAnsi="Calibri"/>
          <w:color w:val="222222"/>
          <w:sz w:val="20"/>
        </w:rPr>
        <w:t xml:space="preserve"> </w:t>
      </w:r>
      <w:r w:rsidRPr="00257EFC">
        <w:rPr>
          <w:rFonts w:ascii="Calibri" w:hAnsi="Calibri"/>
          <w:color w:val="222222"/>
          <w:sz w:val="20"/>
        </w:rPr>
        <w:t>by program leadership as the collaboration standard.</w:t>
      </w:r>
    </w:p>
    <w:p w14:paraId="613F4F80" w14:textId="1FDD8E74" w:rsidR="00257EFC" w:rsidRDefault="00257EFC" w:rsidP="00257EFC">
      <w:pPr>
        <w:pStyle w:val="ListParagraph"/>
        <w:numPr>
          <w:ilvl w:val="0"/>
          <w:numId w:val="10"/>
        </w:numPr>
        <w:tabs>
          <w:tab w:val="right" w:pos="9072"/>
        </w:tabs>
        <w:spacing w:after="0" w:line="240" w:lineRule="auto"/>
        <w:rPr>
          <w:rFonts w:ascii="Calibri" w:hAnsi="Calibri"/>
          <w:color w:val="222222"/>
          <w:sz w:val="20"/>
        </w:rPr>
      </w:pPr>
      <w:r w:rsidRPr="00FA2B5F">
        <w:rPr>
          <w:rFonts w:ascii="Calibri" w:hAnsi="Calibri"/>
          <w:b/>
          <w:bCs/>
          <w:color w:val="222222"/>
          <w:sz w:val="20"/>
        </w:rPr>
        <w:t>Authored publications</w:t>
      </w:r>
      <w:r w:rsidRPr="00257EFC">
        <w:rPr>
          <w:rFonts w:ascii="Calibri" w:hAnsi="Calibri"/>
          <w:color w:val="222222"/>
          <w:sz w:val="20"/>
        </w:rPr>
        <w:t xml:space="preserve"> establishing the mathematical and computational framework </w:t>
      </w:r>
      <w:r w:rsidR="00FA2B5F">
        <w:rPr>
          <w:rFonts w:ascii="Calibri" w:hAnsi="Calibri"/>
          <w:color w:val="222222"/>
          <w:sz w:val="20"/>
        </w:rPr>
        <w:t xml:space="preserve">for novel analysis </w:t>
      </w:r>
      <w:r w:rsidRPr="00257EFC">
        <w:rPr>
          <w:rFonts w:ascii="Calibri" w:hAnsi="Calibri"/>
          <w:color w:val="222222"/>
          <w:sz w:val="20"/>
        </w:rPr>
        <w:t>adopted across the</w:t>
      </w:r>
      <w:r>
        <w:rPr>
          <w:rFonts w:ascii="Calibri" w:hAnsi="Calibri"/>
          <w:color w:val="222222"/>
          <w:sz w:val="20"/>
        </w:rPr>
        <w:t xml:space="preserve"> </w:t>
      </w:r>
      <w:r w:rsidRPr="00257EFC">
        <w:rPr>
          <w:rFonts w:ascii="Calibri" w:hAnsi="Calibri"/>
          <w:color w:val="222222"/>
          <w:sz w:val="20"/>
        </w:rPr>
        <w:t>program.</w:t>
      </w:r>
    </w:p>
    <w:p w14:paraId="2122919F" w14:textId="3A3ADE9B" w:rsidR="00257EFC" w:rsidRPr="00257EFC" w:rsidRDefault="00257EFC" w:rsidP="00257EFC">
      <w:pPr>
        <w:pStyle w:val="ListParagraph"/>
        <w:numPr>
          <w:ilvl w:val="0"/>
          <w:numId w:val="10"/>
        </w:numPr>
        <w:tabs>
          <w:tab w:val="right" w:pos="9072"/>
        </w:tabs>
        <w:spacing w:after="0" w:line="240" w:lineRule="auto"/>
        <w:rPr>
          <w:rFonts w:ascii="Calibri" w:hAnsi="Calibri"/>
          <w:color w:val="222222"/>
          <w:sz w:val="20"/>
        </w:rPr>
      </w:pPr>
      <w:r w:rsidRPr="00257EFC">
        <w:rPr>
          <w:rFonts w:ascii="Calibri" w:hAnsi="Calibri"/>
          <w:color w:val="222222"/>
          <w:sz w:val="20"/>
        </w:rPr>
        <w:t>Mentored junior researchers in pipeline best practices, statistical methods, and reproducible, version-controlled analytical workflows.</w:t>
      </w:r>
    </w:p>
    <w:p w14:paraId="62A19D0C" w14:textId="77777777" w:rsidR="003424B3" w:rsidRDefault="00000000" w:rsidP="008A3880">
      <w:pPr>
        <w:pBdr>
          <w:bottom w:val="single" w:sz="6" w:space="1" w:color="1F4E79"/>
        </w:pBdr>
        <w:spacing w:after="0" w:line="240" w:lineRule="auto"/>
      </w:pPr>
      <w:r>
        <w:rPr>
          <w:rFonts w:ascii="Calibri" w:hAnsi="Calibri"/>
          <w:b/>
          <w:color w:val="1F4E79"/>
        </w:rPr>
        <w:t>EDUCATION</w:t>
      </w:r>
    </w:p>
    <w:p w14:paraId="6D12BA96" w14:textId="71475FDB" w:rsidR="003424B3" w:rsidRDefault="00000000" w:rsidP="008A3880">
      <w:pPr>
        <w:tabs>
          <w:tab w:val="right" w:pos="9072"/>
        </w:tabs>
        <w:spacing w:before="40" w:after="0" w:line="240" w:lineRule="auto"/>
        <w:ind w:left="144"/>
      </w:pPr>
      <w:r>
        <w:rPr>
          <w:rFonts w:ascii="Calibri" w:hAnsi="Calibri"/>
          <w:b/>
          <w:color w:val="222222"/>
          <w:sz w:val="20"/>
        </w:rPr>
        <w:t>Ph.D. in Physics — University of Cincinnati</w:t>
      </w:r>
      <w:r>
        <w:rPr>
          <w:rFonts w:ascii="Calibri" w:hAnsi="Calibri"/>
          <w:color w:val="444444"/>
          <w:sz w:val="20"/>
        </w:rPr>
        <w:t xml:space="preserve">    </w:t>
      </w:r>
      <w:r>
        <w:tab/>
      </w:r>
      <w:r w:rsidR="00B84039">
        <w:tab/>
      </w:r>
      <w:r w:rsidR="00B84039">
        <w:tab/>
      </w:r>
      <w:r w:rsidR="00B84039">
        <w:tab/>
      </w:r>
      <w:r w:rsidR="00892330">
        <w:t xml:space="preserve">   </w:t>
      </w:r>
      <w:r>
        <w:rPr>
          <w:rFonts w:ascii="Calibri" w:hAnsi="Calibri"/>
          <w:color w:val="444444"/>
          <w:sz w:val="20"/>
        </w:rPr>
        <w:t>2026</w:t>
      </w:r>
    </w:p>
    <w:p w14:paraId="028CF58C" w14:textId="1D67FA61" w:rsidR="003424B3" w:rsidRDefault="00000000" w:rsidP="008A3880">
      <w:pPr>
        <w:tabs>
          <w:tab w:val="right" w:pos="9072"/>
        </w:tabs>
        <w:spacing w:before="40" w:after="0" w:line="240" w:lineRule="auto"/>
        <w:ind w:left="144"/>
      </w:pPr>
      <w:r>
        <w:rPr>
          <w:rFonts w:ascii="Calibri" w:hAnsi="Calibri"/>
          <w:b/>
          <w:color w:val="222222"/>
          <w:sz w:val="20"/>
        </w:rPr>
        <w:t>B.S. in Physics — Hillsdale College</w:t>
      </w:r>
      <w:r>
        <w:rPr>
          <w:rFonts w:ascii="Calibri" w:hAnsi="Calibri"/>
          <w:color w:val="444444"/>
          <w:sz w:val="20"/>
        </w:rPr>
        <w:t xml:space="preserve">    </w:t>
      </w:r>
      <w:r>
        <w:tab/>
      </w:r>
      <w:r w:rsidR="00B84039">
        <w:tab/>
      </w:r>
      <w:r w:rsidR="00B84039">
        <w:tab/>
      </w:r>
      <w:r w:rsidR="00B84039">
        <w:tab/>
      </w:r>
      <w:r w:rsidR="00892330">
        <w:t xml:space="preserve">   </w:t>
      </w:r>
      <w:r>
        <w:rPr>
          <w:rFonts w:ascii="Calibri" w:hAnsi="Calibri"/>
          <w:color w:val="444444"/>
          <w:sz w:val="20"/>
        </w:rPr>
        <w:t>2019</w:t>
      </w:r>
    </w:p>
    <w:p w14:paraId="74B4A24B" w14:textId="77777777" w:rsidR="003424B3" w:rsidRDefault="00000000" w:rsidP="008A3880">
      <w:pPr>
        <w:pBdr>
          <w:bottom w:val="single" w:sz="6" w:space="1" w:color="1F4E79"/>
        </w:pBdr>
        <w:spacing w:after="0" w:line="240" w:lineRule="auto"/>
      </w:pPr>
      <w:r>
        <w:rPr>
          <w:rFonts w:ascii="Calibri" w:hAnsi="Calibri"/>
          <w:b/>
          <w:color w:val="1F4E79"/>
        </w:rPr>
        <w:t>CERTIFICATIONS &amp; TRAINING</w:t>
      </w:r>
    </w:p>
    <w:p w14:paraId="50C31E6B" w14:textId="1A92D6E0" w:rsidR="003424B3" w:rsidRDefault="00000000" w:rsidP="008A3880">
      <w:pPr>
        <w:tabs>
          <w:tab w:val="right" w:pos="9072"/>
        </w:tabs>
        <w:spacing w:after="0" w:line="240" w:lineRule="auto"/>
        <w:ind w:left="144"/>
      </w:pPr>
      <w:r>
        <w:rPr>
          <w:rFonts w:ascii="Calibri" w:hAnsi="Calibri"/>
          <w:b/>
          <w:color w:val="222222"/>
          <w:sz w:val="20"/>
        </w:rPr>
        <w:t>Machine Learning Specialization — DeepLearning.AI</w:t>
      </w:r>
      <w:r>
        <w:tab/>
      </w:r>
      <w:r w:rsidR="00B84039">
        <w:tab/>
      </w:r>
      <w:r w:rsidR="00B84039">
        <w:tab/>
      </w:r>
      <w:r w:rsidR="00892330">
        <w:t xml:space="preserve">   </w:t>
      </w:r>
    </w:p>
    <w:p w14:paraId="6872D359" w14:textId="77777777" w:rsidR="003424B3" w:rsidRDefault="00000000" w:rsidP="008A3880">
      <w:pPr>
        <w:spacing w:after="0" w:line="240" w:lineRule="auto"/>
        <w:ind w:left="432"/>
      </w:pPr>
      <w:r>
        <w:rPr>
          <w:rFonts w:ascii="Calibri" w:hAnsi="Calibri"/>
          <w:color w:val="444444"/>
          <w:sz w:val="19"/>
        </w:rPr>
        <w:t>3-course specialization covering Neural Networks, CNNs, Random Forests, Reinforcement Learning, Anomaly Detection, Clustering, and Recommender Systems.</w:t>
      </w:r>
    </w:p>
    <w:p w14:paraId="1822ED6D" w14:textId="77777777" w:rsidR="003424B3" w:rsidRDefault="00000000" w:rsidP="008A3880">
      <w:pPr>
        <w:spacing w:after="0" w:line="240" w:lineRule="auto"/>
        <w:ind w:left="144"/>
      </w:pPr>
      <w:r>
        <w:rPr>
          <w:rFonts w:ascii="Calibri" w:hAnsi="Calibri"/>
          <w:b/>
          <w:color w:val="222222"/>
          <w:sz w:val="20"/>
        </w:rPr>
        <w:t>Experimental Systems Engineering — Harvard University &amp; Caltech</w:t>
      </w:r>
    </w:p>
    <w:p w14:paraId="0EFB3E40" w14:textId="77777777" w:rsidR="003424B3" w:rsidRDefault="00000000" w:rsidP="008A3880">
      <w:pPr>
        <w:spacing w:after="0" w:line="240" w:lineRule="auto"/>
        <w:ind w:left="432"/>
      </w:pPr>
      <w:r>
        <w:rPr>
          <w:rFonts w:ascii="Calibri" w:hAnsi="Calibri"/>
          <w:color w:val="444444"/>
          <w:sz w:val="19"/>
        </w:rPr>
        <w:t>Designed and characterized precision measurement systems; performed end-to-end hardware validation and statistical error analysis for a next-generation sensor array.</w:t>
      </w:r>
    </w:p>
    <w:p w14:paraId="578FD3F2" w14:textId="77777777" w:rsidR="003424B3" w:rsidRDefault="00000000" w:rsidP="008A3880">
      <w:pPr>
        <w:pBdr>
          <w:bottom w:val="single" w:sz="6" w:space="1" w:color="1F4E79"/>
        </w:pBdr>
        <w:spacing w:after="0" w:line="240" w:lineRule="auto"/>
      </w:pPr>
      <w:r>
        <w:rPr>
          <w:rFonts w:ascii="Calibri" w:hAnsi="Calibri"/>
          <w:b/>
          <w:color w:val="1F4E79"/>
        </w:rPr>
        <w:t>AWARDS &amp; PUBLICATIONS</w:t>
      </w:r>
    </w:p>
    <w:p w14:paraId="43C2DBAE" w14:textId="5664EE93" w:rsidR="003424B3" w:rsidRDefault="00000000" w:rsidP="008A3880">
      <w:pPr>
        <w:spacing w:after="0" w:line="240" w:lineRule="auto"/>
        <w:ind w:left="144"/>
      </w:pPr>
      <w:r>
        <w:rPr>
          <w:rFonts w:ascii="Calibri" w:hAnsi="Calibri"/>
          <w:b/>
          <w:color w:val="222222"/>
          <w:sz w:val="20"/>
        </w:rPr>
        <w:t>"</w:t>
      </w:r>
      <w:hyperlink r:id="rId9" w:history="1">
        <w:r w:rsidR="003424B3" w:rsidRPr="003453F0">
          <w:rPr>
            <w:rStyle w:val="Hyperlink"/>
            <w:rFonts w:ascii="Calibri" w:hAnsi="Calibri"/>
            <w:b/>
            <w:sz w:val="20"/>
          </w:rPr>
          <w:t>Calibration Measurements of the BICEP3 and BICEP Array CMB Polarimeters from 2017 to 2024</w:t>
        </w:r>
      </w:hyperlink>
      <w:proofErr w:type="gramStart"/>
      <w:r>
        <w:rPr>
          <w:rFonts w:ascii="Calibri" w:hAnsi="Calibri"/>
          <w:b/>
          <w:color w:val="222222"/>
          <w:sz w:val="20"/>
        </w:rPr>
        <w:t>"</w:t>
      </w:r>
      <w:r>
        <w:rPr>
          <w:rFonts w:ascii="Calibri" w:hAnsi="Calibri"/>
          <w:color w:val="444444"/>
          <w:sz w:val="20"/>
        </w:rPr>
        <w:t xml:space="preserve">  Christos</w:t>
      </w:r>
      <w:proofErr w:type="gramEnd"/>
      <w:r>
        <w:rPr>
          <w:rFonts w:ascii="Calibri" w:hAnsi="Calibri"/>
          <w:color w:val="444444"/>
          <w:sz w:val="20"/>
        </w:rPr>
        <w:t xml:space="preserve"> Giannakopoulos — SPIE — </w:t>
      </w:r>
      <w:r w:rsidR="00FE2ED3">
        <w:rPr>
          <w:rFonts w:ascii="Calibri" w:hAnsi="Calibri"/>
          <w:color w:val="444444"/>
          <w:sz w:val="20"/>
        </w:rPr>
        <w:t>2024</w:t>
      </w:r>
      <w:r w:rsidR="00FE2ED3">
        <w:rPr>
          <w:rFonts w:ascii="Calibri" w:hAnsi="Calibri"/>
          <w:i/>
          <w:color w:val="444444"/>
          <w:sz w:val="19"/>
        </w:rPr>
        <w:t xml:space="preserve"> (</w:t>
      </w:r>
      <w:r>
        <w:rPr>
          <w:rFonts w:ascii="Calibri" w:hAnsi="Calibri"/>
          <w:i/>
          <w:color w:val="444444"/>
          <w:sz w:val="19"/>
        </w:rPr>
        <w:t>predictive modeling, data analysis, statistical analysis, data mining)</w:t>
      </w:r>
    </w:p>
    <w:p w14:paraId="25728A37" w14:textId="77777777" w:rsidR="003424B3" w:rsidRDefault="00000000" w:rsidP="008A3880">
      <w:pPr>
        <w:spacing w:after="0" w:line="240" w:lineRule="auto"/>
        <w:ind w:left="144"/>
      </w:pPr>
      <w:r>
        <w:rPr>
          <w:rFonts w:ascii="Calibri" w:hAnsi="Calibri"/>
          <w:b/>
          <w:color w:val="222222"/>
          <w:sz w:val="20"/>
        </w:rPr>
        <w:t>Best Recitation Instructor — Exceptional Teaching Award</w:t>
      </w:r>
      <w:r>
        <w:rPr>
          <w:rFonts w:ascii="Calibri" w:hAnsi="Calibri"/>
          <w:color w:val="444444"/>
          <w:sz w:val="20"/>
        </w:rPr>
        <w:t xml:space="preserve">  University of Cincinnati</w:t>
      </w:r>
      <w:r>
        <w:rPr>
          <w:rFonts w:ascii="Calibri" w:hAnsi="Calibri"/>
          <w:i/>
          <w:color w:val="444444"/>
          <w:sz w:val="19"/>
        </w:rPr>
        <w:t xml:space="preserve">  2019, 2020</w:t>
      </w:r>
    </w:p>
    <w:sectPr w:rsidR="003424B3" w:rsidSect="005E0A7B">
      <w:pgSz w:w="12240" w:h="15840"/>
      <w:pgMar w:top="288" w:right="360" w:bottom="288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6C011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C8956C4"/>
    <w:multiLevelType w:val="hybridMultilevel"/>
    <w:tmpl w:val="D94AA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CCD046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823757">
    <w:abstractNumId w:val="8"/>
  </w:num>
  <w:num w:numId="2" w16cid:durableId="2030795507">
    <w:abstractNumId w:val="6"/>
  </w:num>
  <w:num w:numId="3" w16cid:durableId="136338752">
    <w:abstractNumId w:val="5"/>
  </w:num>
  <w:num w:numId="4" w16cid:durableId="256865949">
    <w:abstractNumId w:val="4"/>
  </w:num>
  <w:num w:numId="5" w16cid:durableId="516701479">
    <w:abstractNumId w:val="7"/>
  </w:num>
  <w:num w:numId="6" w16cid:durableId="677078838">
    <w:abstractNumId w:val="3"/>
  </w:num>
  <w:num w:numId="7" w16cid:durableId="1988700434">
    <w:abstractNumId w:val="2"/>
  </w:num>
  <w:num w:numId="8" w16cid:durableId="1471632347">
    <w:abstractNumId w:val="1"/>
  </w:num>
  <w:num w:numId="9" w16cid:durableId="626088596">
    <w:abstractNumId w:val="0"/>
  </w:num>
  <w:num w:numId="10" w16cid:durableId="1027256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173"/>
    <w:rsid w:val="0006063C"/>
    <w:rsid w:val="0015074B"/>
    <w:rsid w:val="00182109"/>
    <w:rsid w:val="001D284D"/>
    <w:rsid w:val="00236FEF"/>
    <w:rsid w:val="00257EFC"/>
    <w:rsid w:val="00261381"/>
    <w:rsid w:val="00293601"/>
    <w:rsid w:val="0029639D"/>
    <w:rsid w:val="002E7A70"/>
    <w:rsid w:val="002F06AB"/>
    <w:rsid w:val="00326F90"/>
    <w:rsid w:val="003424B3"/>
    <w:rsid w:val="003453F0"/>
    <w:rsid w:val="00352AE3"/>
    <w:rsid w:val="00404567"/>
    <w:rsid w:val="00516385"/>
    <w:rsid w:val="00590B22"/>
    <w:rsid w:val="005E0A7B"/>
    <w:rsid w:val="006C5584"/>
    <w:rsid w:val="00792012"/>
    <w:rsid w:val="007D59A9"/>
    <w:rsid w:val="008059C2"/>
    <w:rsid w:val="00816294"/>
    <w:rsid w:val="00892330"/>
    <w:rsid w:val="008A3880"/>
    <w:rsid w:val="0098540F"/>
    <w:rsid w:val="009C478F"/>
    <w:rsid w:val="00A027D0"/>
    <w:rsid w:val="00A27851"/>
    <w:rsid w:val="00AA1D8D"/>
    <w:rsid w:val="00B47730"/>
    <w:rsid w:val="00B84039"/>
    <w:rsid w:val="00B93A94"/>
    <w:rsid w:val="00C150C4"/>
    <w:rsid w:val="00C926BF"/>
    <w:rsid w:val="00CA2C25"/>
    <w:rsid w:val="00CB0664"/>
    <w:rsid w:val="00D124FF"/>
    <w:rsid w:val="00D34698"/>
    <w:rsid w:val="00DD0D1A"/>
    <w:rsid w:val="00E9741D"/>
    <w:rsid w:val="00F65822"/>
    <w:rsid w:val="00FA2B5F"/>
    <w:rsid w:val="00FC3D3F"/>
    <w:rsid w:val="00FC693F"/>
    <w:rsid w:val="00FD5E91"/>
    <w:rsid w:val="00FE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93D120"/>
  <w14:defaultImageDpi w14:val="300"/>
  <w15:docId w15:val="{49E66D8E-86B1-B444-BBD6-495D6FAD1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9741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741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9741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annacs.github.io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christos-giannakopoulos-ph-d-02186a369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hristos.giannakopoulos.202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arxiv.org/abs/2409.164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732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Christos Giannakopoulos</cp:lastModifiedBy>
  <cp:revision>3</cp:revision>
  <dcterms:created xsi:type="dcterms:W3CDTF">2026-05-01T16:30:00Z</dcterms:created>
  <dcterms:modified xsi:type="dcterms:W3CDTF">2026-05-01T17:14:00Z</dcterms:modified>
  <cp:category/>
</cp:coreProperties>
</file>