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5298"/>
          <w:sz w:val="48"/>
        </w:rPr>
        <w:t>Manual Tecnico</w:t>
      </w:r>
    </w:p>
    <w:p>
      <w:pPr>
        <w:jc w:val="center"/>
      </w:pPr>
      <w:r>
        <w:rPr>
          <w:rFonts w:ascii="Calibri" w:hAnsi="Calibri"/>
          <w:color w:val="5C6E85"/>
          <w:sz w:val="26"/>
        </w:rPr>
        <w:t>SmartPark - Sistema de Gestion de Estacionamientos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CE6F7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4896"/>
            <w:vAlign w:val="center"/>
          </w:tcPr>
          <w:p>
            <w:r>
              <w:t>SmartPark</w:t>
            </w:r>
          </w:p>
        </w:tc>
      </w:tr>
      <w:tr>
        <w:tc>
          <w:tcPr>
            <w:tcW w:type="dxa" w:w="4896"/>
            <w:vAlign w:val="center"/>
            <w:shd w:fill="DCE6F7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896"/>
            <w:vAlign w:val="center"/>
          </w:tcPr>
          <w:p>
            <w:r>
              <w:t>25/04/2026</w:t>
            </w:r>
          </w:p>
        </w:tc>
      </w:tr>
    </w:tbl>
    <w:p/>
    <w:p>
      <w:pPr>
        <w:sectPr>
          <w:footerReference w:type="default" r:id="rId9"/>
          <w:pgSz w:w="12240" w:h="15840"/>
          <w:pgMar w:top="1152" w:right="1224" w:bottom="1080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SmartPark - Sistema de Gestion de Estacionamientos</w:t>
      </w:r>
    </w:p>
    <w:p/>
    <w:p>
      <w:pPr>
        <w:pStyle w:val="Heading2"/>
      </w:pPr>
      <w:r>
        <w:t>1. Proposito del documento</w:t>
      </w:r>
    </w:p>
    <w:p>
      <w:pPr>
        <w:spacing w:after="120"/>
      </w:pPr>
      <w:r>
        <w:rPr>
          <w:rFonts w:ascii="Calibri" w:hAnsi="Calibri"/>
          <w:sz w:val="21"/>
        </w:rPr>
        <w:t>Este manual tecnico describe la arquitectura, componentes, base de datos, variables de entorno y flujo de trabajo del backend y frontend de SmartPark. Esta orientado a desarrolladores, mantenedores y personal tecnico que necesite extender o dar soporte al sistema.</w:t>
      </w:r>
    </w:p>
    <w:p/>
    <w:p>
      <w:pPr>
        <w:pStyle w:val="Heading2"/>
      </w:pPr>
      <w:r>
        <w:t>2. Arquitectura general</w:t>
      </w:r>
    </w:p>
    <w:p>
      <w:pPr>
        <w:spacing w:after="120"/>
      </w:pPr>
      <w:r>
        <w:rPr>
          <w:rFonts w:ascii="Calibri" w:hAnsi="Calibri"/>
          <w:sz w:val="21"/>
        </w:rPr>
        <w:t>SmartPark usa una arquitectura por capas:</w:t>
      </w:r>
    </w:p>
    <w:p/>
    <w:p>
      <w:pPr>
        <w:pStyle w:val="ListBullet"/>
      </w:pPr>
      <w:r>
        <w:rPr>
          <w:rFonts w:ascii="Calibri" w:hAnsi="Calibri"/>
          <w:sz w:val="21"/>
        </w:rPr>
        <w:t>Routes</w:t>
      </w:r>
    </w:p>
    <w:p>
      <w:pPr>
        <w:pStyle w:val="ListBullet"/>
      </w:pPr>
      <w:r>
        <w:rPr>
          <w:rFonts w:ascii="Calibri" w:hAnsi="Calibri"/>
          <w:sz w:val="21"/>
        </w:rPr>
        <w:t>Controllers</w:t>
      </w:r>
    </w:p>
    <w:p>
      <w:pPr>
        <w:pStyle w:val="ListBullet"/>
      </w:pPr>
      <w:r>
        <w:rPr>
          <w:rFonts w:ascii="Calibri" w:hAnsi="Calibri"/>
          <w:sz w:val="21"/>
        </w:rPr>
        <w:t>Services</w:t>
      </w:r>
    </w:p>
    <w:p>
      <w:pPr>
        <w:pStyle w:val="ListBullet"/>
      </w:pPr>
      <w:r>
        <w:rPr>
          <w:rFonts w:ascii="Calibri" w:hAnsi="Calibri"/>
          <w:sz w:val="21"/>
        </w:rPr>
        <w:t>Repositories</w:t>
      </w:r>
    </w:p>
    <w:p>
      <w:pPr>
        <w:pStyle w:val="ListBullet"/>
      </w:pPr>
      <w:r>
        <w:rPr>
          <w:rFonts w:ascii="Calibri" w:hAnsi="Calibri"/>
          <w:sz w:val="21"/>
        </w:rPr>
        <w:t>Utils</w:t>
      </w:r>
    </w:p>
    <w:p>
      <w:pPr>
        <w:pStyle w:val="ListBullet"/>
      </w:pPr>
      <w:r>
        <w:rPr>
          <w:rFonts w:ascii="Calibri" w:hAnsi="Calibri"/>
          <w:sz w:val="21"/>
        </w:rPr>
        <w:t>Supabase</w:t>
      </w:r>
    </w:p>
    <w:p/>
    <w:p>
      <w:pPr>
        <w:spacing w:after="120"/>
      </w:pPr>
      <w:r>
        <w:rPr>
          <w:rFonts w:ascii="Calibri" w:hAnsi="Calibri"/>
          <w:sz w:val="21"/>
        </w:rPr>
        <w:t>Flujo principal:</w:t>
      </w:r>
    </w:p>
    <w:p/>
    <w:p>
      <w:pPr>
        <w:pStyle w:val="ListNumber"/>
      </w:pPr>
      <w:r>
        <w:rPr>
          <w:rFonts w:ascii="Calibri" w:hAnsi="Calibri"/>
          <w:sz w:val="21"/>
        </w:rPr>
        <w:t>La ruta Flask recibe la peticion HTTP.</w:t>
      </w:r>
    </w:p>
    <w:p>
      <w:pPr>
        <w:pStyle w:val="ListNumber"/>
      </w:pPr>
      <w:r>
        <w:rPr>
          <w:rFonts w:ascii="Calibri" w:hAnsi="Calibri"/>
          <w:sz w:val="21"/>
        </w:rPr>
        <w:t>El Controller valida la entrada y prepara la respuesta.</w:t>
      </w:r>
    </w:p>
    <w:p>
      <w:pPr>
        <w:pStyle w:val="ListNumber"/>
      </w:pPr>
      <w:r>
        <w:rPr>
          <w:rFonts w:ascii="Calibri" w:hAnsi="Calibri"/>
          <w:sz w:val="21"/>
        </w:rPr>
        <w:t>El Service aplica la logica de negocio.</w:t>
      </w:r>
    </w:p>
    <w:p>
      <w:pPr>
        <w:pStyle w:val="ListNumber"/>
      </w:pPr>
      <w:r>
        <w:rPr>
          <w:rFonts w:ascii="Calibri" w:hAnsi="Calibri"/>
          <w:sz w:val="21"/>
        </w:rPr>
        <w:t>El Repository consulta o actualiza Supabase.</w:t>
      </w:r>
    </w:p>
    <w:p>
      <w:pPr>
        <w:pStyle w:val="ListNumber"/>
      </w:pPr>
      <w:r>
        <w:rPr>
          <w:rFonts w:ascii="Calibri" w:hAnsi="Calibri"/>
          <w:sz w:val="21"/>
        </w:rPr>
        <w:t>Utils apoya con JWT, validaciones, PDF, correo y conexion.</w:t>
      </w:r>
    </w:p>
    <w:p/>
    <w:p>
      <w:pPr>
        <w:pStyle w:val="Heading2"/>
      </w:pPr>
      <w:r>
        <w:t>3. Descripcion de capas</w:t>
      </w:r>
    </w:p>
    <w:p>
      <w:pPr>
        <w:pStyle w:val="Heading3"/>
      </w:pPr>
      <w:r>
        <w:t>3.1 Routes</w:t>
      </w:r>
    </w:p>
    <w:p>
      <w:pPr>
        <w:pStyle w:val="ListBullet"/>
      </w:pPr>
      <w:r>
        <w:rPr>
          <w:rFonts w:ascii="Calibri" w:hAnsi="Calibri"/>
          <w:sz w:val="21"/>
        </w:rPr>
        <w:t>Ubicacion: `backend/routes/`</w:t>
      </w:r>
    </w:p>
    <w:p>
      <w:pPr>
        <w:pStyle w:val="ListBullet"/>
      </w:pPr>
      <w:r>
        <w:rPr>
          <w:rFonts w:ascii="Calibri" w:hAnsi="Calibri"/>
          <w:sz w:val="21"/>
        </w:rPr>
        <w:t>Funcion: declarar endpoints Flask y delegar al controller correspondiente.</w:t>
      </w:r>
    </w:p>
    <w:p>
      <w:pPr>
        <w:pStyle w:val="ListBullet"/>
      </w:pPr>
      <w:r>
        <w:rPr>
          <w:rFonts w:ascii="Calibri" w:hAnsi="Calibri"/>
          <w:sz w:val="21"/>
        </w:rPr>
        <w:t>Regla: no debe contener logica de negocio compleja.</w:t>
      </w:r>
    </w:p>
    <w:p/>
    <w:p>
      <w:pPr>
        <w:pStyle w:val="Heading3"/>
      </w:pPr>
      <w:r>
        <w:t>3.2 Controllers</w:t>
      </w:r>
    </w:p>
    <w:p>
      <w:pPr>
        <w:pStyle w:val="ListBullet"/>
      </w:pPr>
      <w:r>
        <w:rPr>
          <w:rFonts w:ascii="Calibri" w:hAnsi="Calibri"/>
          <w:sz w:val="21"/>
        </w:rPr>
        <w:t>Ubicacion: `backend/controllers/`</w:t>
      </w:r>
    </w:p>
    <w:p>
      <w:pPr>
        <w:pStyle w:val="ListBullet"/>
      </w:pPr>
      <w:r>
        <w:rPr>
          <w:rFonts w:ascii="Calibri" w:hAnsi="Calibri"/>
          <w:sz w:val="21"/>
        </w:rPr>
        <w:t>Funcion: orquestar request/response.</w:t>
      </w:r>
    </w:p>
    <w:p>
      <w:pPr>
        <w:pStyle w:val="ListBullet"/>
      </w:pPr>
      <w:r>
        <w:rPr>
          <w:rFonts w:ascii="Calibri" w:hAnsi="Calibri"/>
          <w:sz w:val="21"/>
        </w:rPr>
        <w:t>Responsabilidades:</w:t>
      </w:r>
    </w:p>
    <w:p>
      <w:pPr>
        <w:pStyle w:val="ListBullet"/>
      </w:pPr>
      <w:r>
        <w:rPr>
          <w:rFonts w:ascii="Calibri" w:hAnsi="Calibri"/>
          <w:sz w:val="21"/>
        </w:rPr>
        <w:t>leer `request.get_json()`</w:t>
      </w:r>
    </w:p>
    <w:p>
      <w:pPr>
        <w:pStyle w:val="ListBullet"/>
      </w:pPr>
      <w:r>
        <w:rPr>
          <w:rFonts w:ascii="Calibri" w:hAnsi="Calibri"/>
          <w:sz w:val="21"/>
        </w:rPr>
        <w:t>validar presencia minima de datos</w:t>
      </w:r>
    </w:p>
    <w:p>
      <w:pPr>
        <w:pStyle w:val="ListBullet"/>
      </w:pPr>
      <w:r>
        <w:rPr>
          <w:rFonts w:ascii="Calibri" w:hAnsi="Calibri"/>
          <w:sz w:val="21"/>
        </w:rPr>
        <w:t>invocar services</w:t>
      </w:r>
    </w:p>
    <w:p>
      <w:pPr>
        <w:pStyle w:val="ListBullet"/>
      </w:pPr>
      <w:r>
        <w:rPr>
          <w:rFonts w:ascii="Calibri" w:hAnsi="Calibri"/>
          <w:sz w:val="21"/>
        </w:rPr>
        <w:t>devolver `jsonify()` con codigos HTTP</w:t>
      </w:r>
    </w:p>
    <w:p/>
    <w:p>
      <w:pPr>
        <w:pStyle w:val="Heading3"/>
      </w:pPr>
      <w:r>
        <w:t>3.3 Services</w:t>
      </w:r>
    </w:p>
    <w:p>
      <w:pPr>
        <w:pStyle w:val="ListBullet"/>
      </w:pPr>
      <w:r>
        <w:rPr>
          <w:rFonts w:ascii="Calibri" w:hAnsi="Calibri"/>
          <w:sz w:val="21"/>
        </w:rPr>
        <w:t>Ubicacion: `backend/services/`</w:t>
      </w:r>
    </w:p>
    <w:p>
      <w:pPr>
        <w:pStyle w:val="ListBullet"/>
      </w:pPr>
      <w:r>
        <w:rPr>
          <w:rFonts w:ascii="Calibri" w:hAnsi="Calibri"/>
          <w:sz w:val="21"/>
        </w:rPr>
        <w:t>Funcion: aplicar reglas de negocio del dominio SmartPark.</w:t>
      </w:r>
    </w:p>
    <w:p>
      <w:pPr>
        <w:pStyle w:val="ListBullet"/>
      </w:pPr>
      <w:r>
        <w:rPr>
          <w:rFonts w:ascii="Calibri" w:hAnsi="Calibri"/>
          <w:sz w:val="21"/>
        </w:rPr>
        <w:t>Ejemplos:</w:t>
      </w:r>
    </w:p>
    <w:p>
      <w:pPr>
        <w:pStyle w:val="ListBullet"/>
      </w:pPr>
      <w:r>
        <w:rPr>
          <w:rFonts w:ascii="Calibri" w:hAnsi="Calibri"/>
          <w:sz w:val="21"/>
        </w:rPr>
        <w:t>calcular monto a pagar</w:t>
      </w:r>
    </w:p>
    <w:p>
      <w:pPr>
        <w:pStyle w:val="ListBullet"/>
      </w:pPr>
      <w:r>
        <w:rPr>
          <w:rFonts w:ascii="Calibri" w:hAnsi="Calibri"/>
          <w:sz w:val="21"/>
        </w:rPr>
        <w:t>validar sesiones activas</w:t>
      </w:r>
    </w:p>
    <w:p>
      <w:pPr>
        <w:pStyle w:val="ListBullet"/>
      </w:pPr>
      <w:r>
        <w:rPr>
          <w:rFonts w:ascii="Calibri" w:hAnsi="Calibri"/>
          <w:sz w:val="21"/>
        </w:rPr>
        <w:t>asegurar pertenencia al `garage_id`</w:t>
      </w:r>
    </w:p>
    <w:p>
      <w:pPr>
        <w:pStyle w:val="ListBullet"/>
      </w:pPr>
      <w:r>
        <w:rPr>
          <w:rFonts w:ascii="Calibri" w:hAnsi="Calibri"/>
          <w:sz w:val="21"/>
        </w:rPr>
        <w:t>construir reportes</w:t>
      </w:r>
    </w:p>
    <w:p/>
    <w:p>
      <w:pPr>
        <w:pStyle w:val="Heading3"/>
      </w:pPr>
      <w:r>
        <w:t>3.4 Repositories</w:t>
      </w:r>
    </w:p>
    <w:p>
      <w:pPr>
        <w:pStyle w:val="ListBullet"/>
      </w:pPr>
      <w:r>
        <w:rPr>
          <w:rFonts w:ascii="Calibri" w:hAnsi="Calibri"/>
          <w:sz w:val="21"/>
        </w:rPr>
        <w:t>Ubicacion: `backend/repositories/`</w:t>
      </w:r>
    </w:p>
    <w:p>
      <w:pPr>
        <w:pStyle w:val="ListBullet"/>
      </w:pPr>
      <w:r>
        <w:rPr>
          <w:rFonts w:ascii="Calibri" w:hAnsi="Calibri"/>
          <w:sz w:val="21"/>
        </w:rPr>
        <w:t>Funcion: encapsular el acceso a datos y evitar consultas directas dispersas.</w:t>
      </w:r>
    </w:p>
    <w:p>
      <w:pPr>
        <w:pStyle w:val="ListBullet"/>
      </w:pPr>
      <w:r>
        <w:rPr>
          <w:rFonts w:ascii="Calibri" w:hAnsi="Calibri"/>
          <w:sz w:val="21"/>
        </w:rPr>
        <w:t>Beneficio: aisla cambios de persistencia y simplifica testing.</w:t>
      </w:r>
    </w:p>
    <w:p/>
    <w:p>
      <w:pPr>
        <w:pStyle w:val="Heading3"/>
      </w:pPr>
      <w:r>
        <w:t>3.5 Utils</w:t>
      </w:r>
    </w:p>
    <w:p>
      <w:pPr>
        <w:pStyle w:val="ListBullet"/>
      </w:pPr>
      <w:r>
        <w:rPr>
          <w:rFonts w:ascii="Calibri" w:hAnsi="Calibri"/>
          <w:sz w:val="21"/>
        </w:rPr>
        <w:t>Ubicacion: `backend/utils/`</w:t>
      </w:r>
    </w:p>
    <w:p>
      <w:pPr>
        <w:pStyle w:val="ListBullet"/>
      </w:pPr>
      <w:r>
        <w:rPr>
          <w:rFonts w:ascii="Calibri" w:hAnsi="Calibri"/>
          <w:sz w:val="21"/>
        </w:rPr>
        <w:t>Funcion:</w:t>
      </w:r>
    </w:p>
    <w:p>
      <w:pPr>
        <w:pStyle w:val="ListBullet"/>
      </w:pPr>
      <w:r>
        <w:rPr>
          <w:rFonts w:ascii="Calibri" w:hAnsi="Calibri"/>
          <w:sz w:val="21"/>
        </w:rPr>
        <w:t>`database.py`: acceso central a Supabase</w:t>
      </w:r>
    </w:p>
    <w:p>
      <w:pPr>
        <w:pStyle w:val="ListBullet"/>
      </w:pPr>
      <w:r>
        <w:rPr>
          <w:rFonts w:ascii="Calibri" w:hAnsi="Calibri"/>
          <w:sz w:val="21"/>
        </w:rPr>
        <w:t>`jwt_manager.py` y `jwt_utils.py`: JWT</w:t>
      </w:r>
    </w:p>
    <w:p>
      <w:pPr>
        <w:pStyle w:val="ListBullet"/>
      </w:pPr>
      <w:r>
        <w:rPr>
          <w:rFonts w:ascii="Calibri" w:hAnsi="Calibri"/>
          <w:sz w:val="21"/>
        </w:rPr>
        <w:t>`validators.py`: validaciones</w:t>
      </w:r>
    </w:p>
    <w:p>
      <w:pPr>
        <w:pStyle w:val="ListBullet"/>
      </w:pPr>
      <w:r>
        <w:rPr>
          <w:rFonts w:ascii="Calibri" w:hAnsi="Calibri"/>
          <w:sz w:val="21"/>
        </w:rPr>
        <w:t>`pdf_generator.py`: generacion de PDF</w:t>
      </w:r>
    </w:p>
    <w:p>
      <w:pPr>
        <w:pStyle w:val="ListBullet"/>
      </w:pPr>
      <w:r>
        <w:rPr>
          <w:rFonts w:ascii="Calibri" w:hAnsi="Calibri"/>
          <w:sz w:val="21"/>
        </w:rPr>
        <w:t>`supabase_client.py`: helpers de normalizacion y operaciones</w:t>
      </w:r>
    </w:p>
    <w:p/>
    <w:p>
      <w:pPr>
        <w:pStyle w:val="Heading2"/>
      </w:pPr>
      <w:r>
        <w:t>4. Mapa de clases</w:t>
      </w:r>
    </w:p>
    <w:p>
      <w:pPr>
        <w:pStyle w:val="Heading3"/>
      </w:pPr>
      <w:r>
        <w:t>Controllers</w:t>
      </w:r>
    </w:p>
    <w:p>
      <w:pPr>
        <w:pStyle w:val="ListBullet"/>
      </w:pPr>
      <w:r>
        <w:rPr>
          <w:rFonts w:ascii="Calibri" w:hAnsi="Calibri"/>
          <w:sz w:val="21"/>
        </w:rPr>
        <w:t>AuthController</w:t>
      </w:r>
    </w:p>
    <w:p>
      <w:pPr>
        <w:pStyle w:val="ListBullet"/>
      </w:pPr>
      <w:r>
        <w:rPr>
          <w:rFonts w:ascii="Calibri" w:hAnsi="Calibri"/>
          <w:sz w:val="21"/>
        </w:rPr>
        <w:t>UserController</w:t>
      </w:r>
    </w:p>
    <w:p>
      <w:pPr>
        <w:pStyle w:val="ListBullet"/>
      </w:pPr>
      <w:r>
        <w:rPr>
          <w:rFonts w:ascii="Calibri" w:hAnsi="Calibri"/>
          <w:sz w:val="21"/>
        </w:rPr>
        <w:t>VehicleController</w:t>
      </w:r>
    </w:p>
    <w:p>
      <w:pPr>
        <w:pStyle w:val="ListBullet"/>
      </w:pPr>
      <w:r>
        <w:rPr>
          <w:rFonts w:ascii="Calibri" w:hAnsi="Calibri"/>
          <w:sz w:val="21"/>
        </w:rPr>
        <w:t>ParkingController</w:t>
      </w:r>
    </w:p>
    <w:p>
      <w:pPr>
        <w:pStyle w:val="ListBullet"/>
      </w:pPr>
      <w:r>
        <w:rPr>
          <w:rFonts w:ascii="Calibri" w:hAnsi="Calibri"/>
          <w:sz w:val="21"/>
        </w:rPr>
        <w:t>PaymentController</w:t>
      </w:r>
    </w:p>
    <w:p>
      <w:pPr>
        <w:pStyle w:val="ListBullet"/>
      </w:pPr>
      <w:r>
        <w:rPr>
          <w:rFonts w:ascii="Calibri" w:hAnsi="Calibri"/>
          <w:sz w:val="21"/>
        </w:rPr>
        <w:t>ReportController</w:t>
      </w:r>
    </w:p>
    <w:p/>
    <w:p>
      <w:pPr>
        <w:pStyle w:val="Heading3"/>
      </w:pPr>
      <w:r>
        <w:t>Services principales</w:t>
      </w:r>
    </w:p>
    <w:p>
      <w:pPr>
        <w:pStyle w:val="ListBullet"/>
      </w:pPr>
      <w:r>
        <w:rPr>
          <w:rFonts w:ascii="Calibri" w:hAnsi="Calibri"/>
          <w:sz w:val="21"/>
        </w:rPr>
        <w:t>AuthService</w:t>
      </w:r>
    </w:p>
    <w:p>
      <w:pPr>
        <w:pStyle w:val="ListBullet"/>
      </w:pPr>
      <w:r>
        <w:rPr>
          <w:rFonts w:ascii="Calibri" w:hAnsi="Calibri"/>
          <w:sz w:val="21"/>
        </w:rPr>
        <w:t>UserService</w:t>
      </w:r>
    </w:p>
    <w:p>
      <w:pPr>
        <w:pStyle w:val="ListBullet"/>
      </w:pPr>
      <w:r>
        <w:rPr>
          <w:rFonts w:ascii="Calibri" w:hAnsi="Calibri"/>
          <w:sz w:val="21"/>
        </w:rPr>
        <w:t>VehicleService</w:t>
      </w:r>
    </w:p>
    <w:p>
      <w:pPr>
        <w:pStyle w:val="ListBullet"/>
      </w:pPr>
      <w:r>
        <w:rPr>
          <w:rFonts w:ascii="Calibri" w:hAnsi="Calibri"/>
          <w:sz w:val="21"/>
        </w:rPr>
        <w:t>ParkingService</w:t>
      </w:r>
    </w:p>
    <w:p>
      <w:pPr>
        <w:pStyle w:val="ListBullet"/>
      </w:pPr>
      <w:r>
        <w:rPr>
          <w:rFonts w:ascii="Calibri" w:hAnsi="Calibri"/>
          <w:sz w:val="21"/>
        </w:rPr>
        <w:t>PaymentService</w:t>
      </w:r>
    </w:p>
    <w:p>
      <w:pPr>
        <w:pStyle w:val="ListBullet"/>
      </w:pPr>
      <w:r>
        <w:rPr>
          <w:rFonts w:ascii="Calibri" w:hAnsi="Calibri"/>
          <w:sz w:val="21"/>
        </w:rPr>
        <w:t>ReportService</w:t>
      </w:r>
    </w:p>
    <w:p/>
    <w:p>
      <w:pPr>
        <w:pStyle w:val="Heading3"/>
      </w:pPr>
      <w:r>
        <w:t>Repositories</w:t>
      </w:r>
    </w:p>
    <w:p>
      <w:pPr>
        <w:pStyle w:val="ListBullet"/>
      </w:pPr>
      <w:r>
        <w:rPr>
          <w:rFonts w:ascii="Calibri" w:hAnsi="Calibri"/>
          <w:sz w:val="21"/>
        </w:rPr>
        <w:t>UserRepository</w:t>
      </w:r>
    </w:p>
    <w:p>
      <w:pPr>
        <w:pStyle w:val="ListBullet"/>
      </w:pPr>
      <w:r>
        <w:rPr>
          <w:rFonts w:ascii="Calibri" w:hAnsi="Calibri"/>
          <w:sz w:val="21"/>
        </w:rPr>
        <w:t>VehicleRepository</w:t>
      </w:r>
    </w:p>
    <w:p>
      <w:pPr>
        <w:pStyle w:val="ListBullet"/>
      </w:pPr>
      <w:r>
        <w:rPr>
          <w:rFonts w:ascii="Calibri" w:hAnsi="Calibri"/>
          <w:sz w:val="21"/>
        </w:rPr>
        <w:t>ParkingSpaceRepository</w:t>
      </w:r>
    </w:p>
    <w:p>
      <w:pPr>
        <w:pStyle w:val="ListBullet"/>
      </w:pPr>
      <w:r>
        <w:rPr>
          <w:rFonts w:ascii="Calibri" w:hAnsi="Calibri"/>
          <w:sz w:val="21"/>
        </w:rPr>
        <w:t>PaymentRepository</w:t>
      </w:r>
    </w:p>
    <w:p>
      <w:pPr>
        <w:pStyle w:val="ListBullet"/>
      </w:pPr>
      <w:r>
        <w:rPr>
          <w:rFonts w:ascii="Calibri" w:hAnsi="Calibri"/>
          <w:sz w:val="21"/>
        </w:rPr>
        <w:t>SessionRepository</w:t>
      </w:r>
    </w:p>
    <w:p/>
    <w:p>
      <w:pPr>
        <w:pStyle w:val="Heading2"/>
      </w:pPr>
      <w:r>
        <w:t>5. Cadenas conectadas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C9D7F0"/>
          </w:tcPr>
          <w:p>
            <w:r>
              <w:rPr>
                <w:b/>
              </w:rPr>
              <w:t>Controller</w:t>
            </w:r>
          </w:p>
        </w:tc>
        <w:tc>
          <w:tcPr>
            <w:tcW w:type="dxa" w:w="3264"/>
            <w:vAlign w:val="center"/>
            <w:shd w:fill="C9D7F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3264"/>
            <w:vAlign w:val="center"/>
            <w:shd w:fill="C9D7F0"/>
          </w:tcPr>
          <w:p>
            <w:r>
              <w:rPr>
                <w:b/>
              </w:rPr>
              <w:t>Repository principal</w:t>
            </w:r>
          </w:p>
        </w:tc>
      </w:tr>
      <w:tr>
        <w:tc>
          <w:tcPr>
            <w:tcW w:type="dxa" w:w="3264"/>
            <w:vAlign w:val="center"/>
          </w:tcPr>
          <w:p>
            <w:r>
              <w:t>AuthController</w:t>
            </w:r>
          </w:p>
        </w:tc>
        <w:tc>
          <w:tcPr>
            <w:tcW w:type="dxa" w:w="3264"/>
            <w:vAlign w:val="center"/>
          </w:tcPr>
          <w:p>
            <w:r>
              <w:t>AuthService</w:t>
            </w:r>
          </w:p>
        </w:tc>
        <w:tc>
          <w:tcPr>
            <w:tcW w:type="dxa" w:w="3264"/>
            <w:vAlign w:val="center"/>
          </w:tcPr>
          <w:p>
            <w:r>
              <w:t>UserRepository</w:t>
            </w:r>
          </w:p>
        </w:tc>
      </w:tr>
      <w:tr>
        <w:tc>
          <w:tcPr>
            <w:tcW w:type="dxa" w:w="3264"/>
            <w:vAlign w:val="center"/>
          </w:tcPr>
          <w:p>
            <w:r>
              <w:t>UserController</w:t>
            </w:r>
          </w:p>
        </w:tc>
        <w:tc>
          <w:tcPr>
            <w:tcW w:type="dxa" w:w="3264"/>
            <w:vAlign w:val="center"/>
          </w:tcPr>
          <w:p>
            <w:r>
              <w:t>UserService</w:t>
            </w:r>
          </w:p>
        </w:tc>
        <w:tc>
          <w:tcPr>
            <w:tcW w:type="dxa" w:w="3264"/>
            <w:vAlign w:val="center"/>
          </w:tcPr>
          <w:p>
            <w:r>
              <w:t>UserRepository</w:t>
            </w:r>
          </w:p>
        </w:tc>
      </w:tr>
      <w:tr>
        <w:tc>
          <w:tcPr>
            <w:tcW w:type="dxa" w:w="3264"/>
            <w:vAlign w:val="center"/>
          </w:tcPr>
          <w:p>
            <w:r>
              <w:t>VehicleController</w:t>
            </w:r>
          </w:p>
        </w:tc>
        <w:tc>
          <w:tcPr>
            <w:tcW w:type="dxa" w:w="3264"/>
            <w:vAlign w:val="center"/>
          </w:tcPr>
          <w:p>
            <w:r>
              <w:t>VehicleService</w:t>
            </w:r>
          </w:p>
        </w:tc>
        <w:tc>
          <w:tcPr>
            <w:tcW w:type="dxa" w:w="3264"/>
            <w:vAlign w:val="center"/>
          </w:tcPr>
          <w:p>
            <w:r>
              <w:t>VehicleRepository</w:t>
            </w:r>
          </w:p>
        </w:tc>
      </w:tr>
      <w:tr>
        <w:tc>
          <w:tcPr>
            <w:tcW w:type="dxa" w:w="3264"/>
            <w:vAlign w:val="center"/>
          </w:tcPr>
          <w:p>
            <w:r>
              <w:t>ParkingController</w:t>
            </w:r>
          </w:p>
        </w:tc>
        <w:tc>
          <w:tcPr>
            <w:tcW w:type="dxa" w:w="3264"/>
            <w:vAlign w:val="center"/>
          </w:tcPr>
          <w:p>
            <w:r>
              <w:t>ParkingService</w:t>
            </w:r>
          </w:p>
        </w:tc>
        <w:tc>
          <w:tcPr>
            <w:tcW w:type="dxa" w:w="3264"/>
            <w:vAlign w:val="center"/>
          </w:tcPr>
          <w:p>
            <w:r>
              <w:t>ParkingSpaceRepository, SessionRepository</w:t>
            </w:r>
          </w:p>
        </w:tc>
      </w:tr>
      <w:tr>
        <w:tc>
          <w:tcPr>
            <w:tcW w:type="dxa" w:w="3264"/>
            <w:vAlign w:val="center"/>
          </w:tcPr>
          <w:p>
            <w:r>
              <w:t>PaymentController</w:t>
            </w:r>
          </w:p>
        </w:tc>
        <w:tc>
          <w:tcPr>
            <w:tcW w:type="dxa" w:w="3264"/>
            <w:vAlign w:val="center"/>
          </w:tcPr>
          <w:p>
            <w:r>
              <w:t>PaymentService</w:t>
            </w:r>
          </w:p>
        </w:tc>
        <w:tc>
          <w:tcPr>
            <w:tcW w:type="dxa" w:w="3264"/>
            <w:vAlign w:val="center"/>
          </w:tcPr>
          <w:p>
            <w:r>
              <w:t>PaymentRepository</w:t>
            </w:r>
          </w:p>
        </w:tc>
      </w:tr>
      <w:tr>
        <w:tc>
          <w:tcPr>
            <w:tcW w:type="dxa" w:w="3264"/>
            <w:vAlign w:val="center"/>
          </w:tcPr>
          <w:p>
            <w:r>
              <w:t>ReportController</w:t>
            </w:r>
          </w:p>
        </w:tc>
        <w:tc>
          <w:tcPr>
            <w:tcW w:type="dxa" w:w="3264"/>
            <w:vAlign w:val="center"/>
          </w:tcPr>
          <w:p>
            <w:r>
              <w:t>ReportService</w:t>
            </w:r>
          </w:p>
        </w:tc>
        <w:tc>
          <w:tcPr>
            <w:tcW w:type="dxa" w:w="3264"/>
            <w:vAlign w:val="center"/>
          </w:tcPr>
          <w:p>
            <w:r>
              <w:t>UserRepository, VehicleRepository, ParkingSpaceRepository, SessionRepository, PaymentRepository</w:t>
            </w:r>
          </w:p>
        </w:tc>
      </w:tr>
    </w:tbl>
    <w:p/>
    <w:p/>
    <w:p>
      <w:pPr>
        <w:pStyle w:val="Heading2"/>
      </w:pPr>
      <w:r>
        <w:t>6. Estructura de carpetas</w:t>
      </w:r>
    </w:p>
    <w:p>
      <w:pPr>
        <w:ind w:left="360" w:right="360"/>
      </w:pPr>
      <w:r>
        <w:rPr>
          <w:rFonts w:ascii="Consolas" w:hAnsi="Consolas"/>
          <w:sz w:val="18"/>
        </w:rPr>
        <w:t>backend/</w:t>
        <w:br/>
      </w:r>
      <w:r>
        <w:rPr>
          <w:rFonts w:ascii="Consolas" w:hAnsi="Consolas"/>
          <w:sz w:val="18"/>
        </w:rPr>
        <w:t>|-- app.py</w:t>
        <w:br/>
      </w:r>
      <w:r>
        <w:rPr>
          <w:rFonts w:ascii="Consolas" w:hAnsi="Consolas"/>
          <w:sz w:val="18"/>
        </w:rPr>
        <w:t>|-- config.py</w:t>
        <w:br/>
      </w:r>
      <w:r>
        <w:rPr>
          <w:rFonts w:ascii="Consolas" w:hAnsi="Consolas"/>
          <w:sz w:val="18"/>
        </w:rPr>
        <w:t>|-- controllers/</w:t>
        <w:br/>
      </w:r>
      <w:r>
        <w:rPr>
          <w:rFonts w:ascii="Consolas" w:hAnsi="Consolas"/>
          <w:sz w:val="18"/>
        </w:rPr>
        <w:t>|-- repositories/</w:t>
        <w:br/>
      </w:r>
      <w:r>
        <w:rPr>
          <w:rFonts w:ascii="Consolas" w:hAnsi="Consolas"/>
          <w:sz w:val="18"/>
        </w:rPr>
        <w:t>|-- routes/</w:t>
        <w:br/>
      </w:r>
      <w:r>
        <w:rPr>
          <w:rFonts w:ascii="Consolas" w:hAnsi="Consolas"/>
          <w:sz w:val="18"/>
        </w:rPr>
        <w:t>|-- services/</w:t>
        <w:br/>
      </w:r>
      <w:r>
        <w:rPr>
          <w:rFonts w:ascii="Consolas" w:hAnsi="Consolas"/>
          <w:sz w:val="18"/>
        </w:rPr>
        <w:t>|-- sql/</w:t>
        <w:br/>
      </w:r>
      <w:r>
        <w:rPr>
          <w:rFonts w:ascii="Consolas" w:hAnsi="Consolas"/>
          <w:sz w:val="18"/>
        </w:rPr>
        <w:t>|-- utils/</w:t>
        <w:br/>
      </w:r>
      <w:r>
        <w:rPr>
          <w:rFonts w:ascii="Consolas" w:hAnsi="Consolas"/>
          <w:sz w:val="18"/>
        </w:rPr>
        <w:t>`-- app/</w:t>
        <w:br/>
      </w:r>
    </w:p>
    <w:p/>
    <w:p>
      <w:pPr>
        <w:pStyle w:val="Heading2"/>
      </w:pPr>
      <w:r>
        <w:t>7. Base de datos</w:t>
      </w:r>
    </w:p>
    <w:p>
      <w:pPr>
        <w:pStyle w:val="Heading3"/>
      </w:pPr>
      <w:r>
        <w:t>7.1 Tablas principales</w:t>
      </w:r>
    </w:p>
    <w:p>
      <w:pPr>
        <w:pStyle w:val="ListBullet"/>
      </w:pPr>
      <w:r>
        <w:rPr>
          <w:rFonts w:ascii="Calibri" w:hAnsi="Calibri"/>
          <w:sz w:val="21"/>
        </w:rPr>
        <w:t>users</w:t>
      </w:r>
    </w:p>
    <w:p>
      <w:pPr>
        <w:pStyle w:val="ListBullet"/>
      </w:pPr>
      <w:r>
        <w:rPr>
          <w:rFonts w:ascii="Calibri" w:hAnsi="Calibri"/>
          <w:sz w:val="21"/>
        </w:rPr>
        <w:t>vehicles</w:t>
      </w:r>
    </w:p>
    <w:p>
      <w:pPr>
        <w:pStyle w:val="ListBullet"/>
      </w:pPr>
      <w:r>
        <w:rPr>
          <w:rFonts w:ascii="Calibri" w:hAnsi="Calibri"/>
          <w:sz w:val="21"/>
        </w:rPr>
        <w:t>parking_spaces</w:t>
      </w:r>
    </w:p>
    <w:p>
      <w:pPr>
        <w:pStyle w:val="ListBullet"/>
      </w:pPr>
      <w:r>
        <w:rPr>
          <w:rFonts w:ascii="Calibri" w:hAnsi="Calibri"/>
          <w:sz w:val="21"/>
        </w:rPr>
        <w:t>parking_sessions</w:t>
      </w:r>
    </w:p>
    <w:p>
      <w:pPr>
        <w:pStyle w:val="ListBullet"/>
      </w:pPr>
      <w:r>
        <w:rPr>
          <w:rFonts w:ascii="Calibri" w:hAnsi="Calibri"/>
          <w:sz w:val="21"/>
        </w:rPr>
        <w:t>parking_history</w:t>
      </w:r>
    </w:p>
    <w:p>
      <w:pPr>
        <w:pStyle w:val="ListBullet"/>
      </w:pPr>
      <w:r>
        <w:rPr>
          <w:rFonts w:ascii="Calibri" w:hAnsi="Calibri"/>
          <w:sz w:val="21"/>
        </w:rPr>
        <w:t>payments</w:t>
      </w:r>
    </w:p>
    <w:p>
      <w:pPr>
        <w:pStyle w:val="ListBullet"/>
      </w:pPr>
      <w:r>
        <w:rPr>
          <w:rFonts w:ascii="Calibri" w:hAnsi="Calibri"/>
          <w:sz w:val="21"/>
        </w:rPr>
        <w:t>service_rates</w:t>
      </w:r>
    </w:p>
    <w:p>
      <w:pPr>
        <w:pStyle w:val="ListBullet"/>
      </w:pPr>
      <w:r>
        <w:rPr>
          <w:rFonts w:ascii="Calibri" w:hAnsi="Calibri"/>
          <w:sz w:val="21"/>
        </w:rPr>
        <w:t>notificaciones</w:t>
      </w:r>
    </w:p>
    <w:p>
      <w:pPr>
        <w:pStyle w:val="ListBullet"/>
      </w:pPr>
      <w:r>
        <w:rPr>
          <w:rFonts w:ascii="Calibri" w:hAnsi="Calibri"/>
          <w:sz w:val="21"/>
        </w:rPr>
        <w:t>alertas_acceso</w:t>
      </w:r>
    </w:p>
    <w:p>
      <w:pPr>
        <w:pStyle w:val="ListBullet"/>
      </w:pPr>
      <w:r>
        <w:rPr>
          <w:rFonts w:ascii="Calibri" w:hAnsi="Calibri"/>
          <w:sz w:val="21"/>
        </w:rPr>
        <w:t>auth_logs</w:t>
      </w:r>
    </w:p>
    <w:p/>
    <w:p>
      <w:pPr>
        <w:pStyle w:val="Heading3"/>
      </w:pPr>
      <w:r>
        <w:t>7.2 Tablas de soporte</w:t>
      </w:r>
    </w:p>
    <w:p>
      <w:pPr>
        <w:pStyle w:val="ListBullet"/>
      </w:pPr>
      <w:r>
        <w:rPr>
          <w:rFonts w:ascii="Calibri" w:hAnsi="Calibri"/>
          <w:sz w:val="21"/>
        </w:rPr>
        <w:t>garajes</w:t>
      </w:r>
    </w:p>
    <w:p>
      <w:pPr>
        <w:pStyle w:val="ListBullet"/>
      </w:pPr>
      <w:r>
        <w:rPr>
          <w:rFonts w:ascii="Calibri" w:hAnsi="Calibri"/>
          <w:sz w:val="21"/>
        </w:rPr>
        <w:t>settings</w:t>
      </w:r>
    </w:p>
    <w:p>
      <w:pPr>
        <w:pStyle w:val="ListBullet"/>
      </w:pPr>
      <w:r>
        <w:rPr>
          <w:rFonts w:ascii="Calibri" w:hAnsi="Calibri"/>
          <w:sz w:val="21"/>
        </w:rPr>
        <w:t>vehicle_logs</w:t>
      </w:r>
    </w:p>
    <w:p>
      <w:pPr>
        <w:pStyle w:val="ListBullet"/>
      </w:pPr>
      <w:r>
        <w:rPr>
          <w:rFonts w:ascii="Calibri" w:hAnsi="Calibri"/>
          <w:sz w:val="21"/>
        </w:rPr>
        <w:t>otp_codes</w:t>
      </w:r>
    </w:p>
    <w:p>
      <w:pPr>
        <w:pStyle w:val="ListBullet"/>
      </w:pPr>
      <w:r>
        <w:rPr>
          <w:rFonts w:ascii="Calibri" w:hAnsi="Calibri"/>
          <w:sz w:val="21"/>
        </w:rPr>
        <w:t>login_sessions</w:t>
      </w:r>
    </w:p>
    <w:p>
      <w:pPr>
        <w:pStyle w:val="ListBullet"/>
      </w:pPr>
      <w:r>
        <w:rPr>
          <w:rFonts w:ascii="Calibri" w:hAnsi="Calibri"/>
          <w:sz w:val="21"/>
        </w:rPr>
        <w:t>registros_usuarios</w:t>
      </w:r>
    </w:p>
    <w:p/>
    <w:p>
      <w:pPr>
        <w:pStyle w:val="Heading3"/>
      </w:pPr>
      <w:r>
        <w:t>7.3 Relaciones clave</w:t>
      </w:r>
    </w:p>
    <w:p>
      <w:pPr>
        <w:pStyle w:val="ListBullet"/>
      </w:pPr>
      <w:r>
        <w:rPr>
          <w:rFonts w:ascii="Calibri" w:hAnsi="Calibri"/>
          <w:sz w:val="21"/>
        </w:rPr>
        <w:t>Un `user` pertenece a un `garage`</w:t>
      </w:r>
    </w:p>
    <w:p>
      <w:pPr>
        <w:pStyle w:val="ListBullet"/>
      </w:pPr>
      <w:r>
        <w:rPr>
          <w:rFonts w:ascii="Calibri" w:hAnsi="Calibri"/>
          <w:sz w:val="21"/>
        </w:rPr>
        <w:t>Un `vehicle` pertenece a un `user` y a un `garage`</w:t>
      </w:r>
    </w:p>
    <w:p>
      <w:pPr>
        <w:pStyle w:val="ListBullet"/>
      </w:pPr>
      <w:r>
        <w:rPr>
          <w:rFonts w:ascii="Calibri" w:hAnsi="Calibri"/>
          <w:sz w:val="21"/>
        </w:rPr>
        <w:t>Un `parking_space` pertenece a un `garage`</w:t>
      </w:r>
    </w:p>
    <w:p>
      <w:pPr>
        <w:pStyle w:val="ListBullet"/>
      </w:pPr>
      <w:r>
        <w:rPr>
          <w:rFonts w:ascii="Calibri" w:hAnsi="Calibri"/>
          <w:sz w:val="21"/>
        </w:rPr>
        <w:t>Una `parking_session` une `vehicle`, `user` y `parking_space`</w:t>
      </w:r>
    </w:p>
    <w:p>
      <w:pPr>
        <w:pStyle w:val="ListBullet"/>
      </w:pPr>
      <w:r>
        <w:rPr>
          <w:rFonts w:ascii="Calibri" w:hAnsi="Calibri"/>
          <w:sz w:val="21"/>
        </w:rPr>
        <w:t>Un `payment` pertenece a una `parking_session`</w:t>
      </w:r>
    </w:p>
    <w:p>
      <w:pPr>
        <w:pStyle w:val="ListBullet"/>
      </w:pPr>
      <w:r>
        <w:rPr>
          <w:rFonts w:ascii="Calibri" w:hAnsi="Calibri"/>
          <w:sz w:val="21"/>
        </w:rPr>
        <w:t>`service_rates` parametriza cobros por `garage`</w:t>
      </w:r>
    </w:p>
    <w:p>
      <w:pPr>
        <w:pStyle w:val="ListBullet"/>
      </w:pPr>
      <w:r>
        <w:rPr>
          <w:rFonts w:ascii="Calibri" w:hAnsi="Calibri"/>
          <w:sz w:val="21"/>
        </w:rPr>
        <w:t>`notificaciones`, `auth_logs` y `alertas_acceso` apoyan operacion y auditoria</w:t>
      </w:r>
    </w:p>
    <w:p/>
    <w:p>
      <w:pPr>
        <w:pStyle w:val="Heading2"/>
      </w:pPr>
      <w:r>
        <w:t>8. Variables de entorno requeridas</w:t>
      </w:r>
    </w:p>
    <w:p>
      <w:pPr>
        <w:pStyle w:val="Heading3"/>
      </w:pPr>
      <w:r>
        <w:t>Backend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C9D7F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4896"/>
            <w:vAlign w:val="center"/>
            <w:shd w:fill="C9D7F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4896"/>
            <w:vAlign w:val="center"/>
          </w:tcPr>
          <w:p>
            <w:r>
              <w:t>SUPABASE_URL</w:t>
            </w:r>
          </w:p>
        </w:tc>
        <w:tc>
          <w:tcPr>
            <w:tcW w:type="dxa" w:w="4896"/>
            <w:vAlign w:val="center"/>
          </w:tcPr>
          <w:p>
            <w:r>
              <w:t>URL del proyecto Supabase</w:t>
            </w:r>
          </w:p>
        </w:tc>
      </w:tr>
      <w:tr>
        <w:tc>
          <w:tcPr>
            <w:tcW w:type="dxa" w:w="4896"/>
            <w:vAlign w:val="center"/>
          </w:tcPr>
          <w:p>
            <w:r>
              <w:t>SUPABASE_KEY</w:t>
            </w:r>
          </w:p>
        </w:tc>
        <w:tc>
          <w:tcPr>
            <w:tcW w:type="dxa" w:w="4896"/>
            <w:vAlign w:val="center"/>
          </w:tcPr>
          <w:p>
            <w:r>
              <w:t>Key publica o anon</w:t>
            </w:r>
          </w:p>
        </w:tc>
      </w:tr>
      <w:tr>
        <w:tc>
          <w:tcPr>
            <w:tcW w:type="dxa" w:w="4896"/>
            <w:vAlign w:val="center"/>
          </w:tcPr>
          <w:p>
            <w:r>
              <w:t>SUPABASE_SERVICE_ROLE_KEY</w:t>
            </w:r>
          </w:p>
        </w:tc>
        <w:tc>
          <w:tcPr>
            <w:tcW w:type="dxa" w:w="4896"/>
            <w:vAlign w:val="center"/>
          </w:tcPr>
          <w:p>
            <w:r>
              <w:t>Service role para operaciones administrativas</w:t>
            </w:r>
          </w:p>
        </w:tc>
      </w:tr>
      <w:tr>
        <w:tc>
          <w:tcPr>
            <w:tcW w:type="dxa" w:w="4896"/>
            <w:vAlign w:val="center"/>
          </w:tcPr>
          <w:p>
            <w:r>
              <w:t>SECRET_KEY</w:t>
            </w:r>
          </w:p>
        </w:tc>
        <w:tc>
          <w:tcPr>
            <w:tcW w:type="dxa" w:w="4896"/>
            <w:vAlign w:val="center"/>
          </w:tcPr>
          <w:p>
            <w:r>
              <w:t>Clave general Flask</w:t>
            </w:r>
          </w:p>
        </w:tc>
      </w:tr>
      <w:tr>
        <w:tc>
          <w:tcPr>
            <w:tcW w:type="dxa" w:w="4896"/>
            <w:vAlign w:val="center"/>
          </w:tcPr>
          <w:p>
            <w:r>
              <w:t>JWT_SECRET_KEY</w:t>
            </w:r>
          </w:p>
        </w:tc>
        <w:tc>
          <w:tcPr>
            <w:tcW w:type="dxa" w:w="4896"/>
            <w:vAlign w:val="center"/>
          </w:tcPr>
          <w:p>
            <w:r>
              <w:t>Firma de JWT local</w:t>
            </w:r>
          </w:p>
        </w:tc>
      </w:tr>
      <w:tr>
        <w:tc>
          <w:tcPr>
            <w:tcW w:type="dxa" w:w="4896"/>
            <w:vAlign w:val="center"/>
          </w:tcPr>
          <w:p>
            <w:r>
              <w:t>JWT_ALGORITHM</w:t>
            </w:r>
          </w:p>
        </w:tc>
        <w:tc>
          <w:tcPr>
            <w:tcW w:type="dxa" w:w="4896"/>
            <w:vAlign w:val="center"/>
          </w:tcPr>
          <w:p>
            <w:r>
              <w:t>Algoritmo JWT</w:t>
            </w:r>
          </w:p>
        </w:tc>
      </w:tr>
      <w:tr>
        <w:tc>
          <w:tcPr>
            <w:tcW w:type="dxa" w:w="4896"/>
            <w:vAlign w:val="center"/>
          </w:tcPr>
          <w:p>
            <w:r>
              <w:t>JWT_ACCESS_TTL_MINUTES</w:t>
            </w:r>
          </w:p>
        </w:tc>
        <w:tc>
          <w:tcPr>
            <w:tcW w:type="dxa" w:w="4896"/>
            <w:vAlign w:val="center"/>
          </w:tcPr>
          <w:p>
            <w:r>
              <w:t>Vida util access token</w:t>
            </w:r>
          </w:p>
        </w:tc>
      </w:tr>
      <w:tr>
        <w:tc>
          <w:tcPr>
            <w:tcW w:type="dxa" w:w="4896"/>
            <w:vAlign w:val="center"/>
          </w:tcPr>
          <w:p>
            <w:r>
              <w:t>JWT_REFRESH_TTL_DAYS</w:t>
            </w:r>
          </w:p>
        </w:tc>
        <w:tc>
          <w:tcPr>
            <w:tcW w:type="dxa" w:w="4896"/>
            <w:vAlign w:val="center"/>
          </w:tcPr>
          <w:p>
            <w:r>
              <w:t>Vida util refresh token</w:t>
            </w:r>
          </w:p>
        </w:tc>
      </w:tr>
      <w:tr>
        <w:tc>
          <w:tcPr>
            <w:tcW w:type="dxa" w:w="4896"/>
            <w:vAlign w:val="center"/>
          </w:tcPr>
          <w:p>
            <w:r>
              <w:t>SMARTPARK_DEFAULT_GARAGE_ID</w:t>
            </w:r>
          </w:p>
        </w:tc>
        <w:tc>
          <w:tcPr>
            <w:tcW w:type="dxa" w:w="4896"/>
            <w:vAlign w:val="center"/>
          </w:tcPr>
          <w:p>
            <w:r>
              <w:t>Garage por defecto</w:t>
            </w:r>
          </w:p>
        </w:tc>
      </w:tr>
      <w:tr>
        <w:tc>
          <w:tcPr>
            <w:tcW w:type="dxa" w:w="4896"/>
            <w:vAlign w:val="center"/>
          </w:tcPr>
          <w:p>
            <w:r>
              <w:t>SMTP_HOST</w:t>
            </w:r>
          </w:p>
        </w:tc>
        <w:tc>
          <w:tcPr>
            <w:tcW w:type="dxa" w:w="4896"/>
            <w:vAlign w:val="center"/>
          </w:tcPr>
          <w:p>
            <w:r>
              <w:t>Servidor SMTP</w:t>
            </w:r>
          </w:p>
        </w:tc>
      </w:tr>
      <w:tr>
        <w:tc>
          <w:tcPr>
            <w:tcW w:type="dxa" w:w="4896"/>
            <w:vAlign w:val="center"/>
          </w:tcPr>
          <w:p>
            <w:r>
              <w:t>SMTP_PORT</w:t>
            </w:r>
          </w:p>
        </w:tc>
        <w:tc>
          <w:tcPr>
            <w:tcW w:type="dxa" w:w="4896"/>
            <w:vAlign w:val="center"/>
          </w:tcPr>
          <w:p>
            <w:r>
              <w:t>Puerto SMTP</w:t>
            </w:r>
          </w:p>
        </w:tc>
      </w:tr>
      <w:tr>
        <w:tc>
          <w:tcPr>
            <w:tcW w:type="dxa" w:w="4896"/>
            <w:vAlign w:val="center"/>
          </w:tcPr>
          <w:p>
            <w:r>
              <w:t>SMTP_USERNAME</w:t>
            </w:r>
          </w:p>
        </w:tc>
        <w:tc>
          <w:tcPr>
            <w:tcW w:type="dxa" w:w="4896"/>
            <w:vAlign w:val="center"/>
          </w:tcPr>
          <w:p>
            <w:r>
              <w:t>Usuario SMTP</w:t>
            </w:r>
          </w:p>
        </w:tc>
      </w:tr>
      <w:tr>
        <w:tc>
          <w:tcPr>
            <w:tcW w:type="dxa" w:w="4896"/>
            <w:vAlign w:val="center"/>
          </w:tcPr>
          <w:p>
            <w:r>
              <w:t>SMTP_PASSWORD</w:t>
            </w:r>
          </w:p>
        </w:tc>
        <w:tc>
          <w:tcPr>
            <w:tcW w:type="dxa" w:w="4896"/>
            <w:vAlign w:val="center"/>
          </w:tcPr>
          <w:p>
            <w:r>
              <w:t>Password SMTP</w:t>
            </w:r>
          </w:p>
        </w:tc>
      </w:tr>
      <w:tr>
        <w:tc>
          <w:tcPr>
            <w:tcW w:type="dxa" w:w="4896"/>
            <w:vAlign w:val="center"/>
          </w:tcPr>
          <w:p>
            <w:r>
              <w:t>SMTP_SENDER</w:t>
            </w:r>
          </w:p>
        </w:tc>
        <w:tc>
          <w:tcPr>
            <w:tcW w:type="dxa" w:w="4896"/>
            <w:vAlign w:val="center"/>
          </w:tcPr>
          <w:p>
            <w:r>
              <w:t>Remitente</w:t>
            </w:r>
          </w:p>
        </w:tc>
      </w:tr>
    </w:tbl>
    <w:p/>
    <w:p/>
    <w:p>
      <w:pPr>
        <w:pStyle w:val="Heading3"/>
      </w:pPr>
      <w:r>
        <w:t>Frontend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C9D7F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4896"/>
            <w:vAlign w:val="center"/>
            <w:shd w:fill="C9D7F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4896"/>
            <w:vAlign w:val="center"/>
          </w:tcPr>
          <w:p>
            <w:r>
              <w:t>VITE_API_URL</w:t>
            </w:r>
          </w:p>
        </w:tc>
        <w:tc>
          <w:tcPr>
            <w:tcW w:type="dxa" w:w="4896"/>
            <w:vAlign w:val="center"/>
          </w:tcPr>
          <w:p>
            <w:r>
              <w:t>URL del backend</w:t>
            </w:r>
          </w:p>
        </w:tc>
      </w:tr>
    </w:tbl>
    <w:p/>
    <w:p/>
    <w:p>
      <w:pPr>
        <w:pStyle w:val="Heading2"/>
      </w:pPr>
      <w:r>
        <w:t>9. Endpoints del sistema</w:t>
      </w:r>
    </w:p>
    <w:p>
      <w:pPr>
        <w:pStyle w:val="Heading3"/>
      </w:pPr>
      <w:r>
        <w:t>Autenticacion</w:t>
      </w:r>
    </w:p>
    <w:p>
      <w:pPr>
        <w:pStyle w:val="ListBullet"/>
      </w:pPr>
      <w:r>
        <w:rPr>
          <w:rFonts w:ascii="Calibri" w:hAnsi="Calibri"/>
          <w:sz w:val="21"/>
        </w:rPr>
        <w:t>POST `/api/auth/login`</w:t>
      </w:r>
    </w:p>
    <w:p>
      <w:pPr>
        <w:pStyle w:val="ListBullet"/>
      </w:pPr>
      <w:r>
        <w:rPr>
          <w:rFonts w:ascii="Calibri" w:hAnsi="Calibri"/>
          <w:sz w:val="21"/>
        </w:rPr>
        <w:t>POST `/api/auth/register`</w:t>
      </w:r>
    </w:p>
    <w:p>
      <w:pPr>
        <w:pStyle w:val="ListBullet"/>
      </w:pPr>
      <w:r>
        <w:rPr>
          <w:rFonts w:ascii="Calibri" w:hAnsi="Calibri"/>
          <w:sz w:val="21"/>
        </w:rPr>
        <w:t>GET `/api/auth/verify`</w:t>
      </w:r>
    </w:p>
    <w:p>
      <w:pPr>
        <w:pStyle w:val="ListBullet"/>
      </w:pPr>
      <w:r>
        <w:rPr>
          <w:rFonts w:ascii="Calibri" w:hAnsi="Calibri"/>
          <w:sz w:val="21"/>
        </w:rPr>
        <w:t>POST `/api/auth/logout`</w:t>
      </w:r>
    </w:p>
    <w:p/>
    <w:p>
      <w:pPr>
        <w:pStyle w:val="Heading3"/>
      </w:pPr>
      <w:r>
        <w:t>Espacios</w:t>
      </w:r>
    </w:p>
    <w:p>
      <w:pPr>
        <w:pStyle w:val="ListBullet"/>
      </w:pPr>
      <w:r>
        <w:rPr>
          <w:rFonts w:ascii="Calibri" w:hAnsi="Calibri"/>
          <w:sz w:val="21"/>
        </w:rPr>
        <w:t>GET `/api/parking-spaces`</w:t>
      </w:r>
    </w:p>
    <w:p>
      <w:pPr>
        <w:pStyle w:val="ListBullet"/>
      </w:pPr>
      <w:r>
        <w:rPr>
          <w:rFonts w:ascii="Calibri" w:hAnsi="Calibri"/>
          <w:sz w:val="21"/>
        </w:rPr>
        <w:t>GET `/api/parking-spaces/stats`</w:t>
      </w:r>
    </w:p>
    <w:p>
      <w:pPr>
        <w:pStyle w:val="ListBullet"/>
      </w:pPr>
      <w:r>
        <w:rPr>
          <w:rFonts w:ascii="Calibri" w:hAnsi="Calibri"/>
          <w:sz w:val="21"/>
        </w:rPr>
        <w:t>GET `/api/parking-spaces/floor/&lt;floor&gt;`</w:t>
      </w:r>
    </w:p>
    <w:p>
      <w:pPr>
        <w:pStyle w:val="ListBullet"/>
      </w:pPr>
      <w:r>
        <w:rPr>
          <w:rFonts w:ascii="Calibri" w:hAnsi="Calibri"/>
          <w:sz w:val="21"/>
        </w:rPr>
        <w:t>PUT `/api/parking-spaces/&lt;space_id&gt;`</w:t>
      </w:r>
    </w:p>
    <w:p/>
    <w:p>
      <w:pPr>
        <w:pStyle w:val="Heading3"/>
      </w:pPr>
      <w:r>
        <w:t>Vehiculos</w:t>
      </w:r>
    </w:p>
    <w:p>
      <w:pPr>
        <w:pStyle w:val="ListBullet"/>
      </w:pPr>
      <w:r>
        <w:rPr>
          <w:rFonts w:ascii="Calibri" w:hAnsi="Calibri"/>
          <w:sz w:val="21"/>
        </w:rPr>
        <w:t>GET `/api/vehicles`</w:t>
      </w:r>
    </w:p>
    <w:p>
      <w:pPr>
        <w:pStyle w:val="ListBullet"/>
      </w:pPr>
      <w:r>
        <w:rPr>
          <w:rFonts w:ascii="Calibri" w:hAnsi="Calibri"/>
          <w:sz w:val="21"/>
        </w:rPr>
        <w:t>POST `/api/vehicles`</w:t>
      </w:r>
    </w:p>
    <w:p>
      <w:pPr>
        <w:pStyle w:val="ListBullet"/>
      </w:pPr>
      <w:r>
        <w:rPr>
          <w:rFonts w:ascii="Calibri" w:hAnsi="Calibri"/>
          <w:sz w:val="21"/>
        </w:rPr>
        <w:t>GET `/api/vehicles/garage/&lt;garage_id&gt;`</w:t>
      </w:r>
    </w:p>
    <w:p>
      <w:pPr>
        <w:pStyle w:val="ListBullet"/>
      </w:pPr>
      <w:r>
        <w:rPr>
          <w:rFonts w:ascii="Calibri" w:hAnsi="Calibri"/>
          <w:sz w:val="21"/>
        </w:rPr>
        <w:t>GET `/api/vehicles/search`</w:t>
      </w:r>
    </w:p>
    <w:p>
      <w:pPr>
        <w:pStyle w:val="ListBullet"/>
      </w:pPr>
      <w:r>
        <w:rPr>
          <w:rFonts w:ascii="Calibri" w:hAnsi="Calibri"/>
          <w:sz w:val="21"/>
        </w:rPr>
        <w:t>PUT `/api/vehicles/&lt;vehicle_id&gt;`</w:t>
      </w:r>
    </w:p>
    <w:p>
      <w:pPr>
        <w:pStyle w:val="ListBullet"/>
      </w:pPr>
      <w:r>
        <w:rPr>
          <w:rFonts w:ascii="Calibri" w:hAnsi="Calibri"/>
          <w:sz w:val="21"/>
        </w:rPr>
        <w:t>DELETE `/api/vehicles/&lt;vehicle_id&gt;`</w:t>
      </w:r>
    </w:p>
    <w:p/>
    <w:p>
      <w:pPr>
        <w:pStyle w:val="Heading3"/>
      </w:pPr>
      <w:r>
        <w:t>Sesiones</w:t>
      </w:r>
    </w:p>
    <w:p>
      <w:pPr>
        <w:pStyle w:val="ListBullet"/>
      </w:pPr>
      <w:r>
        <w:rPr>
          <w:rFonts w:ascii="Calibri" w:hAnsi="Calibri"/>
          <w:sz w:val="21"/>
        </w:rPr>
        <w:t>POST `/api/parking-sessions/entry`</w:t>
      </w:r>
    </w:p>
    <w:p>
      <w:pPr>
        <w:pStyle w:val="ListBullet"/>
      </w:pPr>
      <w:r>
        <w:rPr>
          <w:rFonts w:ascii="Calibri" w:hAnsi="Calibri"/>
          <w:sz w:val="21"/>
        </w:rPr>
        <w:t>POST `/api/parking-sessions/exit`</w:t>
      </w:r>
    </w:p>
    <w:p>
      <w:pPr>
        <w:pStyle w:val="ListBullet"/>
      </w:pPr>
      <w:r>
        <w:rPr>
          <w:rFonts w:ascii="Calibri" w:hAnsi="Calibri"/>
          <w:sz w:val="21"/>
        </w:rPr>
        <w:t>GET `/api/parking-sessions/active`</w:t>
      </w:r>
    </w:p>
    <w:p/>
    <w:p>
      <w:pPr>
        <w:pStyle w:val="Heading3"/>
      </w:pPr>
      <w:r>
        <w:t>Pagos</w:t>
      </w:r>
    </w:p>
    <w:p>
      <w:pPr>
        <w:pStyle w:val="ListBullet"/>
      </w:pPr>
      <w:r>
        <w:rPr>
          <w:rFonts w:ascii="Calibri" w:hAnsi="Calibri"/>
          <w:sz w:val="21"/>
        </w:rPr>
        <w:t>POST `/api/payments`</w:t>
      </w:r>
    </w:p>
    <w:p>
      <w:pPr>
        <w:pStyle w:val="ListBullet"/>
      </w:pPr>
      <w:r>
        <w:rPr>
          <w:rFonts w:ascii="Calibri" w:hAnsi="Calibri"/>
          <w:sz w:val="21"/>
        </w:rPr>
        <w:t>GET `/api/payments`</w:t>
      </w:r>
    </w:p>
    <w:p>
      <w:pPr>
        <w:pStyle w:val="ListBullet"/>
      </w:pPr>
      <w:r>
        <w:rPr>
          <w:rFonts w:ascii="Calibri" w:hAnsi="Calibri"/>
          <w:sz w:val="21"/>
        </w:rPr>
        <w:t>GET `/api/payments/receipt/&lt;session_id&gt;`</w:t>
      </w:r>
    </w:p>
    <w:p/>
    <w:p>
      <w:pPr>
        <w:pStyle w:val="Heading3"/>
      </w:pPr>
      <w:r>
        <w:t>Dashboard</w:t>
      </w:r>
    </w:p>
    <w:p>
      <w:pPr>
        <w:pStyle w:val="ListBullet"/>
      </w:pPr>
      <w:r>
        <w:rPr>
          <w:rFonts w:ascii="Calibri" w:hAnsi="Calibri"/>
          <w:sz w:val="21"/>
        </w:rPr>
        <w:t>GET `/api/dashboard/stats`</w:t>
      </w:r>
    </w:p>
    <w:p/>
    <w:p>
      <w:pPr>
        <w:pStyle w:val="Heading3"/>
      </w:pPr>
      <w:r>
        <w:t>Usuarios</w:t>
      </w:r>
    </w:p>
    <w:p>
      <w:pPr>
        <w:pStyle w:val="ListBullet"/>
      </w:pPr>
      <w:r>
        <w:rPr>
          <w:rFonts w:ascii="Calibri" w:hAnsi="Calibri"/>
          <w:sz w:val="21"/>
        </w:rPr>
        <w:t>GET `/api/users`</w:t>
      </w:r>
    </w:p>
    <w:p>
      <w:pPr>
        <w:pStyle w:val="ListBullet"/>
      </w:pPr>
      <w:r>
        <w:rPr>
          <w:rFonts w:ascii="Calibri" w:hAnsi="Calibri"/>
          <w:sz w:val="21"/>
        </w:rPr>
        <w:t>POST `/api/users`</w:t>
      </w:r>
    </w:p>
    <w:p>
      <w:pPr>
        <w:pStyle w:val="ListBullet"/>
      </w:pPr>
      <w:r>
        <w:rPr>
          <w:rFonts w:ascii="Calibri" w:hAnsi="Calibri"/>
          <w:sz w:val="21"/>
        </w:rPr>
        <w:t>PUT `/api/users/&lt;user_id&gt;`</w:t>
      </w:r>
    </w:p>
    <w:p>
      <w:pPr>
        <w:pStyle w:val="ListBullet"/>
      </w:pPr>
      <w:r>
        <w:rPr>
          <w:rFonts w:ascii="Calibri" w:hAnsi="Calibri"/>
          <w:sz w:val="21"/>
        </w:rPr>
        <w:t>DELETE `/api/users/&lt;user_id&gt;`</w:t>
      </w:r>
    </w:p>
    <w:p/>
    <w:p>
      <w:pPr>
        <w:pStyle w:val="Heading3"/>
      </w:pPr>
      <w:r>
        <w:t>Reportes</w:t>
      </w:r>
    </w:p>
    <w:p>
      <w:pPr>
        <w:pStyle w:val="ListBullet"/>
      </w:pPr>
      <w:r>
        <w:rPr>
          <w:rFonts w:ascii="Calibri" w:hAnsi="Calibri"/>
          <w:sz w:val="21"/>
        </w:rPr>
        <w:t>GET `/api/reports/occupancy`</w:t>
      </w:r>
    </w:p>
    <w:p>
      <w:pPr>
        <w:pStyle w:val="ListBullet"/>
      </w:pPr>
      <w:r>
        <w:rPr>
          <w:rFonts w:ascii="Calibri" w:hAnsi="Calibri"/>
          <w:sz w:val="21"/>
        </w:rPr>
        <w:t>GET `/api/reports/income`</w:t>
      </w:r>
    </w:p>
    <w:p>
      <w:pPr>
        <w:pStyle w:val="ListBullet"/>
      </w:pPr>
      <w:r>
        <w:rPr>
          <w:rFonts w:ascii="Calibri" w:hAnsi="Calibri"/>
          <w:sz w:val="21"/>
        </w:rPr>
        <w:t>GET `/api/reports/vehicles`</w:t>
      </w:r>
    </w:p>
    <w:p>
      <w:pPr>
        <w:pStyle w:val="ListBullet"/>
      </w:pPr>
      <w:r>
        <w:rPr>
          <w:rFonts w:ascii="Calibri" w:hAnsi="Calibri"/>
          <w:sz w:val="21"/>
        </w:rPr>
        <w:t>GET `/api/reports/users`</w:t>
      </w:r>
    </w:p>
    <w:p/>
    <w:p>
      <w:pPr>
        <w:pStyle w:val="Heading2"/>
      </w:pPr>
      <w:r>
        <w:t>10. Como agregar nuevas funcionalidades</w:t>
      </w:r>
    </w:p>
    <w:p>
      <w:pPr>
        <w:pStyle w:val="Heading3"/>
      </w:pPr>
      <w:r>
        <w:t>Caso ejemplo: modulo de reservas</w:t>
      </w:r>
    </w:p>
    <w:p>
      <w:pPr>
        <w:pStyle w:val="ListNumber"/>
      </w:pPr>
      <w:r>
        <w:rPr>
          <w:rFonts w:ascii="Calibri" w:hAnsi="Calibri"/>
          <w:sz w:val="21"/>
        </w:rPr>
        <w:t>Crear `ReservationRepository`</w:t>
      </w:r>
    </w:p>
    <w:p>
      <w:pPr>
        <w:pStyle w:val="ListNumber"/>
      </w:pPr>
      <w:r>
        <w:rPr>
          <w:rFonts w:ascii="Calibri" w:hAnsi="Calibri"/>
          <w:sz w:val="21"/>
        </w:rPr>
        <w:t>Crear `ReservationService`</w:t>
      </w:r>
    </w:p>
    <w:p>
      <w:pPr>
        <w:pStyle w:val="ListNumber"/>
      </w:pPr>
      <w:r>
        <w:rPr>
          <w:rFonts w:ascii="Calibri" w:hAnsi="Calibri"/>
          <w:sz w:val="21"/>
        </w:rPr>
        <w:t>Crear `ReservationController`</w:t>
      </w:r>
    </w:p>
    <w:p>
      <w:pPr>
        <w:pStyle w:val="ListNumber"/>
      </w:pPr>
      <w:r>
        <w:rPr>
          <w:rFonts w:ascii="Calibri" w:hAnsi="Calibri"/>
          <w:sz w:val="21"/>
        </w:rPr>
        <w:t>Crear `routes/reservations.py`</w:t>
      </w:r>
    </w:p>
    <w:p>
      <w:pPr>
        <w:pStyle w:val="ListNumber"/>
      </w:pPr>
      <w:r>
        <w:rPr>
          <w:rFonts w:ascii="Calibri" w:hAnsi="Calibri"/>
          <w:sz w:val="21"/>
        </w:rPr>
        <w:t>Registrar blueprint en `routes/__init__.py`</w:t>
      </w:r>
    </w:p>
    <w:p>
      <w:pPr>
        <w:pStyle w:val="ListNumber"/>
      </w:pPr>
      <w:r>
        <w:rPr>
          <w:rFonts w:ascii="Calibri" w:hAnsi="Calibri"/>
          <w:sz w:val="21"/>
        </w:rPr>
        <w:t>Agregar validaciones y pruebas</w:t>
      </w:r>
    </w:p>
    <w:p>
      <w:pPr>
        <w:pStyle w:val="ListNumber"/>
      </w:pPr>
      <w:r>
        <w:rPr>
          <w:rFonts w:ascii="Calibri" w:hAnsi="Calibri"/>
          <w:sz w:val="21"/>
        </w:rPr>
        <w:t>Documentar endpoint en README y manuales</w:t>
      </w:r>
    </w:p>
    <w:p/>
    <w:p>
      <w:pPr>
        <w:pStyle w:val="Heading2"/>
      </w:pPr>
      <w:r>
        <w:t>11. Convenciones recomendadas</w:t>
      </w:r>
    </w:p>
    <w:p>
      <w:pPr>
        <w:pStyle w:val="ListBullet"/>
      </w:pPr>
      <w:r>
        <w:rPr>
          <w:rFonts w:ascii="Calibri" w:hAnsi="Calibri"/>
          <w:sz w:val="21"/>
        </w:rPr>
        <w:t>Mantener nombres de clases en PascalCase</w:t>
      </w:r>
    </w:p>
    <w:p>
      <w:pPr>
        <w:pStyle w:val="ListBullet"/>
      </w:pPr>
      <w:r>
        <w:rPr>
          <w:rFonts w:ascii="Calibri" w:hAnsi="Calibri"/>
          <w:sz w:val="21"/>
        </w:rPr>
        <w:t>Mantener metodos de negocio en Services</w:t>
      </w:r>
    </w:p>
    <w:p>
      <w:pPr>
        <w:pStyle w:val="ListBullet"/>
      </w:pPr>
      <w:r>
        <w:rPr>
          <w:rFonts w:ascii="Calibri" w:hAnsi="Calibri"/>
          <w:sz w:val="21"/>
        </w:rPr>
        <w:t>Evitar consultas directas a Supabase desde Routes</w:t>
      </w:r>
    </w:p>
    <w:p>
      <w:pPr>
        <w:pStyle w:val="ListBullet"/>
      </w:pPr>
      <w:r>
        <w:rPr>
          <w:rFonts w:ascii="Calibri" w:hAnsi="Calibri"/>
          <w:sz w:val="21"/>
        </w:rPr>
        <w:t>Reutilizar normalizadores en `utils/supabase_client.py`</w:t>
      </w:r>
    </w:p>
    <w:p>
      <w:pPr>
        <w:pStyle w:val="ListBullet"/>
      </w:pPr>
      <w:r>
        <w:rPr>
          <w:rFonts w:ascii="Calibri" w:hAnsi="Calibri"/>
          <w:sz w:val="21"/>
        </w:rPr>
        <w:t>Validar siempre `garage_id` y autenticacion</w:t>
      </w:r>
    </w:p>
    <w:p/>
    <w:p>
      <w:pPr>
        <w:pStyle w:val="Heading2"/>
      </w:pPr>
      <w:r>
        <w:t>12. Como probar endpoints</w:t>
      </w:r>
    </w:p>
    <w:p>
      <w:pPr>
        <w:pStyle w:val="Heading3"/>
      </w:pPr>
      <w:r>
        <w:t>Opcion 1: curl</w:t>
      </w:r>
    </w:p>
    <w:p>
      <w:pPr>
        <w:ind w:left="360" w:right="360"/>
      </w:pPr>
      <w:r>
        <w:rPr>
          <w:rFonts w:ascii="Consolas" w:hAnsi="Consolas"/>
          <w:sz w:val="18"/>
        </w:rPr>
        <w:t>curl -X POST http://localhost:5000/api/auth/login ^</w:t>
        <w:br/>
      </w:r>
      <w:r>
        <w:rPr>
          <w:rFonts w:ascii="Consolas" w:hAnsi="Consolas"/>
          <w:sz w:val="18"/>
        </w:rPr>
        <w:t xml:space="preserve">  -H "Content-Type: application/json" ^</w:t>
        <w:br/>
      </w:r>
      <w:r>
        <w:rPr>
          <w:rFonts w:ascii="Consolas" w:hAnsi="Consolas"/>
          <w:sz w:val="18"/>
        </w:rPr>
        <w:t xml:space="preserve">  -d "{\"email\":\"admin@smartpark.com\",\"password\":\"SmartPark123\"}"</w:t>
        <w:br/>
      </w:r>
    </w:p>
    <w:p/>
    <w:p>
      <w:pPr>
        <w:pStyle w:val="Heading3"/>
      </w:pPr>
      <w:r>
        <w:t>Opcion 2: Postman</w:t>
      </w:r>
    </w:p>
    <w:p>
      <w:pPr>
        <w:pStyle w:val="ListBullet"/>
      </w:pPr>
      <w:r>
        <w:rPr>
          <w:rFonts w:ascii="Calibri" w:hAnsi="Calibri"/>
          <w:sz w:val="21"/>
        </w:rPr>
        <w:t>Crear coleccion `SmartPark API`</w:t>
      </w:r>
    </w:p>
    <w:p>
      <w:pPr>
        <w:pStyle w:val="ListBullet"/>
      </w:pPr>
      <w:r>
        <w:rPr>
          <w:rFonts w:ascii="Calibri" w:hAnsi="Calibri"/>
          <w:sz w:val="21"/>
        </w:rPr>
        <w:t>Guardar `token` como variable de coleccion</w:t>
      </w:r>
    </w:p>
    <w:p>
      <w:pPr>
        <w:pStyle w:val="ListBullet"/>
      </w:pPr>
      <w:r>
        <w:rPr>
          <w:rFonts w:ascii="Calibri" w:hAnsi="Calibri"/>
          <w:sz w:val="21"/>
        </w:rPr>
        <w:t>Reutilizar header `Authorization: Bearer {{token}}`</w:t>
      </w:r>
    </w:p>
    <w:p/>
    <w:p>
      <w:pPr>
        <w:pStyle w:val="Heading3"/>
      </w:pPr>
      <w:r>
        <w:t>Opcion 3: navegador + frontend</w:t>
      </w:r>
    </w:p>
    <w:p>
      <w:pPr>
        <w:pStyle w:val="ListBullet"/>
      </w:pPr>
      <w:r>
        <w:rPr>
          <w:rFonts w:ascii="Calibri" w:hAnsi="Calibri"/>
          <w:sz w:val="21"/>
        </w:rPr>
        <w:t>Ejecutar backend</w:t>
      </w:r>
    </w:p>
    <w:p>
      <w:pPr>
        <w:pStyle w:val="ListBullet"/>
      </w:pPr>
      <w:r>
        <w:rPr>
          <w:rFonts w:ascii="Calibri" w:hAnsi="Calibri"/>
          <w:sz w:val="21"/>
        </w:rPr>
        <w:t>Ejecutar `npm run dev`</w:t>
      </w:r>
    </w:p>
    <w:p>
      <w:pPr>
        <w:pStyle w:val="ListBullet"/>
      </w:pPr>
      <w:r>
        <w:rPr>
          <w:rFonts w:ascii="Calibri" w:hAnsi="Calibri"/>
          <w:sz w:val="21"/>
        </w:rPr>
        <w:t>Validar flujo completo desde interfaz</w:t>
      </w:r>
    </w:p>
    <w:p/>
    <w:p>
      <w:pPr>
        <w:pStyle w:val="Heading2"/>
      </w:pPr>
      <w:r>
        <w:t>13. Diagnostico rapido</w:t>
      </w:r>
    </w:p>
    <w:p>
      <w:pPr>
        <w:pStyle w:val="ListBullet"/>
      </w:pPr>
      <w:r>
        <w:rPr>
          <w:rFonts w:ascii="Calibri" w:hAnsi="Calibri"/>
          <w:sz w:val="21"/>
        </w:rPr>
        <w:t>`401`: token ausente, invalido o expirado</w:t>
      </w:r>
    </w:p>
    <w:p>
      <w:pPr>
        <w:pStyle w:val="ListBullet"/>
      </w:pPr>
      <w:r>
        <w:rPr>
          <w:rFonts w:ascii="Calibri" w:hAnsi="Calibri"/>
          <w:sz w:val="21"/>
        </w:rPr>
        <w:t>`403`: acceso a `garage_id` no autorizado</w:t>
      </w:r>
    </w:p>
    <w:p>
      <w:pPr>
        <w:pStyle w:val="ListBullet"/>
      </w:pPr>
      <w:r>
        <w:rPr>
          <w:rFonts w:ascii="Calibri" w:hAnsi="Calibri"/>
          <w:sz w:val="21"/>
        </w:rPr>
        <w:t>`404`: recurso no encontrado</w:t>
      </w:r>
    </w:p>
    <w:p>
      <w:pPr>
        <w:pStyle w:val="ListBullet"/>
      </w:pPr>
      <w:r>
        <w:rPr>
          <w:rFonts w:ascii="Calibri" w:hAnsi="Calibri"/>
          <w:sz w:val="21"/>
        </w:rPr>
        <w:t>`409`: conflicto de negocio, por ejemplo placa duplicada o sesion activa</w:t>
      </w:r>
    </w:p>
    <w:p>
      <w:pPr>
        <w:pStyle w:val="ListBullet"/>
      </w:pPr>
      <w:r>
        <w:rPr>
          <w:rFonts w:ascii="Calibri" w:hAnsi="Calibri"/>
          <w:sz w:val="21"/>
        </w:rPr>
        <w:t>`500`: revisar variables de entorno, tablas y logs</w:t>
      </w:r>
    </w:p>
    <w:p/>
    <w:p>
      <w:pPr>
        <w:pStyle w:val="Heading2"/>
      </w:pPr>
      <w:r>
        <w:t>14. Recomendaciones de mantenimiento</w:t>
      </w:r>
    </w:p>
    <w:p>
      <w:pPr>
        <w:pStyle w:val="ListBullet"/>
      </w:pPr>
      <w:r>
        <w:rPr>
          <w:rFonts w:ascii="Calibri" w:hAnsi="Calibri"/>
          <w:sz w:val="21"/>
        </w:rPr>
        <w:t>centralizar cambios de esquema en `sql/`</w:t>
      </w:r>
    </w:p>
    <w:p>
      <w:pPr>
        <w:pStyle w:val="ListBullet"/>
      </w:pPr>
      <w:r>
        <w:rPr>
          <w:rFonts w:ascii="Calibri" w:hAnsi="Calibri"/>
          <w:sz w:val="21"/>
        </w:rPr>
        <w:t>mantener el README sincronizado con los endpoints</w:t>
      </w:r>
    </w:p>
    <w:p>
      <w:pPr>
        <w:pStyle w:val="ListBullet"/>
      </w:pPr>
      <w:r>
        <w:rPr>
          <w:rFonts w:ascii="Calibri" w:hAnsi="Calibri"/>
          <w:sz w:val="21"/>
        </w:rPr>
        <w:t>versionar cambios de arquitectura</w:t>
      </w:r>
    </w:p>
    <w:p>
      <w:pPr>
        <w:pStyle w:val="ListBullet"/>
      </w:pPr>
      <w:r>
        <w:rPr>
          <w:rFonts w:ascii="Calibri" w:hAnsi="Calibri"/>
          <w:sz w:val="21"/>
        </w:rPr>
        <w:t>agregar pruebas automatizadas para auth, parking y payments</w:t>
      </w:r>
    </w:p>
    <w:sectPr w:rsidR="00FC693F" w:rsidRPr="0006063C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E85"/>
        <w:sz w:val="16"/>
      </w:rPr>
      <w:t>SmartPark - Documentacion del proyecto</w:t>
    </w:r>
    <w:r>
      <w:rPr>
        <w:color w:val="5C6E85"/>
        <w:sz w:val="16"/>
      </w:rPr>
      <w:t>SmartPark - Documentacion del proyecto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5298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529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5298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