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5298"/>
          <w:sz w:val="48"/>
        </w:rPr>
        <w:t>Manual de Usuario</w:t>
      </w:r>
    </w:p>
    <w:p>
      <w:pPr>
        <w:jc w:val="center"/>
      </w:pPr>
      <w:r>
        <w:rPr>
          <w:rFonts w:ascii="Calibri" w:hAnsi="Calibri"/>
          <w:color w:val="5C6E85"/>
          <w:sz w:val="26"/>
        </w:rPr>
        <w:t>SmartPark - Guia para Operarios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CE6F7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896"/>
            <w:vAlign w:val="center"/>
          </w:tcPr>
          <w:p>
            <w:r>
              <w:t>SmartPark</w:t>
            </w:r>
          </w:p>
        </w:tc>
      </w:tr>
      <w:tr>
        <w:tc>
          <w:tcPr>
            <w:tcW w:type="dxa" w:w="4896"/>
            <w:vAlign w:val="center"/>
            <w:shd w:fill="DCE6F7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896"/>
            <w:vAlign w:val="center"/>
          </w:tcPr>
          <w:p>
            <w:r>
              <w:t>25/04/2026</w:t>
            </w:r>
          </w:p>
        </w:tc>
      </w:tr>
    </w:tbl>
    <w:p/>
    <w:p>
      <w:pPr>
        <w:sectPr>
          <w:footerReference w:type="default" r:id="rId9"/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SmartPark - Guia para Operarios</w:t>
      </w:r>
    </w:p>
    <w:p/>
    <w:p>
      <w:pPr>
        <w:pStyle w:val="Heading2"/>
      </w:pPr>
      <w:r>
        <w:t>1. Introduccion</w:t>
      </w:r>
    </w:p>
    <w:p>
      <w:pPr>
        <w:spacing w:after="120"/>
      </w:pPr>
      <w:r>
        <w:rPr>
          <w:rFonts w:ascii="Calibri" w:hAnsi="Calibri"/>
          <w:sz w:val="21"/>
        </w:rPr>
        <w:t>SmartPark permite controlar el acceso de vehiculos, los espacios ocupados, los pagos y los reportes del estacionamiento desde una interfaz web.</w:t>
      </w:r>
    </w:p>
    <w:p/>
    <w:p>
      <w:pPr>
        <w:pStyle w:val="Heading2"/>
      </w:pPr>
      <w:r>
        <w:t>2. Requisitos para usar el sistema</w:t>
      </w:r>
    </w:p>
    <w:p>
      <w:pPr>
        <w:pStyle w:val="ListBullet"/>
      </w:pPr>
      <w:r>
        <w:rPr>
          <w:rFonts w:ascii="Calibri" w:hAnsi="Calibri"/>
          <w:sz w:val="21"/>
        </w:rPr>
        <w:t>Tener una cuenta registrada</w:t>
      </w:r>
    </w:p>
    <w:p>
      <w:pPr>
        <w:pStyle w:val="ListBullet"/>
      </w:pPr>
      <w:r>
        <w:rPr>
          <w:rFonts w:ascii="Calibri" w:hAnsi="Calibri"/>
          <w:sz w:val="21"/>
        </w:rPr>
        <w:t>Contar con acceso al enlace del sistema</w:t>
      </w:r>
    </w:p>
    <w:p>
      <w:pPr>
        <w:pStyle w:val="ListBullet"/>
      </w:pPr>
      <w:r>
        <w:rPr>
          <w:rFonts w:ascii="Calibri" w:hAnsi="Calibri"/>
          <w:sz w:val="21"/>
        </w:rPr>
        <w:t>Disponer de conexion a internet o red local donde este desplegado SmartPark</w:t>
      </w:r>
    </w:p>
    <w:p/>
    <w:p>
      <w:pPr>
        <w:pStyle w:val="Heading2"/>
      </w:pPr>
      <w:r>
        <w:t>3. Como registrarse</w:t>
      </w:r>
    </w:p>
    <w:p>
      <w:pPr>
        <w:pStyle w:val="ListNumber"/>
      </w:pPr>
      <w:r>
        <w:rPr>
          <w:rFonts w:ascii="Calibri" w:hAnsi="Calibri"/>
          <w:sz w:val="21"/>
        </w:rPr>
        <w:t>Abrir la pagina de inicio de SmartPark</w:t>
      </w:r>
    </w:p>
    <w:p>
      <w:pPr>
        <w:pStyle w:val="ListNumber"/>
      </w:pPr>
      <w:r>
        <w:rPr>
          <w:rFonts w:ascii="Calibri" w:hAnsi="Calibri"/>
          <w:sz w:val="21"/>
        </w:rPr>
        <w:t>Presionar `Registrarse`</w:t>
      </w:r>
    </w:p>
    <w:p>
      <w:pPr>
        <w:pStyle w:val="ListNumber"/>
      </w:pPr>
      <w:r>
        <w:rPr>
          <w:rFonts w:ascii="Calibri" w:hAnsi="Calibri"/>
          <w:sz w:val="21"/>
        </w:rPr>
        <w:t>Completar:</w:t>
      </w:r>
    </w:p>
    <w:p>
      <w:pPr>
        <w:pStyle w:val="ListBullet"/>
      </w:pPr>
      <w:r>
        <w:rPr>
          <w:rFonts w:ascii="Calibri" w:hAnsi="Calibri"/>
          <w:sz w:val="21"/>
        </w:rPr>
        <w:t>nombre</w:t>
      </w:r>
    </w:p>
    <w:p>
      <w:pPr>
        <w:pStyle w:val="ListBullet"/>
      </w:pPr>
      <w:r>
        <w:rPr>
          <w:rFonts w:ascii="Calibri" w:hAnsi="Calibri"/>
          <w:sz w:val="21"/>
        </w:rPr>
        <w:t>correo electronico</w:t>
      </w:r>
    </w:p>
    <w:p>
      <w:pPr>
        <w:pStyle w:val="ListBullet"/>
      </w:pPr>
      <w:r>
        <w:rPr>
          <w:rFonts w:ascii="Calibri" w:hAnsi="Calibri"/>
          <w:sz w:val="21"/>
        </w:rPr>
        <w:t>contrasena</w:t>
      </w:r>
    </w:p>
    <w:p>
      <w:pPr>
        <w:pStyle w:val="ListNumber"/>
      </w:pPr>
      <w:r>
        <w:rPr>
          <w:rFonts w:ascii="Calibri" w:hAnsi="Calibri"/>
          <w:sz w:val="21"/>
        </w:rPr>
        <w:t>Confirmar el registro</w:t>
      </w:r>
    </w:p>
    <w:p>
      <w:pPr>
        <w:pStyle w:val="ListNumber"/>
      </w:pPr>
      <w:r>
        <w:rPr>
          <w:rFonts w:ascii="Calibri" w:hAnsi="Calibri"/>
          <w:sz w:val="21"/>
        </w:rPr>
        <w:t>Si el sistema lo requiere, validar el acceso por correo</w:t>
      </w:r>
    </w:p>
    <w:p/>
    <w:p>
      <w:pPr>
        <w:pStyle w:val="Heading2"/>
      </w:pPr>
      <w:r>
        <w:t>4. Como iniciar sesion</w:t>
      </w:r>
    </w:p>
    <w:p>
      <w:pPr>
        <w:pStyle w:val="ListNumber"/>
      </w:pPr>
      <w:r>
        <w:rPr>
          <w:rFonts w:ascii="Calibri" w:hAnsi="Calibri"/>
          <w:sz w:val="21"/>
        </w:rPr>
        <w:t>Ir a la pantalla `Iniciar Sesion`</w:t>
      </w:r>
    </w:p>
    <w:p>
      <w:pPr>
        <w:pStyle w:val="ListNumber"/>
      </w:pPr>
      <w:r>
        <w:rPr>
          <w:rFonts w:ascii="Calibri" w:hAnsi="Calibri"/>
          <w:sz w:val="21"/>
        </w:rPr>
        <w:t>Escribir correo y contrasena</w:t>
      </w:r>
    </w:p>
    <w:p>
      <w:pPr>
        <w:pStyle w:val="ListNumber"/>
      </w:pPr>
      <w:r>
        <w:rPr>
          <w:rFonts w:ascii="Calibri" w:hAnsi="Calibri"/>
          <w:sz w:val="21"/>
        </w:rPr>
        <w:t>Presionar `Iniciar Sesion`</w:t>
      </w:r>
    </w:p>
    <w:p>
      <w:pPr>
        <w:pStyle w:val="ListNumber"/>
      </w:pPr>
      <w:r>
        <w:rPr>
          <w:rFonts w:ascii="Calibri" w:hAnsi="Calibri"/>
          <w:sz w:val="21"/>
        </w:rPr>
        <w:t>Si las credenciales son correctas, se abrira el dashboard</w:t>
      </w:r>
    </w:p>
    <w:p/>
    <w:p>
      <w:pPr>
        <w:pStyle w:val="Heading2"/>
      </w:pPr>
      <w:r>
        <w:t>5. Como registrar un vehiculo</w:t>
      </w:r>
    </w:p>
    <w:p>
      <w:pPr>
        <w:pStyle w:val="ListNumber"/>
      </w:pPr>
      <w:r>
        <w:rPr>
          <w:rFonts w:ascii="Calibri" w:hAnsi="Calibri"/>
          <w:sz w:val="21"/>
        </w:rPr>
        <w:t>Ir al modulo `Vehiculos`</w:t>
      </w:r>
    </w:p>
    <w:p>
      <w:pPr>
        <w:pStyle w:val="ListNumber"/>
      </w:pPr>
      <w:r>
        <w:rPr>
          <w:rFonts w:ascii="Calibri" w:hAnsi="Calibri"/>
          <w:sz w:val="21"/>
        </w:rPr>
        <w:t>Presionar `Agregar vehiculo`</w:t>
      </w:r>
    </w:p>
    <w:p>
      <w:pPr>
        <w:pStyle w:val="ListNumber"/>
      </w:pPr>
      <w:r>
        <w:rPr>
          <w:rFonts w:ascii="Calibri" w:hAnsi="Calibri"/>
          <w:sz w:val="21"/>
        </w:rPr>
        <w:t>Completar:</w:t>
      </w:r>
    </w:p>
    <w:p>
      <w:pPr>
        <w:pStyle w:val="ListBullet"/>
      </w:pPr>
      <w:r>
        <w:rPr>
          <w:rFonts w:ascii="Calibri" w:hAnsi="Calibri"/>
          <w:sz w:val="21"/>
        </w:rPr>
        <w:t>placa</w:t>
      </w:r>
    </w:p>
    <w:p>
      <w:pPr>
        <w:pStyle w:val="ListBullet"/>
      </w:pPr>
      <w:r>
        <w:rPr>
          <w:rFonts w:ascii="Calibri" w:hAnsi="Calibri"/>
          <w:sz w:val="21"/>
        </w:rPr>
        <w:t>marca</w:t>
      </w:r>
    </w:p>
    <w:p>
      <w:pPr>
        <w:pStyle w:val="ListBullet"/>
      </w:pPr>
      <w:r>
        <w:rPr>
          <w:rFonts w:ascii="Calibri" w:hAnsi="Calibri"/>
          <w:sz w:val="21"/>
        </w:rPr>
        <w:t>modelo</w:t>
      </w:r>
    </w:p>
    <w:p>
      <w:pPr>
        <w:pStyle w:val="ListBullet"/>
      </w:pPr>
      <w:r>
        <w:rPr>
          <w:rFonts w:ascii="Calibri" w:hAnsi="Calibri"/>
          <w:sz w:val="21"/>
        </w:rPr>
        <w:t>tipo</w:t>
      </w:r>
    </w:p>
    <w:p>
      <w:pPr>
        <w:pStyle w:val="ListBullet"/>
      </w:pPr>
      <w:r>
        <w:rPr>
          <w:rFonts w:ascii="Calibri" w:hAnsi="Calibri"/>
          <w:sz w:val="21"/>
        </w:rPr>
        <w:t>color</w:t>
      </w:r>
    </w:p>
    <w:p>
      <w:pPr>
        <w:pStyle w:val="ListNumber"/>
      </w:pPr>
      <w:r>
        <w:rPr>
          <w:rFonts w:ascii="Calibri" w:hAnsi="Calibri"/>
          <w:sz w:val="21"/>
        </w:rPr>
        <w:t>Guardar el registro</w:t>
      </w:r>
    </w:p>
    <w:p/>
    <w:p>
      <w:pPr>
        <w:pStyle w:val="Heading2"/>
      </w:pPr>
      <w:r>
        <w:t>6. Como registrar entrada</w:t>
      </w:r>
    </w:p>
    <w:p>
      <w:pPr>
        <w:pStyle w:val="ListNumber"/>
      </w:pPr>
      <w:r>
        <w:rPr>
          <w:rFonts w:ascii="Calibri" w:hAnsi="Calibri"/>
          <w:sz w:val="21"/>
        </w:rPr>
        <w:t>Ir al dashboard o al modulo de parqueo</w:t>
      </w:r>
    </w:p>
    <w:p>
      <w:pPr>
        <w:pStyle w:val="ListNumber"/>
      </w:pPr>
      <w:r>
        <w:rPr>
          <w:rFonts w:ascii="Calibri" w:hAnsi="Calibri"/>
          <w:sz w:val="21"/>
        </w:rPr>
        <w:t>Seleccionar `Nueva Entrada`</w:t>
      </w:r>
    </w:p>
    <w:p>
      <w:pPr>
        <w:pStyle w:val="ListNumber"/>
      </w:pPr>
      <w:r>
        <w:rPr>
          <w:rFonts w:ascii="Calibri" w:hAnsi="Calibri"/>
          <w:sz w:val="21"/>
        </w:rPr>
        <w:t>Escribir la placa del vehiculo</w:t>
      </w:r>
    </w:p>
    <w:p>
      <w:pPr>
        <w:pStyle w:val="ListNumber"/>
      </w:pPr>
      <w:r>
        <w:rPr>
          <w:rFonts w:ascii="Calibri" w:hAnsi="Calibri"/>
          <w:sz w:val="21"/>
        </w:rPr>
        <w:t>Confirmar la operacion</w:t>
      </w:r>
    </w:p>
    <w:p>
      <w:pPr>
        <w:pStyle w:val="ListNumber"/>
      </w:pPr>
      <w:r>
        <w:rPr>
          <w:rFonts w:ascii="Calibri" w:hAnsi="Calibri"/>
          <w:sz w:val="21"/>
        </w:rPr>
        <w:t>El sistema asignara un espacio disponible automaticamente</w:t>
      </w:r>
    </w:p>
    <w:p/>
    <w:p>
      <w:pPr>
        <w:pStyle w:val="Heading2"/>
      </w:pPr>
      <w:r>
        <w:t>7. Como registrar salida</w:t>
      </w:r>
    </w:p>
    <w:p>
      <w:pPr>
        <w:pStyle w:val="ListNumber"/>
      </w:pPr>
      <w:r>
        <w:rPr>
          <w:rFonts w:ascii="Calibri" w:hAnsi="Calibri"/>
          <w:sz w:val="21"/>
        </w:rPr>
        <w:t>Ir al modulo de sesiones o salida</w:t>
      </w:r>
    </w:p>
    <w:p>
      <w:pPr>
        <w:pStyle w:val="ListNumber"/>
      </w:pPr>
      <w:r>
        <w:rPr>
          <w:rFonts w:ascii="Calibri" w:hAnsi="Calibri"/>
          <w:sz w:val="21"/>
        </w:rPr>
        <w:t>Seleccionar `Registrar Salida`</w:t>
      </w:r>
    </w:p>
    <w:p>
      <w:pPr>
        <w:pStyle w:val="ListNumber"/>
      </w:pPr>
      <w:r>
        <w:rPr>
          <w:rFonts w:ascii="Calibri" w:hAnsi="Calibri"/>
          <w:sz w:val="21"/>
        </w:rPr>
        <w:t>Escribir la placa del vehiculo</w:t>
      </w:r>
    </w:p>
    <w:p>
      <w:pPr>
        <w:pStyle w:val="ListNumber"/>
      </w:pPr>
      <w:r>
        <w:rPr>
          <w:rFonts w:ascii="Calibri" w:hAnsi="Calibri"/>
          <w:sz w:val="21"/>
        </w:rPr>
        <w:t>Confirmar</w:t>
      </w:r>
    </w:p>
    <w:p>
      <w:pPr>
        <w:pStyle w:val="ListNumber"/>
      </w:pPr>
      <w:r>
        <w:rPr>
          <w:rFonts w:ascii="Calibri" w:hAnsi="Calibri"/>
          <w:sz w:val="21"/>
        </w:rPr>
        <w:t>El sistema calculara:</w:t>
      </w:r>
    </w:p>
    <w:p>
      <w:pPr>
        <w:pStyle w:val="ListBullet"/>
      </w:pPr>
      <w:r>
        <w:rPr>
          <w:rFonts w:ascii="Calibri" w:hAnsi="Calibri"/>
          <w:sz w:val="21"/>
        </w:rPr>
        <w:t>tiempo estacionado</w:t>
      </w:r>
    </w:p>
    <w:p>
      <w:pPr>
        <w:pStyle w:val="ListBullet"/>
      </w:pPr>
      <w:r>
        <w:rPr>
          <w:rFonts w:ascii="Calibri" w:hAnsi="Calibri"/>
          <w:sz w:val="21"/>
        </w:rPr>
        <w:t>monto a pagar</w:t>
      </w:r>
    </w:p>
    <w:p>
      <w:pPr>
        <w:pStyle w:val="ListBullet"/>
      </w:pPr>
      <w:r>
        <w:rPr>
          <w:rFonts w:ascii="Calibri" w:hAnsi="Calibri"/>
          <w:sz w:val="21"/>
        </w:rPr>
        <w:t>cierre de sesion</w:t>
      </w:r>
    </w:p>
    <w:p/>
    <w:p>
      <w:pPr>
        <w:pStyle w:val="Heading2"/>
      </w:pPr>
      <w:r>
        <w:t>8. Como procesar un pago</w:t>
      </w:r>
    </w:p>
    <w:p>
      <w:pPr>
        <w:pStyle w:val="ListNumber"/>
      </w:pPr>
      <w:r>
        <w:rPr>
          <w:rFonts w:ascii="Calibri" w:hAnsi="Calibri"/>
          <w:sz w:val="21"/>
        </w:rPr>
        <w:t>Luego de registrar la salida, revisar el monto</w:t>
      </w:r>
    </w:p>
    <w:p>
      <w:pPr>
        <w:pStyle w:val="ListNumber"/>
      </w:pPr>
      <w:r>
        <w:rPr>
          <w:rFonts w:ascii="Calibri" w:hAnsi="Calibri"/>
          <w:sz w:val="21"/>
        </w:rPr>
        <w:t>Elegir el metodo de pago</w:t>
      </w:r>
    </w:p>
    <w:p>
      <w:pPr>
        <w:pStyle w:val="ListNumber"/>
      </w:pPr>
      <w:r>
        <w:rPr>
          <w:rFonts w:ascii="Calibri" w:hAnsi="Calibri"/>
          <w:sz w:val="21"/>
        </w:rPr>
        <w:t>Confirmar el pago</w:t>
      </w:r>
    </w:p>
    <w:p>
      <w:pPr>
        <w:pStyle w:val="ListNumber"/>
      </w:pPr>
      <w:r>
        <w:rPr>
          <w:rFonts w:ascii="Calibri" w:hAnsi="Calibri"/>
          <w:sz w:val="21"/>
        </w:rPr>
        <w:t>El sistema guardara el recibo y marcara la sesion como pagada</w:t>
      </w:r>
    </w:p>
    <w:p/>
    <w:p>
      <w:pPr>
        <w:pStyle w:val="Heading2"/>
      </w:pPr>
      <w:r>
        <w:t>9. Como consultar espacios</w:t>
      </w:r>
    </w:p>
    <w:p>
      <w:pPr>
        <w:pStyle w:val="ListNumber"/>
      </w:pPr>
      <w:r>
        <w:rPr>
          <w:rFonts w:ascii="Calibri" w:hAnsi="Calibri"/>
          <w:sz w:val="21"/>
        </w:rPr>
        <w:t>Abrir el modulo `Espacios`</w:t>
      </w:r>
    </w:p>
    <w:p>
      <w:pPr>
        <w:pStyle w:val="ListNumber"/>
      </w:pPr>
      <w:r>
        <w:rPr>
          <w:rFonts w:ascii="Calibri" w:hAnsi="Calibri"/>
          <w:sz w:val="21"/>
        </w:rPr>
        <w:t>Revisar la disponibilidad general</w:t>
      </w:r>
    </w:p>
    <w:p>
      <w:pPr>
        <w:pStyle w:val="ListNumber"/>
      </w:pPr>
      <w:r>
        <w:rPr>
          <w:rFonts w:ascii="Calibri" w:hAnsi="Calibri"/>
          <w:sz w:val="21"/>
        </w:rPr>
        <w:t>Filtrar por piso si es necesario</w:t>
      </w:r>
    </w:p>
    <w:p>
      <w:pPr>
        <w:pStyle w:val="ListNumber"/>
      </w:pPr>
      <w:r>
        <w:rPr>
          <w:rFonts w:ascii="Calibri" w:hAnsi="Calibri"/>
          <w:sz w:val="21"/>
        </w:rPr>
        <w:t>Verificar ocupados, disponibles y porcentaje de ocupacion</w:t>
      </w:r>
    </w:p>
    <w:p/>
    <w:p>
      <w:pPr>
        <w:pStyle w:val="Heading2"/>
      </w:pPr>
      <w:r>
        <w:t>10. Como consultar vehiculos activos</w:t>
      </w:r>
    </w:p>
    <w:p>
      <w:pPr>
        <w:pStyle w:val="ListNumber"/>
      </w:pPr>
      <w:r>
        <w:rPr>
          <w:rFonts w:ascii="Calibri" w:hAnsi="Calibri"/>
          <w:sz w:val="21"/>
        </w:rPr>
        <w:t>Ir al dashboard</w:t>
      </w:r>
    </w:p>
    <w:p>
      <w:pPr>
        <w:pStyle w:val="ListNumber"/>
      </w:pPr>
      <w:r>
        <w:rPr>
          <w:rFonts w:ascii="Calibri" w:hAnsi="Calibri"/>
          <w:sz w:val="21"/>
        </w:rPr>
        <w:t>Revisar vehiculos dentro del garage</w:t>
      </w:r>
    </w:p>
    <w:p>
      <w:pPr>
        <w:pStyle w:val="ListNumber"/>
      </w:pPr>
      <w:r>
        <w:rPr>
          <w:rFonts w:ascii="Calibri" w:hAnsi="Calibri"/>
          <w:sz w:val="21"/>
        </w:rPr>
        <w:t>Abrir sesiones activas para ver espacio y hora de entrada</w:t>
      </w:r>
    </w:p>
    <w:p/>
    <w:p>
      <w:pPr>
        <w:pStyle w:val="Heading2"/>
      </w:pPr>
      <w:r>
        <w:t>11. Como generar reportes</w:t>
      </w:r>
    </w:p>
    <w:p>
      <w:pPr>
        <w:pStyle w:val="ListNumber"/>
      </w:pPr>
      <w:r>
        <w:rPr>
          <w:rFonts w:ascii="Calibri" w:hAnsi="Calibri"/>
          <w:sz w:val="21"/>
        </w:rPr>
        <w:t>Abrir `Reportes`</w:t>
      </w:r>
    </w:p>
    <w:p>
      <w:pPr>
        <w:pStyle w:val="ListNumber"/>
      </w:pPr>
      <w:r>
        <w:rPr>
          <w:rFonts w:ascii="Calibri" w:hAnsi="Calibri"/>
          <w:sz w:val="21"/>
        </w:rPr>
        <w:t>Elegir el tipo:</w:t>
      </w:r>
    </w:p>
    <w:p>
      <w:pPr>
        <w:pStyle w:val="ListBullet"/>
      </w:pPr>
      <w:r>
        <w:rPr>
          <w:rFonts w:ascii="Calibri" w:hAnsi="Calibri"/>
          <w:sz w:val="21"/>
        </w:rPr>
        <w:t>ocupacion</w:t>
      </w:r>
    </w:p>
    <w:p>
      <w:pPr>
        <w:pStyle w:val="ListBullet"/>
      </w:pPr>
      <w:r>
        <w:rPr>
          <w:rFonts w:ascii="Calibri" w:hAnsi="Calibri"/>
          <w:sz w:val="21"/>
        </w:rPr>
        <w:t>ingresos</w:t>
      </w:r>
    </w:p>
    <w:p>
      <w:pPr>
        <w:pStyle w:val="ListBullet"/>
      </w:pPr>
      <w:r>
        <w:rPr>
          <w:rFonts w:ascii="Calibri" w:hAnsi="Calibri"/>
          <w:sz w:val="21"/>
        </w:rPr>
        <w:t>vehiculos</w:t>
      </w:r>
    </w:p>
    <w:p>
      <w:pPr>
        <w:pStyle w:val="ListBullet"/>
      </w:pPr>
      <w:r>
        <w:rPr>
          <w:rFonts w:ascii="Calibri" w:hAnsi="Calibri"/>
          <w:sz w:val="21"/>
        </w:rPr>
        <w:t>usuarios</w:t>
      </w:r>
    </w:p>
    <w:p>
      <w:pPr>
        <w:pStyle w:val="ListNumber"/>
      </w:pPr>
      <w:r>
        <w:rPr>
          <w:rFonts w:ascii="Calibri" w:hAnsi="Calibri"/>
          <w:sz w:val="21"/>
        </w:rPr>
        <w:t>Consultar la informacion</w:t>
      </w:r>
    </w:p>
    <w:p>
      <w:pPr>
        <w:pStyle w:val="ListNumber"/>
      </w:pPr>
      <w:r>
        <w:rPr>
          <w:rFonts w:ascii="Calibri" w:hAnsi="Calibri"/>
          <w:sz w:val="21"/>
        </w:rPr>
        <w:t>Si el sistema lo habilita, exportar a PDF</w:t>
      </w:r>
    </w:p>
    <w:p/>
    <w:p>
      <w:pPr>
        <w:pStyle w:val="Heading2"/>
      </w:pPr>
      <w:r>
        <w:t>12. Preguntas frecuentes</w:t>
      </w:r>
    </w:p>
    <w:p>
      <w:pPr>
        <w:pStyle w:val="Heading3"/>
      </w:pPr>
      <w:r>
        <w:t>No puedo iniciar sesion</w:t>
      </w:r>
    </w:p>
    <w:p>
      <w:pPr>
        <w:pStyle w:val="ListBullet"/>
      </w:pPr>
      <w:r>
        <w:rPr>
          <w:rFonts w:ascii="Calibri" w:hAnsi="Calibri"/>
          <w:sz w:val="21"/>
        </w:rPr>
        <w:t>Verifica correo y contrasena</w:t>
      </w:r>
    </w:p>
    <w:p>
      <w:pPr>
        <w:pStyle w:val="ListBullet"/>
      </w:pPr>
      <w:r>
        <w:rPr>
          <w:rFonts w:ascii="Calibri" w:hAnsi="Calibri"/>
          <w:sz w:val="21"/>
        </w:rPr>
        <w:t>Asegurate de no tener el token expirado</w:t>
      </w:r>
    </w:p>
    <w:p>
      <w:pPr>
        <w:pStyle w:val="ListBullet"/>
      </w:pPr>
      <w:r>
        <w:rPr>
          <w:rFonts w:ascii="Calibri" w:hAnsi="Calibri"/>
          <w:sz w:val="21"/>
        </w:rPr>
        <w:t>Si persiste, solicita restablecimiento</w:t>
      </w:r>
    </w:p>
    <w:p/>
    <w:p>
      <w:pPr>
        <w:pStyle w:val="Heading3"/>
      </w:pPr>
      <w:r>
        <w:t>La placa no aparece</w:t>
      </w:r>
    </w:p>
    <w:p>
      <w:pPr>
        <w:pStyle w:val="ListBullet"/>
      </w:pPr>
      <w:r>
        <w:rPr>
          <w:rFonts w:ascii="Calibri" w:hAnsi="Calibri"/>
          <w:sz w:val="21"/>
        </w:rPr>
        <w:t>Confirma que el vehiculo fue registrado previamente</w:t>
      </w:r>
    </w:p>
    <w:p>
      <w:pPr>
        <w:pStyle w:val="ListBullet"/>
      </w:pPr>
      <w:r>
        <w:rPr>
          <w:rFonts w:ascii="Calibri" w:hAnsi="Calibri"/>
          <w:sz w:val="21"/>
        </w:rPr>
        <w:t>Verifica formato de placa</w:t>
      </w:r>
    </w:p>
    <w:p/>
    <w:p>
      <w:pPr>
        <w:pStyle w:val="Heading3"/>
      </w:pPr>
      <w:r>
        <w:t>No hay espacios disponibles</w:t>
      </w:r>
    </w:p>
    <w:p>
      <w:pPr>
        <w:pStyle w:val="ListBullet"/>
      </w:pPr>
      <w:r>
        <w:rPr>
          <w:rFonts w:ascii="Calibri" w:hAnsi="Calibri"/>
          <w:sz w:val="21"/>
        </w:rPr>
        <w:t>El garage esta lleno o faltan espacios por liberar</w:t>
      </w:r>
    </w:p>
    <w:p>
      <w:pPr>
        <w:pStyle w:val="ListBullet"/>
      </w:pPr>
      <w:r>
        <w:rPr>
          <w:rFonts w:ascii="Calibri" w:hAnsi="Calibri"/>
          <w:sz w:val="21"/>
        </w:rPr>
        <w:t>Verifica si existen sesiones activas sin salida registrada</w:t>
      </w:r>
    </w:p>
    <w:p/>
    <w:p>
      <w:pPr>
        <w:pStyle w:val="Heading3"/>
      </w:pPr>
      <w:r>
        <w:t>El monto del pago parece incorrecto</w:t>
      </w:r>
    </w:p>
    <w:p>
      <w:pPr>
        <w:pStyle w:val="ListBullet"/>
      </w:pPr>
      <w:r>
        <w:rPr>
          <w:rFonts w:ascii="Calibri" w:hAnsi="Calibri"/>
          <w:sz w:val="21"/>
        </w:rPr>
        <w:t>Verifica hora de entrada y salida</w:t>
      </w:r>
    </w:p>
    <w:p>
      <w:pPr>
        <w:pStyle w:val="ListBullet"/>
      </w:pPr>
      <w:r>
        <w:rPr>
          <w:rFonts w:ascii="Calibri" w:hAnsi="Calibri"/>
          <w:sz w:val="21"/>
        </w:rPr>
        <w:t>Revisa la tarifa configurada para el tipo de vehiculo</w:t>
      </w:r>
    </w:p>
    <w:p/>
    <w:p>
      <w:pPr>
        <w:pStyle w:val="Heading3"/>
      </w:pPr>
      <w:r>
        <w:t>No veo mis cambios en pantalla</w:t>
      </w:r>
    </w:p>
    <w:p>
      <w:pPr>
        <w:pStyle w:val="ListBullet"/>
      </w:pPr>
      <w:r>
        <w:rPr>
          <w:rFonts w:ascii="Calibri" w:hAnsi="Calibri"/>
          <w:sz w:val="21"/>
        </w:rPr>
        <w:t>Actualiza la pagina</w:t>
      </w:r>
    </w:p>
    <w:p>
      <w:pPr>
        <w:pStyle w:val="ListBullet"/>
      </w:pPr>
      <w:r>
        <w:rPr>
          <w:rFonts w:ascii="Calibri" w:hAnsi="Calibri"/>
          <w:sz w:val="21"/>
        </w:rPr>
        <w:t>Cierra sesion y vuelve a entrar</w:t>
      </w:r>
    </w:p>
    <w:p>
      <w:pPr>
        <w:pStyle w:val="ListBullet"/>
      </w:pPr>
      <w:r>
        <w:rPr>
          <w:rFonts w:ascii="Calibri" w:hAnsi="Calibri"/>
          <w:sz w:val="21"/>
        </w:rPr>
        <w:t>Verifica conexion con el backend</w:t>
      </w:r>
    </w:p>
    <w:p/>
    <w:p>
      <w:pPr>
        <w:pStyle w:val="Heading2"/>
      </w:pPr>
      <w:r>
        <w:t>13. Buenas practicas de operacion</w:t>
      </w:r>
    </w:p>
    <w:p>
      <w:pPr>
        <w:pStyle w:val="ListBullet"/>
      </w:pPr>
      <w:r>
        <w:rPr>
          <w:rFonts w:ascii="Calibri" w:hAnsi="Calibri"/>
          <w:sz w:val="21"/>
        </w:rPr>
        <w:t>Registrar entrada inmediatamente al ingreso del vehiculo</w:t>
      </w:r>
    </w:p>
    <w:p>
      <w:pPr>
        <w:pStyle w:val="ListBullet"/>
      </w:pPr>
      <w:r>
        <w:rPr>
          <w:rFonts w:ascii="Calibri" w:hAnsi="Calibri"/>
          <w:sz w:val="21"/>
        </w:rPr>
        <w:t>Registrar salida antes de procesar el pago</w:t>
      </w:r>
    </w:p>
    <w:p>
      <w:pPr>
        <w:pStyle w:val="ListBullet"/>
      </w:pPr>
      <w:r>
        <w:rPr>
          <w:rFonts w:ascii="Calibri" w:hAnsi="Calibri"/>
          <w:sz w:val="21"/>
        </w:rPr>
        <w:t>Revisar diariamente el dashboard y reportes</w:t>
      </w:r>
    </w:p>
    <w:p>
      <w:pPr>
        <w:pStyle w:val="ListBullet"/>
      </w:pPr>
      <w:r>
        <w:rPr>
          <w:rFonts w:ascii="Calibri" w:hAnsi="Calibri"/>
          <w:sz w:val="21"/>
        </w:rPr>
        <w:t>No compartir credenciales de acceso</w:t>
      </w:r>
    </w:p>
    <w:p/>
    <w:p>
      <w:pPr>
        <w:pStyle w:val="Heading2"/>
      </w:pPr>
      <w:r>
        <w:t>14. Soporte</w:t>
      </w:r>
    </w:p>
    <w:p>
      <w:pPr>
        <w:spacing w:after="120"/>
      </w:pPr>
      <w:r>
        <w:rPr>
          <w:rFonts w:ascii="Calibri" w:hAnsi="Calibri"/>
          <w:sz w:val="21"/>
        </w:rPr>
        <w:t>Si el sistema presenta fallos:</w:t>
      </w:r>
    </w:p>
    <w:p>
      <w:pPr>
        <w:pStyle w:val="ListBullet"/>
      </w:pPr>
      <w:r>
        <w:rPr>
          <w:rFonts w:ascii="Calibri" w:hAnsi="Calibri"/>
          <w:sz w:val="21"/>
        </w:rPr>
        <w:t>reporta el problema al administrador</w:t>
      </w:r>
    </w:p>
    <w:p>
      <w:pPr>
        <w:pStyle w:val="ListBullet"/>
      </w:pPr>
      <w:r>
        <w:rPr>
          <w:rFonts w:ascii="Calibri" w:hAnsi="Calibri"/>
          <w:sz w:val="21"/>
        </w:rPr>
        <w:t>indica modulo afectado</w:t>
      </w:r>
    </w:p>
    <w:p>
      <w:pPr>
        <w:pStyle w:val="ListBullet"/>
      </w:pPr>
      <w:r>
        <w:rPr>
          <w:rFonts w:ascii="Calibri" w:hAnsi="Calibri"/>
          <w:sz w:val="21"/>
        </w:rPr>
        <w:t>adjunta hora del incidente y, si es posible, captura de pantalla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E85"/>
        <w:sz w:val="16"/>
      </w:rPr>
      <w:t>SmartPark - Documentacion del proyecto</w:t>
    </w:r>
    <w:r>
      <w:rPr>
        <w:color w:val="5C6E85"/>
        <w:sz w:val="16"/>
      </w:rPr>
      <w:t>SmartPark - Documentacion del proyecto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529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529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529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