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40FB" w14:textId="77777777" w:rsidR="00FC5E15" w:rsidRDefault="00000000" w:rsidP="00371831">
      <w:pPr>
        <w:pStyle w:val="Title"/>
      </w:pPr>
      <w:bookmarkStart w:id="0" w:name="X74cc5102f26b88a611af68072977a7408ccfce0"/>
      <w:r>
        <w:t>Lab Worksheet: Exploring TTL in a P2P Search Network</w:t>
      </w:r>
    </w:p>
    <w:p w14:paraId="101FCDF4" w14:textId="77777777" w:rsidR="00FC5E15" w:rsidRDefault="00000000">
      <w:pPr>
        <w:pStyle w:val="BlockText"/>
      </w:pPr>
      <w:r>
        <w:rPr>
          <w:b/>
          <w:bCs/>
        </w:rPr>
        <w:t>Codebase</w:t>
      </w:r>
      <w:r>
        <w:t xml:space="preserve">: </w:t>
      </w:r>
      <w:r>
        <w:rPr>
          <w:rStyle w:val="VerbatimChar"/>
        </w:rPr>
        <w:t>p2p-ttl-lab</w:t>
      </w:r>
      <w:r>
        <w:t xml:space="preserve"> (Python, asyncio, TCP). This lab demonstrates how </w:t>
      </w:r>
      <w:r>
        <w:rPr>
          <w:b/>
          <w:bCs/>
        </w:rPr>
        <w:t xml:space="preserve">Time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Live (TTL)</w:t>
      </w:r>
      <w:r>
        <w:t xml:space="preserve"> constrains message propagation in a </w:t>
      </w:r>
      <w:proofErr w:type="gramStart"/>
      <w:r>
        <w:t>simple peer‑to‑</w:t>
      </w:r>
      <w:proofErr w:type="gramEnd"/>
      <w:r>
        <w:t>peer (P2P) search network.</w:t>
      </w:r>
    </w:p>
    <w:p w14:paraId="2F2CCB5B" w14:textId="1A34C3DE" w:rsidR="00FC5E15" w:rsidRDefault="00FC5E15"/>
    <w:p w14:paraId="648220FF" w14:textId="77777777" w:rsidR="00FC5E15" w:rsidRDefault="00000000" w:rsidP="00371831">
      <w:bookmarkStart w:id="1" w:name="learning-goals"/>
      <w:r>
        <w:t>Learning goals</w:t>
      </w:r>
    </w:p>
    <w:p w14:paraId="6F38C6A7" w14:textId="77777777" w:rsidR="00FC5E15" w:rsidRDefault="00000000">
      <w:pPr>
        <w:pStyle w:val="FirstParagraph"/>
      </w:pPr>
      <w:r>
        <w:t xml:space="preserve">By the end of this lab, you will be able to: - Explain what TTL is and how it bounds message flooding in a P2P network. - Predict which nodes will receive a search request for a given TTL and topology. - Measure the effect of TTL on reachability and message amplification. - Reason about </w:t>
      </w:r>
      <w:proofErr w:type="gramStart"/>
      <w:r>
        <w:t>trade‑offs</w:t>
      </w:r>
      <w:proofErr w:type="gramEnd"/>
      <w:r>
        <w:t xml:space="preserve"> (coverage vs. network load) and common safeguards (e.g., de‑duplication by message ID).</w:t>
      </w:r>
    </w:p>
    <w:p w14:paraId="7029E3B6" w14:textId="754AD50A" w:rsidR="00FC5E15" w:rsidRDefault="00FC5E15"/>
    <w:p w14:paraId="12119E74" w14:textId="77777777" w:rsidR="00FC5E15" w:rsidRDefault="00000000" w:rsidP="00371831">
      <w:bookmarkStart w:id="2" w:name="what-youll-use"/>
      <w:bookmarkEnd w:id="1"/>
      <w:r>
        <w:t>What you’ll use</w:t>
      </w:r>
    </w:p>
    <w:p w14:paraId="48F879D1" w14:textId="77777777" w:rsidR="00FC5E1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Python 3.8+</w:t>
      </w:r>
      <w:r>
        <w:t xml:space="preserve"> (no external packages required; uses standard library </w:t>
      </w:r>
      <w:r>
        <w:rPr>
          <w:rStyle w:val="VerbatimChar"/>
        </w:rPr>
        <w:t>asyncio</w:t>
      </w:r>
      <w:r>
        <w:t>).</w:t>
      </w:r>
    </w:p>
    <w:p w14:paraId="7F66312C" w14:textId="77777777" w:rsidR="00FC5E15" w:rsidRDefault="00000000">
      <w:pPr>
        <w:pStyle w:val="Compact"/>
        <w:numPr>
          <w:ilvl w:val="0"/>
          <w:numId w:val="2"/>
        </w:numPr>
      </w:pPr>
      <w:r>
        <w:t>Files in this repo:</w:t>
      </w:r>
    </w:p>
    <w:p w14:paraId="0E79548E" w14:textId="77777777" w:rsidR="00FC5E1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node.py</w:t>
      </w:r>
      <w:r>
        <w:t xml:space="preserve"> — asyncio TCP node.</w:t>
      </w:r>
    </w:p>
    <w:p w14:paraId="5FAD90E5" w14:textId="77777777" w:rsidR="00FC5E1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search_client.py</w:t>
      </w:r>
      <w:r>
        <w:t xml:space="preserve"> — injects a search into the network.</w:t>
      </w:r>
    </w:p>
    <w:p w14:paraId="209C7BB5" w14:textId="77777777" w:rsidR="00FC5E1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run_nodes.sh</w:t>
      </w:r>
      <w:r>
        <w:t xml:space="preserve"> — convenience launcher for 3 nodes (macOS/Linux).</w:t>
      </w:r>
    </w:p>
    <w:p w14:paraId="2E42926A" w14:textId="77777777" w:rsidR="00FC5E15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examples/</w:t>
      </w:r>
      <w:proofErr w:type="gramStart"/>
      <w:r>
        <w:rPr>
          <w:rStyle w:val="VerbatimChar"/>
        </w:rPr>
        <w:t>node{</w:t>
      </w:r>
      <w:proofErr w:type="gramEnd"/>
      <w:r>
        <w:rPr>
          <w:rStyle w:val="VerbatimChar"/>
        </w:rPr>
        <w:t>1,2,</w:t>
      </w:r>
      <w:proofErr w:type="gramStart"/>
      <w:r>
        <w:rPr>
          <w:rStyle w:val="VerbatimChar"/>
        </w:rPr>
        <w:t>3}_files.txt</w:t>
      </w:r>
      <w:proofErr w:type="gramEnd"/>
      <w:r>
        <w:t xml:space="preserve"> — local “files” per node.</w:t>
      </w:r>
    </w:p>
    <w:p w14:paraId="4AF7C72C" w14:textId="77777777" w:rsidR="00FC5E15" w:rsidRDefault="00000000" w:rsidP="00371831">
      <w:bookmarkStart w:id="3" w:name="default-3node-topology-full-mesh"/>
      <w:r>
        <w:t>Default 3</w:t>
      </w:r>
      <w:r>
        <w:rPr>
          <w:rFonts w:ascii="Cambria Math" w:hAnsi="Cambria Math" w:cs="Cambria Math"/>
        </w:rPr>
        <w:t>‑</w:t>
      </w:r>
      <w:r>
        <w:t>node topology (full mesh)</w:t>
      </w:r>
    </w:p>
    <w:p w14:paraId="1EA0B495" w14:textId="77777777" w:rsidR="00FC5E15" w:rsidRDefault="00000000">
      <w:pPr>
        <w:pStyle w:val="SourceCode"/>
      </w:pPr>
      <w:r>
        <w:rPr>
          <w:rStyle w:val="VerbatimChar"/>
        </w:rPr>
        <w:t xml:space="preserve">  [9001</w:t>
      </w:r>
      <w:proofErr w:type="gramStart"/>
      <w:r>
        <w:rPr>
          <w:rStyle w:val="VerbatimChar"/>
        </w:rPr>
        <w:t>]  —</w:t>
      </w:r>
      <w:proofErr w:type="gramEnd"/>
      <w:r>
        <w:rPr>
          <w:rStyle w:val="VerbatimChar"/>
        </w:rPr>
        <w:t xml:space="preserve">  [9002]</w:t>
      </w:r>
      <w:r>
        <w:br/>
      </w:r>
      <w:r>
        <w:rPr>
          <w:rStyle w:val="VerbatimChar"/>
        </w:rPr>
        <w:t xml:space="preserve">     \        /</w:t>
      </w:r>
      <w:r>
        <w:br/>
      </w:r>
      <w:r>
        <w:rPr>
          <w:rStyle w:val="VerbatimChar"/>
        </w:rPr>
        <w:t xml:space="preserve">       \    /</w:t>
      </w:r>
      <w:r>
        <w:br/>
      </w:r>
      <w:r>
        <w:rPr>
          <w:rStyle w:val="VerbatimChar"/>
        </w:rPr>
        <w:t xml:space="preserve">   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>9003]</w:t>
      </w:r>
    </w:p>
    <w:p w14:paraId="163C8A8E" w14:textId="77777777" w:rsidR="00FC5E15" w:rsidRDefault="00000000">
      <w:pPr>
        <w:pStyle w:val="Compact"/>
        <w:numPr>
          <w:ilvl w:val="0"/>
          <w:numId w:val="4"/>
        </w:numPr>
      </w:pPr>
      <w:r>
        <w:t xml:space="preserve">Node 9001 hosts: </w:t>
      </w:r>
      <w:r>
        <w:rPr>
          <w:rStyle w:val="VerbatimChar"/>
        </w:rPr>
        <w:t>alpha</w:t>
      </w:r>
    </w:p>
    <w:p w14:paraId="2B9C1592" w14:textId="77777777" w:rsidR="00FC5E15" w:rsidRDefault="00000000">
      <w:pPr>
        <w:pStyle w:val="Compact"/>
        <w:numPr>
          <w:ilvl w:val="0"/>
          <w:numId w:val="4"/>
        </w:numPr>
      </w:pPr>
      <w:r>
        <w:t xml:space="preserve">Node 9002 hosts: </w:t>
      </w:r>
      <w:r>
        <w:rPr>
          <w:rStyle w:val="VerbatimChar"/>
        </w:rPr>
        <w:t>bravo</w:t>
      </w:r>
    </w:p>
    <w:p w14:paraId="1DF44D6B" w14:textId="77777777" w:rsidR="00FC5E15" w:rsidRDefault="00000000">
      <w:pPr>
        <w:pStyle w:val="Compact"/>
        <w:numPr>
          <w:ilvl w:val="0"/>
          <w:numId w:val="4"/>
        </w:numPr>
      </w:pPr>
      <w:r>
        <w:t xml:space="preserve">Node 9003 hosts: </w:t>
      </w:r>
      <w:proofErr w:type="spellStart"/>
      <w:r>
        <w:rPr>
          <w:rStyle w:val="VerbatimChar"/>
        </w:rPr>
        <w:t>charlie</w:t>
      </w:r>
      <w:proofErr w:type="spellEnd"/>
    </w:p>
    <w:p w14:paraId="404AD15F" w14:textId="77777777" w:rsidR="00FC5E15" w:rsidRDefault="00000000">
      <w:pPr>
        <w:pStyle w:val="FirstParagraph"/>
      </w:pPr>
      <w:r>
        <w:t xml:space="preserve">Each </w:t>
      </w:r>
      <w:r>
        <w:rPr>
          <w:b/>
          <w:bCs/>
        </w:rPr>
        <w:t>search</w:t>
      </w:r>
      <w:r>
        <w:t xml:space="preserve"> message is a JSON object carrying a unique </w:t>
      </w:r>
      <w:r>
        <w:rPr>
          <w:rStyle w:val="VerbatimChar"/>
        </w:rPr>
        <w:t>id</w:t>
      </w:r>
      <w:r>
        <w:t xml:space="preserve">, a </w:t>
      </w:r>
      <w:r>
        <w:rPr>
          <w:rStyle w:val="VerbatimChar"/>
        </w:rPr>
        <w:t>query</w:t>
      </w:r>
      <w:r>
        <w:t xml:space="preserve">, and a </w:t>
      </w:r>
      <w:proofErr w:type="spellStart"/>
      <w:r>
        <w:rPr>
          <w:rStyle w:val="VerbatimChar"/>
        </w:rPr>
        <w:t>ttl</w:t>
      </w:r>
      <w:proofErr w:type="spellEnd"/>
      <w:r>
        <w:t xml:space="preserve"> integer. Nodes decrement </w:t>
      </w:r>
      <w:proofErr w:type="spellStart"/>
      <w:r>
        <w:rPr>
          <w:rStyle w:val="VerbatimChar"/>
        </w:rPr>
        <w:t>ttl</w:t>
      </w:r>
      <w:proofErr w:type="spellEnd"/>
      <w:r>
        <w:t xml:space="preserve"> on forward; when </w:t>
      </w:r>
      <w:proofErr w:type="spellStart"/>
      <w:r>
        <w:rPr>
          <w:rStyle w:val="VerbatimChar"/>
        </w:rPr>
        <w:t>ttl</w:t>
      </w:r>
      <w:proofErr w:type="spellEnd"/>
      <w:r>
        <w:rPr>
          <w:rStyle w:val="VerbatimChar"/>
        </w:rPr>
        <w:t xml:space="preserve"> == 0</w:t>
      </w:r>
      <w:r>
        <w:t xml:space="preserve">, they do </w:t>
      </w:r>
      <w:r>
        <w:rPr>
          <w:b/>
          <w:bCs/>
        </w:rPr>
        <w:t>not</w:t>
      </w:r>
      <w:r>
        <w:t xml:space="preserve"> forward further. Nodes also track seen </w:t>
      </w:r>
      <w:proofErr w:type="spellStart"/>
      <w:r>
        <w:rPr>
          <w:rStyle w:val="VerbatimChar"/>
        </w:rPr>
        <w:t>msg_id</w:t>
      </w:r>
      <w:r>
        <w:t>s</w:t>
      </w:r>
      <w:proofErr w:type="spellEnd"/>
      <w:r>
        <w:t xml:space="preserve"> to </w:t>
      </w:r>
      <w:proofErr w:type="gramStart"/>
      <w:r>
        <w:t>avoid re‑forwarding</w:t>
      </w:r>
      <w:proofErr w:type="gramEnd"/>
      <w:r>
        <w:t xml:space="preserve"> the same search (loop prevention).</w:t>
      </w:r>
    </w:p>
    <w:p w14:paraId="114EF8A4" w14:textId="52DBE614" w:rsidR="00FC5E15" w:rsidRDefault="00FC5E15"/>
    <w:p w14:paraId="1DA557DD" w14:textId="2C031D88" w:rsidR="00FC5E15" w:rsidRDefault="00000000" w:rsidP="00F41B17">
      <w:pPr>
        <w:pStyle w:val="Subtitle"/>
      </w:pPr>
      <w:bookmarkStart w:id="4" w:name="part-0-setup-1015-min"/>
      <w:bookmarkEnd w:id="2"/>
      <w:bookmarkEnd w:id="3"/>
      <w:r>
        <w:t xml:space="preserve">Part </w:t>
      </w:r>
      <w:r w:rsidR="000C2563">
        <w:t>1-</w:t>
      </w:r>
      <w:r>
        <w:t xml:space="preserve"> Setup (10–15 min)</w:t>
      </w:r>
    </w:p>
    <w:p w14:paraId="6B287A2C" w14:textId="77777777" w:rsidR="00FC5E15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Unzip</w:t>
      </w:r>
      <w:r>
        <w:t xml:space="preserve"> the lab and open a terminal in the project folder </w:t>
      </w:r>
      <w:r>
        <w:rPr>
          <w:rStyle w:val="VerbatimChar"/>
        </w:rPr>
        <w:t>p2p-ttl-lab/</w:t>
      </w:r>
      <w:r>
        <w:t>.</w:t>
      </w:r>
    </w:p>
    <w:p w14:paraId="0AE3CF5E" w14:textId="77777777" w:rsidR="00FC5E15" w:rsidRDefault="00000000">
      <w:pPr>
        <w:numPr>
          <w:ilvl w:val="0"/>
          <w:numId w:val="5"/>
        </w:numPr>
      </w:pPr>
      <w:r>
        <w:t xml:space="preserve">Confirm Python: </w:t>
      </w:r>
      <w:r>
        <w:rPr>
          <w:rStyle w:val="VerbatimChar"/>
        </w:rPr>
        <w:t>python --version</w:t>
      </w:r>
      <w:r>
        <w:t xml:space="preserve"> (or </w:t>
      </w:r>
      <w:r>
        <w:rPr>
          <w:rStyle w:val="VerbatimChar"/>
        </w:rPr>
        <w:t>python3 --version</w:t>
      </w:r>
      <w:r>
        <w:t>).</w:t>
      </w:r>
    </w:p>
    <w:p w14:paraId="6096F37B" w14:textId="77777777" w:rsidR="00FC5E15" w:rsidRDefault="00000000">
      <w:pPr>
        <w:numPr>
          <w:ilvl w:val="0"/>
          <w:numId w:val="5"/>
        </w:numPr>
      </w:pPr>
      <w:r>
        <w:t>(macOS/Linux) Make the launcher executable:</w:t>
      </w:r>
    </w:p>
    <w:p w14:paraId="1A07A794" w14:textId="77777777" w:rsidR="00FC5E15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FunctionTok"/>
        </w:rPr>
        <w:t>chmod</w:t>
      </w:r>
      <w:proofErr w:type="spellEnd"/>
      <w:r>
        <w:rPr>
          <w:rStyle w:val="NormalTok"/>
        </w:rPr>
        <w:t xml:space="preserve"> +x run_nodes.sh</w:t>
      </w:r>
      <w:r>
        <w:br/>
      </w:r>
      <w:r>
        <w:rPr>
          <w:rStyle w:val="ExtensionTok"/>
        </w:rPr>
        <w:t>./run_nodes.sh</w:t>
      </w:r>
    </w:p>
    <w:p w14:paraId="32B48FD7" w14:textId="77777777" w:rsidR="00FC5E15" w:rsidRDefault="00000000">
      <w:pPr>
        <w:numPr>
          <w:ilvl w:val="0"/>
          <w:numId w:val="1"/>
        </w:numPr>
      </w:pPr>
      <w:r>
        <w:t>You should see three nodes start and print their PIDs.</w:t>
      </w:r>
    </w:p>
    <w:p w14:paraId="53FEF1FD" w14:textId="77777777" w:rsidR="00FC5E15" w:rsidRDefault="00000000">
      <w:pPr>
        <w:numPr>
          <w:ilvl w:val="0"/>
          <w:numId w:val="1"/>
        </w:numPr>
      </w:pPr>
      <w:r>
        <w:rPr>
          <w:b/>
          <w:bCs/>
        </w:rPr>
        <w:t>Stop later:</w:t>
      </w:r>
      <w:r>
        <w:t xml:space="preserve"> kill the printed PIDs (or Ctrl+C if you started in foreground windows).</w:t>
      </w:r>
    </w:p>
    <w:p w14:paraId="76964A4D" w14:textId="77777777" w:rsidR="00FC5E15" w:rsidRDefault="00000000">
      <w:pPr>
        <w:numPr>
          <w:ilvl w:val="0"/>
          <w:numId w:val="5"/>
        </w:numPr>
      </w:pPr>
      <w:r>
        <w:t xml:space="preserve">(Windows alternative) Open </w:t>
      </w:r>
      <w:r>
        <w:rPr>
          <w:b/>
          <w:bCs/>
        </w:rPr>
        <w:t>three</w:t>
      </w:r>
      <w:r>
        <w:t xml:space="preserve"> terminals and run one per window:</w:t>
      </w:r>
    </w:p>
    <w:p w14:paraId="7EAD728A" w14:textId="77777777" w:rsidR="00FC5E1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--peers</w:t>
      </w:r>
      <w:r>
        <w:rPr>
          <w:rStyle w:val="NormalTok"/>
        </w:rPr>
        <w:t xml:space="preserve"> 9002,9003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examples/node1_files.txt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9002 </w:t>
      </w:r>
      <w:r>
        <w:rPr>
          <w:rStyle w:val="AttributeTok"/>
        </w:rPr>
        <w:t>--peers</w:t>
      </w:r>
      <w:r>
        <w:rPr>
          <w:rStyle w:val="NormalTok"/>
        </w:rPr>
        <w:t xml:space="preserve"> 9001,9003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examples/node2_files.txt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9003 </w:t>
      </w:r>
      <w:r>
        <w:rPr>
          <w:rStyle w:val="AttributeTok"/>
        </w:rPr>
        <w:t>--peers</w:t>
      </w:r>
      <w:r>
        <w:rPr>
          <w:rStyle w:val="NormalTok"/>
        </w:rPr>
        <w:t xml:space="preserve"> 9001,9002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examples/node3_files.txt</w:t>
      </w:r>
    </w:p>
    <w:p w14:paraId="5F102106" w14:textId="77777777" w:rsidR="00FC5E15" w:rsidRDefault="00000000">
      <w:pPr>
        <w:numPr>
          <w:ilvl w:val="0"/>
          <w:numId w:val="5"/>
        </w:numPr>
      </w:pPr>
      <w:r>
        <w:t xml:space="preserve">Keep a </w:t>
      </w:r>
      <w:r>
        <w:rPr>
          <w:b/>
          <w:bCs/>
        </w:rPr>
        <w:t>fourth</w:t>
      </w:r>
      <w:r>
        <w:t xml:space="preserve"> terminal for issuing searches.</w:t>
      </w:r>
    </w:p>
    <w:p w14:paraId="08CFDDFE" w14:textId="77777777" w:rsidR="00FC5E15" w:rsidRDefault="00000000">
      <w:pPr>
        <w:pStyle w:val="BlockText"/>
      </w:pPr>
      <w:r>
        <w:rPr>
          <w:b/>
          <w:bCs/>
        </w:rPr>
        <w:t>Tip:</w:t>
      </w:r>
      <w:r>
        <w:t xml:space="preserve"> Logs are at </w:t>
      </w:r>
      <w:r>
        <w:rPr>
          <w:rStyle w:val="VerbatimChar"/>
        </w:rPr>
        <w:t>INFO</w:t>
      </w:r>
      <w:r>
        <w:t xml:space="preserve"> level and print when nodes receive, forward, or return results. Watching all </w:t>
      </w:r>
      <w:proofErr w:type="gramStart"/>
      <w:r>
        <w:t>three node</w:t>
      </w:r>
      <w:proofErr w:type="gramEnd"/>
      <w:r>
        <w:t xml:space="preserve"> windows side‑by‑side makes the propagation pattern clear.</w:t>
      </w:r>
    </w:p>
    <w:p w14:paraId="29840196" w14:textId="59167A6F" w:rsidR="00FC5E15" w:rsidRDefault="00FC5E15"/>
    <w:p w14:paraId="483DA6B1" w14:textId="5F501E64" w:rsidR="00FC5E15" w:rsidRDefault="00000000" w:rsidP="00F41B17">
      <w:pPr>
        <w:pStyle w:val="Subtitle"/>
      </w:pPr>
      <w:bookmarkStart w:id="5" w:name="part-1-sanity-checks-510-min"/>
      <w:bookmarkEnd w:id="4"/>
      <w:r>
        <w:t xml:space="preserve">Part </w:t>
      </w:r>
      <w:r w:rsidR="000C2563">
        <w:t>2</w:t>
      </w:r>
      <w:r>
        <w:t xml:space="preserve"> </w:t>
      </w:r>
      <w:r w:rsidR="000C2563">
        <w:t>-</w:t>
      </w:r>
      <w:r>
        <w:t xml:space="preserve"> Sanity checks (5–10 min)</w:t>
      </w:r>
    </w:p>
    <w:p w14:paraId="0030ADEB" w14:textId="77777777" w:rsidR="00FC5E15" w:rsidRDefault="00000000">
      <w:pPr>
        <w:pStyle w:val="FirstParagraph"/>
      </w:pPr>
      <w:r>
        <w:t xml:space="preserve">Use </w:t>
      </w:r>
      <w:r>
        <w:rPr>
          <w:rStyle w:val="VerbatimChar"/>
        </w:rPr>
        <w:t>search_client.py</w:t>
      </w:r>
      <w:r>
        <w:t xml:space="preserve"> to inject searches from your fourth terminal.</w:t>
      </w:r>
    </w:p>
    <w:p w14:paraId="668CCD23" w14:textId="77777777" w:rsidR="00FC5E15" w:rsidRDefault="00000000">
      <w:pPr>
        <w:numPr>
          <w:ilvl w:val="0"/>
          <w:numId w:val="6"/>
        </w:numPr>
      </w:pPr>
      <w:r>
        <w:rPr>
          <w:b/>
          <w:bCs/>
        </w:rPr>
        <w:t>Local hit, no forwarding:</w:t>
      </w:r>
    </w:p>
    <w:p w14:paraId="42A69D78" w14:textId="77777777" w:rsidR="00FC5E1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alpha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0</w:t>
      </w:r>
    </w:p>
    <w:p w14:paraId="0CF3E016" w14:textId="77777777" w:rsidR="00FC5E15" w:rsidRDefault="00000000">
      <w:pPr>
        <w:pStyle w:val="Compact"/>
        <w:numPr>
          <w:ilvl w:val="1"/>
          <w:numId w:val="7"/>
        </w:numPr>
      </w:pPr>
      <w:r>
        <w:t>Expected: Node 9001 matches locally and returns a result. No forwarding occurs.</w:t>
      </w:r>
    </w:p>
    <w:p w14:paraId="02E85728" w14:textId="77777777" w:rsidR="00FC5E15" w:rsidRDefault="00000000">
      <w:pPr>
        <w:numPr>
          <w:ilvl w:val="0"/>
          <w:numId w:val="6"/>
        </w:numPr>
      </w:pPr>
      <w:r>
        <w:rPr>
          <w:b/>
          <w:bCs/>
        </w:rPr>
        <w:t>No hit, no forwarding:</w:t>
      </w:r>
    </w:p>
    <w:p w14:paraId="26643E9F" w14:textId="77777777" w:rsidR="00FC5E1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charlie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0</w:t>
      </w:r>
    </w:p>
    <w:p w14:paraId="6EC3303B" w14:textId="77777777" w:rsidR="00FC5E15" w:rsidRDefault="00000000">
      <w:pPr>
        <w:pStyle w:val="Compact"/>
        <w:numPr>
          <w:ilvl w:val="1"/>
          <w:numId w:val="8"/>
        </w:numPr>
      </w:pPr>
      <w:r>
        <w:t xml:space="preserve">Expected: No result (and no forwarding), because TTL is 0 and 9001 doesn’t host </w:t>
      </w:r>
      <w:proofErr w:type="spellStart"/>
      <w:r>
        <w:rPr>
          <w:rStyle w:val="VerbatimChar"/>
        </w:rPr>
        <w:t>charlie</w:t>
      </w:r>
      <w:proofErr w:type="spellEnd"/>
      <w:r>
        <w:t>.</w:t>
      </w:r>
    </w:p>
    <w:p w14:paraId="511E2970" w14:textId="77777777" w:rsidR="00FC5E15" w:rsidRDefault="00000000">
      <w:pPr>
        <w:numPr>
          <w:ilvl w:val="0"/>
          <w:numId w:val="6"/>
        </w:numPr>
      </w:pPr>
      <w:r>
        <w:rPr>
          <w:b/>
          <w:bCs/>
        </w:rPr>
        <w:t>One hop reachability:</w:t>
      </w:r>
    </w:p>
    <w:p w14:paraId="0D289E02" w14:textId="77777777" w:rsidR="00FC5E1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charlie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1</w:t>
      </w:r>
    </w:p>
    <w:p w14:paraId="6A4270EA" w14:textId="77777777" w:rsidR="00FC5E15" w:rsidRDefault="00000000">
      <w:pPr>
        <w:pStyle w:val="Compact"/>
        <w:numPr>
          <w:ilvl w:val="1"/>
          <w:numId w:val="9"/>
        </w:numPr>
      </w:pPr>
      <w:r>
        <w:lastRenderedPageBreak/>
        <w:t xml:space="preserve">Expected: 9001 forwards to neighbors with TTL decremented to 0. 9003 matches </w:t>
      </w:r>
      <w:proofErr w:type="spellStart"/>
      <w:r>
        <w:rPr>
          <w:rStyle w:val="VerbatimChar"/>
        </w:rPr>
        <w:t>charlie</w:t>
      </w:r>
      <w:proofErr w:type="spellEnd"/>
      <w:r>
        <w:t xml:space="preserve"> and sends a result back to the origin.</w:t>
      </w:r>
    </w:p>
    <w:p w14:paraId="11F2B812" w14:textId="77777777" w:rsidR="00FC5E15" w:rsidRDefault="00000000">
      <w:pPr>
        <w:pStyle w:val="FirstParagraph"/>
      </w:pPr>
      <w:r>
        <w:t>Record quick notes here: - What log lines appear on 9001 vs 9003? - Did 9002 receive the search when TTL=1? What did it do?</w:t>
      </w:r>
    </w:p>
    <w:p w14:paraId="278C5612" w14:textId="4E63E71D" w:rsidR="00FC5E15" w:rsidRDefault="00FC5E15"/>
    <w:p w14:paraId="4DCEA79C" w14:textId="51F07729" w:rsidR="00FC5E15" w:rsidRDefault="00000000" w:rsidP="00F41B17">
      <w:pPr>
        <w:pStyle w:val="Subtitle"/>
      </w:pPr>
      <w:bookmarkStart w:id="6" w:name="part-2-ttl-vs.-coverage-1520-min"/>
      <w:bookmarkEnd w:id="5"/>
      <w:r>
        <w:t xml:space="preserve">Part 2 </w:t>
      </w:r>
      <w:r w:rsidR="00F41B17">
        <w:t xml:space="preserve">- </w:t>
      </w:r>
      <w:r>
        <w:t xml:space="preserve">TTL vs. coverage </w:t>
      </w:r>
    </w:p>
    <w:p w14:paraId="0C00F8EC" w14:textId="77777777" w:rsidR="00FC5E15" w:rsidRDefault="00000000">
      <w:pPr>
        <w:pStyle w:val="FirstParagraph"/>
      </w:pPr>
      <w:r>
        <w:t>You’ll measure which nodes are reached for varying TTL values and origin nodes.</w:t>
      </w:r>
    </w:p>
    <w:p w14:paraId="1C5A22C5" w14:textId="77777777" w:rsidR="00FC5E15" w:rsidRDefault="00000000">
      <w:pPr>
        <w:pStyle w:val="Heading3"/>
      </w:pPr>
      <w:bookmarkStart w:id="7" w:name="procedure"/>
      <w:r>
        <w:t>Procedure</w:t>
      </w:r>
    </w:p>
    <w:p w14:paraId="48F49969" w14:textId="77777777" w:rsidR="00FC5E15" w:rsidRDefault="00000000">
      <w:pPr>
        <w:pStyle w:val="FirstParagraph"/>
      </w:pPr>
      <w:r>
        <w:t xml:space="preserve">Run the following experiments and </w:t>
      </w:r>
      <w:r>
        <w:rPr>
          <w:b/>
          <w:bCs/>
        </w:rPr>
        <w:t>tick</w:t>
      </w:r>
      <w:r>
        <w:t xml:space="preserve"> nodes that reported receiving the search (and circle the node that returned a result):</w:t>
      </w:r>
    </w:p>
    <w:p w14:paraId="2CFF7F1C" w14:textId="77777777" w:rsidR="0073763A" w:rsidRDefault="00000000">
      <w:pPr>
        <w:pStyle w:val="BodyText"/>
      </w:pPr>
      <w:r>
        <w:rPr>
          <w:b/>
          <w:bCs/>
        </w:rPr>
        <w:t xml:space="preserve">2A. Origin 9001, query </w:t>
      </w:r>
      <w:r>
        <w:rPr>
          <w:rStyle w:val="VerbatimChar"/>
          <w:b/>
          <w:bCs/>
        </w:rPr>
        <w:t>bravo</w:t>
      </w:r>
      <w:r>
        <w:rPr>
          <w:b/>
          <w:bCs/>
        </w:rPr>
        <w:t xml:space="preserve"> (hosted by 9002)</w:t>
      </w:r>
      <w:r>
        <w:t xml:space="preserve"> </w:t>
      </w:r>
    </w:p>
    <w:p w14:paraId="313AAADD" w14:textId="60BC2412" w:rsidR="0073763A" w:rsidRDefault="00000000">
      <w:pPr>
        <w:pStyle w:val="BodyText"/>
      </w:pPr>
      <w:r>
        <w:t xml:space="preserve">| TTL | Reached 9001 | Reached 9002 | Reached 9003 | Notes | </w:t>
      </w:r>
    </w:p>
    <w:p w14:paraId="18E43DC9" w14:textId="5E368806" w:rsidR="0073763A" w:rsidRDefault="00000000">
      <w:pPr>
        <w:pStyle w:val="BodyText"/>
      </w:pPr>
      <w:r>
        <w:t xml:space="preserve"> | 0 |</w:t>
      </w:r>
      <w:r w:rsidR="00F41B17">
        <w:t xml:space="preserve">      </w:t>
      </w:r>
      <w:r>
        <w:t xml:space="preserve"> ☐</w:t>
      </w:r>
      <w:r w:rsidR="0073763A">
        <w:tab/>
      </w:r>
      <w:r w:rsidR="0073763A">
        <w:tab/>
      </w:r>
      <w:r>
        <w:t xml:space="preserve"> |</w:t>
      </w:r>
      <w:r w:rsidR="0073763A">
        <w:tab/>
      </w:r>
      <w:r>
        <w:t xml:space="preserve"> ☐</w:t>
      </w:r>
      <w:r w:rsidR="0073763A">
        <w:tab/>
      </w:r>
      <w:r>
        <w:t xml:space="preserve"> |</w:t>
      </w:r>
      <w:r w:rsidR="0073763A">
        <w:tab/>
      </w:r>
      <w:r>
        <w:t xml:space="preserve"> ☐</w:t>
      </w:r>
      <w:r w:rsidR="0073763A">
        <w:tab/>
      </w:r>
      <w:r>
        <w:t xml:space="preserve"> |</w:t>
      </w:r>
      <w:r w:rsidR="0073763A">
        <w:tab/>
      </w:r>
      <w:r w:rsidR="0073763A">
        <w:tab/>
      </w:r>
      <w:r>
        <w:t xml:space="preserve"> | </w:t>
      </w:r>
    </w:p>
    <w:p w14:paraId="6433C783" w14:textId="007237FC" w:rsidR="0073763A" w:rsidRDefault="00000000">
      <w:pPr>
        <w:pStyle w:val="BodyText"/>
      </w:pPr>
      <w:r>
        <w:t xml:space="preserve">| 1 | </w:t>
      </w:r>
      <w:r w:rsidR="000B7612">
        <w:tab/>
      </w:r>
      <w:r>
        <w:t>☐</w:t>
      </w:r>
      <w:r w:rsidR="000B7612">
        <w:tab/>
      </w:r>
      <w:r w:rsidR="000B7612">
        <w:tab/>
      </w:r>
      <w:r>
        <w:t xml:space="preserve"> |</w:t>
      </w:r>
      <w:r w:rsidR="000B7612">
        <w:tab/>
      </w:r>
      <w:r>
        <w:t xml:space="preserve"> ☐</w:t>
      </w:r>
      <w:r w:rsidR="000B7612">
        <w:tab/>
      </w:r>
      <w:r>
        <w:t xml:space="preserve"> |</w:t>
      </w:r>
      <w:r w:rsidR="000B7612">
        <w:tab/>
      </w:r>
      <w:r>
        <w:t xml:space="preserve"> ☐</w:t>
      </w:r>
      <w:r w:rsidR="000B7612">
        <w:tab/>
      </w:r>
      <w:r>
        <w:t xml:space="preserve"> |</w:t>
      </w:r>
      <w:r w:rsidR="000B7612">
        <w:tab/>
      </w:r>
      <w:r w:rsidR="000B7612">
        <w:tab/>
      </w:r>
      <w:r>
        <w:t xml:space="preserve"> | </w:t>
      </w:r>
    </w:p>
    <w:p w14:paraId="6AAE33AC" w14:textId="6E68B977" w:rsidR="00FC5E15" w:rsidRDefault="00000000">
      <w:pPr>
        <w:pStyle w:val="BodyText"/>
      </w:pPr>
      <w:r>
        <w:t xml:space="preserve">| 2 | </w:t>
      </w:r>
      <w:r w:rsidR="000B7612">
        <w:tab/>
      </w:r>
      <w:r>
        <w:t xml:space="preserve">☐ </w:t>
      </w:r>
      <w:r w:rsidR="000B7612">
        <w:tab/>
      </w:r>
      <w:r w:rsidR="000B7612">
        <w:tab/>
      </w:r>
      <w:r>
        <w:t xml:space="preserve">| </w:t>
      </w:r>
      <w:r w:rsidR="000B7612">
        <w:tab/>
      </w:r>
      <w:r w:rsidR="00F41B17">
        <w:t xml:space="preserve"> </w:t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 w:rsidR="00F41B17">
        <w:t xml:space="preserve"> </w:t>
      </w:r>
      <w:r>
        <w:t>☐</w:t>
      </w:r>
      <w:r w:rsidR="000B7612">
        <w:tab/>
      </w:r>
      <w:r>
        <w:t xml:space="preserve"> |</w:t>
      </w:r>
      <w:r w:rsidR="000B7612">
        <w:tab/>
      </w:r>
      <w:r w:rsidR="000B7612">
        <w:tab/>
      </w:r>
      <w:r>
        <w:t xml:space="preserve"> |</w:t>
      </w:r>
    </w:p>
    <w:p w14:paraId="654A5102" w14:textId="77777777" w:rsidR="000B7612" w:rsidRDefault="00000000">
      <w:pPr>
        <w:pStyle w:val="BodyText"/>
        <w:rPr>
          <w:b/>
          <w:bCs/>
        </w:rPr>
      </w:pPr>
      <w:r>
        <w:rPr>
          <w:b/>
          <w:bCs/>
        </w:rPr>
        <w:t xml:space="preserve">2B. Origin 9002, query </w:t>
      </w:r>
      <w:r>
        <w:rPr>
          <w:rStyle w:val="VerbatimChar"/>
          <w:b/>
          <w:bCs/>
        </w:rPr>
        <w:t>alpha</w:t>
      </w:r>
      <w:r>
        <w:rPr>
          <w:b/>
          <w:bCs/>
        </w:rPr>
        <w:t xml:space="preserve"> (hosted by 9001)</w:t>
      </w:r>
    </w:p>
    <w:p w14:paraId="383DC1A1" w14:textId="77777777" w:rsidR="000B7612" w:rsidRDefault="00000000">
      <w:pPr>
        <w:pStyle w:val="BodyText"/>
      </w:pPr>
      <w:r>
        <w:t xml:space="preserve"> | TTL | Reached 9001 | Reached 9002 | Reached 9003 | Notes | </w:t>
      </w:r>
    </w:p>
    <w:p w14:paraId="14D7CA86" w14:textId="427409B1" w:rsidR="000B7612" w:rsidRDefault="00000000">
      <w:pPr>
        <w:pStyle w:val="BodyText"/>
      </w:pPr>
      <w:r>
        <w:t xml:space="preserve">| 0 </w:t>
      </w:r>
      <w:r w:rsidR="000B7612">
        <w:tab/>
      </w:r>
      <w:r>
        <w:t>|</w:t>
      </w:r>
      <w:r w:rsidR="000B7612">
        <w:tab/>
      </w:r>
      <w:r>
        <w:t xml:space="preserve"> ☐</w:t>
      </w:r>
      <w:r w:rsidR="000B7612">
        <w:tab/>
      </w:r>
      <w:r>
        <w:t xml:space="preserve"> |</w:t>
      </w:r>
      <w:r w:rsidR="000B7612">
        <w:tab/>
      </w:r>
      <w:r>
        <w:t xml:space="preserve"> ☐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 w:rsidR="000B7612">
        <w:tab/>
      </w:r>
      <w:r>
        <w:t xml:space="preserve">| </w:t>
      </w:r>
    </w:p>
    <w:p w14:paraId="3799EDF0" w14:textId="4B2FF92E" w:rsidR="000B7612" w:rsidRDefault="00000000">
      <w:pPr>
        <w:pStyle w:val="BodyText"/>
      </w:pPr>
      <w:r>
        <w:t xml:space="preserve">| 1 </w:t>
      </w:r>
      <w:r w:rsidR="000B7612">
        <w:tab/>
      </w:r>
      <w:r>
        <w:t>|</w:t>
      </w:r>
      <w:r w:rsidR="000B7612">
        <w:tab/>
      </w:r>
      <w:r>
        <w:t xml:space="preserve"> ☐</w:t>
      </w:r>
      <w:r w:rsidR="000B7612">
        <w:tab/>
      </w:r>
      <w:r>
        <w:t xml:space="preserve"> |</w:t>
      </w:r>
      <w:r w:rsidR="000B7612">
        <w:tab/>
      </w:r>
      <w:r>
        <w:t xml:space="preserve"> ☐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 w:rsidR="000B7612">
        <w:tab/>
      </w:r>
      <w:r>
        <w:t xml:space="preserve">| </w:t>
      </w:r>
    </w:p>
    <w:p w14:paraId="38014838" w14:textId="48E7FF7D" w:rsidR="00FC5E15" w:rsidRDefault="00000000">
      <w:pPr>
        <w:pStyle w:val="BodyText"/>
      </w:pPr>
      <w:r>
        <w:t xml:space="preserve">| 2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 w:rsidR="000B7612">
        <w:tab/>
      </w:r>
      <w:r>
        <w:t>|</w:t>
      </w:r>
    </w:p>
    <w:p w14:paraId="6E5F46AB" w14:textId="77777777" w:rsidR="000B7612" w:rsidRDefault="00000000">
      <w:pPr>
        <w:pStyle w:val="BodyText"/>
        <w:rPr>
          <w:b/>
          <w:bCs/>
        </w:rPr>
      </w:pPr>
      <w:r>
        <w:rPr>
          <w:b/>
          <w:bCs/>
        </w:rPr>
        <w:t xml:space="preserve">2C. Origin 9003, query </w:t>
      </w:r>
      <w:r>
        <w:rPr>
          <w:rStyle w:val="VerbatimChar"/>
          <w:b/>
          <w:bCs/>
        </w:rPr>
        <w:t>bravo</w:t>
      </w:r>
      <w:r>
        <w:rPr>
          <w:b/>
          <w:bCs/>
        </w:rPr>
        <w:t xml:space="preserve"> (hosted by 9002)</w:t>
      </w:r>
    </w:p>
    <w:p w14:paraId="5EA31643" w14:textId="77777777" w:rsidR="000B7612" w:rsidRDefault="00000000">
      <w:pPr>
        <w:pStyle w:val="BodyText"/>
      </w:pPr>
      <w:r>
        <w:t xml:space="preserve">| TTL | Reached 9001 | Reached 9002 | Reached 9003 | Notes | </w:t>
      </w:r>
    </w:p>
    <w:p w14:paraId="7813AA0B" w14:textId="40455FE9" w:rsidR="000B7612" w:rsidRDefault="00000000">
      <w:pPr>
        <w:pStyle w:val="BodyText"/>
      </w:pPr>
      <w:r>
        <w:t xml:space="preserve"> | 0 | </w:t>
      </w:r>
      <w:r w:rsidR="000B7612">
        <w:tab/>
      </w:r>
      <w:r w:rsidR="000B7612">
        <w:tab/>
      </w:r>
      <w:r>
        <w:t>☐</w:t>
      </w:r>
      <w:r w:rsidR="000B7612">
        <w:tab/>
      </w:r>
      <w:r>
        <w:t xml:space="preserve"> 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 w:rsidR="000B7612">
        <w:tab/>
      </w:r>
      <w:r>
        <w:t xml:space="preserve">| </w:t>
      </w:r>
    </w:p>
    <w:p w14:paraId="3C67F096" w14:textId="307B8DAE" w:rsidR="000B7612" w:rsidRDefault="00000000">
      <w:pPr>
        <w:pStyle w:val="BodyText"/>
      </w:pPr>
      <w:r>
        <w:t xml:space="preserve">| 1 | </w:t>
      </w:r>
      <w:r w:rsidR="000B7612">
        <w:tab/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>
        <w:t xml:space="preserve">☐ </w:t>
      </w:r>
      <w:r w:rsidR="000B7612">
        <w:tab/>
      </w:r>
      <w:r>
        <w:t xml:space="preserve">| </w:t>
      </w:r>
      <w:r w:rsidR="000B7612">
        <w:tab/>
      </w:r>
      <w:r>
        <w:t>☐</w:t>
      </w:r>
      <w:r w:rsidR="000B7612">
        <w:tab/>
      </w:r>
      <w:r>
        <w:t xml:space="preserve"> |</w:t>
      </w:r>
      <w:r w:rsidR="000B7612">
        <w:tab/>
      </w:r>
      <w:r w:rsidR="000B7612">
        <w:tab/>
      </w:r>
      <w:r>
        <w:t xml:space="preserve"> | </w:t>
      </w:r>
    </w:p>
    <w:p w14:paraId="243C540D" w14:textId="06BC06B8" w:rsidR="00FC5E15" w:rsidRDefault="00000000">
      <w:pPr>
        <w:pStyle w:val="BodyText"/>
      </w:pPr>
      <w:r>
        <w:t xml:space="preserve">| 2 | </w:t>
      </w:r>
      <w:r w:rsidR="000B7612">
        <w:tab/>
      </w:r>
      <w:r w:rsidR="000B7612">
        <w:tab/>
      </w:r>
      <w:r>
        <w:t>☐</w:t>
      </w:r>
      <w:r w:rsidR="000B7612">
        <w:tab/>
      </w:r>
      <w:r>
        <w:t xml:space="preserve"> |</w:t>
      </w:r>
      <w:r w:rsidR="000B7612">
        <w:tab/>
      </w:r>
      <w:r>
        <w:t xml:space="preserve"> ☐</w:t>
      </w:r>
      <w:r w:rsidR="000B7612">
        <w:tab/>
      </w:r>
      <w:r>
        <w:t xml:space="preserve"> |</w:t>
      </w:r>
      <w:r w:rsidR="000B7612">
        <w:tab/>
      </w:r>
      <w:r>
        <w:t xml:space="preserve"> ☐ </w:t>
      </w:r>
      <w:r w:rsidR="000B7612">
        <w:tab/>
      </w:r>
      <w:r>
        <w:t xml:space="preserve">| </w:t>
      </w:r>
      <w:r w:rsidR="000B7612">
        <w:tab/>
      </w:r>
      <w:r w:rsidR="000B7612">
        <w:tab/>
      </w:r>
      <w:r>
        <w:t>|</w:t>
      </w:r>
    </w:p>
    <w:p w14:paraId="39714A0B" w14:textId="77777777" w:rsidR="00FC5E15" w:rsidRDefault="00000000">
      <w:pPr>
        <w:pStyle w:val="BlockText"/>
      </w:pPr>
      <w:r>
        <w:rPr>
          <w:b/>
          <w:bCs/>
        </w:rPr>
        <w:t>Check your intuition:</w:t>
      </w:r>
      <w:r>
        <w:t xml:space="preserve"> In a </w:t>
      </w:r>
      <w:r>
        <w:rPr>
          <w:b/>
          <w:bCs/>
        </w:rPr>
        <w:t>full mesh</w:t>
      </w:r>
      <w:r>
        <w:t>, TTL=1 should reach all immediate neighbors (but not forward beyond them). TTL=2 should generally reach the entire connected component.</w:t>
      </w:r>
    </w:p>
    <w:p w14:paraId="4A32613C" w14:textId="77777777" w:rsidR="00FC5E15" w:rsidRDefault="00000000">
      <w:pPr>
        <w:pStyle w:val="FirstParagraph"/>
      </w:pPr>
      <w:r>
        <w:rPr>
          <w:b/>
          <w:bCs/>
        </w:rPr>
        <w:lastRenderedPageBreak/>
        <w:t>Questions</w:t>
      </w:r>
      <w:r>
        <w:t xml:space="preserve"> 1. For TTL=0, under what conditions does a result still come back? Why? 2. In your logs, where do you see de‑duplication by </w:t>
      </w:r>
      <w:proofErr w:type="spellStart"/>
      <w:r>
        <w:rPr>
          <w:rStyle w:val="VerbatimChar"/>
        </w:rPr>
        <w:t>msg_id</w:t>
      </w:r>
      <w:proofErr w:type="spellEnd"/>
      <w:r>
        <w:t xml:space="preserve"> matter? What would happen without it in this topology?</w:t>
      </w:r>
    </w:p>
    <w:p w14:paraId="09C92174" w14:textId="69A627DD" w:rsidR="00FC5E15" w:rsidRDefault="00FC5E15"/>
    <w:p w14:paraId="04150CC7" w14:textId="440F9203" w:rsidR="00FC5E15" w:rsidRDefault="00000000" w:rsidP="00F41B17">
      <w:pPr>
        <w:pStyle w:val="Subtitle"/>
      </w:pPr>
      <w:bookmarkStart w:id="8" w:name="part-3-amplification-vs.-utility-15-min"/>
      <w:bookmarkEnd w:id="6"/>
      <w:bookmarkEnd w:id="7"/>
      <w:r>
        <w:t xml:space="preserve">Part 3 </w:t>
      </w:r>
      <w:r w:rsidR="000C2563">
        <w:t xml:space="preserve">- </w:t>
      </w:r>
      <w:r>
        <w:t>Amplification vs. utility (15 min)</w:t>
      </w:r>
    </w:p>
    <w:p w14:paraId="3697D329" w14:textId="77777777" w:rsidR="00FC5E15" w:rsidRDefault="00000000">
      <w:pPr>
        <w:pStyle w:val="FirstParagraph"/>
      </w:pPr>
      <w:r>
        <w:t xml:space="preserve">Observe how many </w:t>
      </w:r>
      <w:r>
        <w:rPr>
          <w:b/>
          <w:bCs/>
        </w:rPr>
        <w:t>forwards</w:t>
      </w:r>
      <w:r>
        <w:t xml:space="preserve"> occur as you increase TTL. Even in a small graph, flooding can cause redundant work.</w:t>
      </w:r>
    </w:p>
    <w:p w14:paraId="798C8D74" w14:textId="77777777" w:rsidR="00FC5E15" w:rsidRDefault="00000000">
      <w:pPr>
        <w:numPr>
          <w:ilvl w:val="0"/>
          <w:numId w:val="10"/>
        </w:numPr>
      </w:pPr>
      <w:r>
        <w:t>From 9001, issue the same query several times with increasing TTL:</w:t>
      </w:r>
    </w:p>
    <w:p w14:paraId="201B98DF" w14:textId="77777777" w:rsidR="00FC5E1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bravo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bravo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bravo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2</w:t>
      </w:r>
    </w:p>
    <w:p w14:paraId="5DC4750F" w14:textId="77777777" w:rsidR="00FC5E15" w:rsidRDefault="00000000">
      <w:pPr>
        <w:numPr>
          <w:ilvl w:val="0"/>
          <w:numId w:val="10"/>
        </w:numPr>
      </w:pPr>
      <w:r>
        <w:t xml:space="preserve">Watch </w:t>
      </w:r>
      <w:proofErr w:type="gramStart"/>
      <w:r>
        <w:t>node logs</w:t>
      </w:r>
      <w:proofErr w:type="gramEnd"/>
      <w:r>
        <w:t>. For each run, estimate:</w:t>
      </w:r>
    </w:p>
    <w:p w14:paraId="54CB9651" w14:textId="77777777" w:rsidR="00FC5E15" w:rsidRDefault="00FC5E15" w:rsidP="000C2563">
      <w:pPr>
        <w:pStyle w:val="Compact"/>
        <w:ind w:left="1440"/>
      </w:pPr>
    </w:p>
    <w:p w14:paraId="21528169" w14:textId="1FAABF04" w:rsidR="00FC5E15" w:rsidRDefault="00000000">
      <w:pPr>
        <w:pStyle w:val="Compact"/>
        <w:numPr>
          <w:ilvl w:val="2"/>
          <w:numId w:val="12"/>
        </w:numPr>
      </w:pPr>
      <w:proofErr w:type="gramStart"/>
      <w:r>
        <w:t>how</w:t>
      </w:r>
      <w:proofErr w:type="gramEnd"/>
      <w:r>
        <w:t xml:space="preserve"> many nodes received the search</w:t>
      </w:r>
      <w:r w:rsidR="000C2563">
        <w:t>?</w:t>
      </w:r>
    </w:p>
    <w:p w14:paraId="753B66C4" w14:textId="77777777" w:rsidR="00FC5E15" w:rsidRDefault="00FC5E15" w:rsidP="000C2563">
      <w:pPr>
        <w:pStyle w:val="Compact"/>
        <w:ind w:left="1440"/>
      </w:pPr>
    </w:p>
    <w:p w14:paraId="02E2744E" w14:textId="77777777" w:rsidR="00FC5E15" w:rsidRDefault="00000000">
      <w:pPr>
        <w:pStyle w:val="Compact"/>
        <w:numPr>
          <w:ilvl w:val="2"/>
          <w:numId w:val="13"/>
        </w:numPr>
      </w:pPr>
      <w:r>
        <w:t>how many forwards occurred in total (count any explicit “forward” log lines you see)</w:t>
      </w:r>
    </w:p>
    <w:p w14:paraId="449474A1" w14:textId="77777777" w:rsidR="00FC5E15" w:rsidRDefault="00FC5E15" w:rsidP="000C2563">
      <w:pPr>
        <w:pStyle w:val="Compact"/>
        <w:ind w:left="1440"/>
      </w:pPr>
    </w:p>
    <w:p w14:paraId="0E4B2959" w14:textId="77777777" w:rsidR="00FC5E15" w:rsidRDefault="00000000">
      <w:pPr>
        <w:pStyle w:val="Compact"/>
        <w:numPr>
          <w:ilvl w:val="2"/>
          <w:numId w:val="14"/>
        </w:numPr>
      </w:pPr>
      <w:r>
        <w:t>which node returned the result</w:t>
      </w:r>
    </w:p>
    <w:p w14:paraId="53E2DF42" w14:textId="77777777" w:rsidR="000C2563" w:rsidRDefault="00000000">
      <w:pPr>
        <w:pStyle w:val="FirstParagraph"/>
      </w:pPr>
      <w:r>
        <w:rPr>
          <w:b/>
          <w:bCs/>
        </w:rPr>
        <w:t>Table: Observed forwarding</w:t>
      </w:r>
      <w:r>
        <w:t xml:space="preserve"> </w:t>
      </w:r>
    </w:p>
    <w:p w14:paraId="49CBBC22" w14:textId="77777777" w:rsidR="000C2563" w:rsidRDefault="00000000">
      <w:pPr>
        <w:pStyle w:val="FirstParagraph"/>
      </w:pPr>
      <w:r>
        <w:t xml:space="preserve">| TTL | # nodes that received search | # forwards observed | Result returned by | </w:t>
      </w:r>
    </w:p>
    <w:p w14:paraId="3BE29178" w14:textId="01B6A181" w:rsidR="000C2563" w:rsidRDefault="00000000">
      <w:pPr>
        <w:pStyle w:val="FirstParagraph"/>
      </w:pPr>
      <w:r>
        <w:t xml:space="preserve">| 0 </w:t>
      </w:r>
      <w:r w:rsidR="00F41B17">
        <w:t xml:space="preserve">     </w:t>
      </w:r>
      <w:r>
        <w:t>|</w:t>
      </w:r>
      <w:r w:rsidR="000C2563">
        <w:tab/>
      </w:r>
      <w:r w:rsidR="000C2563">
        <w:tab/>
      </w:r>
      <w:r w:rsidR="000C2563">
        <w:tab/>
      </w:r>
      <w:r w:rsidR="000C2563">
        <w:tab/>
      </w:r>
      <w:r w:rsidR="000C2563">
        <w:tab/>
      </w:r>
      <w:r>
        <w:t xml:space="preserve"> |</w:t>
      </w:r>
      <w:r w:rsidR="000C2563">
        <w:tab/>
      </w:r>
      <w:r w:rsidR="000C2563">
        <w:tab/>
      </w:r>
      <w:r w:rsidR="000C2563">
        <w:tab/>
      </w:r>
      <w:r>
        <w:t xml:space="preserve"> |</w:t>
      </w:r>
      <w:r w:rsidR="000C2563">
        <w:tab/>
      </w:r>
      <w:r w:rsidR="000C2563">
        <w:tab/>
      </w:r>
      <w:r w:rsidR="000C2563">
        <w:tab/>
      </w:r>
      <w:r>
        <w:t xml:space="preserve"> | </w:t>
      </w:r>
    </w:p>
    <w:p w14:paraId="0241699A" w14:textId="1F149673" w:rsidR="000C2563" w:rsidRDefault="00000000">
      <w:pPr>
        <w:pStyle w:val="FirstParagraph"/>
      </w:pPr>
      <w:r>
        <w:t xml:space="preserve">| 1 </w:t>
      </w:r>
      <w:r w:rsidR="00F41B17">
        <w:t xml:space="preserve">     </w:t>
      </w:r>
      <w:r>
        <w:t xml:space="preserve">| </w:t>
      </w:r>
      <w:r w:rsidR="000C2563">
        <w:tab/>
      </w:r>
      <w:r w:rsidR="000C2563">
        <w:tab/>
      </w:r>
      <w:r w:rsidR="000C2563">
        <w:tab/>
      </w:r>
      <w:r w:rsidR="000C2563">
        <w:tab/>
      </w:r>
      <w:r w:rsidR="000C2563">
        <w:tab/>
      </w:r>
      <w:r>
        <w:t xml:space="preserve">| </w:t>
      </w:r>
      <w:r w:rsidR="000C2563">
        <w:tab/>
      </w:r>
      <w:r w:rsidR="000C2563">
        <w:tab/>
      </w:r>
      <w:r w:rsidR="000C2563">
        <w:tab/>
      </w:r>
      <w:r>
        <w:t xml:space="preserve">| </w:t>
      </w:r>
      <w:r w:rsidR="000C2563">
        <w:tab/>
      </w:r>
      <w:r w:rsidR="000C2563">
        <w:tab/>
      </w:r>
      <w:r w:rsidR="000C2563">
        <w:tab/>
      </w:r>
      <w:r w:rsidR="00F41B17">
        <w:t xml:space="preserve"> </w:t>
      </w:r>
      <w:r>
        <w:t xml:space="preserve">| </w:t>
      </w:r>
    </w:p>
    <w:p w14:paraId="747DF22D" w14:textId="409E9706" w:rsidR="00FC5E15" w:rsidRDefault="00000000">
      <w:pPr>
        <w:pStyle w:val="FirstParagraph"/>
      </w:pPr>
      <w:r>
        <w:t xml:space="preserve">| 2 </w:t>
      </w:r>
      <w:r w:rsidR="00F41B17">
        <w:t xml:space="preserve">     </w:t>
      </w:r>
      <w:r>
        <w:t xml:space="preserve">| </w:t>
      </w:r>
      <w:r w:rsidR="000C2563">
        <w:tab/>
      </w:r>
      <w:r w:rsidR="000C2563">
        <w:tab/>
      </w:r>
      <w:r w:rsidR="000C2563">
        <w:tab/>
      </w:r>
      <w:r w:rsidR="000C2563">
        <w:tab/>
      </w:r>
      <w:r w:rsidR="000C2563">
        <w:tab/>
      </w:r>
      <w:r>
        <w:t>|</w:t>
      </w:r>
      <w:r w:rsidR="000C2563">
        <w:tab/>
      </w:r>
      <w:r w:rsidR="000C2563">
        <w:tab/>
      </w:r>
      <w:r w:rsidR="000C2563">
        <w:tab/>
      </w:r>
      <w:r>
        <w:t xml:space="preserve"> |</w:t>
      </w:r>
      <w:r w:rsidR="000C2563">
        <w:tab/>
      </w:r>
      <w:r w:rsidR="000C2563">
        <w:tab/>
      </w:r>
      <w:r w:rsidR="000C2563">
        <w:tab/>
      </w:r>
      <w:r>
        <w:t xml:space="preserve"> |</w:t>
      </w:r>
    </w:p>
    <w:p w14:paraId="1EC0A70E" w14:textId="77777777" w:rsidR="00FC5E15" w:rsidRDefault="00000000">
      <w:pPr>
        <w:pStyle w:val="BodyText"/>
      </w:pPr>
      <w:r>
        <w:rPr>
          <w:b/>
          <w:bCs/>
        </w:rPr>
        <w:t>Reflection:</w:t>
      </w:r>
      <w:r>
        <w:t xml:space="preserve"> - What is the </w:t>
      </w:r>
      <w:r>
        <w:rPr>
          <w:b/>
          <w:bCs/>
        </w:rPr>
        <w:t>marginal benefit</w:t>
      </w:r>
      <w:r>
        <w:t xml:space="preserve"> of raising TTL from 1 to 2 in a fully connected triangle? - If you had degree </w:t>
      </w:r>
      <w:r>
        <w:rPr>
          <w:rStyle w:val="VerbatimChar"/>
        </w:rPr>
        <w:t>d</w:t>
      </w:r>
      <w:r>
        <w:t xml:space="preserve"> and TTL </w:t>
      </w:r>
      <w:r>
        <w:rPr>
          <w:rStyle w:val="VerbatimChar"/>
        </w:rPr>
        <w:t>t</w:t>
      </w:r>
      <w:r>
        <w:t xml:space="preserve"> in a larger network, why does naive flooding often scale on the order of ~</w:t>
      </w:r>
      <w:proofErr w:type="spellStart"/>
      <w:r>
        <w:rPr>
          <w:rStyle w:val="VerbatimChar"/>
        </w:rPr>
        <w:t>d^t</w:t>
      </w:r>
      <w:proofErr w:type="spellEnd"/>
      <w:r>
        <w:t xml:space="preserve"> messages (before de‑duplication)?</w:t>
      </w:r>
    </w:p>
    <w:p w14:paraId="5FD57D8E" w14:textId="26542B71" w:rsidR="00FC5E15" w:rsidRDefault="00FC5E15"/>
    <w:p w14:paraId="1C3E96A4" w14:textId="77777777" w:rsidR="00FC5E15" w:rsidRDefault="00000000" w:rsidP="00F41B17">
      <w:pPr>
        <w:pStyle w:val="Subtitle"/>
      </w:pPr>
      <w:bookmarkStart w:id="9" w:name="part-4-topology-matters-2025-min"/>
      <w:bookmarkEnd w:id="8"/>
      <w:r>
        <w:t>Part 4 — Topology matters (20–25 min)</w:t>
      </w:r>
    </w:p>
    <w:p w14:paraId="2825D431" w14:textId="77777777" w:rsidR="00FC5E15" w:rsidRDefault="00000000">
      <w:pPr>
        <w:pStyle w:val="FirstParagraph"/>
      </w:pPr>
      <w:r>
        <w:t xml:space="preserve">Change the peer lists to create a </w:t>
      </w:r>
      <w:r>
        <w:rPr>
          <w:b/>
          <w:bCs/>
        </w:rPr>
        <w:t>line</w:t>
      </w:r>
      <w:r>
        <w:t xml:space="preserve"> topology and see TTL’s practical effect.</w:t>
      </w:r>
    </w:p>
    <w:p w14:paraId="1E53D889" w14:textId="77777777" w:rsidR="00371831" w:rsidRDefault="00371831" w:rsidP="00371831">
      <w:bookmarkStart w:id="10" w:name="a.-stop-your-current-nodes"/>
    </w:p>
    <w:p w14:paraId="44A45922" w14:textId="77777777" w:rsidR="00371831" w:rsidRDefault="00371831" w:rsidP="00371831"/>
    <w:p w14:paraId="4E4A21A2" w14:textId="11A6BCC4" w:rsidR="00FC5E15" w:rsidRDefault="00000000" w:rsidP="00371831">
      <w:r>
        <w:lastRenderedPageBreak/>
        <w:t>A. Stop your current nodes</w:t>
      </w:r>
    </w:p>
    <w:p w14:paraId="0CF928C9" w14:textId="77777777" w:rsidR="00FC5E15" w:rsidRDefault="00000000">
      <w:pPr>
        <w:pStyle w:val="Compact"/>
        <w:numPr>
          <w:ilvl w:val="0"/>
          <w:numId w:val="15"/>
        </w:numPr>
      </w:pPr>
      <w:r>
        <w:t xml:space="preserve">macOS/Linux: kill the PIDs printed by the launcher (or </w:t>
      </w:r>
      <w:proofErr w:type="spellStart"/>
      <w:r>
        <w:rPr>
          <w:rStyle w:val="VerbatimChar"/>
        </w:rPr>
        <w:t>pkill</w:t>
      </w:r>
      <w:proofErr w:type="spellEnd"/>
      <w:r>
        <w:rPr>
          <w:rStyle w:val="VerbatimChar"/>
        </w:rPr>
        <w:t xml:space="preserve"> -f node.py</w:t>
      </w:r>
      <w:r>
        <w:t xml:space="preserve"> only if you’re sure).</w:t>
      </w:r>
    </w:p>
    <w:p w14:paraId="4D9E4DD5" w14:textId="77777777" w:rsidR="00FC5E15" w:rsidRDefault="00000000">
      <w:pPr>
        <w:pStyle w:val="Compact"/>
        <w:numPr>
          <w:ilvl w:val="0"/>
          <w:numId w:val="15"/>
        </w:numPr>
      </w:pPr>
      <w:r>
        <w:t xml:space="preserve">Windows: </w:t>
      </w:r>
      <w:r>
        <w:rPr>
          <w:rStyle w:val="VerbatimChar"/>
        </w:rPr>
        <w:t>Ctrl+C</w:t>
      </w:r>
      <w:r>
        <w:t xml:space="preserve"> in each node window.</w:t>
      </w:r>
    </w:p>
    <w:p w14:paraId="4D1CC1AA" w14:textId="77777777" w:rsidR="00FC5E15" w:rsidRDefault="00000000" w:rsidP="00371831">
      <w:bookmarkStart w:id="11" w:name="b.-start-a-line-topology-9001-9002-9003"/>
      <w:bookmarkEnd w:id="10"/>
      <w:r>
        <w:t xml:space="preserve">B. Start a line topology: </w:t>
      </w:r>
      <w:r>
        <w:rPr>
          <w:rStyle w:val="VerbatimChar"/>
        </w:rPr>
        <w:t>9001 — 9002 — 9003</w:t>
      </w:r>
    </w:p>
    <w:p w14:paraId="633E7611" w14:textId="77777777" w:rsidR="00FC5E15" w:rsidRDefault="00000000">
      <w:pPr>
        <w:pStyle w:val="FirstParagraph"/>
      </w:pPr>
      <w:r>
        <w:t>Open three terminals and run:</w:t>
      </w:r>
    </w:p>
    <w:p w14:paraId="6E4445D0" w14:textId="77777777" w:rsidR="00FC5E15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--peers</w:t>
      </w:r>
      <w:r>
        <w:rPr>
          <w:rStyle w:val="NormalTok"/>
        </w:rPr>
        <w:t xml:space="preserve"> 9002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examples/node1_files.txt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9002 </w:t>
      </w:r>
      <w:r>
        <w:rPr>
          <w:rStyle w:val="AttributeTok"/>
        </w:rPr>
        <w:t>--peers</w:t>
      </w:r>
      <w:r>
        <w:rPr>
          <w:rStyle w:val="NormalTok"/>
        </w:rPr>
        <w:t xml:space="preserve"> 9001,9003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examples/node2_files.txt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9003 </w:t>
      </w:r>
      <w:r>
        <w:rPr>
          <w:rStyle w:val="AttributeTok"/>
        </w:rPr>
        <w:t>--peers</w:t>
      </w:r>
      <w:r>
        <w:rPr>
          <w:rStyle w:val="NormalTok"/>
        </w:rPr>
        <w:t xml:space="preserve"> 9002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examples/node3_files.txt</w:t>
      </w:r>
    </w:p>
    <w:p w14:paraId="4C371C05" w14:textId="77777777" w:rsidR="00FC5E15" w:rsidRDefault="00000000" w:rsidP="00371831">
      <w:bookmarkStart w:id="12" w:name="c.-experiments"/>
      <w:bookmarkEnd w:id="11"/>
      <w:r>
        <w:t>C. Experiments</w:t>
      </w:r>
    </w:p>
    <w:p w14:paraId="793AD589" w14:textId="77777777" w:rsidR="00FC5E15" w:rsidRDefault="00000000">
      <w:pPr>
        <w:numPr>
          <w:ilvl w:val="0"/>
          <w:numId w:val="16"/>
        </w:numPr>
      </w:pPr>
      <w:r>
        <w:t xml:space="preserve">From 9001, search for </w:t>
      </w:r>
      <w:proofErr w:type="spellStart"/>
      <w:r>
        <w:rPr>
          <w:rStyle w:val="VerbatimChar"/>
        </w:rPr>
        <w:t>charlie</w:t>
      </w:r>
      <w:proofErr w:type="spellEnd"/>
      <w:r>
        <w:t xml:space="preserve"> with TTL </w:t>
      </w:r>
      <w:r>
        <w:rPr>
          <w:b/>
          <w:bCs/>
        </w:rPr>
        <w:t>1</w:t>
      </w:r>
      <w:r>
        <w:t xml:space="preserve"> and then </w:t>
      </w:r>
      <w:r>
        <w:rPr>
          <w:b/>
          <w:bCs/>
        </w:rPr>
        <w:t>2</w:t>
      </w:r>
      <w:r>
        <w:t>:</w:t>
      </w:r>
    </w:p>
    <w:p w14:paraId="611EF449" w14:textId="77777777" w:rsidR="00FC5E1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charlie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1   </w:t>
      </w:r>
      <w:r>
        <w:rPr>
          <w:rStyle w:val="CommentTok"/>
        </w:rPr>
        <w:t># expect no result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charlie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2   </w:t>
      </w:r>
      <w:r>
        <w:rPr>
          <w:rStyle w:val="CommentTok"/>
        </w:rPr>
        <w:t># expect result via 9002 -&gt; 9003</w:t>
      </w:r>
    </w:p>
    <w:p w14:paraId="7B8E76BF" w14:textId="77777777" w:rsidR="00FC5E15" w:rsidRDefault="00000000">
      <w:pPr>
        <w:numPr>
          <w:ilvl w:val="0"/>
          <w:numId w:val="16"/>
        </w:numPr>
      </w:pPr>
      <w:r>
        <w:t>Complete the table: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1"/>
        <w:gridCol w:w="1277"/>
        <w:gridCol w:w="639"/>
        <w:gridCol w:w="1916"/>
        <w:gridCol w:w="1787"/>
        <w:gridCol w:w="1787"/>
        <w:gridCol w:w="1149"/>
      </w:tblGrid>
      <w:tr w:rsidR="00FC5E15" w14:paraId="7088B5D2" w14:textId="77777777" w:rsidTr="00FC5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4" w:type="dxa"/>
          </w:tcPr>
          <w:p w14:paraId="236E829C" w14:textId="77777777" w:rsidR="00FC5E15" w:rsidRDefault="00000000">
            <w:pPr>
              <w:pStyle w:val="Compact"/>
            </w:pPr>
            <w:r>
              <w:t>Origin</w:t>
            </w:r>
          </w:p>
        </w:tc>
        <w:tc>
          <w:tcPr>
            <w:tcW w:w="1056" w:type="dxa"/>
          </w:tcPr>
          <w:p w14:paraId="61957303" w14:textId="77777777" w:rsidR="00FC5E15" w:rsidRDefault="00000000">
            <w:pPr>
              <w:pStyle w:val="Compact"/>
            </w:pPr>
            <w:r>
              <w:t>Query</w:t>
            </w:r>
          </w:p>
        </w:tc>
        <w:tc>
          <w:tcPr>
            <w:tcW w:w="528" w:type="dxa"/>
          </w:tcPr>
          <w:p w14:paraId="3D6A19D9" w14:textId="77777777" w:rsidR="00FC5E15" w:rsidRDefault="00000000">
            <w:pPr>
              <w:pStyle w:val="Compact"/>
            </w:pPr>
            <w:r>
              <w:t>TTL</w:t>
            </w:r>
          </w:p>
        </w:tc>
        <w:tc>
          <w:tcPr>
            <w:tcW w:w="1584" w:type="dxa"/>
          </w:tcPr>
          <w:p w14:paraId="2A6E78EB" w14:textId="77777777" w:rsidR="00FC5E15" w:rsidRDefault="00000000">
            <w:pPr>
              <w:pStyle w:val="Compact"/>
            </w:pPr>
            <w:r>
              <w:t>Reached 9001</w:t>
            </w:r>
          </w:p>
        </w:tc>
        <w:tc>
          <w:tcPr>
            <w:tcW w:w="1478" w:type="dxa"/>
          </w:tcPr>
          <w:p w14:paraId="6B21961A" w14:textId="77777777" w:rsidR="00FC5E15" w:rsidRDefault="00000000">
            <w:pPr>
              <w:pStyle w:val="Compact"/>
            </w:pPr>
            <w:r>
              <w:t>Reached 9002</w:t>
            </w:r>
          </w:p>
        </w:tc>
        <w:tc>
          <w:tcPr>
            <w:tcW w:w="1478" w:type="dxa"/>
          </w:tcPr>
          <w:p w14:paraId="02884F45" w14:textId="77777777" w:rsidR="00FC5E15" w:rsidRDefault="00000000">
            <w:pPr>
              <w:pStyle w:val="Compact"/>
            </w:pPr>
            <w:r>
              <w:t>Reached 9003</w:t>
            </w:r>
          </w:p>
        </w:tc>
        <w:tc>
          <w:tcPr>
            <w:tcW w:w="950" w:type="dxa"/>
          </w:tcPr>
          <w:p w14:paraId="4255CC3A" w14:textId="77777777" w:rsidR="00FC5E15" w:rsidRDefault="00000000">
            <w:pPr>
              <w:pStyle w:val="Compact"/>
            </w:pPr>
            <w:r>
              <w:t>Result?</w:t>
            </w:r>
          </w:p>
        </w:tc>
      </w:tr>
      <w:tr w:rsidR="00FC5E15" w14:paraId="32D4561F" w14:textId="77777777">
        <w:tc>
          <w:tcPr>
            <w:tcW w:w="844" w:type="dxa"/>
          </w:tcPr>
          <w:p w14:paraId="47B42795" w14:textId="77777777" w:rsidR="00FC5E15" w:rsidRDefault="00000000">
            <w:pPr>
              <w:pStyle w:val="Compact"/>
            </w:pPr>
            <w:r>
              <w:t>9001</w:t>
            </w:r>
          </w:p>
        </w:tc>
        <w:tc>
          <w:tcPr>
            <w:tcW w:w="1056" w:type="dxa"/>
          </w:tcPr>
          <w:p w14:paraId="655F675A" w14:textId="77777777" w:rsidR="00FC5E15" w:rsidRDefault="00000000">
            <w:pPr>
              <w:pStyle w:val="Compact"/>
            </w:pPr>
            <w:proofErr w:type="spellStart"/>
            <w:r>
              <w:t>charlie</w:t>
            </w:r>
            <w:proofErr w:type="spellEnd"/>
          </w:p>
        </w:tc>
        <w:tc>
          <w:tcPr>
            <w:tcW w:w="528" w:type="dxa"/>
          </w:tcPr>
          <w:p w14:paraId="180CDAF0" w14:textId="77777777" w:rsidR="00FC5E15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4037EA9A" w14:textId="77777777" w:rsidR="00FC5E15" w:rsidRDefault="00000000">
            <w:pPr>
              <w:pStyle w:val="Compact"/>
            </w:pPr>
            <w:r>
              <w:t>☐</w:t>
            </w:r>
          </w:p>
        </w:tc>
        <w:tc>
          <w:tcPr>
            <w:tcW w:w="1478" w:type="dxa"/>
          </w:tcPr>
          <w:p w14:paraId="3C2FDF60" w14:textId="77777777" w:rsidR="00FC5E15" w:rsidRDefault="00000000">
            <w:pPr>
              <w:pStyle w:val="Compact"/>
            </w:pPr>
            <w:r>
              <w:t>☐</w:t>
            </w:r>
          </w:p>
        </w:tc>
        <w:tc>
          <w:tcPr>
            <w:tcW w:w="1478" w:type="dxa"/>
          </w:tcPr>
          <w:p w14:paraId="13994004" w14:textId="77777777" w:rsidR="00FC5E15" w:rsidRDefault="00000000">
            <w:pPr>
              <w:pStyle w:val="Compact"/>
            </w:pPr>
            <w:r>
              <w:t>☐</w:t>
            </w:r>
          </w:p>
        </w:tc>
        <w:tc>
          <w:tcPr>
            <w:tcW w:w="950" w:type="dxa"/>
          </w:tcPr>
          <w:p w14:paraId="7939A0A2" w14:textId="77777777" w:rsidR="00FC5E15" w:rsidRDefault="00000000">
            <w:pPr>
              <w:pStyle w:val="Compact"/>
            </w:pPr>
            <w:r>
              <w:t>☐</w:t>
            </w:r>
          </w:p>
        </w:tc>
      </w:tr>
      <w:tr w:rsidR="00FC5E15" w14:paraId="59C49CBB" w14:textId="77777777">
        <w:tc>
          <w:tcPr>
            <w:tcW w:w="844" w:type="dxa"/>
          </w:tcPr>
          <w:p w14:paraId="16F8B310" w14:textId="77777777" w:rsidR="00FC5E15" w:rsidRDefault="00000000">
            <w:pPr>
              <w:pStyle w:val="Compact"/>
            </w:pPr>
            <w:r>
              <w:t>9001</w:t>
            </w:r>
          </w:p>
        </w:tc>
        <w:tc>
          <w:tcPr>
            <w:tcW w:w="1056" w:type="dxa"/>
          </w:tcPr>
          <w:p w14:paraId="5DFA3172" w14:textId="77777777" w:rsidR="00FC5E15" w:rsidRDefault="00000000">
            <w:pPr>
              <w:pStyle w:val="Compact"/>
            </w:pPr>
            <w:proofErr w:type="spellStart"/>
            <w:r>
              <w:t>charlie</w:t>
            </w:r>
            <w:proofErr w:type="spellEnd"/>
          </w:p>
        </w:tc>
        <w:tc>
          <w:tcPr>
            <w:tcW w:w="528" w:type="dxa"/>
          </w:tcPr>
          <w:p w14:paraId="6247CAF0" w14:textId="77777777" w:rsidR="00FC5E15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774141EF" w14:textId="77777777" w:rsidR="00FC5E15" w:rsidRDefault="00000000">
            <w:pPr>
              <w:pStyle w:val="Compact"/>
            </w:pPr>
            <w:r>
              <w:t>☐</w:t>
            </w:r>
          </w:p>
        </w:tc>
        <w:tc>
          <w:tcPr>
            <w:tcW w:w="1478" w:type="dxa"/>
          </w:tcPr>
          <w:p w14:paraId="1D8B6B7B" w14:textId="77777777" w:rsidR="00FC5E15" w:rsidRDefault="00000000">
            <w:pPr>
              <w:pStyle w:val="Compact"/>
            </w:pPr>
            <w:r>
              <w:t>☐</w:t>
            </w:r>
          </w:p>
        </w:tc>
        <w:tc>
          <w:tcPr>
            <w:tcW w:w="1478" w:type="dxa"/>
          </w:tcPr>
          <w:p w14:paraId="08A718B1" w14:textId="77777777" w:rsidR="00FC5E15" w:rsidRDefault="00000000">
            <w:pPr>
              <w:pStyle w:val="Compact"/>
            </w:pPr>
            <w:r>
              <w:t>☐</w:t>
            </w:r>
          </w:p>
        </w:tc>
        <w:tc>
          <w:tcPr>
            <w:tcW w:w="950" w:type="dxa"/>
          </w:tcPr>
          <w:p w14:paraId="0D6AEAF6" w14:textId="77777777" w:rsidR="00FC5E15" w:rsidRDefault="00000000">
            <w:pPr>
              <w:pStyle w:val="Compact"/>
            </w:pPr>
            <w:r>
              <w:t>☐</w:t>
            </w:r>
          </w:p>
        </w:tc>
      </w:tr>
    </w:tbl>
    <w:p w14:paraId="66BDA911" w14:textId="77777777" w:rsidR="00FC5E15" w:rsidRDefault="00000000">
      <w:pPr>
        <w:pStyle w:val="BodyText"/>
      </w:pPr>
      <w:r>
        <w:rPr>
          <w:b/>
          <w:bCs/>
        </w:rPr>
        <w:t>Question:</w:t>
      </w:r>
      <w:r>
        <w:t xml:space="preserve"> Why does TTL=1 fail in the line but succeed in the full mesh?</w:t>
      </w:r>
    </w:p>
    <w:p w14:paraId="150BEA0A" w14:textId="419BC337" w:rsidR="00FC5E15" w:rsidRDefault="00FC5E15"/>
    <w:p w14:paraId="051E3497" w14:textId="44CA6CFD" w:rsidR="00FC5E15" w:rsidRDefault="00000000" w:rsidP="00F41B17">
      <w:pPr>
        <w:pStyle w:val="Subtitle"/>
      </w:pPr>
      <w:bookmarkStart w:id="13" w:name="part-5-optional-add-a-fourth-node"/>
      <w:bookmarkEnd w:id="9"/>
      <w:bookmarkEnd w:id="12"/>
      <w:r>
        <w:t xml:space="preserve">Part 5 </w:t>
      </w:r>
      <w:r w:rsidR="00F41B17">
        <w:t xml:space="preserve">- </w:t>
      </w:r>
      <w:r>
        <w:t>(Optional) Add a fourth node</w:t>
      </w:r>
    </w:p>
    <w:p w14:paraId="72D425BF" w14:textId="77777777" w:rsidR="00FC5E15" w:rsidRDefault="00000000">
      <w:pPr>
        <w:pStyle w:val="FirstParagraph"/>
      </w:pPr>
      <w:r>
        <w:t xml:space="preserve">Create </w:t>
      </w:r>
      <w:r>
        <w:rPr>
          <w:rStyle w:val="VerbatimChar"/>
        </w:rPr>
        <w:t>examples/node4_files.txt</w:t>
      </w:r>
      <w:r>
        <w:t xml:space="preserve"> with content </w:t>
      </w:r>
      <w:r>
        <w:rPr>
          <w:rStyle w:val="VerbatimChar"/>
        </w:rPr>
        <w:t>delta</w:t>
      </w:r>
      <w:r>
        <w:t>, then start a fourth node chained off 9003:</w:t>
      </w:r>
    </w:p>
    <w:p w14:paraId="4FB9069F" w14:textId="77777777" w:rsidR="00FC5E15" w:rsidRDefault="00000000">
      <w:pPr>
        <w:pStyle w:val="SourceCode"/>
      </w:pPr>
      <w:r>
        <w:rPr>
          <w:rStyle w:val="CommentTok"/>
        </w:rPr>
        <w:t># In a new terminal</w:t>
      </w:r>
      <w:r>
        <w:br/>
      </w:r>
      <w:proofErr w:type="spellStart"/>
      <w:r>
        <w:rPr>
          <w:rStyle w:val="BuiltInTok"/>
        </w:rPr>
        <w:t>printf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"delta\n"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examples/node4_files.txt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9004 </w:t>
      </w:r>
      <w:r>
        <w:rPr>
          <w:rStyle w:val="AttributeTok"/>
        </w:rPr>
        <w:t>--peers</w:t>
      </w:r>
      <w:r>
        <w:rPr>
          <w:rStyle w:val="NormalTok"/>
        </w:rPr>
        <w:t xml:space="preserve"> 9003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examples/node4_files.txt</w:t>
      </w:r>
    </w:p>
    <w:p w14:paraId="083FF3E2" w14:textId="77777777" w:rsidR="00FC5E15" w:rsidRDefault="00000000">
      <w:pPr>
        <w:pStyle w:val="FirstParagraph"/>
      </w:pPr>
      <w:r>
        <w:t>Now try from 9001:</w:t>
      </w:r>
    </w:p>
    <w:p w14:paraId="187BCAB8" w14:textId="77777777" w:rsidR="00FC5E15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delta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2   </w:t>
      </w:r>
      <w:r>
        <w:rPr>
          <w:rStyle w:val="CommentTok"/>
        </w:rPr>
        <w:t># likely fails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--query</w:t>
      </w:r>
      <w:r>
        <w:rPr>
          <w:rStyle w:val="NormalTok"/>
        </w:rPr>
        <w:t xml:space="preserve"> delta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ttl</w:t>
      </w:r>
      <w:proofErr w:type="spellEnd"/>
      <w:r>
        <w:rPr>
          <w:rStyle w:val="NormalTok"/>
        </w:rPr>
        <w:t xml:space="preserve"> 3   </w:t>
      </w:r>
      <w:r>
        <w:rPr>
          <w:rStyle w:val="CommentTok"/>
        </w:rPr>
        <w:t># should succeed in line topology</w:t>
      </w:r>
    </w:p>
    <w:p w14:paraId="601CAF5C" w14:textId="77777777" w:rsidR="00FC5E15" w:rsidRDefault="00000000">
      <w:pPr>
        <w:pStyle w:val="FirstParagraph"/>
      </w:pPr>
      <w:r>
        <w:t>Log which TTL first succeeds and why.</w:t>
      </w:r>
    </w:p>
    <w:p w14:paraId="4780574E" w14:textId="7AF8BE2A" w:rsidR="00FC5E15" w:rsidRDefault="00FC5E15"/>
    <w:p w14:paraId="71C1CC53" w14:textId="45F1B46E" w:rsidR="00FC5E15" w:rsidRDefault="00FC5E15">
      <w:bookmarkStart w:id="14" w:name="deliverables"/>
      <w:bookmarkEnd w:id="13"/>
    </w:p>
    <w:p w14:paraId="32C89220" w14:textId="77777777" w:rsidR="00FC5E15" w:rsidRDefault="00000000" w:rsidP="00371831">
      <w:bookmarkStart w:id="15" w:name="troubleshooting"/>
      <w:bookmarkEnd w:id="14"/>
      <w:r>
        <w:t>Troubleshooting</w:t>
      </w:r>
    </w:p>
    <w:p w14:paraId="539AA6C5" w14:textId="77777777" w:rsidR="00FC5E1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Address in use / port busy:</w:t>
      </w:r>
      <w:r>
        <w:t xml:space="preserve"> Another node is still running. Kill its PID or choose another port.</w:t>
      </w:r>
    </w:p>
    <w:p w14:paraId="6EFCC8E7" w14:textId="77777777" w:rsidR="00FC5E1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No logs / nothing happens:</w:t>
      </w:r>
      <w:r>
        <w:t xml:space="preserve"> Ensure you’re issuing </w:t>
      </w:r>
      <w:r>
        <w:rPr>
          <w:rStyle w:val="VerbatimChar"/>
        </w:rPr>
        <w:t>search_client.py</w:t>
      </w:r>
      <w:r>
        <w:t xml:space="preserve"> to the </w:t>
      </w:r>
      <w:r>
        <w:rPr>
          <w:b/>
          <w:bCs/>
        </w:rPr>
        <w:t>origin node’s port</w:t>
      </w:r>
      <w:r>
        <w:t xml:space="preserve"> and that peers are correctly listed.</w:t>
      </w:r>
    </w:p>
    <w:p w14:paraId="72B430FD" w14:textId="77777777" w:rsidR="00FC5E1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Windows firewall prompts:</w:t>
      </w:r>
      <w:r>
        <w:t xml:space="preserve"> Allow Python to listen on </w:t>
      </w:r>
      <w:r>
        <w:rPr>
          <w:rStyle w:val="VerbatimChar"/>
        </w:rPr>
        <w:t>127.0.0.1</w:t>
      </w:r>
      <w:r>
        <w:t>.</w:t>
      </w:r>
    </w:p>
    <w:p w14:paraId="05C8497B" w14:textId="77777777" w:rsidR="00FC5E1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Mixed Python commands:</w:t>
      </w:r>
      <w:r>
        <w:t xml:space="preserve"> On some systems, use </w:t>
      </w:r>
      <w:r>
        <w:rPr>
          <w:rStyle w:val="VerbatimChar"/>
        </w:rPr>
        <w:t>python3</w:t>
      </w:r>
      <w:r>
        <w:t xml:space="preserve"> instead of </w:t>
      </w:r>
      <w:r>
        <w:rPr>
          <w:rStyle w:val="VerbatimChar"/>
        </w:rPr>
        <w:t>python</w:t>
      </w:r>
      <w:r>
        <w:t>.</w:t>
      </w:r>
    </w:p>
    <w:p w14:paraId="6FB7B8FD" w14:textId="64A3CCE8" w:rsidR="00FC5E15" w:rsidRDefault="00FC5E15"/>
    <w:p w14:paraId="7640C2C9" w14:textId="77777777" w:rsidR="00FC5E15" w:rsidRDefault="00000000" w:rsidP="00371831">
      <w:bookmarkStart w:id="16" w:name="extension-ideas-for-curious-minds"/>
      <w:bookmarkEnd w:id="15"/>
      <w:r>
        <w:t>Extension ideas (for curious minds)</w:t>
      </w:r>
    </w:p>
    <w:p w14:paraId="2D7D830B" w14:textId="77777777" w:rsidR="00FC5E15" w:rsidRDefault="00000000">
      <w:pPr>
        <w:pStyle w:val="Compact"/>
        <w:numPr>
          <w:ilvl w:val="0"/>
          <w:numId w:val="18"/>
        </w:numPr>
      </w:pPr>
      <w:r>
        <w:t xml:space="preserve">Track and print the </w:t>
      </w:r>
      <w:r>
        <w:rPr>
          <w:b/>
          <w:bCs/>
        </w:rPr>
        <w:t>hop count</w:t>
      </w:r>
      <w:r>
        <w:t xml:space="preserve"> when returning results.</w:t>
      </w:r>
    </w:p>
    <w:p w14:paraId="431917BC" w14:textId="77777777" w:rsidR="00FC5E15" w:rsidRDefault="00000000">
      <w:pPr>
        <w:pStyle w:val="Compact"/>
        <w:numPr>
          <w:ilvl w:val="0"/>
          <w:numId w:val="18"/>
        </w:numPr>
      </w:pPr>
      <w:r>
        <w:t xml:space="preserve">Add a </w:t>
      </w:r>
      <w:r>
        <w:rPr>
          <w:b/>
          <w:bCs/>
        </w:rPr>
        <w:t>rate limit</w:t>
      </w:r>
      <w:r>
        <w:t xml:space="preserve"> or </w:t>
      </w:r>
      <w:r>
        <w:rPr>
          <w:b/>
          <w:bCs/>
        </w:rPr>
        <w:t>fan‑out limit</w:t>
      </w:r>
      <w:r>
        <w:t xml:space="preserve"> to forwarding.</w:t>
      </w:r>
    </w:p>
    <w:p w14:paraId="34B05FDD" w14:textId="77777777" w:rsidR="00FC5E15" w:rsidRDefault="00000000">
      <w:pPr>
        <w:pStyle w:val="Compact"/>
        <w:numPr>
          <w:ilvl w:val="0"/>
          <w:numId w:val="18"/>
        </w:numPr>
      </w:pPr>
      <w:r>
        <w:t xml:space="preserve">Implement a simple </w:t>
      </w:r>
      <w:r>
        <w:rPr>
          <w:b/>
          <w:bCs/>
        </w:rPr>
        <w:t>random walk</w:t>
      </w:r>
      <w:r>
        <w:t xml:space="preserve"> search and compare message counts vs. TTL flooding.</w:t>
      </w:r>
    </w:p>
    <w:p w14:paraId="6D5A6F95" w14:textId="77777777" w:rsidR="00FC5E15" w:rsidRDefault="00000000">
      <w:pPr>
        <w:pStyle w:val="Compact"/>
        <w:numPr>
          <w:ilvl w:val="0"/>
          <w:numId w:val="18"/>
        </w:numPr>
      </w:pPr>
      <w:r>
        <w:t>Change the topology dynamically (remove a peer mid‑run) and see how TTL interacts with partitioning.</w:t>
      </w:r>
    </w:p>
    <w:p w14:paraId="4177A037" w14:textId="0F9CDF76" w:rsidR="00FC5E15" w:rsidRDefault="00FC5E15"/>
    <w:p w14:paraId="254A25D7" w14:textId="77777777" w:rsidR="00FC5E15" w:rsidRDefault="00000000" w:rsidP="00371831">
      <w:bookmarkStart w:id="17" w:name="quick-command-reference"/>
      <w:bookmarkEnd w:id="16"/>
      <w:r>
        <w:t>Quick command reference</w:t>
      </w:r>
    </w:p>
    <w:p w14:paraId="289A6400" w14:textId="77777777" w:rsidR="00FC5E15" w:rsidRDefault="00000000">
      <w:pPr>
        <w:pStyle w:val="SourceCode"/>
      </w:pPr>
      <w:r>
        <w:rPr>
          <w:rStyle w:val="CommentTok"/>
        </w:rPr>
        <w:t># Start default three nodes (macOS/Linux)</w:t>
      </w:r>
      <w:r>
        <w:br/>
      </w:r>
      <w:r>
        <w:rPr>
          <w:rStyle w:val="ExtensionTok"/>
        </w:rPr>
        <w:t>./run_nodes.sh</w:t>
      </w:r>
      <w:r>
        <w:br/>
      </w:r>
      <w:r>
        <w:br/>
      </w:r>
      <w:r>
        <w:rPr>
          <w:rStyle w:val="CommentTok"/>
        </w:rPr>
        <w:t># Start nodes manually (Windows/macOS/Linux)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9001 </w:t>
      </w:r>
      <w:r>
        <w:rPr>
          <w:rStyle w:val="AttributeTok"/>
        </w:rPr>
        <w:t>--peers</w:t>
      </w:r>
      <w:r>
        <w:rPr>
          <w:rStyle w:val="NormalTok"/>
        </w:rPr>
        <w:t xml:space="preserve"> 9002,9003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examples/node1_files.txt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9002 </w:t>
      </w:r>
      <w:r>
        <w:rPr>
          <w:rStyle w:val="AttributeTok"/>
        </w:rPr>
        <w:t>--peers</w:t>
      </w:r>
      <w:r>
        <w:rPr>
          <w:rStyle w:val="NormalTok"/>
        </w:rPr>
        <w:t xml:space="preserve"> 9001,9003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examples/node2_files.txt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node.py </w:t>
      </w:r>
      <w:r>
        <w:rPr>
          <w:rStyle w:val="AttributeTok"/>
        </w:rPr>
        <w:t>--port</w:t>
      </w:r>
      <w:r>
        <w:rPr>
          <w:rStyle w:val="NormalTok"/>
        </w:rPr>
        <w:t xml:space="preserve"> 9003 </w:t>
      </w:r>
      <w:r>
        <w:rPr>
          <w:rStyle w:val="AttributeTok"/>
        </w:rPr>
        <w:t>--peers</w:t>
      </w:r>
      <w:r>
        <w:rPr>
          <w:rStyle w:val="NormalTok"/>
        </w:rPr>
        <w:t xml:space="preserve"> 9001,9002 </w:t>
      </w:r>
      <w:r>
        <w:rPr>
          <w:rStyle w:val="AttributeTok"/>
        </w:rPr>
        <w:t>--files</w:t>
      </w:r>
      <w:r>
        <w:rPr>
          <w:rStyle w:val="NormalTok"/>
        </w:rPr>
        <w:t xml:space="preserve"> examples/node3_files.txt</w:t>
      </w:r>
      <w:r>
        <w:br/>
      </w:r>
      <w:r>
        <w:br/>
      </w:r>
      <w:r>
        <w:rPr>
          <w:rStyle w:val="CommentTok"/>
        </w:rPr>
        <w:t># Inject searches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search_client.py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origin_port</w:t>
      </w:r>
      <w:proofErr w:type="spellEnd"/>
      <w:r>
        <w:rPr>
          <w:rStyle w:val="OperatorTok"/>
        </w:rPr>
        <w:t>&gt;</w:t>
      </w:r>
      <w:r>
        <w:rPr>
          <w:rStyle w:val="NormalTok"/>
        </w:rPr>
        <w:t xml:space="preserve"> --query </w:t>
      </w:r>
      <w:r>
        <w:rPr>
          <w:rStyle w:val="OperatorTok"/>
        </w:rPr>
        <w:t>&lt;</w:t>
      </w:r>
      <w:r>
        <w:rPr>
          <w:rStyle w:val="NormalTok"/>
        </w:rPr>
        <w:t>term</w:t>
      </w:r>
      <w:r>
        <w:rPr>
          <w:rStyle w:val="OperatorTok"/>
        </w:rPr>
        <w:t>&gt;</w:t>
      </w:r>
      <w:r>
        <w:rPr>
          <w:rStyle w:val="NormalTok"/>
        </w:rPr>
        <w:t xml:space="preserve"> --</w:t>
      </w:r>
      <w:proofErr w:type="spellStart"/>
      <w:r>
        <w:rPr>
          <w:rStyle w:val="NormalTok"/>
        </w:rPr>
        <w:t>ttl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&gt;</w:t>
      </w:r>
    </w:p>
    <w:p w14:paraId="45FB24FF" w14:textId="77777777" w:rsidR="00FC5E15" w:rsidRDefault="00000000">
      <w:pPr>
        <w:pStyle w:val="BlockText"/>
      </w:pPr>
      <w:r>
        <w:rPr>
          <w:b/>
          <w:bCs/>
        </w:rPr>
        <w:t>Reminder:</w:t>
      </w:r>
      <w:r>
        <w:t xml:space="preserve"> TTL is decremented on forward; when TTL reaches </w:t>
      </w:r>
      <w:r>
        <w:rPr>
          <w:b/>
          <w:bCs/>
        </w:rPr>
        <w:t>0</w:t>
      </w:r>
      <w:r>
        <w:t xml:space="preserve">, nodes do not forward further. De‑duplication by </w:t>
      </w:r>
      <w:proofErr w:type="spellStart"/>
      <w:r>
        <w:rPr>
          <w:rStyle w:val="VerbatimChar"/>
        </w:rPr>
        <w:t>msg_id</w:t>
      </w:r>
      <w:proofErr w:type="spellEnd"/>
      <w:r>
        <w:t xml:space="preserve"> prevents loops and redundant forwards.</w:t>
      </w:r>
      <w:bookmarkEnd w:id="0"/>
      <w:bookmarkEnd w:id="17"/>
    </w:p>
    <w:sectPr w:rsidR="00FC5E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1209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46DB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9C7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31"/>
    <w:multiLevelType w:val="multilevel"/>
    <w:tmpl w:val="2F0A17D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4" w15:restartNumberingAfterBreak="0">
    <w:nsid w:val="00A99732"/>
    <w:multiLevelType w:val="multilevel"/>
    <w:tmpl w:val="39CEE97C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00A99733"/>
    <w:multiLevelType w:val="multilevel"/>
    <w:tmpl w:val="CB3A1AF2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 w16cid:durableId="1027025000">
    <w:abstractNumId w:val="0"/>
  </w:num>
  <w:num w:numId="2" w16cid:durableId="2108963875">
    <w:abstractNumId w:val="1"/>
  </w:num>
  <w:num w:numId="3" w16cid:durableId="553933730">
    <w:abstractNumId w:val="1"/>
  </w:num>
  <w:num w:numId="4" w16cid:durableId="437724090">
    <w:abstractNumId w:val="1"/>
  </w:num>
  <w:num w:numId="5" w16cid:durableId="122312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8802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4793056">
    <w:abstractNumId w:val="1"/>
  </w:num>
  <w:num w:numId="8" w16cid:durableId="1971327973">
    <w:abstractNumId w:val="1"/>
  </w:num>
  <w:num w:numId="9" w16cid:durableId="556933532">
    <w:abstractNumId w:val="1"/>
  </w:num>
  <w:num w:numId="10" w16cid:durableId="18356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7863232">
    <w:abstractNumId w:val="1"/>
  </w:num>
  <w:num w:numId="12" w16cid:durableId="12162412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249187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858158399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171996318">
    <w:abstractNumId w:val="1"/>
  </w:num>
  <w:num w:numId="16" w16cid:durableId="684482627">
    <w:abstractNumId w:val="1"/>
  </w:num>
  <w:num w:numId="17" w16cid:durableId="931354746">
    <w:abstractNumId w:val="1"/>
  </w:num>
  <w:num w:numId="18" w16cid:durableId="2096895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E15"/>
    <w:rsid w:val="000B7612"/>
    <w:rsid w:val="000C2563"/>
    <w:rsid w:val="00371831"/>
    <w:rsid w:val="0073763A"/>
    <w:rsid w:val="007B3F8F"/>
    <w:rsid w:val="00C57E0C"/>
    <w:rsid w:val="00F41B17"/>
    <w:rsid w:val="00FC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43CD"/>
  <w15:docId w15:val="{92205633-DEBF-4DF1-8F0D-DE7BF9C3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Suleiman Aliyu</cp:lastModifiedBy>
  <cp:revision>4</cp:revision>
  <dcterms:created xsi:type="dcterms:W3CDTF">2025-10-19T19:22:00Z</dcterms:created>
  <dcterms:modified xsi:type="dcterms:W3CDTF">2025-10-20T11:47:00Z</dcterms:modified>
</cp:coreProperties>
</file>