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F898" w14:textId="4070641A" w:rsidR="00FD2D5E" w:rsidRDefault="00A13E46" w:rsidP="001F39FA">
      <w:pPr>
        <w:jc w:val="center"/>
      </w:pPr>
      <w:r>
        <w:rPr>
          <w:noProof/>
        </w:rPr>
        <w:drawing>
          <wp:inline distT="0" distB="0" distL="0" distR="0" wp14:anchorId="1FC7E005" wp14:editId="78DFA8DE">
            <wp:extent cx="859268" cy="1353282"/>
            <wp:effectExtent l="0" t="0" r="4445" b="5715"/>
            <wp:docPr id="408643769" name="Picture 1" descr="Λογότυπα - Οδηγίες | Οικονομικό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Λογότυπα - Οδηγίες | Οικονομικό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0" t="571" r="20322" b="4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268" cy="135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F96D0" w14:textId="77777777" w:rsidR="006207D0" w:rsidRPr="002A2D23" w:rsidRDefault="006207D0" w:rsidP="006207D0">
      <w:pPr>
        <w:pStyle w:val="Executive-Idriving"/>
      </w:pPr>
      <w:r>
        <w:t>Blockchain-Based Package Integrity Registry</w:t>
      </w:r>
    </w:p>
    <w:p w14:paraId="7459A138" w14:textId="77777777" w:rsidR="00FD2D5E" w:rsidRDefault="006207D0" w:rsidP="006207D0">
      <w:pPr>
        <w:pStyle w:val="TableofFigures"/>
      </w:pPr>
      <w:r>
        <w:t>Evaluating Ethereum Layer 2 Smart Contracts for Decentralized Software Package Integrity Verification</w:t>
      </w:r>
    </w:p>
    <w:p w14:paraId="2D8AE49F" w14:textId="77777777" w:rsidR="006207D0" w:rsidRPr="002A2D23" w:rsidRDefault="006207D0" w:rsidP="001F39FA">
      <w:pPr>
        <w:pStyle w:val="Executive-Idriving"/>
      </w:pPr>
    </w:p>
    <w:tbl>
      <w:tblPr>
        <w:tblW w:w="9035" w:type="dxa"/>
        <w:tblBorders>
          <w:top w:val="dashed" w:sz="4" w:space="0" w:color="FFC107"/>
          <w:left w:val="dashed" w:sz="4" w:space="0" w:color="FFC107"/>
          <w:bottom w:val="dashed" w:sz="4" w:space="0" w:color="FFC107"/>
          <w:right w:val="dashed" w:sz="4" w:space="0" w:color="FFC107"/>
          <w:insideH w:val="dashed" w:sz="4" w:space="0" w:color="FFC107"/>
          <w:insideV w:val="dashed" w:sz="4" w:space="0" w:color="FFC107"/>
        </w:tblBorders>
        <w:shd w:val="clear" w:color="auto" w:fill="262668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830"/>
        <w:gridCol w:w="6205"/>
      </w:tblGrid>
      <w:tr w:rsidR="0023783B" w:rsidRPr="002A2D23" w14:paraId="37B5DBA6" w14:textId="77777777" w:rsidTr="0023783B">
        <w:trPr>
          <w:trHeight w:val="248"/>
        </w:trPr>
        <w:tc>
          <w:tcPr>
            <w:tcW w:w="2830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4471643B" w14:textId="77777777" w:rsidR="00FD2D5E" w:rsidRPr="002A2D23" w:rsidRDefault="001D1492" w:rsidP="00431948">
            <w:pPr>
              <w:pStyle w:val="Grigliamedia21"/>
            </w:pPr>
            <w:r>
              <w:t>Author(s):</w:t>
            </w:r>
          </w:p>
        </w:tc>
        <w:tc>
          <w:tcPr>
            <w:tcW w:w="6205" w:type="dxa"/>
            <w:tcBorders>
              <w:top w:val="single" w:sz="12" w:space="0" w:color="FFC000" w:themeColor="accent4"/>
              <w:left w:val="single" w:sz="12" w:space="0" w:color="FFC000"/>
              <w:bottom w:val="single" w:sz="12" w:space="0" w:color="FFC000" w:themeColor="accent4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4D1EF550" w14:textId="77777777" w:rsidR="00FD2D5E" w:rsidRPr="002A2D23" w:rsidRDefault="006207D0" w:rsidP="00431948">
            <w:pPr>
              <w:pStyle w:val="Grigliamedia21"/>
            </w:pPr>
            <w:r>
              <w:t>Ioannis Tampakis</w:t>
            </w:r>
          </w:p>
        </w:tc>
      </w:tr>
      <w:tr w:rsidR="006207D0" w:rsidRPr="002A2D23" w14:paraId="69B3953F" w14:textId="77777777" w:rsidTr="0023783B">
        <w:trPr>
          <w:trHeight w:val="248"/>
        </w:trPr>
        <w:tc>
          <w:tcPr>
            <w:tcW w:w="2830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56B8441F" w14:textId="77777777" w:rsidR="006207D0" w:rsidRPr="002A2D23" w:rsidRDefault="006207D0" w:rsidP="00431948">
            <w:pPr>
              <w:pStyle w:val="Grigliamedia21"/>
            </w:pPr>
            <w:r>
              <w:t>Supervisor</w:t>
            </w:r>
          </w:p>
        </w:tc>
        <w:tc>
          <w:tcPr>
            <w:tcW w:w="6205" w:type="dxa"/>
            <w:tcBorders>
              <w:top w:val="single" w:sz="12" w:space="0" w:color="FFC000" w:themeColor="accent4"/>
              <w:left w:val="single" w:sz="12" w:space="0" w:color="FFC000"/>
              <w:bottom w:val="single" w:sz="12" w:space="0" w:color="FFC000" w:themeColor="accent4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761A4AC6" w14:textId="77777777" w:rsidR="006207D0" w:rsidRDefault="006207D0" w:rsidP="00431948">
            <w:pPr>
              <w:pStyle w:val="Grigliamedia21"/>
            </w:pPr>
            <w:r>
              <w:t>Diomidis Spinellis</w:t>
            </w:r>
          </w:p>
        </w:tc>
      </w:tr>
      <w:tr w:rsidR="0023783B" w:rsidRPr="002A2D23" w14:paraId="25115587" w14:textId="77777777" w:rsidTr="0023783B">
        <w:trPr>
          <w:trHeight w:val="248"/>
        </w:trPr>
        <w:tc>
          <w:tcPr>
            <w:tcW w:w="2830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297193BD" w14:textId="77777777" w:rsidR="00FD2D5E" w:rsidRPr="002A2D23" w:rsidRDefault="006207D0" w:rsidP="00431948">
            <w:pPr>
              <w:pStyle w:val="Grigliamedia21"/>
            </w:pPr>
            <w:r>
              <w:t xml:space="preserve">University:         </w:t>
            </w:r>
          </w:p>
        </w:tc>
        <w:tc>
          <w:tcPr>
            <w:tcW w:w="6205" w:type="dxa"/>
            <w:tcBorders>
              <w:top w:val="single" w:sz="12" w:space="0" w:color="FFC000" w:themeColor="accent4"/>
              <w:left w:val="single" w:sz="12" w:space="0" w:color="FFC000"/>
              <w:bottom w:val="single" w:sz="12" w:space="0" w:color="FFC000" w:themeColor="accent4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053D8B30" w14:textId="77777777" w:rsidR="00FD2D5E" w:rsidRPr="002A2D23" w:rsidRDefault="006207D0" w:rsidP="00431948">
            <w:pPr>
              <w:pStyle w:val="Grigliamedia21"/>
            </w:pPr>
            <w:r>
              <w:t>Athens University of Business and Economics</w:t>
            </w:r>
          </w:p>
        </w:tc>
      </w:tr>
      <w:tr w:rsidR="0023783B" w:rsidRPr="002A2D23" w14:paraId="7E34D83C" w14:textId="77777777" w:rsidTr="0023783B">
        <w:trPr>
          <w:trHeight w:val="260"/>
        </w:trPr>
        <w:tc>
          <w:tcPr>
            <w:tcW w:w="2830" w:type="dxa"/>
            <w:tcBorders>
              <w:top w:val="single" w:sz="12" w:space="0" w:color="FFC000"/>
              <w:left w:val="single" w:sz="12" w:space="0" w:color="FFC000"/>
              <w:bottom w:val="single" w:sz="12" w:space="0" w:color="FFC000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250AF283" w14:textId="77777777" w:rsidR="00FD2D5E" w:rsidRPr="002A2D23" w:rsidRDefault="001D1492" w:rsidP="00431948">
            <w:pPr>
              <w:pStyle w:val="Grigliamedia21"/>
            </w:pPr>
            <w:r>
              <w:t>Version - Status:</w:t>
            </w:r>
          </w:p>
        </w:tc>
        <w:tc>
          <w:tcPr>
            <w:tcW w:w="6205" w:type="dxa"/>
            <w:tcBorders>
              <w:top w:val="single" w:sz="12" w:space="0" w:color="FFC000" w:themeColor="accent4"/>
              <w:left w:val="single" w:sz="12" w:space="0" w:color="FFC000"/>
              <w:bottom w:val="single" w:sz="12" w:space="0" w:color="FFC000" w:themeColor="accent4"/>
              <w:right w:val="single" w:sz="12" w:space="0" w:color="FFC000"/>
            </w:tcBorders>
            <w:shd w:val="clear" w:color="auto" w:fill="262668"/>
            <w:tcMar>
              <w:left w:w="113" w:type="dxa"/>
              <w:right w:w="113" w:type="dxa"/>
            </w:tcMar>
          </w:tcPr>
          <w:p w14:paraId="30065698" w14:textId="77777777" w:rsidR="00FD2D5E" w:rsidRPr="002A2D23" w:rsidRDefault="001D1492" w:rsidP="00431948">
            <w:pPr>
              <w:pStyle w:val="Grigliamedia21"/>
            </w:pPr>
            <w:r>
              <w:t xml:space="preserve">V0.1 – Draft </w:t>
            </w:r>
          </w:p>
        </w:tc>
      </w:tr>
    </w:tbl>
    <w:p w14:paraId="4C587FE4" w14:textId="77777777" w:rsidR="00297BE0" w:rsidRPr="002A2D23" w:rsidRDefault="00297BE0" w:rsidP="00431948"/>
    <w:p w14:paraId="7A2F1EAC" w14:textId="77777777" w:rsidR="00FA154A" w:rsidRPr="006207D0" w:rsidRDefault="00FA154A" w:rsidP="00431948">
      <w:pPr>
        <w:rPr>
          <w:b/>
          <w:bCs/>
          <w:color w:val="262668"/>
        </w:rPr>
      </w:pPr>
      <w:r>
        <w:rPr>
          <w:b/>
          <w:bCs/>
          <w:color w:val="262668"/>
        </w:rPr>
        <w:t>Version History</w:t>
      </w:r>
    </w:p>
    <w:tbl>
      <w:tblPr>
        <w:tblStyle w:val="iDrivingTable"/>
        <w:tblW w:w="9075" w:type="dxa"/>
        <w:tblLook w:val="04A0" w:firstRow="1" w:lastRow="0" w:firstColumn="1" w:lastColumn="0" w:noHBand="0" w:noVBand="1"/>
      </w:tblPr>
      <w:tblGrid>
        <w:gridCol w:w="1093"/>
        <w:gridCol w:w="1509"/>
        <w:gridCol w:w="2241"/>
        <w:gridCol w:w="4232"/>
      </w:tblGrid>
      <w:tr w:rsidR="006207D0" w:rsidRPr="002A2D23" w14:paraId="7BB64F6D" w14:textId="77777777" w:rsidTr="006207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3" w:type="dxa"/>
          </w:tcPr>
          <w:p w14:paraId="7CB8AC4F" w14:textId="77777777" w:rsidR="006207D0" w:rsidRPr="002A2D23" w:rsidRDefault="006207D0" w:rsidP="00431948">
            <w:pPr>
              <w:pStyle w:val="Grigliamedia21"/>
            </w:pPr>
            <w:r>
              <w:t>Version</w:t>
            </w:r>
          </w:p>
        </w:tc>
        <w:tc>
          <w:tcPr>
            <w:tcW w:w="1509" w:type="dxa"/>
          </w:tcPr>
          <w:p w14:paraId="53B74E41" w14:textId="77777777" w:rsidR="006207D0" w:rsidRPr="002A2D23" w:rsidRDefault="006207D0" w:rsidP="00431948">
            <w:pPr>
              <w:pStyle w:val="Grigliamedia21"/>
            </w:pPr>
            <w:r>
              <w:t>Date</w:t>
            </w:r>
          </w:p>
        </w:tc>
        <w:tc>
          <w:tcPr>
            <w:tcW w:w="2241" w:type="dxa"/>
          </w:tcPr>
          <w:p w14:paraId="3A4201AF" w14:textId="77777777" w:rsidR="006207D0" w:rsidRPr="002A2D23" w:rsidRDefault="006207D0" w:rsidP="00431948">
            <w:pPr>
              <w:pStyle w:val="Grigliamedia21"/>
            </w:pPr>
            <w:r>
              <w:t>Author</w:t>
            </w:r>
          </w:p>
        </w:tc>
        <w:tc>
          <w:tcPr>
            <w:tcW w:w="4232" w:type="dxa"/>
          </w:tcPr>
          <w:p w14:paraId="114769E6" w14:textId="77777777" w:rsidR="006207D0" w:rsidRPr="002A2D23" w:rsidRDefault="006207D0" w:rsidP="00431948">
            <w:pPr>
              <w:pStyle w:val="Grigliamedia21"/>
            </w:pPr>
            <w:r>
              <w:t>Description</w:t>
            </w:r>
          </w:p>
        </w:tc>
      </w:tr>
      <w:tr w:rsidR="006207D0" w:rsidRPr="002A2D23" w14:paraId="7227D53B" w14:textId="77777777" w:rsidTr="006207D0">
        <w:tc>
          <w:tcPr>
            <w:tcW w:w="1093" w:type="dxa"/>
          </w:tcPr>
          <w:p w14:paraId="1C12159D" w14:textId="77777777" w:rsidR="006207D0" w:rsidRPr="002A2D23" w:rsidRDefault="006207D0" w:rsidP="00431948">
            <w:pPr>
              <w:pStyle w:val="Grigliamedia21"/>
            </w:pPr>
            <w:r>
              <w:t>0.1</w:t>
            </w:r>
          </w:p>
        </w:tc>
        <w:tc>
          <w:tcPr>
            <w:tcW w:w="1509" w:type="dxa"/>
          </w:tcPr>
          <w:p w14:paraId="7CD3FC07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2241" w:type="dxa"/>
          </w:tcPr>
          <w:p w14:paraId="6B788A22" w14:textId="77777777" w:rsidR="006207D0" w:rsidRPr="002A2D23" w:rsidRDefault="006207D0" w:rsidP="00431948">
            <w:pPr>
              <w:pStyle w:val="Grigliamedia21"/>
            </w:pPr>
            <w:r>
              <w:t>Ioannis Tampakis</w:t>
            </w:r>
          </w:p>
        </w:tc>
        <w:tc>
          <w:tcPr>
            <w:tcW w:w="4232" w:type="dxa"/>
          </w:tcPr>
          <w:p w14:paraId="0A582248" w14:textId="77777777" w:rsidR="006207D0" w:rsidRPr="002A2D23" w:rsidRDefault="006207D0" w:rsidP="00431948">
            <w:pPr>
              <w:pStyle w:val="Grigliamedia21"/>
            </w:pPr>
            <w:r>
              <w:t>First version of ToC</w:t>
            </w:r>
          </w:p>
        </w:tc>
      </w:tr>
      <w:tr w:rsidR="006207D0" w:rsidRPr="002A2D23" w14:paraId="62339ADD" w14:textId="77777777" w:rsidTr="006207D0">
        <w:tc>
          <w:tcPr>
            <w:tcW w:w="1093" w:type="dxa"/>
          </w:tcPr>
          <w:p w14:paraId="7D2C37A9" w14:textId="77777777" w:rsidR="006207D0" w:rsidRPr="002A2D23" w:rsidRDefault="006207D0" w:rsidP="00431948">
            <w:pPr>
              <w:pStyle w:val="Grigliamedia21"/>
            </w:pPr>
            <w:r>
              <w:t>0.2</w:t>
            </w:r>
          </w:p>
        </w:tc>
        <w:tc>
          <w:tcPr>
            <w:tcW w:w="1509" w:type="dxa"/>
          </w:tcPr>
          <w:p w14:paraId="24603892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2241" w:type="dxa"/>
          </w:tcPr>
          <w:p w14:paraId="1A66FB5A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4232" w:type="dxa"/>
          </w:tcPr>
          <w:p w14:paraId="7BC57C04" w14:textId="77777777" w:rsidR="006207D0" w:rsidRPr="002A2D23" w:rsidRDefault="006207D0" w:rsidP="00431948">
            <w:pPr>
              <w:pStyle w:val="Grigliamedia21"/>
            </w:pPr>
          </w:p>
        </w:tc>
      </w:tr>
      <w:tr w:rsidR="006207D0" w:rsidRPr="002A2D23" w14:paraId="421EE661" w14:textId="77777777" w:rsidTr="006207D0">
        <w:tc>
          <w:tcPr>
            <w:tcW w:w="1093" w:type="dxa"/>
          </w:tcPr>
          <w:p w14:paraId="70C90266" w14:textId="77777777" w:rsidR="006207D0" w:rsidRPr="002A2D23" w:rsidRDefault="006207D0" w:rsidP="00431948">
            <w:pPr>
              <w:pStyle w:val="Grigliamedia21"/>
            </w:pPr>
            <w:r>
              <w:t>0.3</w:t>
            </w:r>
          </w:p>
        </w:tc>
        <w:tc>
          <w:tcPr>
            <w:tcW w:w="1509" w:type="dxa"/>
          </w:tcPr>
          <w:p w14:paraId="6A6DF565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2241" w:type="dxa"/>
          </w:tcPr>
          <w:p w14:paraId="176C0494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4232" w:type="dxa"/>
          </w:tcPr>
          <w:p w14:paraId="25F84FEC" w14:textId="77777777" w:rsidR="006207D0" w:rsidRPr="002A2D23" w:rsidRDefault="006207D0" w:rsidP="00431948">
            <w:pPr>
              <w:pStyle w:val="Grigliamedia21"/>
            </w:pPr>
          </w:p>
        </w:tc>
      </w:tr>
      <w:tr w:rsidR="006207D0" w:rsidRPr="002A2D23" w14:paraId="34CA7056" w14:textId="77777777" w:rsidTr="006207D0">
        <w:tc>
          <w:tcPr>
            <w:tcW w:w="1093" w:type="dxa"/>
          </w:tcPr>
          <w:p w14:paraId="3678E251" w14:textId="77777777" w:rsidR="006207D0" w:rsidRPr="002A2D23" w:rsidRDefault="006207D0" w:rsidP="00431948">
            <w:pPr>
              <w:pStyle w:val="Grigliamedia21"/>
            </w:pPr>
            <w:r>
              <w:t xml:space="preserve">1.0 </w:t>
            </w:r>
          </w:p>
        </w:tc>
        <w:tc>
          <w:tcPr>
            <w:tcW w:w="1509" w:type="dxa"/>
          </w:tcPr>
          <w:p w14:paraId="568F176A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2241" w:type="dxa"/>
          </w:tcPr>
          <w:p w14:paraId="4A821D1E" w14:textId="77777777" w:rsidR="006207D0" w:rsidRPr="002A2D23" w:rsidRDefault="006207D0" w:rsidP="00431948">
            <w:pPr>
              <w:pStyle w:val="Grigliamedia21"/>
            </w:pPr>
          </w:p>
        </w:tc>
        <w:tc>
          <w:tcPr>
            <w:tcW w:w="4232" w:type="dxa"/>
          </w:tcPr>
          <w:p w14:paraId="7CA3D90B" w14:textId="77777777" w:rsidR="006207D0" w:rsidRPr="002A2D23" w:rsidRDefault="006207D0" w:rsidP="00431948">
            <w:pPr>
              <w:pStyle w:val="Grigliamedia21"/>
            </w:pPr>
            <w:r>
              <w:t xml:space="preserve">Submission </w:t>
            </w:r>
          </w:p>
        </w:tc>
      </w:tr>
    </w:tbl>
    <w:p w14:paraId="554457F3" w14:textId="77777777" w:rsidR="00FA154A" w:rsidRPr="002A2D23" w:rsidRDefault="00FA154A" w:rsidP="00431948">
      <w:pPr>
        <w:pStyle w:val="Grigliamedia21"/>
      </w:pPr>
    </w:p>
    <w:p w14:paraId="39EEF4C5" w14:textId="77777777" w:rsidR="00297BE0" w:rsidRPr="002A2D23" w:rsidRDefault="00297BE0" w:rsidP="00431948">
      <w:pPr>
        <w:sectPr w:rsidR="00297BE0" w:rsidRPr="002A2D23" w:rsidSect="00BA0D4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701" w:right="1418" w:bottom="1701" w:left="1418" w:header="227" w:footer="709" w:gutter="0"/>
          <w:cols w:space="708"/>
          <w:formProt w:val="0"/>
          <w:titlePg/>
          <w:docGrid w:linePitch="360"/>
        </w:sectPr>
      </w:pPr>
    </w:p>
    <w:bookmarkStart w:id="0" w:name="_Toc439758631" w:displacedByCustomXml="next"/>
    <w:sdt>
      <w:sdtPr>
        <w:rPr>
          <w:b w:val="0"/>
          <w:bCs w:val="0"/>
          <w:color w:val="auto"/>
          <w:sz w:val="22"/>
          <w:szCs w:val="22"/>
        </w:rPr>
        <w:id w:val="-17281414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310E33" w14:textId="77777777" w:rsidR="001F39FA" w:rsidRDefault="001F39FA">
          <w:pPr>
            <w:pStyle w:val="TOCHeading"/>
          </w:pPr>
          <w:r>
            <w:t>Table of Contents</w:t>
          </w:r>
        </w:p>
        <w:p w14:paraId="4F129150" w14:textId="46F0BDA1" w:rsidR="00B00034" w:rsidRDefault="00D06B42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  <w:instrText xml:space="preserve"> TOC \o "1-4" \h \z \t "AlphaNum_1,1,AlphaNum_2,2,AlphaNum_3,3,AlphaNum_4,4" </w:instrText>
            <w:fldChar w:fldCharType="separate"/>
          </w:r>
          <w:hyperlink w:anchor="_Toc226802814" w:history="1">
            <w:r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_Toc226802814 \h </w:instrText>
              <w:fldChar w:fldCharType="separate"/>
              <w:t>6</w:t>
              <w:fldChar w:fldCharType="end"/>
            </w:r>
          </w:hyperlink>
        </w:p>
        <w:p w14:paraId="165D9A75" w14:textId="682178E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15" w:history="1">
            <w:r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Background and Motivation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_Toc226802815 \h </w:instrText>
              <w:fldChar w:fldCharType="separate"/>
              <w:t>6</w:t>
              <w:fldChar w:fldCharType="end"/>
            </w:r>
          </w:hyperlink>
        </w:p>
        <w:p w14:paraId="1FFB3FAA" w14:textId="1B584C2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16" w:history="1">
            <w:r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_Toc226802816 \h </w:instrText>
              <w:fldChar w:fldCharType="separate"/>
              <w:t>6</w:t>
              <w:fldChar w:fldCharType="end"/>
            </w:r>
          </w:hyperlink>
        </w:p>
        <w:p w14:paraId="04C62957" w14:textId="23D05AD1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17" w:history="1">
            <w:r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Research Question and Sub-questions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_Toc226802817 \h </w:instrText>
              <w:fldChar w:fldCharType="separate"/>
              <w:t>6</w:t>
              <w:fldChar w:fldCharType="end"/>
            </w:r>
          </w:hyperlink>
        </w:p>
        <w:p w14:paraId="412C9425" w14:textId="1EB1E49D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18" w:history="1">
            <w:r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Contributions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_Toc226802818 \h </w:instrText>
              <w:fldChar w:fldCharType="separate"/>
              <w:t>6</w:t>
              <w:fldChar w:fldCharType="end"/>
            </w:r>
          </w:hyperlink>
        </w:p>
        <w:p w14:paraId="663C295A" w14:textId="6258AF99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19" w:history="1">
            <w:r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Thesis Structure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_Toc226802819 \h </w:instrText>
              <w:fldChar w:fldCharType="separate"/>
              <w:t>6</w:t>
              <w:fldChar w:fldCharType="end"/>
            </w:r>
          </w:hyperlink>
        </w:p>
        <w:p w14:paraId="2D0B60B3" w14:textId="09ED823A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20" w:history="1">
            <w:r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_Toc226802820 \h </w:instrText>
              <w:fldChar w:fldCharType="separate"/>
              <w:t>6</w:t>
              <w:fldChar w:fldCharType="end"/>
            </w:r>
          </w:hyperlink>
        </w:p>
        <w:p w14:paraId="2889884C" w14:textId="41F7A9BD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1" w:history="1">
            <w:r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Software Supply Chain Security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_Toc226802821 \h </w:instrText>
              <w:fldChar w:fldCharType="separate"/>
              <w:t>7</w:t>
              <w:fldChar w:fldCharType="end"/>
            </w:r>
          </w:hyperlink>
        </w:p>
        <w:p w14:paraId="3F3E9A36" w14:textId="4E04021F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2" w:history="1">
            <w:r>
              <w:rPr>
                <w:rStyle w:val="Hyperlink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Centralized Package Registries (npm, PyPI, Maven Central)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_Toc226802822 \h </w:instrText>
              <w:fldChar w:fldCharType="separate"/>
              <w:t>7</w:t>
              <w:fldChar w:fldCharType="end"/>
            </w:r>
          </w:hyperlink>
        </w:p>
        <w:p w14:paraId="5FAED1D9" w14:textId="40245241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3" w:history="1">
            <w:r>
              <w:rPr>
                <w:rStyle w:val="Hyperlink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Common Attack Vectors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_Toc226802823 \h </w:instrText>
              <w:fldChar w:fldCharType="separate"/>
              <w:t>7</w:t>
              <w:fldChar w:fldCharType="end"/>
            </w:r>
          </w:hyperlink>
        </w:p>
        <w:p w14:paraId="50B54F91" w14:textId="24F151A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4" w:history="1">
            <w:r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Transparency Logs and Code Signing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_Toc226802824 \h </w:instrText>
              <w:fldChar w:fldCharType="separate"/>
              <w:t>7</w:t>
              <w:fldChar w:fldCharType="end"/>
            </w:r>
          </w:hyperlink>
        </w:p>
        <w:p w14:paraId="56BA506E" w14:textId="3D7A2F5D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5" w:history="1">
            <w:r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Sigstore, Rekor, and Keyless Signing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_Toc226802825 \h </w:instrText>
              <w:fldChar w:fldCharType="separate"/>
              <w:t>7</w:t>
              <w:fldChar w:fldCharType="end"/>
            </w:r>
          </w:hyperlink>
        </w:p>
        <w:p w14:paraId="44AC753C" w14:textId="780CFB28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6" w:history="1">
            <w:r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SLSA, in-toto, and TUF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_Toc226802826 \h </w:instrText>
              <w:fldChar w:fldCharType="separate"/>
              <w:t>7</w:t>
              <w:fldChar w:fldCharType="end"/>
            </w:r>
          </w:hyperlink>
        </w:p>
        <w:p w14:paraId="271A6081" w14:textId="5E016587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7" w:history="1">
            <w:r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Blockchain Fundamentals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_Toc226802827 \h </w:instrText>
              <w:fldChar w:fldCharType="separate"/>
              <w:t>7</w:t>
              <w:fldChar w:fldCharType="end"/>
            </w:r>
          </w:hyperlink>
        </w:p>
        <w:p w14:paraId="39F5094F" w14:textId="11FC5375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8" w:history="1">
            <w:r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Smart Contracts and the EVM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_Toc226802828 \h </w:instrText>
              <w:fldChar w:fldCharType="separate"/>
              <w:t>7</w:t>
              <w:fldChar w:fldCharType="end"/>
            </w:r>
          </w:hyperlink>
        </w:p>
        <w:p w14:paraId="0872EA61" w14:textId="46E6CDC5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29" w:history="1">
            <w:r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Ethereum Layer 2 Scaling Solutions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_Toc226802829 \h </w:instrText>
              <w:fldChar w:fldCharType="separate"/>
              <w:t>7</w:t>
              <w:fldChar w:fldCharType="end"/>
            </w:r>
          </w:hyperlink>
        </w:p>
        <w:p w14:paraId="3B963413" w14:textId="47925ACC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0" w:history="1">
            <w:r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Decentralized Identity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_Toc226802830 \h </w:instrText>
              <w:fldChar w:fldCharType="separate"/>
              <w:t>7</w:t>
              <w:fldChar w:fldCharType="end"/>
            </w:r>
          </w:hyperlink>
        </w:p>
        <w:p w14:paraId="0C589685" w14:textId="50E5FCEE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1" w:history="1">
            <w:r>
              <w:rPr>
                <w:rStyle w:val="Hyperlink"/>
                <w:noProof/>
              </w:rPr>
              <w:t>2.4.1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W3C DIDs and Verifiable Credentials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_Toc226802831 \h </w:instrText>
              <w:fldChar w:fldCharType="separate"/>
              <w:t>7</w:t>
              <w:fldChar w:fldCharType="end"/>
            </w:r>
          </w:hyperlink>
        </w:p>
        <w:p w14:paraId="3D932915" w14:textId="04D215EC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2" w:history="1">
            <w:r>
              <w:rPr>
                <w:rStyle w:val="Hyperlink"/>
                <w:noProof/>
              </w:rPr>
              <w:t>2.4.2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The did:ethr Method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_Toc226802832 \h </w:instrText>
              <w:fldChar w:fldCharType="separate"/>
              <w:t>7</w:t>
              <w:fldChar w:fldCharType="end"/>
            </w:r>
          </w:hyperlink>
        </w:p>
        <w:p w14:paraId="519BF061" w14:textId="2B2E572C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3" w:history="1">
            <w:r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Content-Addressable Storage (IPFS)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_Toc226802833 \h </w:instrText>
              <w:fldChar w:fldCharType="separate"/>
              <w:t>7</w:t>
              <w:fldChar w:fldCharType="end"/>
            </w:r>
          </w:hyperlink>
        </w:p>
        <w:p w14:paraId="6661ACB3" w14:textId="56168092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34" w:history="1">
            <w:r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_Toc226802834 \h </w:instrText>
              <w:fldChar w:fldCharType="separate"/>
              <w:t>7</w:t>
              <w:fldChar w:fldCharType="end"/>
            </w:r>
          </w:hyperlink>
        </w:p>
        <w:p w14:paraId="4C2B4BB5" w14:textId="54CBC1CD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5" w:history="1">
            <w:r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Smart Contracts for Package Integrity Verification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_Toc226802835 \h </w:instrText>
              <w:fldChar w:fldCharType="separate"/>
              <w:t>7</w:t>
              <w:fldChar w:fldCharType="end"/>
            </w:r>
          </w:hyperlink>
        </w:p>
        <w:p w14:paraId="3404422F" w14:textId="76323224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6" w:history="1">
            <w:r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Decentralized Identity for Maintainer Authentication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_Toc226802836 \h </w:instrText>
              <w:fldChar w:fldCharType="separate"/>
              <w:t>7</w:t>
              <w:fldChar w:fldCharType="end"/>
            </w:r>
          </w:hyperlink>
        </w:p>
        <w:p w14:paraId="226BE057" w14:textId="52F872DB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7" w:history="1">
            <w:r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Content-Addressable Storage for Artifact Hosting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_Toc226802837 \h </w:instrText>
              <w:fldChar w:fldCharType="separate"/>
              <w:t>7</w:t>
              <w:fldChar w:fldCharType="end"/>
            </w:r>
          </w:hyperlink>
        </w:p>
        <w:p w14:paraId="1F8A263A" w14:textId="61847966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8" w:history="1">
            <w:r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Blockchain-Anchored SBOMs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_Toc226802838 \h </w:instrText>
              <w:fldChar w:fldCharType="separate"/>
              <w:t>7</w:t>
              <w:fldChar w:fldCharType="end"/>
            </w:r>
          </w:hyperlink>
        </w:p>
        <w:p w14:paraId="11E93087" w14:textId="471BFA3E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39" w:history="1">
            <w:r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Decentralized Package Registries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_Toc226802839 \h </w:instrText>
              <w:fldChar w:fldCharType="separate"/>
              <w:t>7</w:t>
              <w:fldChar w:fldCharType="end"/>
            </w:r>
          </w:hyperlink>
        </w:p>
        <w:p w14:paraId="39F75A06" w14:textId="3DEA60C0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0" w:history="1">
            <w:r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Build Provenance and Reproducibility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_Toc226802840 \h </w:instrText>
              <w:fldChar w:fldCharType="separate"/>
              <w:t>7</w:t>
              <w:fldChar w:fldCharType="end"/>
            </w:r>
          </w:hyperlink>
        </w:p>
        <w:p w14:paraId="61456DBF" w14:textId="6D1D9163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1" w:history="1">
            <w:r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Trust and Reputation Systems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_Toc226802841 \h </w:instrText>
              <w:fldChar w:fldCharType="separate"/>
              <w:t>7</w:t>
              <w:fldChar w:fldCharType="end"/>
            </w:r>
          </w:hyperlink>
        </w:p>
        <w:p w14:paraId="3F9022DC" w14:textId="42A2B81D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2" w:history="1">
            <w:r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Critical Perspectives and Counterarguments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_Toc226802842 \h </w:instrText>
              <w:fldChar w:fldCharType="separate"/>
              <w:t>7</w:t>
              <w:fldChar w:fldCharType="end"/>
            </w:r>
          </w:hyperlink>
        </w:p>
        <w:p w14:paraId="17963009" w14:textId="38ABBEB2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3" w:history="1">
            <w:r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Identified Research Gap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_Toc226802843 \h </w:instrText>
              <w:fldChar w:fldCharType="separate"/>
              <w:t>7</w:t>
              <w:fldChar w:fldCharType="end"/>
            </w:r>
          </w:hyperlink>
        </w:p>
        <w:p w14:paraId="77BD8223" w14:textId="61199292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44" w:history="1">
            <w:r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Threat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_Toc226802844 \h </w:instrText>
              <w:fldChar w:fldCharType="separate"/>
              <w:t>7</w:t>
              <w:fldChar w:fldCharType="end"/>
            </w:r>
          </w:hyperlink>
        </w:p>
        <w:p w14:paraId="3C3673BF" w14:textId="2C0BE8F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5" w:history="1">
            <w:r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Trust Assumptions in Centralized Registries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_Toc226802845 \h </w:instrText>
              <w:fldChar w:fldCharType="separate"/>
              <w:t>8</w:t>
              <w:fldChar w:fldCharType="end"/>
            </w:r>
          </w:hyperlink>
        </w:p>
        <w:p w14:paraId="100349F8" w14:textId="6C055C08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6" w:history="1">
            <w:r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Trust Assumptions in Transparency-Log-Based Systems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_Toc226802846 \h </w:instrText>
              <w:fldChar w:fldCharType="separate"/>
              <w:t>8</w:t>
              <w:fldChar w:fldCharType="end"/>
            </w:r>
          </w:hyperlink>
        </w:p>
        <w:p w14:paraId="693971ED" w14:textId="6EEAC098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7" w:history="1">
            <w:r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Trust Assumptions in Blockchain-Based Systems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_Toc226802847 \h </w:instrText>
              <w:fldChar w:fldCharType="separate"/>
              <w:t>8</w:t>
              <w:fldChar w:fldCharType="end"/>
            </w:r>
          </w:hyperlink>
        </w:p>
        <w:p w14:paraId="5BD49233" w14:textId="6D2CE69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8" w:history="1">
            <w:r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Attack Catalog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_Toc226802848 \h </w:instrText>
              <w:fldChar w:fldCharType="separate"/>
              <w:t>8</w:t>
              <w:fldChar w:fldCharType="end"/>
            </w:r>
          </w:hyperlink>
        </w:p>
        <w:p w14:paraId="04F98719" w14:textId="47D01906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49" w:history="1">
            <w:r>
              <w:rPr>
                <w:rStyle w:val="Hyperlink"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Registry Compromise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_Toc226802849 \h </w:instrText>
              <w:fldChar w:fldCharType="separate"/>
              <w:t>8</w:t>
              <w:fldChar w:fldCharType="end"/>
            </w:r>
          </w:hyperlink>
        </w:p>
        <w:p w14:paraId="73C07204" w14:textId="24A73B07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0" w:history="1">
            <w:r>
              <w:rPr>
                <w:rStyle w:val="Hyperlink"/>
                <w:noProof/>
              </w:rPr>
              <w:t>4.4.2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Maintainer Account Takeover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_Toc226802850 \h </w:instrText>
              <w:fldChar w:fldCharType="separate"/>
              <w:t>8</w:t>
              <w:fldChar w:fldCharType="end"/>
            </w:r>
          </w:hyperlink>
        </w:p>
        <w:p w14:paraId="38E2FC8A" w14:textId="3CDB9F51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1" w:history="1">
            <w:r>
              <w:rPr>
                <w:rStyle w:val="Hyperlink"/>
                <w:noProof/>
              </w:rPr>
              <w:t>4.4.3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Split-View Attack on Transparency Logs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_Toc226802851 \h </w:instrText>
              <w:fldChar w:fldCharType="separate"/>
              <w:t>8</w:t>
              <w:fldChar w:fldCharType="end"/>
            </w:r>
          </w:hyperlink>
        </w:p>
        <w:p w14:paraId="76FF01FC" w14:textId="34C596CF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2" w:history="1">
            <w:r>
              <w:rPr>
                <w:rStyle w:val="Hyperlink"/>
                <w:noProof/>
              </w:rPr>
              <w:t>4.4.4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Package Tampering and Dependency Confusion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_Toc226802852 \h </w:instrText>
              <w:fldChar w:fldCharType="separate"/>
              <w:t>8</w:t>
              <w:fldChar w:fldCharType="end"/>
            </w:r>
          </w:hyperlink>
        </w:p>
        <w:p w14:paraId="2FFC282B" w14:textId="35BF9CE4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3" w:history="1">
            <w:r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Trust Redistribution: A Comparative Framework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_Toc226802853 \h </w:instrText>
              <w:fldChar w:fldCharType="separate"/>
              <w:t>8</w:t>
              <w:fldChar w:fldCharType="end"/>
            </w:r>
          </w:hyperlink>
        </w:p>
        <w:p w14:paraId="779DCA9E" w14:textId="043998BE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54" w:history="1">
            <w:r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_Toc226802854 \h </w:instrText>
              <w:fldChar w:fldCharType="separate"/>
              <w:t>8</w:t>
              <w:fldChar w:fldCharType="end"/>
            </w:r>
          </w:hyperlink>
        </w:p>
        <w:p w14:paraId="7B72F6CC" w14:textId="56BF3522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5" w:history="1">
            <w:r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Design Goals and Non-Goals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_Toc226802855 \h </w:instrText>
              <w:fldChar w:fldCharType="separate"/>
              <w:t>8</w:t>
              <w:fldChar w:fldCharType="end"/>
            </w:r>
          </w:hyperlink>
        </w:p>
        <w:p w14:paraId="0472E36E" w14:textId="6CF762C3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6" w:history="1">
            <w:r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Three-Layer Architecture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_Toc226802856 \h </w:instrText>
              <w:fldChar w:fldCharType="separate"/>
              <w:t>8</w:t>
              <w:fldChar w:fldCharType="end"/>
            </w:r>
          </w:hyperlink>
        </w:p>
        <w:p w14:paraId="468B950E" w14:textId="0B26C75E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7" w:history="1">
            <w:r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Storage Layer (IPFS)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_Toc226802857 \h </w:instrText>
              <w:fldChar w:fldCharType="separate"/>
              <w:t>8</w:t>
              <w:fldChar w:fldCharType="end"/>
            </w:r>
          </w:hyperlink>
        </w:p>
        <w:p w14:paraId="73E2065C" w14:textId="46C00A91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8" w:history="1">
            <w:r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Integrity Layer (L2 Smart Contract)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_Toc226802858 \h </w:instrText>
              <w:fldChar w:fldCharType="separate"/>
              <w:t>8</w:t>
              <w:fldChar w:fldCharType="end"/>
            </w:r>
          </w:hyperlink>
        </w:p>
        <w:p w14:paraId="411AF42E" w14:textId="641CC8C0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59" w:history="1">
            <w:r>
              <w:rPr>
                <w:rStyle w:val="Hyperlink"/>
                <w:noProof/>
              </w:rPr>
              <w:t>5.2.3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Identity Layer (did:ethr)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_Toc226802859 \h </w:instrText>
              <w:fldChar w:fldCharType="separate"/>
              <w:t>8</w:t>
              <w:fldChar w:fldCharType="end"/>
            </w:r>
          </w:hyperlink>
        </w:p>
        <w:p w14:paraId="42164CD2" w14:textId="3CC3737F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0" w:history="1">
            <w:r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Smart Contract Specification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_Toc226802860 \h </w:instrText>
              <w:fldChar w:fldCharType="separate"/>
              <w:t>8</w:t>
              <w:fldChar w:fldCharType="end"/>
            </w:r>
          </w:hyperlink>
        </w:p>
        <w:p w14:paraId="6C8DF266" w14:textId="7FF96B72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1" w:history="1">
            <w:r>
              <w:rPr>
                <w:rStyle w:val="Hyperlink"/>
                <w:noProof/>
              </w:rPr>
              <w:t>5.3.1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Data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_Toc226802861 \h </w:instrText>
              <w:fldChar w:fldCharType="separate"/>
              <w:t>8</w:t>
              <w:fldChar w:fldCharType="end"/>
            </w:r>
          </w:hyperlink>
        </w:p>
        <w:p w14:paraId="1C99124B" w14:textId="5EDC1064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2" w:history="1">
            <w:r>
              <w:rPr>
                <w:rStyle w:val="Hyperlink"/>
                <w:noProof/>
              </w:rPr>
              <w:t>5.3.2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Core Operations (publish, verify, transfer, revoke)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_Toc226802862 \h </w:instrText>
              <w:fldChar w:fldCharType="separate"/>
              <w:t>8</w:t>
              <w:fldChar w:fldCharType="end"/>
            </w:r>
          </w:hyperlink>
        </w:p>
        <w:p w14:paraId="375F75A1" w14:textId="78DA2DCC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3" w:history="1">
            <w:r>
              <w:rPr>
                <w:rStyle w:val="Hyperlink"/>
                <w:noProof/>
              </w:rPr>
              <w:t>5.3.3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Access Control via DID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_Toc226802863 \h </w:instrText>
              <w:fldChar w:fldCharType="separate"/>
              <w:t>8</w:t>
              <w:fldChar w:fldCharType="end"/>
            </w:r>
          </w:hyperlink>
        </w:p>
        <w:p w14:paraId="643065AC" w14:textId="7BA087E9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4" w:history="1">
            <w:r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Client Workflow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_Toc226802864 \h </w:instrText>
              <w:fldChar w:fldCharType="separate"/>
              <w:t>8</w:t>
              <w:fldChar w:fldCharType="end"/>
            </w:r>
          </w:hyperlink>
        </w:p>
        <w:p w14:paraId="2FB95C90" w14:textId="66E96D49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5" w:history="1">
            <w:r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Layer 2 Selection Rationale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_Toc226802865 \h </w:instrText>
              <w:fldChar w:fldCharType="separate"/>
              <w:t>8</w:t>
              <w:fldChar w:fldCharType="end"/>
            </w:r>
          </w:hyperlink>
        </w:p>
        <w:p w14:paraId="7520DB6C" w14:textId="735D50DB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66" w:history="1">
            <w:r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_Toc226802866 \h </w:instrText>
              <w:fldChar w:fldCharType="separate"/>
              <w:t>8</w:t>
              <w:fldChar w:fldCharType="end"/>
            </w:r>
          </w:hyperlink>
        </w:p>
        <w:p w14:paraId="088EB9A5" w14:textId="6C999081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7" w:history="1">
            <w:r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Development Environment and Tools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_Toc226802867 \h </w:instrText>
              <w:fldChar w:fldCharType="separate"/>
              <w:t>9</w:t>
              <w:fldChar w:fldCharType="end"/>
            </w:r>
          </w:hyperlink>
        </w:p>
        <w:p w14:paraId="6674A8B6" w14:textId="568AAC21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8" w:history="1">
            <w:r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Smart Contract Implementation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_Toc226802868 \h </w:instrText>
              <w:fldChar w:fldCharType="separate"/>
              <w:t>9</w:t>
              <w:fldChar w:fldCharType="end"/>
            </w:r>
          </w:hyperlink>
        </w:p>
        <w:p w14:paraId="247929AE" w14:textId="40D85131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69" w:history="1">
            <w:r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DID Integration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_Toc226802869 \h </w:instrText>
              <w:fldChar w:fldCharType="separate"/>
              <w:t>9</w:t>
              <w:fldChar w:fldCharType="end"/>
            </w:r>
          </w:hyperlink>
        </w:p>
        <w:p w14:paraId="5740D0B3" w14:textId="7BB3BEC6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0" w:history="1">
            <w:r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CLI Client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_Toc226802870 \h </w:instrText>
              <w:fldChar w:fldCharType="separate"/>
              <w:t>9</w:t>
              <w:fldChar w:fldCharType="end"/>
            </w:r>
          </w:hyperlink>
        </w:p>
        <w:p w14:paraId="6C9350B8" w14:textId="65B4262F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1" w:history="1">
            <w:r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IPFS Integration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_Toc226802871 \h </w:instrText>
              <w:fldChar w:fldCharType="separate"/>
              <w:t>9</w:t>
              <w:fldChar w:fldCharType="end"/>
            </w:r>
          </w:hyperlink>
        </w:p>
        <w:p w14:paraId="6A8CA00C" w14:textId="1C98CBF6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2" w:history="1">
            <w:r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Testing Strategy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_Toc226802872 \h </w:instrText>
              <w:fldChar w:fldCharType="separate"/>
              <w:t>9</w:t>
              <w:fldChar w:fldCharType="end"/>
            </w:r>
          </w:hyperlink>
        </w:p>
        <w:p w14:paraId="2FE4DA48" w14:textId="130DCD79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73" w:history="1">
            <w:r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_Toc226802873 \h </w:instrText>
              <w:fldChar w:fldCharType="separate"/>
              <w:t>9</w:t>
              <w:fldChar w:fldCharType="end"/>
            </w:r>
          </w:hyperlink>
        </w:p>
        <w:p w14:paraId="7996C189" w14:textId="24768EF8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4" w:history="1">
            <w:r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Experimental Setup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_Toc226802874 \h </w:instrText>
              <w:fldChar w:fldCharType="separate"/>
              <w:t>9</w:t>
              <w:fldChar w:fldCharType="end"/>
            </w:r>
          </w:hyperlink>
        </w:p>
        <w:p w14:paraId="278BAC9E" w14:textId="000FF627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5" w:history="1">
            <w:r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Cost Analysis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_Toc226802875 \h </w:instrText>
              <w:fldChar w:fldCharType="separate"/>
              <w:t>9</w:t>
              <w:fldChar w:fldCharType="end"/>
            </w:r>
          </w:hyperlink>
        </w:p>
        <w:p w14:paraId="3469E903" w14:textId="0D7F9517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6" w:history="1">
            <w:r>
              <w:rPr>
                <w:rStyle w:val="Hyperlink"/>
                <w:noProof/>
              </w:rPr>
              <w:t>7.2.1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Gas Cost per Operation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_Toc226802876 \h </w:instrText>
              <w:fldChar w:fldCharType="separate"/>
              <w:t>9</w:t>
              <w:fldChar w:fldCharType="end"/>
            </w:r>
          </w:hyperlink>
        </w:p>
        <w:p w14:paraId="5E1CFA18" w14:textId="489E831B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7" w:history="1">
            <w:r>
              <w:rPr>
                <w:rStyle w:val="Hyperlink"/>
                <w:noProof/>
              </w:rPr>
              <w:t>7.2.2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USD Cost at Current L2 Prices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_Toc226802877 \h </w:instrText>
              <w:fldChar w:fldCharType="separate"/>
              <w:t>9</w:t>
              <w:fldChar w:fldCharType="end"/>
            </w:r>
          </w:hyperlink>
        </w:p>
        <w:p w14:paraId="18B35B0A" w14:textId="3A44C00C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8" w:history="1">
            <w:r>
              <w:rPr>
                <w:rStyle w:val="Hyperlink"/>
                <w:noProof/>
              </w:rPr>
              <w:t>7.2.3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Cost Projection at Ecosystem Scale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_Toc226802878 \h </w:instrText>
              <w:fldChar w:fldCharType="separate"/>
              <w:t>9</w:t>
              <w:fldChar w:fldCharType="end"/>
            </w:r>
          </w:hyperlink>
        </w:p>
        <w:p w14:paraId="33B84CD3" w14:textId="5C165799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79" w:history="1">
            <w:r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Performance Analysis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_Toc226802879 \h </w:instrText>
              <w:fldChar w:fldCharType="separate"/>
              <w:t>9</w:t>
              <w:fldChar w:fldCharType="end"/>
            </w:r>
          </w:hyperlink>
        </w:p>
        <w:p w14:paraId="40680B5A" w14:textId="7C01142E" w:rsidR="00B00034" w:rsidRDefault="00B00034">
          <w:pPr>
            <w:pStyle w:val="TOC3"/>
            <w:tabs>
              <w:tab w:val="left" w:pos="110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0" w:history="1">
            <w:r>
              <w:rPr>
                <w:rStyle w:val="Hyperlink"/>
                <w:noProof/>
              </w:rPr>
              <w:t>7.3.1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Publish Latency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_Toc226802880 \h </w:instrText>
              <w:fldChar w:fldCharType="separate"/>
              <w:t>9</w:t>
              <w:fldChar w:fldCharType="end"/>
            </w:r>
          </w:hyperlink>
        </w:p>
        <w:p w14:paraId="72884738" w14:textId="766ED253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1" w:history="1">
            <w:r>
              <w:rPr>
                <w:rStyle w:val="Hyperlink"/>
                <w:noProof/>
              </w:rPr>
              <w:t>7.3.2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Verification Latency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_Toc226802881 \h </w:instrText>
              <w:fldChar w:fldCharType="separate"/>
              <w:t>9</w:t>
              <w:fldChar w:fldCharType="end"/>
            </w:r>
          </w:hyperlink>
        </w:p>
        <w:p w14:paraId="71213324" w14:textId="36416404" w:rsidR="00B00034" w:rsidRDefault="00B00034">
          <w:pPr>
            <w:pStyle w:val="TOC3"/>
            <w:tabs>
              <w:tab w:val="left" w:pos="1320"/>
              <w:tab w:val="right" w:leader="hyphen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2" w:history="1">
            <w:r>
              <w:rPr>
                <w:rStyle w:val="Hyperlink"/>
                <w:noProof/>
              </w:rPr>
              <w:t>7.3.3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Throughput Limits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_Toc226802882 \h </w:instrText>
              <w:fldChar w:fldCharType="separate"/>
              <w:t>9</w:t>
              <w:fldChar w:fldCharType="end"/>
            </w:r>
          </w:hyperlink>
        </w:p>
        <w:p w14:paraId="21B3D967" w14:textId="68AE8BA2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3" w:history="1">
            <w:r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Comparison with Sigstore/Rekor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_Toc226802883 \h </w:instrText>
              <w:fldChar w:fldCharType="separate"/>
              <w:t>9</w:t>
              <w:fldChar w:fldCharType="end"/>
            </w:r>
          </w:hyperlink>
        </w:p>
        <w:p w14:paraId="0BA7F87F" w14:textId="411BCC49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4" w:history="1">
            <w:r>
              <w:rPr>
                <w:rStyle w:val="Hyperlink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Comparison with Centralized Registry APIs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_Toc226802884 \h </w:instrText>
              <w:fldChar w:fldCharType="separate"/>
              <w:t>9</w:t>
              <w:fldChar w:fldCharType="end"/>
            </w:r>
          </w:hyperlink>
        </w:p>
        <w:p w14:paraId="45F4DCD4" w14:textId="545DBB41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5" w:history="1">
            <w:r>
              <w:rPr>
                <w:rStyle w:val="Hyperlink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Threat Coverage Analysis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_Toc226802885 \h </w:instrText>
              <w:fldChar w:fldCharType="separate"/>
              <w:t>9</w:t>
              <w:fldChar w:fldCharType="end"/>
            </w:r>
          </w:hyperlink>
        </w:p>
        <w:p w14:paraId="5DC88FCC" w14:textId="453B2118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86" w:history="1">
            <w:r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_Toc226802886 \h </w:instrText>
              <w:fldChar w:fldCharType="separate"/>
              <w:t>9</w:t>
              <w:fldChar w:fldCharType="end"/>
            </w:r>
          </w:hyperlink>
        </w:p>
        <w:p w14:paraId="72417CB1" w14:textId="01BABF2B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7" w:history="1">
            <w:r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Interpretation of Results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_Toc226802887 \h </w:instrText>
              <w:fldChar w:fldCharType="separate"/>
              <w:t>9</w:t>
              <w:fldChar w:fldCharType="end"/>
            </w:r>
          </w:hyperlink>
        </w:p>
        <w:p w14:paraId="55598E9B" w14:textId="067EBDBB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8" w:history="1">
            <w:r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Where Blockchain Adds Value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_Toc226802888 \h </w:instrText>
              <w:fldChar w:fldCharType="separate"/>
              <w:t>9</w:t>
              <w:fldChar w:fldCharType="end"/>
            </w:r>
          </w:hyperlink>
        </w:p>
        <w:p w14:paraId="67C0B755" w14:textId="33325EC4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89" w:history="1">
            <w:r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Where Blockchain Does Not Help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_Toc226802889 \h </w:instrText>
              <w:fldChar w:fldCharType="separate"/>
              <w:t>9</w:t>
              <w:fldChar w:fldCharType="end"/>
            </w:r>
          </w:hyperlink>
        </w:p>
        <w:p w14:paraId="67462EB7" w14:textId="3EBF1DD8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0" w:history="1">
            <w:r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Key Management as the Real Bottleneck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_Toc226802890 \h </w:instrText>
              <w:fldChar w:fldCharType="separate"/>
              <w:t>9</w:t>
              <w:fldChar w:fldCharType="end"/>
            </w:r>
          </w:hyperlink>
        </w:p>
        <w:p w14:paraId="0A7AFF78" w14:textId="317D77AA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1" w:history="1">
            <w:r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Hybrid Approaches and Selective Augmentation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_Toc226802891 \h </w:instrText>
              <w:fldChar w:fldCharType="separate"/>
              <w:t>9</w:t>
              <w:fldChar w:fldCharType="end"/>
            </w:r>
          </w:hyperlink>
        </w:p>
        <w:p w14:paraId="2BA76208" w14:textId="6B74EFA2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2" w:history="1">
            <w:r>
              <w:rPr>
                <w:rStyle w:val="Hyperlink"/>
                <w:noProof/>
              </w:rPr>
              <w:t>8.6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Limitations of the Study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_Toc226802892 \h </w:instrText>
              <w:fldChar w:fldCharType="separate"/>
              <w:t>9</w:t>
              <w:fldChar w:fldCharType="end"/>
            </w:r>
          </w:hyperlink>
        </w:p>
        <w:p w14:paraId="4F6892AA" w14:textId="03D6A34E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93" w:history="1">
            <w:r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_Toc226802893 \h </w:instrText>
              <w:fldChar w:fldCharType="separate"/>
              <w:t>9</w:t>
              <w:fldChar w:fldCharType="end"/>
            </w:r>
          </w:hyperlink>
        </w:p>
        <w:p w14:paraId="79CF61B7" w14:textId="25F37C00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4" w:history="1">
            <w:r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Summary of Contributions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_Toc226802894 \h </w:instrText>
              <w:fldChar w:fldCharType="separate"/>
              <w:t>10</w:t>
              <w:fldChar w:fldCharType="end"/>
            </w:r>
          </w:hyperlink>
        </w:p>
        <w:p w14:paraId="23E4A125" w14:textId="66F79B1B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5" w:history="1">
            <w:r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Answers to Research Questions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_Toc226802895 \h </w:instrText>
              <w:fldChar w:fldCharType="separate"/>
              <w:t>10</w:t>
              <w:fldChar w:fldCharType="end"/>
            </w:r>
          </w:hyperlink>
        </w:p>
        <w:p w14:paraId="1506BF11" w14:textId="41F85E1C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6" w:history="1">
            <w:r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Future Work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_Toc226802896 \h </w:instrText>
              <w:fldChar w:fldCharType="separate"/>
              <w:t>10</w:t>
              <w:fldChar w:fldCharType="end"/>
            </w:r>
          </w:hyperlink>
        </w:p>
        <w:p w14:paraId="3EDCB29D" w14:textId="41074A70" w:rsidR="00B00034" w:rsidRDefault="00B00034">
          <w:pPr>
            <w:pStyle w:val="TOC1"/>
            <w:tabs>
              <w:tab w:val="left" w:pos="66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97" w:history="1">
            <w:r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_Toc226802897 \h </w:instrText>
              <w:fldChar w:fldCharType="separate"/>
              <w:t>10</w:t>
              <w:fldChar w:fldCharType="end"/>
            </w:r>
          </w:hyperlink>
        </w:p>
        <w:p w14:paraId="33BCF6CB" w14:textId="01298245" w:rsidR="00B00034" w:rsidRDefault="00B00034">
          <w:pPr>
            <w:pStyle w:val="TOC1"/>
            <w:tabs>
              <w:tab w:val="left" w:pos="44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lang w:val="en-US" w:eastAsia="en-US"/>
              <w14:ligatures w14:val="standardContextual"/>
            </w:rPr>
          </w:pPr>
          <w:hyperlink w:anchor="_Toc226802898" w:history="1">
            <w:r>
              <w:rPr>
                <w:rStyle w:val="Hyperlink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color w:val="auto"/>
                <w:kern w:val="2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_Toc226802898 \h </w:instrText>
              <w:fldChar w:fldCharType="separate"/>
              <w:t>10</w:t>
              <w:fldChar w:fldCharType="end"/>
            </w:r>
          </w:hyperlink>
        </w:p>
        <w:p w14:paraId="7354A7B4" w14:textId="6C2587CD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899" w:history="1">
            <w:r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A. Smart Contract Source Code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_Toc226802899 \h </w:instrText>
              <w:fldChar w:fldCharType="separate"/>
              <w:t>10</w:t>
              <w:fldChar w:fldCharType="end"/>
            </w:r>
          </w:hyperlink>
        </w:p>
        <w:p w14:paraId="11B29C0E" w14:textId="4EACE338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900" w:history="1">
            <w:r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B. Benchmark Raw Data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_Toc226802900 \h </w:instrText>
              <w:fldChar w:fldCharType="separate"/>
              <w:t>10</w:t>
              <w:fldChar w:fldCharType="end"/>
            </w:r>
          </w:hyperlink>
        </w:p>
        <w:p w14:paraId="0C197BB6" w14:textId="5F715C74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901" w:history="1">
            <w:r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C. CLI Usage Examples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_Toc226802901 \h </w:instrText>
              <w:fldChar w:fldCharType="separate"/>
              <w:t>10</w:t>
              <w:fldChar w:fldCharType="end"/>
            </w:r>
          </w:hyperlink>
        </w:p>
        <w:p w14:paraId="48ABB88D" w14:textId="365E9F8C" w:rsidR="00B00034" w:rsidRDefault="00B00034">
          <w:pPr>
            <w:pStyle w:val="TOC2"/>
            <w:tabs>
              <w:tab w:val="left" w:pos="880"/>
              <w:tab w:val="right" w:leader="hyphen" w:pos="906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6802902" w:history="1">
            <w:r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D. Reproducibility Instructions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_Toc226802902 \h </w:instrText>
              <w:fldChar w:fldCharType="separate"/>
              <w:t>10</w:t>
              <w:fldChar w:fldCharType="end"/>
            </w:r>
          </w:hyperlink>
        </w:p>
        <w:p w14:paraId="2E721ED1" w14:textId="7ED3E557" w:rsidR="001F39FA" w:rsidRDefault="00D06B42">
          <w:r>
            <w:rPr>
              <w:rFonts w:cstheme="minorHAnsi"/>
              <w:i/>
              <w:iCs/>
              <w:color w:val="262668"/>
              <w:sz w:val="24"/>
              <w:szCs w:val="24"/>
            </w:rPr>
            <w:fldChar w:fldCharType="end"/>
          </w:r>
        </w:p>
      </w:sdtContent>
    </w:sdt>
    <w:p w14:paraId="6B14F3A4" w14:textId="77777777" w:rsidR="00882502" w:rsidRDefault="00277EEC" w:rsidP="00431948">
      <w:pPr>
        <w:pStyle w:val="Executive-Idriving"/>
      </w:pPr>
      <w:bookmarkStart w:id="1" w:name="_Toc439758632"/>
      <w:bookmarkEnd w:id="0"/>
      <w:r>
        <w:t>List of tables</w:t>
      </w:r>
    </w:p>
    <w:p w14:paraId="1DD3D1DE" w14:textId="77777777" w:rsidR="00882502" w:rsidRDefault="00882502">
      <w:pPr>
        <w:pStyle w:val="TableofFigures"/>
        <w:tabs>
          <w:tab w:val="right" w:leader="hyphen" w:pos="906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  <w:instrText xml:space="preserve"> TOC \h \z \c "Table" </w:instrText>
        <w:fldChar w:fldCharType="separate"/>
      </w:r>
      <w:hyperlink w:anchor="_Toc176737429" w:history="1">
        <w:r>
          <w:rPr>
            <w:rStyle w:val="Hyperlink"/>
            <w:noProof/>
          </w:rPr>
          <w:t>Table 1 - Example Table</w:t>
        </w:r>
        <w:r>
          <w:rPr>
            <w:noProof/>
            <w:webHidden/>
          </w:rPr>
          <w:tab/>
          <w:fldChar w:fldCharType="begin"/>
          <w:instrText xml:space="preserve"> PAGEREF _Toc176737429 \h </w:instrText>
          <w:fldChar w:fldCharType="separate"/>
          <w:t>6</w:t>
          <w:fldChar w:fldCharType="end"/>
        </w:r>
      </w:hyperlink>
    </w:p>
    <w:p w14:paraId="6226EBB7" w14:textId="77777777" w:rsidR="00882502" w:rsidRDefault="00882502" w:rsidP="00431948">
      <w:pPr>
        <w:pStyle w:val="Executive-Idriving"/>
      </w:pPr>
      <w:r>
        <w:fldChar w:fldCharType="end"/>
      </w:r>
    </w:p>
    <w:p w14:paraId="0A2DC2EB" w14:textId="77777777" w:rsidR="00A67EB7" w:rsidRPr="002A2D23" w:rsidRDefault="00A67EB7" w:rsidP="00431948">
      <w:pPr>
        <w:pStyle w:val="Executive-Idriving"/>
      </w:pPr>
      <w:r>
        <w:t>Glossary</w:t>
      </w:r>
      <w:bookmarkEnd w:id="1"/>
    </w:p>
    <w:p w14:paraId="189B7961" w14:textId="77777777" w:rsidR="00DF7133" w:rsidRPr="002A2D23" w:rsidRDefault="00DF7133" w:rsidP="00431948"/>
    <w:tbl>
      <w:tblPr>
        <w:tblW w:w="48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302"/>
        <w:gridCol w:w="7497"/>
      </w:tblGrid>
      <w:tr w:rsidR="00DF7133" w14:paraId="10AA0000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CDN</w:t>
            </w:r>
          </w:p>
        </w:tc>
        <w:tc>
          <w:tcPr>
            <w:tcW w:w="7497" w:type="dxa"/>
          </w:tcPr>
          <w:p>
            <w:r>
              <w:t xml:space="preserve">Content Delivery Network: a geographically distributed network of servers used to deliver software artifacts to end users with low latency.</w:t>
            </w:r>
          </w:p>
        </w:tc>
      </w:tr>
      <w:tr w:rsidR="00DF7133" w14:paraId="10AA0001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CLI</w:t>
            </w:r>
          </w:p>
        </w:tc>
        <w:tc>
          <w:tcPr>
            <w:tcW w:w="7497" w:type="dxa"/>
          </w:tcPr>
          <w:p>
            <w:r>
              <w:t xml:space="preserve">Command Line Interface: a text-based interface for interacting with software; used in this thesis for the package registry client tooling.</w:t>
            </w:r>
          </w:p>
        </w:tc>
      </w:tr>
      <w:tr w:rsidR="00DF7133" w14:paraId="10AA0002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DID</w:t>
            </w:r>
          </w:p>
        </w:tc>
        <w:tc>
          <w:tcPr>
            <w:tcW w:w="7497" w:type="dxa"/>
          </w:tcPr>
          <w:p>
            <w:r>
              <w:t xml:space="preserve">Decentralized Identifier: a W3C-standard globally unique identifier that is created and controlled without a central authority.</w:t>
            </w:r>
          </w:p>
        </w:tc>
      </w:tr>
      <w:tr w:rsidR="00DF7133" w14:paraId="10AA0003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did:ethr</w:t>
            </w:r>
          </w:p>
        </w:tc>
        <w:tc>
          <w:tcPr>
            <w:tcW w:w="7497" w:type="dxa"/>
          </w:tcPr>
          <w:p>
            <w:r>
              <w:t xml:space="preserve">A DID method that anchors identifiers to the Ethereum blockchain, enabling cryptographic key management tied to Ethereum accounts.</w:t>
            </w:r>
          </w:p>
        </w:tc>
      </w:tr>
      <w:tr w:rsidR="00DF7133" w14:paraId="10AA0004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EVM</w:t>
            </w:r>
          </w:p>
        </w:tc>
        <w:tc>
          <w:tcPr>
            <w:tcW w:w="7497" w:type="dxa"/>
          </w:tcPr>
          <w:p>
            <w:r>
              <w:t xml:space="preserve">Ethereum Virtual Machine: the sandboxed runtime that executes smart contract bytecode on Ethereum and compatible networks.</w:t>
            </w:r>
          </w:p>
        </w:tc>
      </w:tr>
      <w:tr w:rsidR="00DF7133" w14:paraId="10AA0005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Gas</w:t>
            </w:r>
          </w:p>
        </w:tc>
        <w:tc>
          <w:tcPr>
            <w:tcW w:w="7497" w:type="dxa"/>
          </w:tcPr>
          <w:p>
            <w:r>
              <w:t xml:space="preserve">The unit of computational cost in the Ethereum ecosystem, used to meter smart contract execution and deter abuse.</w:t>
            </w:r>
          </w:p>
        </w:tc>
      </w:tr>
      <w:tr w:rsidR="00DF7133" w14:paraId="10AA0006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in-toto</w:t>
            </w:r>
          </w:p>
        </w:tc>
        <w:tc>
          <w:tcPr>
            <w:tcW w:w="7497" w:type="dxa"/>
          </w:tcPr>
          <w:p>
            <w:r>
              <w:t xml:space="preserve">A framework for securing the software supply chain by defining and cryptographically verifying each step of a build pipeline.</w:t>
            </w:r>
          </w:p>
        </w:tc>
      </w:tr>
      <w:tr w:rsidR="00DF7133" w14:paraId="10AA0007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IPFS</w:t>
            </w:r>
          </w:p>
        </w:tc>
        <w:tc>
          <w:tcPr>
            <w:tcW w:w="7497" w:type="dxa"/>
          </w:tcPr>
          <w:p>
            <w:r>
              <w:t xml:space="preserve">InterPlanetary File System: a content-addressable, peer-to-peer protocol for storing and retrieving data by hash.</w:t>
            </w:r>
          </w:p>
        </w:tc>
      </w:tr>
      <w:tr w:rsidR="00DF7133" w14:paraId="10AA0008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L1</w:t>
            </w:r>
          </w:p>
        </w:tc>
        <w:tc>
          <w:tcPr>
            <w:tcW w:w="7497" w:type="dxa"/>
          </w:tcPr>
          <w:p>
            <w:r>
              <w:t xml:space="preserve">Layer 1: the base blockchain layer (e.g. Ethereum mainnet) that provides consensus and final settlement.</w:t>
            </w:r>
          </w:p>
        </w:tc>
      </w:tr>
      <w:tr w:rsidR="00DF7133" w14:paraId="10AA0009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L2</w:t>
            </w:r>
          </w:p>
        </w:tc>
        <w:tc>
          <w:tcPr>
            <w:tcW w:w="7497" w:type="dxa"/>
          </w:tcPr>
          <w:p>
            <w:r>
              <w:t xml:space="preserve">Layer 2: a scaling solution built on top of a blockchain that processes transactions off-chain and periodically settles to the base layer.</w:t>
            </w:r>
          </w:p>
        </w:tc>
      </w:tr>
      <w:tr w:rsidR="00DF7133" w14:paraId="10AA000A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npm</w:t>
            </w:r>
          </w:p>
        </w:tc>
        <w:tc>
          <w:tcPr>
            <w:tcW w:w="7497" w:type="dxa"/>
          </w:tcPr>
          <w:p>
            <w:r>
              <w:t xml:space="preserve">Node Package Manager: the default package registry and dependency manager for the JavaScript/Node.js ecosystem.</w:t>
            </w:r>
          </w:p>
        </w:tc>
      </w:tr>
      <w:tr w:rsidR="00DF7133" w14:paraId="10AA000B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OIDC</w:t>
            </w:r>
          </w:p>
        </w:tc>
        <w:tc>
          <w:tcPr>
            <w:tcW w:w="7497" w:type="dxa"/>
          </w:tcPr>
          <w:p>
            <w:r>
              <w:t xml:space="preserve">OpenID Connect: an identity layer on top of OAuth 2.0, used by Sigstore for keyless signing via identity providers.</w:t>
            </w:r>
          </w:p>
        </w:tc>
      </w:tr>
      <w:tr w:rsidR="00DF7133" w14:paraId="10AA000C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PyPI</w:t>
            </w:r>
          </w:p>
        </w:tc>
        <w:tc>
          <w:tcPr>
            <w:tcW w:w="7497" w:type="dxa"/>
          </w:tcPr>
          <w:p>
            <w:r>
              <w:t xml:space="preserve">Python Package Index: the official third-party software repository for Python packages.</w:t>
            </w:r>
          </w:p>
        </w:tc>
      </w:tr>
      <w:tr w:rsidR="00DF7133" w14:paraId="10AA000D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Rekor</w:t>
            </w:r>
          </w:p>
        </w:tc>
        <w:tc>
          <w:tcPr>
            <w:tcW w:w="7497" w:type="dxa"/>
          </w:tcPr>
          <w:p>
            <w:r>
              <w:t xml:space="preserve">The transparency log component of Sigstore, recording signed metadata about software artifacts in an append-only, auditable log.</w:t>
            </w:r>
          </w:p>
        </w:tc>
      </w:tr>
      <w:tr w:rsidR="00DF7133" w14:paraId="10AA000E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SBOM</w:t>
            </w:r>
          </w:p>
        </w:tc>
        <w:tc>
          <w:tcPr>
            <w:tcW w:w="7497" w:type="dxa"/>
          </w:tcPr>
          <w:p>
            <w:r>
              <w:t xml:space="preserve">Software Bill of Materials: a formal, machine-readable inventory of software components and their supply chain relationships.</w:t>
            </w:r>
          </w:p>
        </w:tc>
      </w:tr>
      <w:tr w:rsidR="00DF7133" w14:paraId="10AA000F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Sigstore</w:t>
            </w:r>
          </w:p>
        </w:tc>
        <w:tc>
          <w:tcPr>
            <w:tcW w:w="7497" w:type="dxa"/>
          </w:tcPr>
          <w:p>
            <w:r>
              <w:t xml:space="preserve">An open-source project providing tools for code signing and transparency, including Rekor (transparency log) and Cosign (signing tool).</w:t>
            </w:r>
          </w:p>
        </w:tc>
      </w:tr>
      <w:tr w:rsidR="00DF7133" w14:paraId="10AA0010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SLSA</w:t>
            </w:r>
          </w:p>
        </w:tc>
        <w:tc>
          <w:tcPr>
            <w:tcW w:w="7497" w:type="dxa"/>
          </w:tcPr>
          <w:p>
            <w:r>
              <w:t xml:space="preserve">Supply-chain Levels for Software Artifacts: a Google-led framework for improving software supply chain integrity through build provenance requirements.</w:t>
            </w:r>
          </w:p>
        </w:tc>
      </w:tr>
      <w:tr w:rsidR="00DF7133" w14:paraId="10AA0011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Smart Contract</w:t>
            </w:r>
          </w:p>
        </w:tc>
        <w:tc>
          <w:tcPr>
            <w:tcW w:w="7497" w:type="dxa"/>
          </w:tcPr>
          <w:p>
            <w:r>
              <w:t xml:space="preserve">Self-executing code deployed on a blockchain that automatically enforces predefined rules without relying on a trusted intermediary.</w:t>
            </w:r>
          </w:p>
        </w:tc>
      </w:tr>
      <w:tr w:rsidR="00DF7133" w14:paraId="10AA0012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TUF</w:t>
            </w:r>
          </w:p>
        </w:tc>
        <w:tc>
          <w:tcPr>
            <w:tcW w:w="7497" w:type="dxa"/>
          </w:tcPr>
          <w:p>
            <w:r>
              <w:t xml:space="preserve">The Update Framework: a framework for securing software update systems against attacks such as rollback and arbitrary package injection.</w:t>
            </w:r>
          </w:p>
        </w:tc>
      </w:tr>
      <w:tr w:rsidR="00DF7133" w14:paraId="10AA0013" w14:textId="77777777" w:rsidTr="00817296">
        <w:trPr>
          <w:trHeight w:val="509"/>
          <w:jc w:val="center"/>
        </w:trPr>
        <w:tc>
          <w:tcPr>
            <w:tcW w:w="1302" w:type="dxa"/>
            <w:noWrap/>
          </w:tcPr>
          <w:p>
            <w:r>
              <w:t>VC</w:t>
            </w:r>
          </w:p>
        </w:tc>
        <w:tc>
          <w:tcPr>
            <w:tcW w:w="7497" w:type="dxa"/>
          </w:tcPr>
          <w:p>
            <w:r>
              <w:t xml:space="preserve">Verifiable Credential: a W3C standard for tamper-evident digital credentials whose authorship can be cryptographically verified.</w:t>
            </w:r>
          </w:p>
        </w:tc>
      </w:tr>
    </w:tbl>
    <w:p w14:paraId="57157F23" w14:textId="77777777" w:rsidR="00DF7133" w:rsidRPr="002A2D23" w:rsidRDefault="00DF7133" w:rsidP="00431948"/>
    <w:p w14:paraId="6EBB3D80" w14:textId="77777777" w:rsidR="008C7B3C" w:rsidRDefault="00E05CCB" w:rsidP="008C7B3C">
      <w:r>
        <w:lastRenderedPageBreak/>
        <w:br w:type="page"/>
      </w:r>
    </w:p>
    <w:p w14:paraId="203344E6" w14:textId="77777777" w:rsidR="00E05CCB" w:rsidRPr="002A2D23" w:rsidRDefault="00E05CCB" w:rsidP="00431948">
      <w:pPr>
        <w:pStyle w:val="Executive-Idriving"/>
      </w:pPr>
      <w:r>
        <w:lastRenderedPageBreak/>
        <w:t>Executive summary</w:t>
      </w:r>
    </w:p>
    <w:p w14:paraId="69E6E685" w14:textId="77777777" w:rsidR="00A402A4" w:rsidRDefault="00000000">
      <w:pPr>
        <w:pStyle w:val="Executive-Idriving"/>
      </w:pPr>
      <w:r>
        <w:t>Abstract</w:t>
      </w:r>
    </w:p>
    <w:p w14:paraId="5A267AA5" w14:textId="77777777" w:rsidR="00A402A4" w:rsidRDefault="00000000">
      <w:pPr>
        <w:pStyle w:val="Executive-Idriving"/>
      </w:pPr>
      <w:r>
        <w:t>Acknowledgements</w:t>
      </w:r>
    </w:p>
    <w:p w14:paraId="113BEF39" w14:textId="77777777" w:rsidR="00A402A4" w:rsidRDefault="00000000">
      <w:pPr>
        <w:pStyle w:val="Executive-Idriving"/>
      </w:pPr>
      <w:r>
        <w:t>List of Figures</w:t>
      </w:r>
    </w:p>
    <w:p w14:paraId="43552B08" w14:textId="77777777" w:rsidR="00A402A4" w:rsidRDefault="00000000">
      <w:pPr>
        <w:pStyle w:val="Executive-Idriving"/>
      </w:pPr>
      <w:r>
        <w:t>List of Abbreviations</w:t>
      </w:r>
    </w:p>
    <w:p>
      <w:pPr>
        <w:pStyle w:val="Heading1"/>
      </w:pPr>
      <w:r>
        <w:t>Introduction</w:t>
      </w:r>
    </w:p>
    <w:p>
      <w:pPr>
        <w:pStyle w:val="Heading2"/>
      </w:pPr>
      <w:r>
        <w:t>Background and Motivation</w:t>
      </w:r>
    </w:p>
    <w:p>
      <w:pPr>
        <w:pStyle w:val="Heading2"/>
      </w:pPr>
      <w:r>
        <w:t>Problem Statement</w:t>
      </w:r>
    </w:p>
    <w:p>
      <w:pPr>
        <w:pStyle w:val="Heading2"/>
      </w:pPr>
      <w:r>
        <w:t>Research Question and Sub-questions</w:t>
      </w:r>
    </w:p>
    <w:p>
      <w:pPr>
        <w:pStyle w:val="Heading2"/>
      </w:pPr>
      <w:r>
        <w:t>Contributions</w:t>
      </w:r>
    </w:p>
    <w:p>
      <w:pPr>
        <w:pStyle w:val="Heading2"/>
      </w:pPr>
      <w:r>
        <w:t>Thesis Structure</w:t>
      </w:r>
    </w:p>
    <w:p>
      <w:pPr>
        <w:pStyle w:val="Heading1"/>
      </w:pPr>
      <w:r>
        <w:t>Background</w:t>
      </w:r>
    </w:p>
    <w:p>
      <w:pPr>
        <w:pStyle w:val="Heading2"/>
      </w:pPr>
      <w:r>
        <w:t>Software Supply Chain Security</w:t>
      </w:r>
    </w:p>
    <w:p>
      <w:pPr>
        <w:pStyle w:val="Heading3"/>
      </w:pPr>
      <w:r>
        <w:t>Centralized Package Registries (npm, PyPI, Maven Central)</w:t>
      </w:r>
    </w:p>
    <w:p>
      <w:pPr>
        <w:pStyle w:val="Heading3"/>
      </w:pPr>
      <w:r>
        <w:t>Common Attack Vectors</w:t>
      </w:r>
    </w:p>
    <w:p>
      <w:pPr>
        <w:pStyle w:val="Heading2"/>
      </w:pPr>
      <w:r>
        <w:t>Transparency Logs and Code Signing</w:t>
      </w:r>
    </w:p>
    <w:p>
      <w:pPr>
        <w:pStyle w:val="Heading3"/>
      </w:pPr>
      <w:r>
        <w:t>Sigstore, Rekor, and Keyless Signing</w:t>
      </w:r>
    </w:p>
    <w:p>
      <w:pPr>
        <w:pStyle w:val="Heading3"/>
      </w:pPr>
      <w:r>
        <w:t>SLSA, in-toto, and TUF</w:t>
      </w:r>
    </w:p>
    <w:p>
      <w:pPr>
        <w:pStyle w:val="Heading2"/>
      </w:pPr>
      <w:r>
        <w:t>Blockchain Fundamentals</w:t>
      </w:r>
    </w:p>
    <w:p>
      <w:pPr>
        <w:pStyle w:val="Heading3"/>
      </w:pPr>
      <w:r>
        <w:t>Smart Contracts and the EVM</w:t>
      </w:r>
    </w:p>
    <w:p>
      <w:pPr>
        <w:pStyle w:val="Heading3"/>
      </w:pPr>
      <w:r>
        <w:t>Ethereum Layer 2 Scaling Solutions</w:t>
      </w:r>
    </w:p>
    <w:p>
      <w:pPr>
        <w:pStyle w:val="Heading2"/>
      </w:pPr>
      <w:r>
        <w:t>Decentralized Identity</w:t>
      </w:r>
    </w:p>
    <w:p>
      <w:pPr>
        <w:pStyle w:val="Heading3"/>
      </w:pPr>
      <w:r>
        <w:t>W3C DIDs and Verifiable Credentials</w:t>
      </w:r>
    </w:p>
    <w:p>
      <w:pPr>
        <w:pStyle w:val="Heading3"/>
      </w:pPr>
      <w:r>
        <w:t>The did:ethr Method</w:t>
      </w:r>
    </w:p>
    <w:p>
      <w:pPr>
        <w:pStyle w:val="Heading1"/>
      </w:pPr>
      <w:r>
        <w:t>Literature Review</w:t>
      </w:r>
    </w:p>
    <w:p>
      <w:pPr>
        <w:pStyle w:val="Heading2"/>
      </w:pPr>
      <w:r>
        <w:t>Smart Contracts for Package Integrity Verification</w:t>
      </w:r>
    </w:p>
    <w:p>
      <w:pPr>
        <w:pStyle w:val="Heading2"/>
      </w:pPr>
      <w:r>
        <w:t>Decentralized Identity for Maintainer Authentication</w:t>
      </w:r>
    </w:p>
    <w:p>
      <w:pPr>
        <w:pStyle w:val="Heading2"/>
      </w:pPr>
      <w:r>
        <w:t>Decentralized and Content-Addressable Storage Approaches</w:t>
      </w:r>
    </w:p>
    <w:p>
      <w:pPr>
        <w:pStyle w:val="Heading2"/>
      </w:pPr>
      <w:r>
        <w:t>Blockchain-Anchored SBOMs</w:t>
      </w:r>
    </w:p>
    <w:p>
      <w:pPr>
        <w:pStyle w:val="Heading2"/>
      </w:pPr>
      <w:r>
        <w:t>Decentralized Package Registries</w:t>
      </w:r>
    </w:p>
    <w:p>
      <w:pPr>
        <w:pStyle w:val="Heading2"/>
      </w:pPr>
      <w:r>
        <w:t>Build Provenance and Reproducibility</w:t>
      </w:r>
    </w:p>
    <w:p>
      <w:pPr>
        <w:pStyle w:val="Heading2"/>
      </w:pPr>
      <w:r>
        <w:t>Trust and Reputation Systems</w:t>
      </w:r>
    </w:p>
    <w:p>
      <w:pPr>
        <w:pStyle w:val="Heading2"/>
      </w:pPr>
      <w:r>
        <w:t>Critical Perspectives and Counterarguments</w:t>
      </w:r>
    </w:p>
    <w:p>
      <w:pPr>
        <w:pStyle w:val="Heading2"/>
      </w:pPr>
      <w:r>
        <w:t>Identified Research Gap</w:t>
      </w:r>
    </w:p>
    <w:p>
      <w:pPr>
        <w:pStyle w:val="Heading1"/>
      </w:pPr>
      <w:r>
        <w:t>Threat Model</w:t>
      </w:r>
    </w:p>
    <w:p>
      <w:pPr>
        <w:pStyle w:val="Heading2"/>
      </w:pPr>
      <w:r>
        <w:t>Trust Assumptions in Centralized Registries</w:t>
      </w:r>
    </w:p>
    <w:p>
      <w:pPr>
        <w:pStyle w:val="Heading2"/>
      </w:pPr>
      <w:r>
        <w:t>Trust Assumptions in Transparency-Log-Based Systems</w:t>
      </w:r>
    </w:p>
    <w:p>
      <w:pPr>
        <w:pStyle w:val="Heading2"/>
      </w:pPr>
      <w:r>
        <w:t>Trust Assumptions in Blockchain-Based Systems</w:t>
      </w:r>
    </w:p>
    <w:p>
      <w:pPr>
        <w:pStyle w:val="Heading2"/>
      </w:pPr>
      <w:r>
        <w:t>Attack Catalog</w:t>
      </w:r>
    </w:p>
    <w:p>
      <w:pPr>
        <w:pStyle w:val="Heading3"/>
      </w:pPr>
      <w:r>
        <w:t>Registry Compromise</w:t>
      </w:r>
    </w:p>
    <w:p>
      <w:pPr>
        <w:pStyle w:val="Heading3"/>
      </w:pPr>
      <w:r>
        <w:t>Maintainer Account Takeover</w:t>
      </w:r>
    </w:p>
    <w:p>
      <w:pPr>
        <w:pStyle w:val="Heading3"/>
      </w:pPr>
      <w:r>
        <w:t>Split-View Attack on Transparency Logs</w:t>
      </w:r>
    </w:p>
    <w:p>
      <w:pPr>
        <w:pStyle w:val="Heading3"/>
      </w:pPr>
      <w:r>
        <w:t>Package Tampering and Dependency Confusion</w:t>
      </w:r>
    </w:p>
    <w:p>
      <w:pPr>
        <w:pStyle w:val="Heading2"/>
      </w:pPr>
      <w:r>
        <w:t>Trust Redistribution: A Comparative Framework</w:t>
      </w:r>
    </w:p>
    <w:p>
      <w:pPr>
        <w:pStyle w:val="Heading1"/>
      </w:pPr>
      <w:r>
        <w:t>System Design</w:t>
      </w:r>
    </w:p>
    <w:p>
      <w:pPr>
        <w:pStyle w:val="Heading2"/>
      </w:pPr>
      <w:r>
        <w:t>Design Goals and Non-Goals</w:t>
      </w:r>
    </w:p>
    <w:p>
      <w:pPr>
        <w:pStyle w:val="Heading2"/>
      </w:pPr>
      <w:r>
        <w:t>Architectural Principle: Storage-Agnostic Integrity Layer</w:t>
      </w:r>
    </w:p>
    <w:p>
      <w:pPr>
        <w:pStyle w:val="Heading3"/>
      </w:pPr>
      <w:r>
        <w:t>Why the Contract Does Not Care Where Bytes Live</w:t>
      </w:r>
    </w:p>
    <w:p>
      <w:pPr>
        <w:pStyle w:val="Heading3"/>
      </w:pPr>
      <w:r>
        <w:t>Implications for Realistic Adoption Paths</w:t>
      </w:r>
    </w:p>
    <w:p>
      <w:pPr>
        <w:pStyle w:val="Heading3"/>
      </w:pPr>
      <w:r>
        <w:t>Comparison with the Sigstore + CDN Hybrid Model</w:t>
      </w:r>
    </w:p>
    <w:p>
      <w:pPr>
        <w:pStyle w:val="Heading2"/>
      </w:pPr>
      <w:r>
        <w:t>Two-Layer Architecture</w:t>
      </w:r>
    </w:p>
    <w:p>
      <w:pPr>
        <w:pStyle w:val="Heading3"/>
      </w:pPr>
      <w:r>
        <w:t>Integrity Layer (L2 Smart Contract)</w:t>
      </w:r>
    </w:p>
    <w:p>
      <w:pPr>
        <w:pStyle w:val="Heading3"/>
      </w:pPr>
      <w:r>
        <w:t>Identity Layer (did:ethr)</w:t>
      </w:r>
    </w:p>
    <w:p>
      <w:pPr>
        <w:pStyle w:val="Heading2"/>
      </w:pPr>
      <w:r>
        <w:t>Storage Backend Considerations</w:t>
      </w:r>
    </w:p>
    <w:p>
      <w:pPr>
        <w:pStyle w:val="Heading3"/>
      </w:pPr>
      <w:r>
        <w:t>Compatibility with Existing CDNs</w:t>
      </w:r>
    </w:p>
    <w:p>
      <w:pPr>
        <w:pStyle w:val="Heading3"/>
      </w:pPr>
      <w:r>
        <w:t>Out-of-Scope Threats (Storage-Layer Attacks)</w:t>
      </w:r>
    </w:p>
    <w:p>
      <w:pPr>
        <w:pStyle w:val="Heading2"/>
      </w:pPr>
      <w:r>
        <w:t>Smart Contract Specification</w:t>
      </w:r>
    </w:p>
    <w:p>
      <w:pPr>
        <w:pStyle w:val="Heading3"/>
      </w:pPr>
      <w:r>
        <w:t>Data Model</w:t>
      </w:r>
    </w:p>
    <w:p>
      <w:pPr>
        <w:pStyle w:val="Heading3"/>
      </w:pPr>
      <w:r>
        <w:t>Core Operations (publish, verify, transfer, revoke)</w:t>
      </w:r>
    </w:p>
    <w:p>
      <w:pPr>
        <w:pStyle w:val="Heading3"/>
      </w:pPr>
      <w:r>
        <w:t>Access Control via DID</w:t>
      </w:r>
    </w:p>
    <w:p>
      <w:pPr>
        <w:pStyle w:val="Heading2"/>
      </w:pPr>
      <w:r>
        <w:t>Client Workflow</w:t>
      </w:r>
    </w:p>
    <w:p>
      <w:pPr>
        <w:pStyle w:val="Heading2"/>
      </w:pPr>
      <w:r>
        <w:t>Layer 2 Selection Rationale</w:t>
      </w:r>
    </w:p>
    <w:p>
      <w:pPr>
        <w:pStyle w:val="Heading1"/>
      </w:pPr>
      <w:r>
        <w:t>Implementation</w:t>
      </w:r>
    </w:p>
    <w:p>
      <w:pPr>
        <w:pStyle w:val="Heading2"/>
      </w:pPr>
      <w:r>
        <w:t>Development Environment and Tools</w:t>
      </w:r>
    </w:p>
    <w:p>
      <w:pPr>
        <w:pStyle w:val="Heading2"/>
      </w:pPr>
      <w:r>
        <w:t>Smart Contract Implementation</w:t>
      </w:r>
    </w:p>
    <w:p>
      <w:pPr>
        <w:pStyle w:val="Heading2"/>
      </w:pPr>
      <w:r>
        <w:t>DID Integration</w:t>
      </w:r>
    </w:p>
    <w:p>
      <w:pPr>
        <w:pStyle w:val="Heading2"/>
      </w:pPr>
      <w:r>
        <w:t>CLI Client</w:t>
      </w:r>
    </w:p>
    <w:p>
      <w:pPr>
        <w:pStyle w:val="Heading2"/>
      </w:pPr>
      <w:r>
        <w:t>Storage Backend (HTTP/CDN-Compatible)</w:t>
      </w:r>
    </w:p>
    <w:p>
      <w:pPr>
        <w:pStyle w:val="Heading2"/>
      </w:pPr>
      <w:r>
        <w:t>Testing Strategy</w:t>
      </w:r>
    </w:p>
    <w:p>
      <w:pPr>
        <w:pStyle w:val="Heading1"/>
      </w:pPr>
      <w:r>
        <w:t>Evaluation</w:t>
      </w:r>
    </w:p>
    <w:p>
      <w:pPr>
        <w:pStyle w:val="Heading2"/>
      </w:pPr>
      <w:r>
        <w:t>Experimental Setup</w:t>
      </w:r>
    </w:p>
    <w:p>
      <w:pPr>
        <w:pStyle w:val="Heading2"/>
      </w:pPr>
      <w:r>
        <w:t>Cost Analysis</w:t>
      </w:r>
    </w:p>
    <w:p>
      <w:pPr>
        <w:pStyle w:val="Heading3"/>
      </w:pPr>
      <w:r>
        <w:t>Gas Cost per Operation</w:t>
      </w:r>
    </w:p>
    <w:p>
      <w:pPr>
        <w:pStyle w:val="Heading3"/>
      </w:pPr>
      <w:r>
        <w:t>USD Cost at Current L2 Prices</w:t>
      </w:r>
    </w:p>
    <w:p>
      <w:pPr>
        <w:pStyle w:val="Heading3"/>
      </w:pPr>
      <w:r>
        <w:t>Cost Projection at Ecosystem Scale</w:t>
      </w:r>
    </w:p>
    <w:p>
      <w:pPr>
        <w:pStyle w:val="Heading2"/>
      </w:pPr>
      <w:r>
        <w:t>Performance Analysis</w:t>
      </w:r>
    </w:p>
    <w:p>
      <w:pPr>
        <w:pStyle w:val="Heading3"/>
      </w:pPr>
      <w:r>
        <w:t>Publish Latency</w:t>
      </w:r>
    </w:p>
    <w:p>
      <w:pPr>
        <w:pStyle w:val="Heading3"/>
      </w:pPr>
      <w:r>
        <w:t>Verification Latency</w:t>
      </w:r>
    </w:p>
    <w:p>
      <w:pPr>
        <w:pStyle w:val="Heading3"/>
      </w:pPr>
      <w:r>
        <w:t>Throughput Limits</w:t>
      </w:r>
    </w:p>
    <w:p>
      <w:pPr>
        <w:pStyle w:val="Heading2"/>
      </w:pPr>
      <w:r>
        <w:t>Comparison with Sigstore/Rekor</w:t>
      </w:r>
    </w:p>
    <w:p>
      <w:pPr>
        <w:pStyle w:val="Heading2"/>
      </w:pPr>
      <w:r>
        <w:t>Comparison with Centralized Registry APIs</w:t>
      </w:r>
    </w:p>
    <w:p>
      <w:pPr>
        <w:pStyle w:val="Heading2"/>
      </w:pPr>
      <w:r>
        <w:t>Threat Coverage Analysis</w:t>
      </w:r>
    </w:p>
    <w:p>
      <w:pPr>
        <w:pStyle w:val="Heading1"/>
      </w:pPr>
      <w:r>
        <w:t>Discussion</w:t>
      </w:r>
    </w:p>
    <w:p>
      <w:pPr>
        <w:pStyle w:val="Heading2"/>
      </w:pPr>
      <w:r>
        <w:t>Interpretation of Results</w:t>
      </w:r>
    </w:p>
    <w:p>
      <w:pPr>
        <w:pStyle w:val="Heading2"/>
      </w:pPr>
      <w:r>
        <w:t>Where Blockchain Adds Value</w:t>
      </w:r>
    </w:p>
    <w:p>
      <w:pPr>
        <w:pStyle w:val="Heading2"/>
      </w:pPr>
      <w:r>
        <w:t>Where Blockchain Does Not Help</w:t>
      </w:r>
    </w:p>
    <w:p>
      <w:pPr>
        <w:pStyle w:val="Heading2"/>
      </w:pPr>
      <w:r>
        <w:t>Key Management as the Real Bottleneck</w:t>
      </w:r>
    </w:p>
    <w:p>
      <w:pPr>
        <w:pStyle w:val="Heading2"/>
      </w:pPr>
      <w:r>
        <w:t>Hybrid Approaches and Selective Augmentation</w:t>
      </w:r>
    </w:p>
    <w:p>
      <w:pPr>
        <w:pStyle w:val="Heading2"/>
      </w:pPr>
      <w:r>
        <w:t>Limitations of the Study</w:t>
      </w:r>
    </w:p>
    <w:p>
      <w:pPr>
        <w:pStyle w:val="Heading1"/>
      </w:pPr>
      <w:r>
        <w:t>Conclusion</w:t>
      </w:r>
    </w:p>
    <w:p>
      <w:pPr>
        <w:pStyle w:val="Heading2"/>
      </w:pPr>
      <w:r>
        <w:t>Summary of Contributions</w:t>
      </w:r>
    </w:p>
    <w:p>
      <w:pPr>
        <w:pStyle w:val="Heading2"/>
      </w:pPr>
      <w:r>
        <w:t>Answers to Research Questions</w:t>
      </w:r>
    </w:p>
    <w:p>
      <w:pPr>
        <w:pStyle w:val="Heading2"/>
      </w:pPr>
      <w:r>
        <w:t>Future Work</w:t>
      </w:r>
    </w:p>
    <w:p>
      <w:pPr>
        <w:pStyle w:val="Heading1"/>
      </w:pPr>
      <w:r>
        <w:t>References</w:t>
      </w:r>
    </w:p>
    <w:p>
      <w:pPr>
        <w:pStyle w:val="Heading1"/>
      </w:pPr>
      <w:r>
        <w:t>Appendices</w:t>
      </w:r>
    </w:p>
    <w:p>
      <w:pPr>
        <w:pStyle w:val="Heading2"/>
      </w:pPr>
      <w:r>
        <w:t>A. Smart Contract Source Code</w:t>
      </w:r>
    </w:p>
    <w:p>
      <w:pPr>
        <w:pStyle w:val="Heading2"/>
      </w:pPr>
      <w:r>
        <w:t>B. Benchmark Raw Data</w:t>
      </w:r>
    </w:p>
    <w:p>
      <w:pPr>
        <w:pStyle w:val="Heading2"/>
      </w:pPr>
      <w:r>
        <w:t>C. CLI Usage Examples</w:t>
      </w:r>
    </w:p>
    <w:p>
      <w:pPr>
        <w:pStyle w:val="Heading2"/>
      </w:pPr>
      <w:r>
        <w:t>D. Reproducibility Instructions</w:t>
      </w:r>
    </w:p>
    <w:sectPr w:rsidR="00A402A4" w:rsidSect="00C8115B">
      <w:headerReference w:type="default" r:id="rId16"/>
      <w:pgSz w:w="11906" w:h="16838" w:code="9"/>
      <w:pgMar w:top="1701" w:right="1418" w:bottom="1701" w:left="1418" w:header="227" w:footer="709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0F3E7" w14:textId="77777777" w:rsidR="007044F8" w:rsidRDefault="007044F8" w:rsidP="00431948">
      <w:r>
        <w:separator/>
      </w:r>
    </w:p>
  </w:endnote>
  <w:endnote w:type="continuationSeparator" w:id="0">
    <w:p w14:paraId="23239525" w14:textId="77777777" w:rsidR="007044F8" w:rsidRDefault="007044F8" w:rsidP="00431948">
      <w:r>
        <w:continuationSeparator/>
      </w:r>
    </w:p>
  </w:endnote>
  <w:endnote w:type="continuationNotice" w:id="1">
    <w:p w14:paraId="2DA4E428" w14:textId="77777777" w:rsidR="007044F8" w:rsidRDefault="007044F8" w:rsidP="004319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Rubik Light">
    <w:altName w:val="Courier New"/>
    <w:panose1 w:val="020B0604020202020204"/>
    <w:charset w:val="B1"/>
    <w:family w:val="auto"/>
    <w:pitch w:val="variable"/>
    <w:sig w:usb0="00000000" w:usb1="40000001" w:usb2="00000000" w:usb3="00000000" w:csb0="000000B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Body)">
    <w:altName w:val="Calibri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rantha Sangam MN">
    <w:panose1 w:val="00000500000000000000"/>
    <w:charset w:val="00"/>
    <w:family w:val="auto"/>
    <w:pitch w:val="variable"/>
    <w:sig w:usb0="00108003" w:usb1="02000004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28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529"/>
      <w:gridCol w:w="3969"/>
    </w:tblGrid>
    <w:tr w:rsidR="0006018F" w:rsidRPr="00297BE0" w14:paraId="0EAEC1B2" w14:textId="77777777" w:rsidTr="00234CF4">
      <w:trPr>
        <w:trHeight w:val="308"/>
      </w:trPr>
      <w:tc>
        <w:tcPr>
          <w:tcW w:w="9498" w:type="dxa"/>
          <w:gridSpan w:val="2"/>
        </w:tcPr>
        <w:p w14:paraId="5AEE9AA0" w14:textId="77777777" w:rsidR="00B2176F" w:rsidRPr="0023783B" w:rsidRDefault="00B2176F" w:rsidP="00431948">
          <w:pPr>
            <w:pStyle w:val="Grigliamedia21"/>
          </w:pPr>
        </w:p>
      </w:tc>
    </w:tr>
    <w:tr w:rsidR="0006018F" w:rsidRPr="00297BE0" w14:paraId="2CD735DE" w14:textId="77777777" w:rsidTr="00234CF4">
      <w:trPr>
        <w:trHeight w:val="217"/>
      </w:trPr>
      <w:tc>
        <w:tcPr>
          <w:tcW w:w="5529" w:type="dxa"/>
        </w:tcPr>
        <w:p w14:paraId="61498DC6" w14:textId="77777777" w:rsidR="0006018F" w:rsidRPr="00385305" w:rsidRDefault="0006018F" w:rsidP="00431948">
          <w:pPr>
            <w:pStyle w:val="Grigliamedia21"/>
          </w:pPr>
        </w:p>
      </w:tc>
      <w:tc>
        <w:tcPr>
          <w:tcW w:w="3969" w:type="dxa"/>
        </w:tcPr>
        <w:p w14:paraId="5DD0C30A" w14:textId="77777777" w:rsidR="0006018F" w:rsidRPr="00385305" w:rsidRDefault="004D3F31" w:rsidP="00431948">
          <w:pPr>
            <w:pStyle w:val="Grigliamedia21"/>
          </w:pPr>
          <w:r>
            <w:t xml:space="preserve">                                             </w:t>
          </w:r>
          <w:r w:rsidR="0006018F" w:rsidRPr="00385305">
            <w:t xml:space="preserve">Page </w:t>
          </w:r>
          <w:r w:rsidR="00CD744E" w:rsidRPr="00385305">
            <w:fldChar w:fldCharType="begin"/>
          </w:r>
          <w:r w:rsidR="0006018F" w:rsidRPr="00385305">
            <w:instrText xml:space="preserve"> PAGE  \* Arabic  \* MERGEFORMAT </w:instrText>
          </w:r>
          <w:r w:rsidR="00CD744E" w:rsidRPr="00385305">
            <w:fldChar w:fldCharType="separate"/>
          </w:r>
          <w:r w:rsidR="00565A0C">
            <w:rPr>
              <w:noProof/>
            </w:rPr>
            <w:t>9</w:t>
          </w:r>
          <w:r w:rsidR="00CD744E" w:rsidRPr="00385305">
            <w:fldChar w:fldCharType="end"/>
          </w:r>
          <w:r w:rsidR="0006018F" w:rsidRPr="00385305">
            <w:t xml:space="preserve"> of </w:t>
          </w:r>
          <w:fldSimple w:instr=" NUMPAGES  \* Arabic  \* MERGEFORMAT ">
            <w:r w:rsidR="00565A0C">
              <w:rPr>
                <w:noProof/>
              </w:rPr>
              <w:t>13</w:t>
            </w:r>
          </w:fldSimple>
        </w:p>
      </w:tc>
    </w:tr>
  </w:tbl>
  <w:p w14:paraId="573A5A51" w14:textId="77777777" w:rsidR="0006018F" w:rsidRPr="00297BE0" w:rsidRDefault="0006018F" w:rsidP="00B31B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D8249" w14:textId="77777777" w:rsidR="00BA0D4E" w:rsidRPr="00BA0D4E" w:rsidRDefault="00BA0D4E" w:rsidP="000F0F88">
    <w:pPr>
      <w:pStyle w:val="Footer"/>
      <w:jc w:val="center"/>
    </w:pPr>
    <w:r w:rsidRPr="00BA0D4E">
      <w:t>@iDriving Consortium 2024 – 2027 –</w:t>
    </w:r>
    <w:r w:rsidR="000F0F88">
      <w:t xml:space="preserve"> </w:t>
    </w:r>
    <w:r w:rsidRPr="00BA0D4E">
      <w:t>https//idriving-project.eu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EDE13" w14:textId="77777777" w:rsidR="007044F8" w:rsidRDefault="007044F8" w:rsidP="00431948">
      <w:r>
        <w:separator/>
      </w:r>
    </w:p>
  </w:footnote>
  <w:footnote w:type="continuationSeparator" w:id="0">
    <w:p w14:paraId="6CFFB8CF" w14:textId="77777777" w:rsidR="007044F8" w:rsidRDefault="007044F8" w:rsidP="00431948">
      <w:r>
        <w:continuationSeparator/>
      </w:r>
    </w:p>
  </w:footnote>
  <w:footnote w:type="continuationNotice" w:id="1">
    <w:p w14:paraId="26C5D4A4" w14:textId="77777777" w:rsidR="007044F8" w:rsidRDefault="007044F8" w:rsidP="004319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9A702" w14:textId="77777777" w:rsidR="00153394" w:rsidRDefault="00153394">
    <w:pPr>
      <w:pStyle w:val="Header"/>
    </w:pP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14490" w14:textId="77777777" w:rsidR="00BA0D4E" w:rsidRPr="00BA0D4E" w:rsidRDefault="00BA0D4E" w:rsidP="001F39F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20DF" w14:textId="77777777" w:rsidR="00C8115B" w:rsidRDefault="00C8115B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2E6A9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2D0FF0"/>
    <w:multiLevelType w:val="multilevel"/>
    <w:tmpl w:val="1EA4E432"/>
    <w:lvl w:ilvl="0">
      <w:start w:val="1"/>
      <w:numFmt w:val="decimal"/>
      <w:lvlText w:val="%1"/>
      <w:lvlJc w:val="left"/>
      <w:pPr>
        <w:ind w:left="-144" w:firstLine="0"/>
      </w:pPr>
      <w:rPr>
        <w:rFonts w:ascii="Times" w:eastAsia="Times" w:hAnsi="Times" w:cs="Times" w:hint="default"/>
        <w:b/>
        <w:i w:val="0"/>
        <w:sz w:val="32"/>
        <w:szCs w:val="3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" w:eastAsia="Times" w:hAnsi="Times" w:cs="Times" w:hint="default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44" w:firstLine="0"/>
      </w:pPr>
      <w:rPr>
        <w:rFonts w:ascii="Times" w:eastAsia="Times" w:hAnsi="Times" w:cs="Times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331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-57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4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" w:firstLine="0"/>
      </w:pPr>
      <w:rPr>
        <w:rFonts w:hint="default"/>
      </w:rPr>
    </w:lvl>
  </w:abstractNum>
  <w:abstractNum w:abstractNumId="2" w15:restartNumberingAfterBreak="0">
    <w:nsid w:val="078116D3"/>
    <w:multiLevelType w:val="hybridMultilevel"/>
    <w:tmpl w:val="C87613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1078C"/>
    <w:multiLevelType w:val="hybridMultilevel"/>
    <w:tmpl w:val="906E4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47082"/>
    <w:multiLevelType w:val="singleLevel"/>
    <w:tmpl w:val="99086924"/>
    <w:lvl w:ilvl="0">
      <w:start w:val="1"/>
      <w:numFmt w:val="decimal"/>
      <w:pStyle w:val="AlphaNum1"/>
      <w:lvlText w:val="%1."/>
      <w:lvlJc w:val="left"/>
      <w:pPr>
        <w:ind w:left="644" w:hanging="360"/>
      </w:pPr>
      <w:rPr>
        <w:rFonts w:hint="default"/>
        <w:color w:val="FFC107"/>
        <w:sz w:val="22"/>
      </w:rPr>
    </w:lvl>
  </w:abstractNum>
  <w:abstractNum w:abstractNumId="5" w15:restartNumberingAfterBreak="0">
    <w:nsid w:val="189B2AEE"/>
    <w:multiLevelType w:val="multilevel"/>
    <w:tmpl w:val="94A883A6"/>
    <w:styleLink w:val="Style1"/>
    <w:lvl w:ilvl="0">
      <w:start w:val="1"/>
      <w:numFmt w:val="upperLetter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935436E"/>
    <w:multiLevelType w:val="multilevel"/>
    <w:tmpl w:val="93721624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F69200"/>
        <w:sz w:val="22"/>
      </w:rPr>
    </w:lvl>
    <w:lvl w:ilvl="1">
      <w:start w:val="1"/>
      <w:numFmt w:val="bullet"/>
      <w:lvlText w:val=""/>
      <w:lvlJc w:val="left"/>
      <w:pPr>
        <w:ind w:left="851" w:hanging="284"/>
      </w:pPr>
      <w:rPr>
        <w:rFonts w:ascii="Wingdings 3" w:hAnsi="Wingdings 3" w:hint="default"/>
        <w:color w:val="auto"/>
        <w:sz w:val="22"/>
      </w:rPr>
    </w:lvl>
    <w:lvl w:ilvl="2">
      <w:start w:val="1"/>
      <w:numFmt w:val="bullet"/>
      <w:lvlText w:val=""/>
      <w:lvlJc w:val="left"/>
      <w:pPr>
        <w:ind w:left="1134" w:hanging="283"/>
      </w:pPr>
      <w:rPr>
        <w:rFonts w:ascii="Wingdings 3" w:hAnsi="Wingdings 3" w:hint="default"/>
        <w:color w:val="auto"/>
        <w:sz w:val="22"/>
      </w:rPr>
    </w:lvl>
    <w:lvl w:ilvl="3">
      <w:start w:val="1"/>
      <w:numFmt w:val="bullet"/>
      <w:lvlText w:val="­"/>
      <w:lvlJc w:val="left"/>
      <w:pPr>
        <w:ind w:left="1418" w:hanging="284"/>
      </w:pPr>
      <w:rPr>
        <w:rFonts w:ascii="SimSun" w:eastAsia="SimSun" w:hAnsi="SimSun" w:hint="eastAsia"/>
        <w:color w:val="auto"/>
        <w:sz w:val="22"/>
      </w:rPr>
    </w:lvl>
    <w:lvl w:ilvl="4">
      <w:start w:val="1"/>
      <w:numFmt w:val="none"/>
      <w:lvlText w:val=""/>
      <w:lvlJc w:val="left"/>
      <w:pPr>
        <w:ind w:left="1701" w:hanging="283"/>
      </w:pPr>
      <w:rPr>
        <w:rFonts w:hint="default"/>
        <w:sz w:val="22"/>
      </w:rPr>
    </w:lvl>
    <w:lvl w:ilvl="5">
      <w:start w:val="1"/>
      <w:numFmt w:val="none"/>
      <w:lvlText w:val=""/>
      <w:lvlJc w:val="left"/>
      <w:pPr>
        <w:ind w:left="1985" w:hanging="284"/>
      </w:pPr>
      <w:rPr>
        <w:rFonts w:hint="default"/>
        <w:sz w:val="22"/>
      </w:rPr>
    </w:lvl>
    <w:lvl w:ilvl="6">
      <w:start w:val="1"/>
      <w:numFmt w:val="none"/>
      <w:lvlText w:val=""/>
      <w:lvlJc w:val="left"/>
      <w:pPr>
        <w:ind w:left="2268" w:hanging="283"/>
      </w:pPr>
      <w:rPr>
        <w:rFonts w:hint="default"/>
        <w:sz w:val="22"/>
      </w:rPr>
    </w:lvl>
    <w:lvl w:ilvl="7">
      <w:start w:val="1"/>
      <w:numFmt w:val="none"/>
      <w:lvlText w:val=""/>
      <w:lvlJc w:val="left"/>
      <w:pPr>
        <w:ind w:left="2552" w:hanging="284"/>
      </w:pPr>
      <w:rPr>
        <w:rFonts w:hint="default"/>
        <w:sz w:val="22"/>
      </w:rPr>
    </w:lvl>
    <w:lvl w:ilvl="8">
      <w:start w:val="1"/>
      <w:numFmt w:val="none"/>
      <w:lvlText w:val=""/>
      <w:lvlJc w:val="left"/>
      <w:pPr>
        <w:ind w:left="2835" w:hanging="283"/>
      </w:pPr>
      <w:rPr>
        <w:rFonts w:hint="default"/>
        <w:sz w:val="22"/>
      </w:rPr>
    </w:lvl>
  </w:abstractNum>
  <w:abstractNum w:abstractNumId="7" w15:restartNumberingAfterBreak="0">
    <w:nsid w:val="1D3366DF"/>
    <w:multiLevelType w:val="multilevel"/>
    <w:tmpl w:val="D72E86BC"/>
    <w:lvl w:ilvl="0">
      <w:start w:val="1"/>
      <w:numFmt w:val="decimal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0D77F4E"/>
    <w:multiLevelType w:val="singleLevel"/>
    <w:tmpl w:val="C59EBCC2"/>
    <w:lvl w:ilvl="0">
      <w:start w:val="1"/>
      <w:numFmt w:val="bullet"/>
      <w:pStyle w:val="Bullet1"/>
      <w:lvlText w:val=""/>
      <w:lvlJc w:val="left"/>
      <w:pPr>
        <w:ind w:left="644" w:hanging="360"/>
      </w:pPr>
      <w:rPr>
        <w:rFonts w:ascii="Symbol" w:hAnsi="Symbol" w:hint="default"/>
        <w:color w:val="FFC107"/>
        <w:sz w:val="22"/>
      </w:rPr>
    </w:lvl>
  </w:abstractNum>
  <w:abstractNum w:abstractNumId="9" w15:restartNumberingAfterBreak="0">
    <w:nsid w:val="377E08C4"/>
    <w:multiLevelType w:val="multilevel"/>
    <w:tmpl w:val="1A20949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0193847"/>
    <w:multiLevelType w:val="multilevel"/>
    <w:tmpl w:val="07627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05A43FB"/>
    <w:multiLevelType w:val="multilevel"/>
    <w:tmpl w:val="2D5EF02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color w:val="F69200"/>
        <w:sz w:val="22"/>
      </w:rPr>
    </w:lvl>
    <w:lvl w:ilvl="1">
      <w:start w:val="1"/>
      <w:numFmt w:val="bullet"/>
      <w:lvlText w:val=""/>
      <w:lvlJc w:val="left"/>
      <w:pPr>
        <w:ind w:left="851" w:hanging="284"/>
      </w:pPr>
      <w:rPr>
        <w:rFonts w:ascii="Wingdings 3" w:hAnsi="Wingdings 3" w:hint="default"/>
        <w:color w:val="auto"/>
        <w:sz w:val="22"/>
      </w:rPr>
    </w:lvl>
    <w:lvl w:ilvl="2">
      <w:start w:val="1"/>
      <w:numFmt w:val="bullet"/>
      <w:lvlText w:val=""/>
      <w:lvlJc w:val="left"/>
      <w:pPr>
        <w:ind w:left="1134" w:hanging="283"/>
      </w:pPr>
      <w:rPr>
        <w:rFonts w:ascii="Wingdings 3" w:hAnsi="Wingdings 3" w:hint="default"/>
        <w:color w:val="auto"/>
        <w:sz w:val="22"/>
      </w:rPr>
    </w:lvl>
    <w:lvl w:ilvl="3">
      <w:start w:val="1"/>
      <w:numFmt w:val="bullet"/>
      <w:lvlText w:val="­"/>
      <w:lvlJc w:val="left"/>
      <w:pPr>
        <w:ind w:left="1418" w:hanging="284"/>
      </w:pPr>
      <w:rPr>
        <w:rFonts w:ascii="SimSun" w:eastAsia="SimSun" w:hAnsi="SimSun" w:hint="eastAsia"/>
        <w:color w:val="auto"/>
        <w:sz w:val="22"/>
      </w:rPr>
    </w:lvl>
    <w:lvl w:ilvl="4">
      <w:start w:val="1"/>
      <w:numFmt w:val="none"/>
      <w:lvlText w:val=""/>
      <w:lvlJc w:val="left"/>
      <w:pPr>
        <w:ind w:left="1701" w:hanging="283"/>
      </w:pPr>
      <w:rPr>
        <w:rFonts w:hint="default"/>
        <w:sz w:val="22"/>
      </w:rPr>
    </w:lvl>
    <w:lvl w:ilvl="5">
      <w:start w:val="1"/>
      <w:numFmt w:val="none"/>
      <w:lvlText w:val=""/>
      <w:lvlJc w:val="left"/>
      <w:pPr>
        <w:ind w:left="1985" w:hanging="284"/>
      </w:pPr>
      <w:rPr>
        <w:rFonts w:hint="default"/>
        <w:sz w:val="22"/>
      </w:rPr>
    </w:lvl>
    <w:lvl w:ilvl="6">
      <w:start w:val="1"/>
      <w:numFmt w:val="none"/>
      <w:lvlText w:val=""/>
      <w:lvlJc w:val="left"/>
      <w:pPr>
        <w:ind w:left="2268" w:hanging="283"/>
      </w:pPr>
      <w:rPr>
        <w:rFonts w:hint="default"/>
        <w:sz w:val="22"/>
      </w:rPr>
    </w:lvl>
    <w:lvl w:ilvl="7">
      <w:start w:val="1"/>
      <w:numFmt w:val="none"/>
      <w:lvlText w:val=""/>
      <w:lvlJc w:val="left"/>
      <w:pPr>
        <w:ind w:left="2552" w:hanging="284"/>
      </w:pPr>
      <w:rPr>
        <w:rFonts w:hint="default"/>
        <w:sz w:val="22"/>
      </w:rPr>
    </w:lvl>
    <w:lvl w:ilvl="8">
      <w:start w:val="1"/>
      <w:numFmt w:val="none"/>
      <w:lvlText w:val=""/>
      <w:lvlJc w:val="left"/>
      <w:pPr>
        <w:ind w:left="2835" w:hanging="283"/>
      </w:pPr>
      <w:rPr>
        <w:rFonts w:hint="default"/>
        <w:sz w:val="22"/>
      </w:rPr>
    </w:lvl>
  </w:abstractNum>
  <w:abstractNum w:abstractNumId="12" w15:restartNumberingAfterBreak="0">
    <w:nsid w:val="65040FAD"/>
    <w:multiLevelType w:val="multilevel"/>
    <w:tmpl w:val="1D664572"/>
    <w:styleLink w:val="T4BBullets"/>
    <w:lvl w:ilvl="0">
      <w:start w:val="1"/>
      <w:numFmt w:val="bullet"/>
      <w:lvlText w:val=""/>
      <w:lvlJc w:val="left"/>
      <w:pPr>
        <w:ind w:left="567" w:hanging="283"/>
      </w:pPr>
      <w:rPr>
        <w:rFonts w:ascii="Wingdings" w:hAnsi="Wingdings" w:hint="default"/>
        <w:color w:val="F69200"/>
        <w:sz w:val="22"/>
      </w:rPr>
    </w:lvl>
    <w:lvl w:ilvl="1">
      <w:start w:val="1"/>
      <w:numFmt w:val="bullet"/>
      <w:pStyle w:val="Bullet2"/>
      <w:lvlText w:val=""/>
      <w:lvlJc w:val="left"/>
      <w:pPr>
        <w:ind w:left="851" w:hanging="284"/>
      </w:pPr>
      <w:rPr>
        <w:rFonts w:ascii="Wingdings 3" w:hAnsi="Wingdings 3" w:hint="default"/>
        <w:color w:val="auto"/>
        <w:sz w:val="22"/>
      </w:rPr>
    </w:lvl>
    <w:lvl w:ilvl="2">
      <w:start w:val="1"/>
      <w:numFmt w:val="bullet"/>
      <w:pStyle w:val="Bullet3"/>
      <w:lvlText w:val=""/>
      <w:lvlJc w:val="left"/>
      <w:pPr>
        <w:ind w:left="1134" w:hanging="283"/>
      </w:pPr>
      <w:rPr>
        <w:rFonts w:ascii="Wingdings 3" w:hAnsi="Wingdings 3" w:hint="default"/>
        <w:color w:val="auto"/>
        <w:sz w:val="22"/>
      </w:rPr>
    </w:lvl>
    <w:lvl w:ilvl="3">
      <w:start w:val="1"/>
      <w:numFmt w:val="bullet"/>
      <w:pStyle w:val="Bullet4"/>
      <w:lvlText w:val="­"/>
      <w:lvlJc w:val="left"/>
      <w:pPr>
        <w:ind w:left="1418" w:hanging="284"/>
      </w:pPr>
      <w:rPr>
        <w:rFonts w:ascii="SimSun" w:eastAsia="SimSun" w:hAnsi="SimSun" w:hint="eastAsia"/>
        <w:color w:val="auto"/>
        <w:sz w:val="22"/>
      </w:rPr>
    </w:lvl>
    <w:lvl w:ilvl="4">
      <w:start w:val="1"/>
      <w:numFmt w:val="none"/>
      <w:lvlText w:val=""/>
      <w:lvlJc w:val="left"/>
      <w:pPr>
        <w:ind w:left="1701" w:hanging="283"/>
      </w:pPr>
      <w:rPr>
        <w:rFonts w:hint="default"/>
        <w:sz w:val="22"/>
      </w:rPr>
    </w:lvl>
    <w:lvl w:ilvl="5">
      <w:start w:val="1"/>
      <w:numFmt w:val="none"/>
      <w:lvlText w:val=""/>
      <w:lvlJc w:val="left"/>
      <w:pPr>
        <w:ind w:left="1985" w:hanging="284"/>
      </w:pPr>
      <w:rPr>
        <w:rFonts w:hint="default"/>
        <w:sz w:val="22"/>
      </w:rPr>
    </w:lvl>
    <w:lvl w:ilvl="6">
      <w:start w:val="1"/>
      <w:numFmt w:val="none"/>
      <w:lvlText w:val=""/>
      <w:lvlJc w:val="left"/>
      <w:pPr>
        <w:ind w:left="2268" w:hanging="283"/>
      </w:pPr>
      <w:rPr>
        <w:rFonts w:hint="default"/>
        <w:sz w:val="22"/>
      </w:rPr>
    </w:lvl>
    <w:lvl w:ilvl="7">
      <w:start w:val="1"/>
      <w:numFmt w:val="none"/>
      <w:lvlText w:val=""/>
      <w:lvlJc w:val="left"/>
      <w:pPr>
        <w:ind w:left="2552" w:hanging="284"/>
      </w:pPr>
      <w:rPr>
        <w:rFonts w:hint="default"/>
        <w:sz w:val="22"/>
      </w:rPr>
    </w:lvl>
    <w:lvl w:ilvl="8">
      <w:start w:val="1"/>
      <w:numFmt w:val="none"/>
      <w:lvlText w:val=""/>
      <w:lvlJc w:val="left"/>
      <w:pPr>
        <w:ind w:left="2835" w:hanging="283"/>
      </w:pPr>
      <w:rPr>
        <w:rFonts w:hint="default"/>
        <w:sz w:val="22"/>
      </w:rPr>
    </w:lvl>
  </w:abstractNum>
  <w:abstractNum w:abstractNumId="13" w15:restartNumberingAfterBreak="0">
    <w:nsid w:val="658B517D"/>
    <w:multiLevelType w:val="multilevel"/>
    <w:tmpl w:val="66E626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4617961"/>
    <w:multiLevelType w:val="multilevel"/>
    <w:tmpl w:val="7026FA74"/>
    <w:styleLink w:val="T4BListAlphaNum"/>
    <w:lvl w:ilvl="0">
      <w:start w:val="1"/>
      <w:numFmt w:val="upperLetter"/>
      <w:lvlText w:val="%1."/>
      <w:lvlJc w:val="left"/>
      <w:pPr>
        <w:ind w:left="567" w:hanging="283"/>
      </w:pPr>
      <w:rPr>
        <w:rFonts w:ascii="Calibri" w:hAnsi="Calibri" w:hint="default"/>
        <w:sz w:val="22"/>
      </w:rPr>
    </w:lvl>
    <w:lvl w:ilvl="1">
      <w:start w:val="1"/>
      <w:numFmt w:val="decimal"/>
      <w:pStyle w:val="AlphaNum2"/>
      <w:lvlText w:val="%2."/>
      <w:lvlJc w:val="left"/>
      <w:pPr>
        <w:ind w:left="851" w:hanging="284"/>
      </w:pPr>
      <w:rPr>
        <w:rFonts w:hint="default"/>
      </w:rPr>
    </w:lvl>
    <w:lvl w:ilvl="2">
      <w:start w:val="1"/>
      <w:numFmt w:val="lowerLetter"/>
      <w:pStyle w:val="AlphaNum3"/>
      <w:lvlText w:val="%3."/>
      <w:lvlJc w:val="left"/>
      <w:pPr>
        <w:ind w:left="1134" w:hanging="283"/>
      </w:pPr>
      <w:rPr>
        <w:rFonts w:hint="default"/>
      </w:rPr>
    </w:lvl>
    <w:lvl w:ilvl="3">
      <w:start w:val="1"/>
      <w:numFmt w:val="lowerRoman"/>
      <w:pStyle w:val="AlphaNum4"/>
      <w:lvlText w:val="%4."/>
      <w:lvlJc w:val="left"/>
      <w:pPr>
        <w:ind w:left="1418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1985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2268" w:hanging="283"/>
      </w:pPr>
      <w:rPr>
        <w:rFonts w:hint="default"/>
      </w:rPr>
    </w:lvl>
    <w:lvl w:ilvl="7">
      <w:start w:val="1"/>
      <w:numFmt w:val="none"/>
      <w:lvlText w:val=""/>
      <w:lvlJc w:val="left"/>
      <w:pPr>
        <w:ind w:left="255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835" w:hanging="283"/>
      </w:pPr>
      <w:rPr>
        <w:rFonts w:hint="default"/>
      </w:rPr>
    </w:lvl>
  </w:abstractNum>
  <w:abstractNum w:abstractNumId="15" w15:restartNumberingAfterBreak="0">
    <w:nsid w:val="756E5479"/>
    <w:multiLevelType w:val="hybridMultilevel"/>
    <w:tmpl w:val="B4E8AC1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E91E6E"/>
    <w:multiLevelType w:val="hybridMultilevel"/>
    <w:tmpl w:val="4D5E8B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81491A"/>
    <w:multiLevelType w:val="hybridMultilevel"/>
    <w:tmpl w:val="45FA0D76"/>
    <w:lvl w:ilvl="0" w:tplc="C8D882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4EE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6E03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D0AE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A0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0073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489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366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9CF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80485981">
    <w:abstractNumId w:val="7"/>
  </w:num>
  <w:num w:numId="2" w16cid:durableId="712189948">
    <w:abstractNumId w:val="14"/>
  </w:num>
  <w:num w:numId="3" w16cid:durableId="1451973425">
    <w:abstractNumId w:val="12"/>
  </w:num>
  <w:num w:numId="4" w16cid:durableId="1486244894">
    <w:abstractNumId w:val="0"/>
  </w:num>
  <w:num w:numId="5" w16cid:durableId="1617633879">
    <w:abstractNumId w:val="4"/>
  </w:num>
  <w:num w:numId="6" w16cid:durableId="1244607756">
    <w:abstractNumId w:val="8"/>
  </w:num>
  <w:num w:numId="7" w16cid:durableId="773014164">
    <w:abstractNumId w:val="5"/>
  </w:num>
  <w:num w:numId="8" w16cid:durableId="607929455">
    <w:abstractNumId w:val="1"/>
  </w:num>
  <w:num w:numId="9" w16cid:durableId="899485285">
    <w:abstractNumId w:val="10"/>
  </w:num>
  <w:num w:numId="10" w16cid:durableId="119540434">
    <w:abstractNumId w:val="9"/>
  </w:num>
  <w:num w:numId="11" w16cid:durableId="1209298789">
    <w:abstractNumId w:val="13"/>
  </w:num>
  <w:num w:numId="12" w16cid:durableId="137039982">
    <w:abstractNumId w:val="17"/>
  </w:num>
  <w:num w:numId="13" w16cid:durableId="840587952">
    <w:abstractNumId w:val="16"/>
  </w:num>
  <w:num w:numId="14" w16cid:durableId="706611119">
    <w:abstractNumId w:val="15"/>
  </w:num>
  <w:num w:numId="15" w16cid:durableId="640578525">
    <w:abstractNumId w:val="2"/>
  </w:num>
  <w:num w:numId="16" w16cid:durableId="1191145376">
    <w:abstractNumId w:val="3"/>
  </w:num>
  <w:num w:numId="17" w16cid:durableId="539704679">
    <w:abstractNumId w:val="6"/>
  </w:num>
  <w:num w:numId="18" w16cid:durableId="689646511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0A"/>
    <w:rsid w:val="00000090"/>
    <w:rsid w:val="00001282"/>
    <w:rsid w:val="00001B29"/>
    <w:rsid w:val="000038DC"/>
    <w:rsid w:val="000043F7"/>
    <w:rsid w:val="000047A5"/>
    <w:rsid w:val="0000610C"/>
    <w:rsid w:val="00006382"/>
    <w:rsid w:val="0000653D"/>
    <w:rsid w:val="0000663F"/>
    <w:rsid w:val="000076DE"/>
    <w:rsid w:val="00007859"/>
    <w:rsid w:val="00007AF9"/>
    <w:rsid w:val="000105E2"/>
    <w:rsid w:val="00011EB8"/>
    <w:rsid w:val="00012380"/>
    <w:rsid w:val="00012B18"/>
    <w:rsid w:val="000136BB"/>
    <w:rsid w:val="000149C0"/>
    <w:rsid w:val="000162CA"/>
    <w:rsid w:val="00016F87"/>
    <w:rsid w:val="00017504"/>
    <w:rsid w:val="00017F44"/>
    <w:rsid w:val="00020D3D"/>
    <w:rsid w:val="00021548"/>
    <w:rsid w:val="000220BA"/>
    <w:rsid w:val="00022BC8"/>
    <w:rsid w:val="0002383D"/>
    <w:rsid w:val="000258C5"/>
    <w:rsid w:val="000275CD"/>
    <w:rsid w:val="00030356"/>
    <w:rsid w:val="00031316"/>
    <w:rsid w:val="00031528"/>
    <w:rsid w:val="00032AAC"/>
    <w:rsid w:val="00032FAC"/>
    <w:rsid w:val="000402FA"/>
    <w:rsid w:val="00040EC2"/>
    <w:rsid w:val="000422A4"/>
    <w:rsid w:val="00042450"/>
    <w:rsid w:val="0004277A"/>
    <w:rsid w:val="00045BCE"/>
    <w:rsid w:val="000460B4"/>
    <w:rsid w:val="00046701"/>
    <w:rsid w:val="00047D99"/>
    <w:rsid w:val="00053A46"/>
    <w:rsid w:val="0005477F"/>
    <w:rsid w:val="00054A2D"/>
    <w:rsid w:val="00054C0B"/>
    <w:rsid w:val="000558B2"/>
    <w:rsid w:val="00055EB5"/>
    <w:rsid w:val="0006018F"/>
    <w:rsid w:val="000642D3"/>
    <w:rsid w:val="00065976"/>
    <w:rsid w:val="00065F43"/>
    <w:rsid w:val="000664F9"/>
    <w:rsid w:val="00066968"/>
    <w:rsid w:val="000712CF"/>
    <w:rsid w:val="0007331F"/>
    <w:rsid w:val="0007394E"/>
    <w:rsid w:val="00076300"/>
    <w:rsid w:val="000765E7"/>
    <w:rsid w:val="000801A8"/>
    <w:rsid w:val="00080DE1"/>
    <w:rsid w:val="0008380E"/>
    <w:rsid w:val="000849E8"/>
    <w:rsid w:val="000850AD"/>
    <w:rsid w:val="00085BBD"/>
    <w:rsid w:val="00085C3A"/>
    <w:rsid w:val="00085FEF"/>
    <w:rsid w:val="00086581"/>
    <w:rsid w:val="00087749"/>
    <w:rsid w:val="0009141C"/>
    <w:rsid w:val="00091B62"/>
    <w:rsid w:val="000922B6"/>
    <w:rsid w:val="000925F9"/>
    <w:rsid w:val="00093B1C"/>
    <w:rsid w:val="00093DF5"/>
    <w:rsid w:val="00096CB9"/>
    <w:rsid w:val="00097496"/>
    <w:rsid w:val="000A1B66"/>
    <w:rsid w:val="000A2A30"/>
    <w:rsid w:val="000A37EA"/>
    <w:rsid w:val="000A5F76"/>
    <w:rsid w:val="000A723D"/>
    <w:rsid w:val="000A73AB"/>
    <w:rsid w:val="000A74E7"/>
    <w:rsid w:val="000A76E0"/>
    <w:rsid w:val="000B0432"/>
    <w:rsid w:val="000B74B0"/>
    <w:rsid w:val="000C0433"/>
    <w:rsid w:val="000C064D"/>
    <w:rsid w:val="000C0BDC"/>
    <w:rsid w:val="000C1423"/>
    <w:rsid w:val="000C353E"/>
    <w:rsid w:val="000C51FE"/>
    <w:rsid w:val="000C78B7"/>
    <w:rsid w:val="000C7D5A"/>
    <w:rsid w:val="000D0545"/>
    <w:rsid w:val="000D07D9"/>
    <w:rsid w:val="000D0FA7"/>
    <w:rsid w:val="000D25A6"/>
    <w:rsid w:val="000D3CD3"/>
    <w:rsid w:val="000D3E3B"/>
    <w:rsid w:val="000D4767"/>
    <w:rsid w:val="000D508C"/>
    <w:rsid w:val="000D56A2"/>
    <w:rsid w:val="000D5B8C"/>
    <w:rsid w:val="000D5BB6"/>
    <w:rsid w:val="000D7FA0"/>
    <w:rsid w:val="000E1342"/>
    <w:rsid w:val="000E52DE"/>
    <w:rsid w:val="000E5A15"/>
    <w:rsid w:val="000F0F88"/>
    <w:rsid w:val="000F121B"/>
    <w:rsid w:val="000F1943"/>
    <w:rsid w:val="000F3691"/>
    <w:rsid w:val="000F4D7D"/>
    <w:rsid w:val="000F540B"/>
    <w:rsid w:val="000F6DB4"/>
    <w:rsid w:val="0010108A"/>
    <w:rsid w:val="0010389A"/>
    <w:rsid w:val="00104780"/>
    <w:rsid w:val="00104803"/>
    <w:rsid w:val="00104DB3"/>
    <w:rsid w:val="00105C63"/>
    <w:rsid w:val="00110A74"/>
    <w:rsid w:val="00112861"/>
    <w:rsid w:val="00112985"/>
    <w:rsid w:val="00113884"/>
    <w:rsid w:val="001152F1"/>
    <w:rsid w:val="00121019"/>
    <w:rsid w:val="001224BC"/>
    <w:rsid w:val="00126C53"/>
    <w:rsid w:val="0012727A"/>
    <w:rsid w:val="001318A7"/>
    <w:rsid w:val="00133395"/>
    <w:rsid w:val="00133492"/>
    <w:rsid w:val="001336C3"/>
    <w:rsid w:val="00133858"/>
    <w:rsid w:val="0013634B"/>
    <w:rsid w:val="00136520"/>
    <w:rsid w:val="001401BE"/>
    <w:rsid w:val="00140E60"/>
    <w:rsid w:val="00141CE6"/>
    <w:rsid w:val="00142DD5"/>
    <w:rsid w:val="00143825"/>
    <w:rsid w:val="001447BD"/>
    <w:rsid w:val="00144C75"/>
    <w:rsid w:val="001450B2"/>
    <w:rsid w:val="0014527C"/>
    <w:rsid w:val="00146917"/>
    <w:rsid w:val="00147351"/>
    <w:rsid w:val="00150122"/>
    <w:rsid w:val="00150691"/>
    <w:rsid w:val="0015108C"/>
    <w:rsid w:val="001518FA"/>
    <w:rsid w:val="00152D25"/>
    <w:rsid w:val="00153394"/>
    <w:rsid w:val="00161E30"/>
    <w:rsid w:val="00162C82"/>
    <w:rsid w:val="0016396D"/>
    <w:rsid w:val="001662FC"/>
    <w:rsid w:val="001709A4"/>
    <w:rsid w:val="0017273B"/>
    <w:rsid w:val="00174A56"/>
    <w:rsid w:val="00174B90"/>
    <w:rsid w:val="00176170"/>
    <w:rsid w:val="001764F9"/>
    <w:rsid w:val="001804C2"/>
    <w:rsid w:val="001808C9"/>
    <w:rsid w:val="00182814"/>
    <w:rsid w:val="001846DC"/>
    <w:rsid w:val="00184991"/>
    <w:rsid w:val="0018500A"/>
    <w:rsid w:val="001879C7"/>
    <w:rsid w:val="00190C5B"/>
    <w:rsid w:val="00191B89"/>
    <w:rsid w:val="00193F85"/>
    <w:rsid w:val="001940D3"/>
    <w:rsid w:val="00194197"/>
    <w:rsid w:val="00195B28"/>
    <w:rsid w:val="00195FB9"/>
    <w:rsid w:val="001A1038"/>
    <w:rsid w:val="001A1082"/>
    <w:rsid w:val="001A350C"/>
    <w:rsid w:val="001A36C2"/>
    <w:rsid w:val="001A5F6F"/>
    <w:rsid w:val="001A74E9"/>
    <w:rsid w:val="001A7FEB"/>
    <w:rsid w:val="001B14C4"/>
    <w:rsid w:val="001B4BE6"/>
    <w:rsid w:val="001B60E9"/>
    <w:rsid w:val="001B666B"/>
    <w:rsid w:val="001C0475"/>
    <w:rsid w:val="001D1482"/>
    <w:rsid w:val="001D1492"/>
    <w:rsid w:val="001D17D4"/>
    <w:rsid w:val="001D3087"/>
    <w:rsid w:val="001D476D"/>
    <w:rsid w:val="001D5600"/>
    <w:rsid w:val="001D67C0"/>
    <w:rsid w:val="001D6ED7"/>
    <w:rsid w:val="001D726D"/>
    <w:rsid w:val="001D7E91"/>
    <w:rsid w:val="001E06A6"/>
    <w:rsid w:val="001E4794"/>
    <w:rsid w:val="001E65D2"/>
    <w:rsid w:val="001F39FA"/>
    <w:rsid w:val="001F406E"/>
    <w:rsid w:val="001F4383"/>
    <w:rsid w:val="001F4CB9"/>
    <w:rsid w:val="001F55CE"/>
    <w:rsid w:val="001F5EB1"/>
    <w:rsid w:val="001F6A28"/>
    <w:rsid w:val="001F6AB6"/>
    <w:rsid w:val="001F6FDD"/>
    <w:rsid w:val="001F772A"/>
    <w:rsid w:val="00201C7A"/>
    <w:rsid w:val="002055F4"/>
    <w:rsid w:val="002057C2"/>
    <w:rsid w:val="002064BD"/>
    <w:rsid w:val="0020650E"/>
    <w:rsid w:val="00207483"/>
    <w:rsid w:val="002139D2"/>
    <w:rsid w:val="00213A11"/>
    <w:rsid w:val="00213BAC"/>
    <w:rsid w:val="002147F6"/>
    <w:rsid w:val="002152F4"/>
    <w:rsid w:val="00215CAD"/>
    <w:rsid w:val="0021690D"/>
    <w:rsid w:val="00216C0F"/>
    <w:rsid w:val="00217942"/>
    <w:rsid w:val="00222732"/>
    <w:rsid w:val="00222FDD"/>
    <w:rsid w:val="00223406"/>
    <w:rsid w:val="002238F7"/>
    <w:rsid w:val="00224233"/>
    <w:rsid w:val="0022563D"/>
    <w:rsid w:val="00225F47"/>
    <w:rsid w:val="002269BE"/>
    <w:rsid w:val="00226B8F"/>
    <w:rsid w:val="002334A1"/>
    <w:rsid w:val="00234CF4"/>
    <w:rsid w:val="002361FE"/>
    <w:rsid w:val="00236FC7"/>
    <w:rsid w:val="0023783B"/>
    <w:rsid w:val="002406F7"/>
    <w:rsid w:val="002433F2"/>
    <w:rsid w:val="00244AB2"/>
    <w:rsid w:val="00245AC8"/>
    <w:rsid w:val="00245D2E"/>
    <w:rsid w:val="002510C1"/>
    <w:rsid w:val="002511B3"/>
    <w:rsid w:val="00251D1E"/>
    <w:rsid w:val="00252E26"/>
    <w:rsid w:val="00255DA6"/>
    <w:rsid w:val="002561FB"/>
    <w:rsid w:val="00256368"/>
    <w:rsid w:val="00261D4B"/>
    <w:rsid w:val="00261DB0"/>
    <w:rsid w:val="00262AE7"/>
    <w:rsid w:val="00265521"/>
    <w:rsid w:val="002657BC"/>
    <w:rsid w:val="002676DF"/>
    <w:rsid w:val="002709B0"/>
    <w:rsid w:val="00271911"/>
    <w:rsid w:val="00271CFB"/>
    <w:rsid w:val="00272B90"/>
    <w:rsid w:val="00274311"/>
    <w:rsid w:val="002756FA"/>
    <w:rsid w:val="00275C45"/>
    <w:rsid w:val="00277BDD"/>
    <w:rsid w:val="00277E63"/>
    <w:rsid w:val="00277EEC"/>
    <w:rsid w:val="0028271F"/>
    <w:rsid w:val="00282DF8"/>
    <w:rsid w:val="00283B0C"/>
    <w:rsid w:val="0028491A"/>
    <w:rsid w:val="002868DD"/>
    <w:rsid w:val="00287477"/>
    <w:rsid w:val="00287680"/>
    <w:rsid w:val="002879D7"/>
    <w:rsid w:val="00290854"/>
    <w:rsid w:val="002908DE"/>
    <w:rsid w:val="00296911"/>
    <w:rsid w:val="0029694A"/>
    <w:rsid w:val="00296D00"/>
    <w:rsid w:val="00297BE0"/>
    <w:rsid w:val="00297DDD"/>
    <w:rsid w:val="00297F4D"/>
    <w:rsid w:val="002A2744"/>
    <w:rsid w:val="002A2D23"/>
    <w:rsid w:val="002A42BC"/>
    <w:rsid w:val="002A5EF7"/>
    <w:rsid w:val="002A6B03"/>
    <w:rsid w:val="002B0630"/>
    <w:rsid w:val="002B1650"/>
    <w:rsid w:val="002B272A"/>
    <w:rsid w:val="002B3607"/>
    <w:rsid w:val="002B3ACC"/>
    <w:rsid w:val="002B58CC"/>
    <w:rsid w:val="002B6856"/>
    <w:rsid w:val="002C111B"/>
    <w:rsid w:val="002C16B1"/>
    <w:rsid w:val="002C237D"/>
    <w:rsid w:val="002C2942"/>
    <w:rsid w:val="002C36E9"/>
    <w:rsid w:val="002C4B32"/>
    <w:rsid w:val="002C6295"/>
    <w:rsid w:val="002D0891"/>
    <w:rsid w:val="002D46CC"/>
    <w:rsid w:val="002D49F9"/>
    <w:rsid w:val="002D588D"/>
    <w:rsid w:val="002D6308"/>
    <w:rsid w:val="002D63D9"/>
    <w:rsid w:val="002E1826"/>
    <w:rsid w:val="002E20D0"/>
    <w:rsid w:val="002E42CD"/>
    <w:rsid w:val="002F09C8"/>
    <w:rsid w:val="002F12DB"/>
    <w:rsid w:val="002F34FD"/>
    <w:rsid w:val="002F40F2"/>
    <w:rsid w:val="002F577B"/>
    <w:rsid w:val="002F60C1"/>
    <w:rsid w:val="002F66BD"/>
    <w:rsid w:val="002F6BB3"/>
    <w:rsid w:val="002F7A76"/>
    <w:rsid w:val="003011F2"/>
    <w:rsid w:val="00301311"/>
    <w:rsid w:val="00301893"/>
    <w:rsid w:val="00301996"/>
    <w:rsid w:val="00304E11"/>
    <w:rsid w:val="00307C50"/>
    <w:rsid w:val="00311685"/>
    <w:rsid w:val="003138A1"/>
    <w:rsid w:val="003148D0"/>
    <w:rsid w:val="003154F8"/>
    <w:rsid w:val="003155FF"/>
    <w:rsid w:val="003156B4"/>
    <w:rsid w:val="00316E4E"/>
    <w:rsid w:val="00317399"/>
    <w:rsid w:val="003215BB"/>
    <w:rsid w:val="0032319E"/>
    <w:rsid w:val="00323BD6"/>
    <w:rsid w:val="00325A07"/>
    <w:rsid w:val="00326AF1"/>
    <w:rsid w:val="003320E6"/>
    <w:rsid w:val="00333359"/>
    <w:rsid w:val="00334589"/>
    <w:rsid w:val="003349A5"/>
    <w:rsid w:val="0034030E"/>
    <w:rsid w:val="0034563F"/>
    <w:rsid w:val="00347BD9"/>
    <w:rsid w:val="0035001D"/>
    <w:rsid w:val="0035028E"/>
    <w:rsid w:val="003505E3"/>
    <w:rsid w:val="00350864"/>
    <w:rsid w:val="00350D08"/>
    <w:rsid w:val="00352563"/>
    <w:rsid w:val="00354120"/>
    <w:rsid w:val="00354237"/>
    <w:rsid w:val="00354875"/>
    <w:rsid w:val="00355014"/>
    <w:rsid w:val="003550CC"/>
    <w:rsid w:val="0035543D"/>
    <w:rsid w:val="00357A9C"/>
    <w:rsid w:val="00360660"/>
    <w:rsid w:val="003609A2"/>
    <w:rsid w:val="00361DFD"/>
    <w:rsid w:val="0036454A"/>
    <w:rsid w:val="00367A69"/>
    <w:rsid w:val="00370903"/>
    <w:rsid w:val="0037092D"/>
    <w:rsid w:val="00371C0F"/>
    <w:rsid w:val="00372274"/>
    <w:rsid w:val="00372F83"/>
    <w:rsid w:val="003742CC"/>
    <w:rsid w:val="00374633"/>
    <w:rsid w:val="00377980"/>
    <w:rsid w:val="0038088A"/>
    <w:rsid w:val="003824ED"/>
    <w:rsid w:val="003843ED"/>
    <w:rsid w:val="00385305"/>
    <w:rsid w:val="00385488"/>
    <w:rsid w:val="00386A7D"/>
    <w:rsid w:val="00387204"/>
    <w:rsid w:val="00387213"/>
    <w:rsid w:val="003873A5"/>
    <w:rsid w:val="00387577"/>
    <w:rsid w:val="00393687"/>
    <w:rsid w:val="00395B78"/>
    <w:rsid w:val="00396C88"/>
    <w:rsid w:val="003970E8"/>
    <w:rsid w:val="003A0028"/>
    <w:rsid w:val="003A0B2D"/>
    <w:rsid w:val="003A360A"/>
    <w:rsid w:val="003A3723"/>
    <w:rsid w:val="003A4003"/>
    <w:rsid w:val="003A7A71"/>
    <w:rsid w:val="003B2121"/>
    <w:rsid w:val="003B2D85"/>
    <w:rsid w:val="003B3DB5"/>
    <w:rsid w:val="003B4020"/>
    <w:rsid w:val="003B4290"/>
    <w:rsid w:val="003B4827"/>
    <w:rsid w:val="003B5636"/>
    <w:rsid w:val="003B6B44"/>
    <w:rsid w:val="003B76EC"/>
    <w:rsid w:val="003C0647"/>
    <w:rsid w:val="003C0F7D"/>
    <w:rsid w:val="003C1A9E"/>
    <w:rsid w:val="003C1DF8"/>
    <w:rsid w:val="003C26A2"/>
    <w:rsid w:val="003C2EDD"/>
    <w:rsid w:val="003C5E46"/>
    <w:rsid w:val="003C6CD0"/>
    <w:rsid w:val="003C7DC6"/>
    <w:rsid w:val="003C7E89"/>
    <w:rsid w:val="003D0DBF"/>
    <w:rsid w:val="003D2297"/>
    <w:rsid w:val="003D48EE"/>
    <w:rsid w:val="003D5E68"/>
    <w:rsid w:val="003D7BD7"/>
    <w:rsid w:val="003D7BFB"/>
    <w:rsid w:val="003D7D24"/>
    <w:rsid w:val="003E0BD3"/>
    <w:rsid w:val="003E2A05"/>
    <w:rsid w:val="003E5B87"/>
    <w:rsid w:val="003E5BB8"/>
    <w:rsid w:val="003E63AA"/>
    <w:rsid w:val="003E6ABB"/>
    <w:rsid w:val="003E735D"/>
    <w:rsid w:val="003E7576"/>
    <w:rsid w:val="003F020C"/>
    <w:rsid w:val="003F045E"/>
    <w:rsid w:val="003F46C8"/>
    <w:rsid w:val="003F55E7"/>
    <w:rsid w:val="003F775D"/>
    <w:rsid w:val="003F7C2E"/>
    <w:rsid w:val="00403DD2"/>
    <w:rsid w:val="00406C1B"/>
    <w:rsid w:val="00406F0B"/>
    <w:rsid w:val="00407928"/>
    <w:rsid w:val="00411519"/>
    <w:rsid w:val="004115E3"/>
    <w:rsid w:val="0041685C"/>
    <w:rsid w:val="00421C74"/>
    <w:rsid w:val="00422472"/>
    <w:rsid w:val="004224FE"/>
    <w:rsid w:val="00422BF1"/>
    <w:rsid w:val="00423FD8"/>
    <w:rsid w:val="00425825"/>
    <w:rsid w:val="00425EB5"/>
    <w:rsid w:val="0042774B"/>
    <w:rsid w:val="004304D1"/>
    <w:rsid w:val="00430FDB"/>
    <w:rsid w:val="00431948"/>
    <w:rsid w:val="00432213"/>
    <w:rsid w:val="0043373A"/>
    <w:rsid w:val="00433A4A"/>
    <w:rsid w:val="00433B4D"/>
    <w:rsid w:val="00434BDA"/>
    <w:rsid w:val="0043746F"/>
    <w:rsid w:val="0043759A"/>
    <w:rsid w:val="00440084"/>
    <w:rsid w:val="004418FE"/>
    <w:rsid w:val="00443112"/>
    <w:rsid w:val="0044420B"/>
    <w:rsid w:val="00446217"/>
    <w:rsid w:val="004468CF"/>
    <w:rsid w:val="004500B1"/>
    <w:rsid w:val="00451469"/>
    <w:rsid w:val="004557A9"/>
    <w:rsid w:val="00457366"/>
    <w:rsid w:val="00457DEC"/>
    <w:rsid w:val="00461226"/>
    <w:rsid w:val="004616EC"/>
    <w:rsid w:val="0046555D"/>
    <w:rsid w:val="004705C0"/>
    <w:rsid w:val="004729CA"/>
    <w:rsid w:val="004735EE"/>
    <w:rsid w:val="004745BF"/>
    <w:rsid w:val="004747DE"/>
    <w:rsid w:val="004756E7"/>
    <w:rsid w:val="00475D39"/>
    <w:rsid w:val="00476C47"/>
    <w:rsid w:val="00480722"/>
    <w:rsid w:val="00481D5D"/>
    <w:rsid w:val="004844CE"/>
    <w:rsid w:val="00484C3F"/>
    <w:rsid w:val="004853A5"/>
    <w:rsid w:val="0048595B"/>
    <w:rsid w:val="0048698C"/>
    <w:rsid w:val="00486D97"/>
    <w:rsid w:val="00486FF5"/>
    <w:rsid w:val="00487BFC"/>
    <w:rsid w:val="00490250"/>
    <w:rsid w:val="00492823"/>
    <w:rsid w:val="0049358D"/>
    <w:rsid w:val="00495D8E"/>
    <w:rsid w:val="00495FDD"/>
    <w:rsid w:val="00496864"/>
    <w:rsid w:val="00496E47"/>
    <w:rsid w:val="00497EC3"/>
    <w:rsid w:val="004A1519"/>
    <w:rsid w:val="004A457B"/>
    <w:rsid w:val="004A7906"/>
    <w:rsid w:val="004B0794"/>
    <w:rsid w:val="004B2C18"/>
    <w:rsid w:val="004B2C29"/>
    <w:rsid w:val="004B3E38"/>
    <w:rsid w:val="004B3FF8"/>
    <w:rsid w:val="004B5611"/>
    <w:rsid w:val="004B6882"/>
    <w:rsid w:val="004B7086"/>
    <w:rsid w:val="004B7496"/>
    <w:rsid w:val="004C2669"/>
    <w:rsid w:val="004C52C5"/>
    <w:rsid w:val="004C5F82"/>
    <w:rsid w:val="004C6698"/>
    <w:rsid w:val="004C6C00"/>
    <w:rsid w:val="004C74B9"/>
    <w:rsid w:val="004C7615"/>
    <w:rsid w:val="004D17E7"/>
    <w:rsid w:val="004D3F31"/>
    <w:rsid w:val="004D44FE"/>
    <w:rsid w:val="004D5CD2"/>
    <w:rsid w:val="004D6F01"/>
    <w:rsid w:val="004E0F59"/>
    <w:rsid w:val="004E276F"/>
    <w:rsid w:val="004E4193"/>
    <w:rsid w:val="004E430B"/>
    <w:rsid w:val="004E59AA"/>
    <w:rsid w:val="004F09AF"/>
    <w:rsid w:val="004F1327"/>
    <w:rsid w:val="004F2CB7"/>
    <w:rsid w:val="004F6858"/>
    <w:rsid w:val="004F787B"/>
    <w:rsid w:val="00500C6C"/>
    <w:rsid w:val="005025DC"/>
    <w:rsid w:val="0050308D"/>
    <w:rsid w:val="005041BC"/>
    <w:rsid w:val="0050616C"/>
    <w:rsid w:val="0050640E"/>
    <w:rsid w:val="005068CA"/>
    <w:rsid w:val="005075A1"/>
    <w:rsid w:val="00507922"/>
    <w:rsid w:val="00510719"/>
    <w:rsid w:val="00510B2B"/>
    <w:rsid w:val="00511CE8"/>
    <w:rsid w:val="005122CD"/>
    <w:rsid w:val="00513129"/>
    <w:rsid w:val="00513956"/>
    <w:rsid w:val="0051593D"/>
    <w:rsid w:val="0051603F"/>
    <w:rsid w:val="005208E5"/>
    <w:rsid w:val="0052193C"/>
    <w:rsid w:val="00521FE8"/>
    <w:rsid w:val="00522F19"/>
    <w:rsid w:val="00523484"/>
    <w:rsid w:val="005240D8"/>
    <w:rsid w:val="00525ABD"/>
    <w:rsid w:val="0053189E"/>
    <w:rsid w:val="00531F17"/>
    <w:rsid w:val="00532B90"/>
    <w:rsid w:val="0053337A"/>
    <w:rsid w:val="00534CD6"/>
    <w:rsid w:val="005363A5"/>
    <w:rsid w:val="005373C7"/>
    <w:rsid w:val="0053788E"/>
    <w:rsid w:val="00540A93"/>
    <w:rsid w:val="00541664"/>
    <w:rsid w:val="00541D54"/>
    <w:rsid w:val="00542287"/>
    <w:rsid w:val="00543B4D"/>
    <w:rsid w:val="00545298"/>
    <w:rsid w:val="0054534D"/>
    <w:rsid w:val="00547FA8"/>
    <w:rsid w:val="00552CFB"/>
    <w:rsid w:val="0055334D"/>
    <w:rsid w:val="00555179"/>
    <w:rsid w:val="00556581"/>
    <w:rsid w:val="00556BBA"/>
    <w:rsid w:val="005574D9"/>
    <w:rsid w:val="0056040E"/>
    <w:rsid w:val="0056163F"/>
    <w:rsid w:val="00562843"/>
    <w:rsid w:val="00562BF1"/>
    <w:rsid w:val="00563906"/>
    <w:rsid w:val="00564029"/>
    <w:rsid w:val="005656AA"/>
    <w:rsid w:val="0056596C"/>
    <w:rsid w:val="00565A0C"/>
    <w:rsid w:val="00565C81"/>
    <w:rsid w:val="005712FE"/>
    <w:rsid w:val="00571A0C"/>
    <w:rsid w:val="00572117"/>
    <w:rsid w:val="005729F2"/>
    <w:rsid w:val="00574AE2"/>
    <w:rsid w:val="0058015F"/>
    <w:rsid w:val="00580937"/>
    <w:rsid w:val="0058206D"/>
    <w:rsid w:val="0058215C"/>
    <w:rsid w:val="00583F42"/>
    <w:rsid w:val="00583F56"/>
    <w:rsid w:val="00584268"/>
    <w:rsid w:val="005843DD"/>
    <w:rsid w:val="00584A54"/>
    <w:rsid w:val="005877E5"/>
    <w:rsid w:val="00590C29"/>
    <w:rsid w:val="00592169"/>
    <w:rsid w:val="00592C85"/>
    <w:rsid w:val="00594636"/>
    <w:rsid w:val="00594FFF"/>
    <w:rsid w:val="005953A2"/>
    <w:rsid w:val="005977FB"/>
    <w:rsid w:val="005A12C5"/>
    <w:rsid w:val="005A32E7"/>
    <w:rsid w:val="005A3950"/>
    <w:rsid w:val="005A4227"/>
    <w:rsid w:val="005A5324"/>
    <w:rsid w:val="005A5342"/>
    <w:rsid w:val="005A6A7C"/>
    <w:rsid w:val="005A7257"/>
    <w:rsid w:val="005B25FF"/>
    <w:rsid w:val="005B3ACC"/>
    <w:rsid w:val="005B4CD6"/>
    <w:rsid w:val="005B60BF"/>
    <w:rsid w:val="005B6682"/>
    <w:rsid w:val="005B7743"/>
    <w:rsid w:val="005B7DC7"/>
    <w:rsid w:val="005B7DD0"/>
    <w:rsid w:val="005C008A"/>
    <w:rsid w:val="005C28FD"/>
    <w:rsid w:val="005C31A3"/>
    <w:rsid w:val="005C58EE"/>
    <w:rsid w:val="005D0545"/>
    <w:rsid w:val="005D2239"/>
    <w:rsid w:val="005D2D9C"/>
    <w:rsid w:val="005D3DBF"/>
    <w:rsid w:val="005D4A0F"/>
    <w:rsid w:val="005D4FD1"/>
    <w:rsid w:val="005D521A"/>
    <w:rsid w:val="005D5BB7"/>
    <w:rsid w:val="005D7946"/>
    <w:rsid w:val="005E0A72"/>
    <w:rsid w:val="005E0E83"/>
    <w:rsid w:val="005E1731"/>
    <w:rsid w:val="005E1D79"/>
    <w:rsid w:val="005E5128"/>
    <w:rsid w:val="005E524F"/>
    <w:rsid w:val="005E58B5"/>
    <w:rsid w:val="005E5919"/>
    <w:rsid w:val="005F1793"/>
    <w:rsid w:val="005F18A0"/>
    <w:rsid w:val="005F1DD9"/>
    <w:rsid w:val="005F2065"/>
    <w:rsid w:val="005F3727"/>
    <w:rsid w:val="005F7BAC"/>
    <w:rsid w:val="00600649"/>
    <w:rsid w:val="00602097"/>
    <w:rsid w:val="006024EA"/>
    <w:rsid w:val="00602A74"/>
    <w:rsid w:val="006039C4"/>
    <w:rsid w:val="00604416"/>
    <w:rsid w:val="00612FF9"/>
    <w:rsid w:val="00617177"/>
    <w:rsid w:val="006207D0"/>
    <w:rsid w:val="0062264A"/>
    <w:rsid w:val="00622B8B"/>
    <w:rsid w:val="00623F40"/>
    <w:rsid w:val="00625757"/>
    <w:rsid w:val="0062598C"/>
    <w:rsid w:val="00625AA2"/>
    <w:rsid w:val="006276EC"/>
    <w:rsid w:val="006300B7"/>
    <w:rsid w:val="00631253"/>
    <w:rsid w:val="00631CD1"/>
    <w:rsid w:val="00633DCE"/>
    <w:rsid w:val="00634224"/>
    <w:rsid w:val="00634FF7"/>
    <w:rsid w:val="00635023"/>
    <w:rsid w:val="00635815"/>
    <w:rsid w:val="006358B6"/>
    <w:rsid w:val="00640172"/>
    <w:rsid w:val="00643D66"/>
    <w:rsid w:val="0064568C"/>
    <w:rsid w:val="00650B85"/>
    <w:rsid w:val="006547DA"/>
    <w:rsid w:val="00654F4F"/>
    <w:rsid w:val="006567DD"/>
    <w:rsid w:val="00657025"/>
    <w:rsid w:val="0066112D"/>
    <w:rsid w:val="00663018"/>
    <w:rsid w:val="00665E92"/>
    <w:rsid w:val="0066687A"/>
    <w:rsid w:val="006679A5"/>
    <w:rsid w:val="0067013C"/>
    <w:rsid w:val="006702F9"/>
    <w:rsid w:val="00671EFB"/>
    <w:rsid w:val="006730BD"/>
    <w:rsid w:val="00674E14"/>
    <w:rsid w:val="0067515C"/>
    <w:rsid w:val="00675EC3"/>
    <w:rsid w:val="0068076D"/>
    <w:rsid w:val="00680888"/>
    <w:rsid w:val="0068112D"/>
    <w:rsid w:val="00683E9E"/>
    <w:rsid w:val="006843A3"/>
    <w:rsid w:val="006844F9"/>
    <w:rsid w:val="00686FFC"/>
    <w:rsid w:val="00687A2B"/>
    <w:rsid w:val="0069066B"/>
    <w:rsid w:val="00690BA2"/>
    <w:rsid w:val="0069342C"/>
    <w:rsid w:val="00694AEC"/>
    <w:rsid w:val="006958D8"/>
    <w:rsid w:val="00695CBD"/>
    <w:rsid w:val="006A1721"/>
    <w:rsid w:val="006A4091"/>
    <w:rsid w:val="006A5B58"/>
    <w:rsid w:val="006A6F55"/>
    <w:rsid w:val="006A7F34"/>
    <w:rsid w:val="006B0115"/>
    <w:rsid w:val="006B01BD"/>
    <w:rsid w:val="006B0F81"/>
    <w:rsid w:val="006B26D0"/>
    <w:rsid w:val="006B33C8"/>
    <w:rsid w:val="006B5653"/>
    <w:rsid w:val="006B68B5"/>
    <w:rsid w:val="006B78DA"/>
    <w:rsid w:val="006C0F7D"/>
    <w:rsid w:val="006C1076"/>
    <w:rsid w:val="006C1B7D"/>
    <w:rsid w:val="006C27BE"/>
    <w:rsid w:val="006C5ED9"/>
    <w:rsid w:val="006C643F"/>
    <w:rsid w:val="006C74FB"/>
    <w:rsid w:val="006C7AD6"/>
    <w:rsid w:val="006D068E"/>
    <w:rsid w:val="006D1F68"/>
    <w:rsid w:val="006D21A3"/>
    <w:rsid w:val="006D333E"/>
    <w:rsid w:val="006D49D2"/>
    <w:rsid w:val="006D5137"/>
    <w:rsid w:val="006D5A72"/>
    <w:rsid w:val="006E21CA"/>
    <w:rsid w:val="006E2A14"/>
    <w:rsid w:val="006E4810"/>
    <w:rsid w:val="006E7915"/>
    <w:rsid w:val="006F0F9D"/>
    <w:rsid w:val="006F1DD7"/>
    <w:rsid w:val="006F1F1E"/>
    <w:rsid w:val="006F39B8"/>
    <w:rsid w:val="006F3E8D"/>
    <w:rsid w:val="006F4814"/>
    <w:rsid w:val="006F50BA"/>
    <w:rsid w:val="006F6F36"/>
    <w:rsid w:val="006F74E4"/>
    <w:rsid w:val="006F7727"/>
    <w:rsid w:val="006F7D8C"/>
    <w:rsid w:val="00700A90"/>
    <w:rsid w:val="00700AE2"/>
    <w:rsid w:val="0070137A"/>
    <w:rsid w:val="00703177"/>
    <w:rsid w:val="007044F8"/>
    <w:rsid w:val="00705853"/>
    <w:rsid w:val="00706C67"/>
    <w:rsid w:val="00714A92"/>
    <w:rsid w:val="0071520D"/>
    <w:rsid w:val="00715555"/>
    <w:rsid w:val="00715B29"/>
    <w:rsid w:val="00715CD1"/>
    <w:rsid w:val="00715F04"/>
    <w:rsid w:val="00716A55"/>
    <w:rsid w:val="00717E64"/>
    <w:rsid w:val="00722421"/>
    <w:rsid w:val="00733232"/>
    <w:rsid w:val="00734F6A"/>
    <w:rsid w:val="0073696C"/>
    <w:rsid w:val="007400E4"/>
    <w:rsid w:val="00743F38"/>
    <w:rsid w:val="007440C7"/>
    <w:rsid w:val="0074426F"/>
    <w:rsid w:val="00746567"/>
    <w:rsid w:val="0075047E"/>
    <w:rsid w:val="00750FCF"/>
    <w:rsid w:val="00753B4B"/>
    <w:rsid w:val="007559E8"/>
    <w:rsid w:val="00763DCB"/>
    <w:rsid w:val="00766B80"/>
    <w:rsid w:val="00766BCD"/>
    <w:rsid w:val="00767BD1"/>
    <w:rsid w:val="00767D1E"/>
    <w:rsid w:val="00772B18"/>
    <w:rsid w:val="00772C3A"/>
    <w:rsid w:val="0077384A"/>
    <w:rsid w:val="00773C72"/>
    <w:rsid w:val="00773D6E"/>
    <w:rsid w:val="00774544"/>
    <w:rsid w:val="00775207"/>
    <w:rsid w:val="0077668B"/>
    <w:rsid w:val="00776710"/>
    <w:rsid w:val="00782CC7"/>
    <w:rsid w:val="00783D80"/>
    <w:rsid w:val="00783E3D"/>
    <w:rsid w:val="007846A6"/>
    <w:rsid w:val="00785098"/>
    <w:rsid w:val="0078547F"/>
    <w:rsid w:val="00785C98"/>
    <w:rsid w:val="00790518"/>
    <w:rsid w:val="00791AAD"/>
    <w:rsid w:val="007932A2"/>
    <w:rsid w:val="00793323"/>
    <w:rsid w:val="00793FBF"/>
    <w:rsid w:val="0079457A"/>
    <w:rsid w:val="00795471"/>
    <w:rsid w:val="007A02AE"/>
    <w:rsid w:val="007A09E3"/>
    <w:rsid w:val="007A3325"/>
    <w:rsid w:val="007A37AF"/>
    <w:rsid w:val="007A39B8"/>
    <w:rsid w:val="007A547C"/>
    <w:rsid w:val="007A5633"/>
    <w:rsid w:val="007A71EB"/>
    <w:rsid w:val="007A7AD4"/>
    <w:rsid w:val="007B33F7"/>
    <w:rsid w:val="007B3E2B"/>
    <w:rsid w:val="007B448F"/>
    <w:rsid w:val="007B50E0"/>
    <w:rsid w:val="007B5C28"/>
    <w:rsid w:val="007B5FC6"/>
    <w:rsid w:val="007B7126"/>
    <w:rsid w:val="007C26E8"/>
    <w:rsid w:val="007C4A1E"/>
    <w:rsid w:val="007C5ABE"/>
    <w:rsid w:val="007C5C67"/>
    <w:rsid w:val="007C682D"/>
    <w:rsid w:val="007C6FDF"/>
    <w:rsid w:val="007C7218"/>
    <w:rsid w:val="007C7914"/>
    <w:rsid w:val="007C7B5B"/>
    <w:rsid w:val="007D01E6"/>
    <w:rsid w:val="007D10AF"/>
    <w:rsid w:val="007D171E"/>
    <w:rsid w:val="007D2149"/>
    <w:rsid w:val="007D29FF"/>
    <w:rsid w:val="007D3938"/>
    <w:rsid w:val="007D53F6"/>
    <w:rsid w:val="007D5E3B"/>
    <w:rsid w:val="007D710E"/>
    <w:rsid w:val="007D7AFF"/>
    <w:rsid w:val="007D7F57"/>
    <w:rsid w:val="007E077A"/>
    <w:rsid w:val="007E1210"/>
    <w:rsid w:val="007E1A27"/>
    <w:rsid w:val="007E1EA0"/>
    <w:rsid w:val="007E3A52"/>
    <w:rsid w:val="007E44F4"/>
    <w:rsid w:val="007E521D"/>
    <w:rsid w:val="007E5270"/>
    <w:rsid w:val="007E5B48"/>
    <w:rsid w:val="007E5BBA"/>
    <w:rsid w:val="007E5DFB"/>
    <w:rsid w:val="007E7AE8"/>
    <w:rsid w:val="007E7D80"/>
    <w:rsid w:val="007F059E"/>
    <w:rsid w:val="007F2892"/>
    <w:rsid w:val="007F31B2"/>
    <w:rsid w:val="007F36E0"/>
    <w:rsid w:val="007F3B21"/>
    <w:rsid w:val="007F431D"/>
    <w:rsid w:val="007F4979"/>
    <w:rsid w:val="007F4ED2"/>
    <w:rsid w:val="007F545A"/>
    <w:rsid w:val="007F59DC"/>
    <w:rsid w:val="007F7729"/>
    <w:rsid w:val="007F77BD"/>
    <w:rsid w:val="00800076"/>
    <w:rsid w:val="0080130D"/>
    <w:rsid w:val="008027B8"/>
    <w:rsid w:val="00802B54"/>
    <w:rsid w:val="00802C3C"/>
    <w:rsid w:val="0080311D"/>
    <w:rsid w:val="008052BC"/>
    <w:rsid w:val="008054D4"/>
    <w:rsid w:val="00805BCC"/>
    <w:rsid w:val="00806844"/>
    <w:rsid w:val="00815745"/>
    <w:rsid w:val="0081595B"/>
    <w:rsid w:val="00815970"/>
    <w:rsid w:val="0081604E"/>
    <w:rsid w:val="00817296"/>
    <w:rsid w:val="00817E72"/>
    <w:rsid w:val="00820EBC"/>
    <w:rsid w:val="0082135F"/>
    <w:rsid w:val="008229B9"/>
    <w:rsid w:val="008260F3"/>
    <w:rsid w:val="008275B9"/>
    <w:rsid w:val="00833234"/>
    <w:rsid w:val="008339BA"/>
    <w:rsid w:val="00834EB0"/>
    <w:rsid w:val="008360FF"/>
    <w:rsid w:val="0083791B"/>
    <w:rsid w:val="00841148"/>
    <w:rsid w:val="00842340"/>
    <w:rsid w:val="00843C40"/>
    <w:rsid w:val="0084608C"/>
    <w:rsid w:val="00846625"/>
    <w:rsid w:val="008472B0"/>
    <w:rsid w:val="0085056D"/>
    <w:rsid w:val="00851128"/>
    <w:rsid w:val="00851778"/>
    <w:rsid w:val="00851FB3"/>
    <w:rsid w:val="008527D5"/>
    <w:rsid w:val="00856B2E"/>
    <w:rsid w:val="00856F4C"/>
    <w:rsid w:val="00857128"/>
    <w:rsid w:val="00857531"/>
    <w:rsid w:val="00861CB2"/>
    <w:rsid w:val="00861D12"/>
    <w:rsid w:val="00870976"/>
    <w:rsid w:val="00870B4C"/>
    <w:rsid w:val="00871558"/>
    <w:rsid w:val="00872A23"/>
    <w:rsid w:val="00872E45"/>
    <w:rsid w:val="008742B4"/>
    <w:rsid w:val="0087443F"/>
    <w:rsid w:val="00874A54"/>
    <w:rsid w:val="00876204"/>
    <w:rsid w:val="00876943"/>
    <w:rsid w:val="00877310"/>
    <w:rsid w:val="00877963"/>
    <w:rsid w:val="008805BB"/>
    <w:rsid w:val="00881138"/>
    <w:rsid w:val="00881A15"/>
    <w:rsid w:val="00882502"/>
    <w:rsid w:val="008840BB"/>
    <w:rsid w:val="0088452A"/>
    <w:rsid w:val="00884A0F"/>
    <w:rsid w:val="008855D5"/>
    <w:rsid w:val="00885BBA"/>
    <w:rsid w:val="00885D09"/>
    <w:rsid w:val="00885F70"/>
    <w:rsid w:val="008918F1"/>
    <w:rsid w:val="00891B5F"/>
    <w:rsid w:val="00892D57"/>
    <w:rsid w:val="008933EA"/>
    <w:rsid w:val="008944BE"/>
    <w:rsid w:val="008947C3"/>
    <w:rsid w:val="00894A4E"/>
    <w:rsid w:val="00895D8E"/>
    <w:rsid w:val="008A119E"/>
    <w:rsid w:val="008A150A"/>
    <w:rsid w:val="008A1A5F"/>
    <w:rsid w:val="008A245D"/>
    <w:rsid w:val="008A3C6B"/>
    <w:rsid w:val="008A3F00"/>
    <w:rsid w:val="008A4FD1"/>
    <w:rsid w:val="008A5C1F"/>
    <w:rsid w:val="008A688D"/>
    <w:rsid w:val="008A6AFF"/>
    <w:rsid w:val="008A6C96"/>
    <w:rsid w:val="008B044E"/>
    <w:rsid w:val="008B053B"/>
    <w:rsid w:val="008B0AEB"/>
    <w:rsid w:val="008B2B2D"/>
    <w:rsid w:val="008B55A4"/>
    <w:rsid w:val="008B64C3"/>
    <w:rsid w:val="008B68EA"/>
    <w:rsid w:val="008B7E91"/>
    <w:rsid w:val="008C154E"/>
    <w:rsid w:val="008C2B3F"/>
    <w:rsid w:val="008C51F7"/>
    <w:rsid w:val="008C55A0"/>
    <w:rsid w:val="008C6607"/>
    <w:rsid w:val="008C6D83"/>
    <w:rsid w:val="008C73DF"/>
    <w:rsid w:val="008C7A42"/>
    <w:rsid w:val="008C7B3C"/>
    <w:rsid w:val="008D0275"/>
    <w:rsid w:val="008D09D3"/>
    <w:rsid w:val="008D0ABC"/>
    <w:rsid w:val="008D24F5"/>
    <w:rsid w:val="008D2D2E"/>
    <w:rsid w:val="008D5B01"/>
    <w:rsid w:val="008D5BC3"/>
    <w:rsid w:val="008D6B07"/>
    <w:rsid w:val="008D7038"/>
    <w:rsid w:val="008D7429"/>
    <w:rsid w:val="008D7464"/>
    <w:rsid w:val="008E014A"/>
    <w:rsid w:val="008E2B1A"/>
    <w:rsid w:val="008E33BA"/>
    <w:rsid w:val="008E500D"/>
    <w:rsid w:val="008E63BB"/>
    <w:rsid w:val="008F1BAC"/>
    <w:rsid w:val="008F2990"/>
    <w:rsid w:val="008F5F4C"/>
    <w:rsid w:val="008F687F"/>
    <w:rsid w:val="008F702D"/>
    <w:rsid w:val="009012D7"/>
    <w:rsid w:val="00902282"/>
    <w:rsid w:val="009022C6"/>
    <w:rsid w:val="009023D7"/>
    <w:rsid w:val="0090247A"/>
    <w:rsid w:val="009056B1"/>
    <w:rsid w:val="0090614B"/>
    <w:rsid w:val="00906541"/>
    <w:rsid w:val="0091400B"/>
    <w:rsid w:val="00915747"/>
    <w:rsid w:val="00916D6C"/>
    <w:rsid w:val="0091748E"/>
    <w:rsid w:val="00917915"/>
    <w:rsid w:val="00917C68"/>
    <w:rsid w:val="009208E3"/>
    <w:rsid w:val="00920C38"/>
    <w:rsid w:val="00921E5D"/>
    <w:rsid w:val="00921E91"/>
    <w:rsid w:val="0092285F"/>
    <w:rsid w:val="00923BEC"/>
    <w:rsid w:val="00923CCB"/>
    <w:rsid w:val="00924551"/>
    <w:rsid w:val="0092523E"/>
    <w:rsid w:val="009300D2"/>
    <w:rsid w:val="00930C80"/>
    <w:rsid w:val="00932003"/>
    <w:rsid w:val="009342EA"/>
    <w:rsid w:val="00935E57"/>
    <w:rsid w:val="009366FB"/>
    <w:rsid w:val="00936E25"/>
    <w:rsid w:val="009378D9"/>
    <w:rsid w:val="00951B7F"/>
    <w:rsid w:val="009520B7"/>
    <w:rsid w:val="00952AF6"/>
    <w:rsid w:val="00953AD2"/>
    <w:rsid w:val="00955C5D"/>
    <w:rsid w:val="009564DA"/>
    <w:rsid w:val="00957C46"/>
    <w:rsid w:val="00960308"/>
    <w:rsid w:val="00960E48"/>
    <w:rsid w:val="00964124"/>
    <w:rsid w:val="00965047"/>
    <w:rsid w:val="009656E1"/>
    <w:rsid w:val="00965F7B"/>
    <w:rsid w:val="00966EED"/>
    <w:rsid w:val="0096741C"/>
    <w:rsid w:val="009732BB"/>
    <w:rsid w:val="009745C8"/>
    <w:rsid w:val="00976DFF"/>
    <w:rsid w:val="009803B4"/>
    <w:rsid w:val="00980A65"/>
    <w:rsid w:val="00980AC1"/>
    <w:rsid w:val="00981BA3"/>
    <w:rsid w:val="00982D84"/>
    <w:rsid w:val="00983CDE"/>
    <w:rsid w:val="00985A04"/>
    <w:rsid w:val="009907B1"/>
    <w:rsid w:val="0099434D"/>
    <w:rsid w:val="009949B6"/>
    <w:rsid w:val="00996B87"/>
    <w:rsid w:val="00996EB0"/>
    <w:rsid w:val="009973B9"/>
    <w:rsid w:val="009A0935"/>
    <w:rsid w:val="009A0B1C"/>
    <w:rsid w:val="009A0B4A"/>
    <w:rsid w:val="009A2065"/>
    <w:rsid w:val="009A2B0F"/>
    <w:rsid w:val="009A2ECA"/>
    <w:rsid w:val="009A3401"/>
    <w:rsid w:val="009A4872"/>
    <w:rsid w:val="009A4DE3"/>
    <w:rsid w:val="009A78BE"/>
    <w:rsid w:val="009A7BC3"/>
    <w:rsid w:val="009A7F40"/>
    <w:rsid w:val="009B267E"/>
    <w:rsid w:val="009B2A4F"/>
    <w:rsid w:val="009B2D98"/>
    <w:rsid w:val="009B3AB0"/>
    <w:rsid w:val="009B491F"/>
    <w:rsid w:val="009B4C43"/>
    <w:rsid w:val="009B5243"/>
    <w:rsid w:val="009B650A"/>
    <w:rsid w:val="009C051F"/>
    <w:rsid w:val="009C1A67"/>
    <w:rsid w:val="009C2024"/>
    <w:rsid w:val="009C33B6"/>
    <w:rsid w:val="009C45DF"/>
    <w:rsid w:val="009C5131"/>
    <w:rsid w:val="009C5913"/>
    <w:rsid w:val="009C5A3E"/>
    <w:rsid w:val="009C7533"/>
    <w:rsid w:val="009D06BE"/>
    <w:rsid w:val="009D175B"/>
    <w:rsid w:val="009D2FAC"/>
    <w:rsid w:val="009D3B88"/>
    <w:rsid w:val="009D4D42"/>
    <w:rsid w:val="009E0B8B"/>
    <w:rsid w:val="009E0D63"/>
    <w:rsid w:val="009E1628"/>
    <w:rsid w:val="009E2324"/>
    <w:rsid w:val="009E27C8"/>
    <w:rsid w:val="009E2F7A"/>
    <w:rsid w:val="009E3DA0"/>
    <w:rsid w:val="009E4829"/>
    <w:rsid w:val="009E5808"/>
    <w:rsid w:val="009E586E"/>
    <w:rsid w:val="009E7884"/>
    <w:rsid w:val="009E7C19"/>
    <w:rsid w:val="009F1B62"/>
    <w:rsid w:val="009F1D95"/>
    <w:rsid w:val="009F2674"/>
    <w:rsid w:val="009F273B"/>
    <w:rsid w:val="009F2D8D"/>
    <w:rsid w:val="009F4BCF"/>
    <w:rsid w:val="009F5A06"/>
    <w:rsid w:val="009F7933"/>
    <w:rsid w:val="009F7EF1"/>
    <w:rsid w:val="00A02ED2"/>
    <w:rsid w:val="00A032C3"/>
    <w:rsid w:val="00A03C74"/>
    <w:rsid w:val="00A03E81"/>
    <w:rsid w:val="00A049C9"/>
    <w:rsid w:val="00A04A5B"/>
    <w:rsid w:val="00A05E9D"/>
    <w:rsid w:val="00A07797"/>
    <w:rsid w:val="00A10614"/>
    <w:rsid w:val="00A1106D"/>
    <w:rsid w:val="00A11164"/>
    <w:rsid w:val="00A1128A"/>
    <w:rsid w:val="00A12512"/>
    <w:rsid w:val="00A127B9"/>
    <w:rsid w:val="00A1381F"/>
    <w:rsid w:val="00A13E46"/>
    <w:rsid w:val="00A16100"/>
    <w:rsid w:val="00A17E46"/>
    <w:rsid w:val="00A21378"/>
    <w:rsid w:val="00A2236C"/>
    <w:rsid w:val="00A22CD9"/>
    <w:rsid w:val="00A2359A"/>
    <w:rsid w:val="00A2412C"/>
    <w:rsid w:val="00A25F42"/>
    <w:rsid w:val="00A300C7"/>
    <w:rsid w:val="00A30412"/>
    <w:rsid w:val="00A3378B"/>
    <w:rsid w:val="00A337A6"/>
    <w:rsid w:val="00A34D2F"/>
    <w:rsid w:val="00A35280"/>
    <w:rsid w:val="00A35D35"/>
    <w:rsid w:val="00A366B3"/>
    <w:rsid w:val="00A374E0"/>
    <w:rsid w:val="00A37F36"/>
    <w:rsid w:val="00A402A4"/>
    <w:rsid w:val="00A407E5"/>
    <w:rsid w:val="00A410D1"/>
    <w:rsid w:val="00A42330"/>
    <w:rsid w:val="00A50071"/>
    <w:rsid w:val="00A50551"/>
    <w:rsid w:val="00A5115D"/>
    <w:rsid w:val="00A51641"/>
    <w:rsid w:val="00A525EC"/>
    <w:rsid w:val="00A52A75"/>
    <w:rsid w:val="00A52E4E"/>
    <w:rsid w:val="00A55651"/>
    <w:rsid w:val="00A5683D"/>
    <w:rsid w:val="00A57734"/>
    <w:rsid w:val="00A57747"/>
    <w:rsid w:val="00A61DDE"/>
    <w:rsid w:val="00A63DC7"/>
    <w:rsid w:val="00A64076"/>
    <w:rsid w:val="00A6422B"/>
    <w:rsid w:val="00A67EB7"/>
    <w:rsid w:val="00A73286"/>
    <w:rsid w:val="00A7492A"/>
    <w:rsid w:val="00A74B76"/>
    <w:rsid w:val="00A80DC3"/>
    <w:rsid w:val="00A811FC"/>
    <w:rsid w:val="00A81407"/>
    <w:rsid w:val="00A82BB3"/>
    <w:rsid w:val="00A83C8A"/>
    <w:rsid w:val="00A863B6"/>
    <w:rsid w:val="00A86A2E"/>
    <w:rsid w:val="00A87987"/>
    <w:rsid w:val="00A9114E"/>
    <w:rsid w:val="00A911FE"/>
    <w:rsid w:val="00A9273E"/>
    <w:rsid w:val="00A9347B"/>
    <w:rsid w:val="00A9510B"/>
    <w:rsid w:val="00A951B9"/>
    <w:rsid w:val="00A959E9"/>
    <w:rsid w:val="00A96F16"/>
    <w:rsid w:val="00A9799C"/>
    <w:rsid w:val="00A97C1D"/>
    <w:rsid w:val="00AA057D"/>
    <w:rsid w:val="00AA17FF"/>
    <w:rsid w:val="00AA3B42"/>
    <w:rsid w:val="00AA44F3"/>
    <w:rsid w:val="00AA4FB0"/>
    <w:rsid w:val="00AA586B"/>
    <w:rsid w:val="00AA6A28"/>
    <w:rsid w:val="00AA6FA0"/>
    <w:rsid w:val="00AB0737"/>
    <w:rsid w:val="00AB2452"/>
    <w:rsid w:val="00AB2AD4"/>
    <w:rsid w:val="00AB3344"/>
    <w:rsid w:val="00AB4EE7"/>
    <w:rsid w:val="00AB5C6C"/>
    <w:rsid w:val="00AB714A"/>
    <w:rsid w:val="00AC0291"/>
    <w:rsid w:val="00AC2670"/>
    <w:rsid w:val="00AC27ED"/>
    <w:rsid w:val="00AC453D"/>
    <w:rsid w:val="00AC4568"/>
    <w:rsid w:val="00AC5D0B"/>
    <w:rsid w:val="00AD0A06"/>
    <w:rsid w:val="00AD16C3"/>
    <w:rsid w:val="00AD239A"/>
    <w:rsid w:val="00AD291F"/>
    <w:rsid w:val="00AD3408"/>
    <w:rsid w:val="00AD431C"/>
    <w:rsid w:val="00AD5CD0"/>
    <w:rsid w:val="00AD617A"/>
    <w:rsid w:val="00AD6EF5"/>
    <w:rsid w:val="00AD73E6"/>
    <w:rsid w:val="00AE0BB4"/>
    <w:rsid w:val="00AE29F8"/>
    <w:rsid w:val="00AE45F7"/>
    <w:rsid w:val="00AE58ED"/>
    <w:rsid w:val="00AE7821"/>
    <w:rsid w:val="00AF097C"/>
    <w:rsid w:val="00AF33D8"/>
    <w:rsid w:val="00AF5CFE"/>
    <w:rsid w:val="00AF661D"/>
    <w:rsid w:val="00AF6BC7"/>
    <w:rsid w:val="00AF7014"/>
    <w:rsid w:val="00AF7485"/>
    <w:rsid w:val="00AF7D0B"/>
    <w:rsid w:val="00B00034"/>
    <w:rsid w:val="00B004AB"/>
    <w:rsid w:val="00B004FC"/>
    <w:rsid w:val="00B01287"/>
    <w:rsid w:val="00B018B4"/>
    <w:rsid w:val="00B020CF"/>
    <w:rsid w:val="00B045F5"/>
    <w:rsid w:val="00B0500A"/>
    <w:rsid w:val="00B050AE"/>
    <w:rsid w:val="00B0533C"/>
    <w:rsid w:val="00B0550F"/>
    <w:rsid w:val="00B0587D"/>
    <w:rsid w:val="00B067C0"/>
    <w:rsid w:val="00B06811"/>
    <w:rsid w:val="00B155B6"/>
    <w:rsid w:val="00B17DB8"/>
    <w:rsid w:val="00B17F15"/>
    <w:rsid w:val="00B2176F"/>
    <w:rsid w:val="00B22A61"/>
    <w:rsid w:val="00B22F99"/>
    <w:rsid w:val="00B23569"/>
    <w:rsid w:val="00B23674"/>
    <w:rsid w:val="00B252A0"/>
    <w:rsid w:val="00B257C8"/>
    <w:rsid w:val="00B265D9"/>
    <w:rsid w:val="00B308C4"/>
    <w:rsid w:val="00B31B32"/>
    <w:rsid w:val="00B31C9D"/>
    <w:rsid w:val="00B326CF"/>
    <w:rsid w:val="00B33B4A"/>
    <w:rsid w:val="00B358BA"/>
    <w:rsid w:val="00B365AB"/>
    <w:rsid w:val="00B37C95"/>
    <w:rsid w:val="00B4098B"/>
    <w:rsid w:val="00B459F9"/>
    <w:rsid w:val="00B469A6"/>
    <w:rsid w:val="00B512E1"/>
    <w:rsid w:val="00B54422"/>
    <w:rsid w:val="00B565F0"/>
    <w:rsid w:val="00B56601"/>
    <w:rsid w:val="00B56A15"/>
    <w:rsid w:val="00B56BBC"/>
    <w:rsid w:val="00B56BF0"/>
    <w:rsid w:val="00B604A3"/>
    <w:rsid w:val="00B64635"/>
    <w:rsid w:val="00B649BA"/>
    <w:rsid w:val="00B663D0"/>
    <w:rsid w:val="00B66CAA"/>
    <w:rsid w:val="00B70CC3"/>
    <w:rsid w:val="00B7157E"/>
    <w:rsid w:val="00B7171B"/>
    <w:rsid w:val="00B7193A"/>
    <w:rsid w:val="00B72AD0"/>
    <w:rsid w:val="00B74D0C"/>
    <w:rsid w:val="00B76A1C"/>
    <w:rsid w:val="00B76A56"/>
    <w:rsid w:val="00B775D1"/>
    <w:rsid w:val="00B82500"/>
    <w:rsid w:val="00B83982"/>
    <w:rsid w:val="00B858D6"/>
    <w:rsid w:val="00B875F9"/>
    <w:rsid w:val="00B87B33"/>
    <w:rsid w:val="00B90253"/>
    <w:rsid w:val="00B917EA"/>
    <w:rsid w:val="00B931A5"/>
    <w:rsid w:val="00B93E52"/>
    <w:rsid w:val="00B97528"/>
    <w:rsid w:val="00BA0D4E"/>
    <w:rsid w:val="00BA3846"/>
    <w:rsid w:val="00BA515F"/>
    <w:rsid w:val="00BA5BB2"/>
    <w:rsid w:val="00BA760E"/>
    <w:rsid w:val="00BB0826"/>
    <w:rsid w:val="00BB2112"/>
    <w:rsid w:val="00BB251A"/>
    <w:rsid w:val="00BB2702"/>
    <w:rsid w:val="00BB3CF1"/>
    <w:rsid w:val="00BB56C5"/>
    <w:rsid w:val="00BB79E9"/>
    <w:rsid w:val="00BB7C33"/>
    <w:rsid w:val="00BC072E"/>
    <w:rsid w:val="00BC1167"/>
    <w:rsid w:val="00BC1172"/>
    <w:rsid w:val="00BC2721"/>
    <w:rsid w:val="00BC2F8D"/>
    <w:rsid w:val="00BC3211"/>
    <w:rsid w:val="00BC3B08"/>
    <w:rsid w:val="00BC46D1"/>
    <w:rsid w:val="00BC6C2D"/>
    <w:rsid w:val="00BD18AB"/>
    <w:rsid w:val="00BD371B"/>
    <w:rsid w:val="00BD4025"/>
    <w:rsid w:val="00BD4496"/>
    <w:rsid w:val="00BD59A0"/>
    <w:rsid w:val="00BD6B22"/>
    <w:rsid w:val="00BE05AA"/>
    <w:rsid w:val="00BE0D33"/>
    <w:rsid w:val="00BE0F15"/>
    <w:rsid w:val="00BE5061"/>
    <w:rsid w:val="00BE63DF"/>
    <w:rsid w:val="00BE74CB"/>
    <w:rsid w:val="00BF3905"/>
    <w:rsid w:val="00BF6FE9"/>
    <w:rsid w:val="00BF773B"/>
    <w:rsid w:val="00BF7A0E"/>
    <w:rsid w:val="00C0017A"/>
    <w:rsid w:val="00C00A0B"/>
    <w:rsid w:val="00C021A3"/>
    <w:rsid w:val="00C03973"/>
    <w:rsid w:val="00C05646"/>
    <w:rsid w:val="00C07976"/>
    <w:rsid w:val="00C108E1"/>
    <w:rsid w:val="00C10C36"/>
    <w:rsid w:val="00C12656"/>
    <w:rsid w:val="00C12983"/>
    <w:rsid w:val="00C143C6"/>
    <w:rsid w:val="00C144B5"/>
    <w:rsid w:val="00C15B58"/>
    <w:rsid w:val="00C176CF"/>
    <w:rsid w:val="00C20C0B"/>
    <w:rsid w:val="00C20D39"/>
    <w:rsid w:val="00C22B16"/>
    <w:rsid w:val="00C235CE"/>
    <w:rsid w:val="00C23BB8"/>
    <w:rsid w:val="00C24519"/>
    <w:rsid w:val="00C258BA"/>
    <w:rsid w:val="00C26D4C"/>
    <w:rsid w:val="00C26E82"/>
    <w:rsid w:val="00C27AC0"/>
    <w:rsid w:val="00C27B73"/>
    <w:rsid w:val="00C27CCE"/>
    <w:rsid w:val="00C30485"/>
    <w:rsid w:val="00C304E1"/>
    <w:rsid w:val="00C314BC"/>
    <w:rsid w:val="00C32A21"/>
    <w:rsid w:val="00C357FD"/>
    <w:rsid w:val="00C40850"/>
    <w:rsid w:val="00C40FCB"/>
    <w:rsid w:val="00C41954"/>
    <w:rsid w:val="00C41C1E"/>
    <w:rsid w:val="00C41F1B"/>
    <w:rsid w:val="00C42DB4"/>
    <w:rsid w:val="00C45BFF"/>
    <w:rsid w:val="00C5110A"/>
    <w:rsid w:val="00C51D16"/>
    <w:rsid w:val="00C521C2"/>
    <w:rsid w:val="00C525D4"/>
    <w:rsid w:val="00C537AB"/>
    <w:rsid w:val="00C54309"/>
    <w:rsid w:val="00C549CF"/>
    <w:rsid w:val="00C55682"/>
    <w:rsid w:val="00C56FDB"/>
    <w:rsid w:val="00C604E8"/>
    <w:rsid w:val="00C60ACB"/>
    <w:rsid w:val="00C6273C"/>
    <w:rsid w:val="00C631DE"/>
    <w:rsid w:val="00C63955"/>
    <w:rsid w:val="00C64266"/>
    <w:rsid w:val="00C643EC"/>
    <w:rsid w:val="00C649FB"/>
    <w:rsid w:val="00C67A8C"/>
    <w:rsid w:val="00C70D62"/>
    <w:rsid w:val="00C7108D"/>
    <w:rsid w:val="00C72FB4"/>
    <w:rsid w:val="00C7329C"/>
    <w:rsid w:val="00C73E96"/>
    <w:rsid w:val="00C74CDF"/>
    <w:rsid w:val="00C757F5"/>
    <w:rsid w:val="00C75825"/>
    <w:rsid w:val="00C7598E"/>
    <w:rsid w:val="00C8079C"/>
    <w:rsid w:val="00C807C3"/>
    <w:rsid w:val="00C80BA6"/>
    <w:rsid w:val="00C8115B"/>
    <w:rsid w:val="00C840D4"/>
    <w:rsid w:val="00C84D6F"/>
    <w:rsid w:val="00C84EE1"/>
    <w:rsid w:val="00C85440"/>
    <w:rsid w:val="00C85769"/>
    <w:rsid w:val="00C85FA9"/>
    <w:rsid w:val="00C874AD"/>
    <w:rsid w:val="00C9009E"/>
    <w:rsid w:val="00C925FB"/>
    <w:rsid w:val="00C94572"/>
    <w:rsid w:val="00C94D41"/>
    <w:rsid w:val="00C9543C"/>
    <w:rsid w:val="00C95D24"/>
    <w:rsid w:val="00C9786F"/>
    <w:rsid w:val="00CA0E46"/>
    <w:rsid w:val="00CA1947"/>
    <w:rsid w:val="00CA1C94"/>
    <w:rsid w:val="00CA292C"/>
    <w:rsid w:val="00CA2B70"/>
    <w:rsid w:val="00CA52F3"/>
    <w:rsid w:val="00CA5623"/>
    <w:rsid w:val="00CA5A0D"/>
    <w:rsid w:val="00CB08D1"/>
    <w:rsid w:val="00CB55EE"/>
    <w:rsid w:val="00CB73C7"/>
    <w:rsid w:val="00CB7775"/>
    <w:rsid w:val="00CB790F"/>
    <w:rsid w:val="00CC0B0E"/>
    <w:rsid w:val="00CC1AD3"/>
    <w:rsid w:val="00CC25EF"/>
    <w:rsid w:val="00CC4E8A"/>
    <w:rsid w:val="00CC67F8"/>
    <w:rsid w:val="00CD1E5D"/>
    <w:rsid w:val="00CD2417"/>
    <w:rsid w:val="00CD2DDA"/>
    <w:rsid w:val="00CD31A5"/>
    <w:rsid w:val="00CD49E3"/>
    <w:rsid w:val="00CD58F3"/>
    <w:rsid w:val="00CD6416"/>
    <w:rsid w:val="00CD6F0C"/>
    <w:rsid w:val="00CD72B5"/>
    <w:rsid w:val="00CD744E"/>
    <w:rsid w:val="00CE006B"/>
    <w:rsid w:val="00CE0214"/>
    <w:rsid w:val="00CE196A"/>
    <w:rsid w:val="00CE245F"/>
    <w:rsid w:val="00CE26EE"/>
    <w:rsid w:val="00CE3283"/>
    <w:rsid w:val="00CE34E0"/>
    <w:rsid w:val="00CE4435"/>
    <w:rsid w:val="00CE45CB"/>
    <w:rsid w:val="00CE5E09"/>
    <w:rsid w:val="00CF2F6C"/>
    <w:rsid w:val="00CF35E5"/>
    <w:rsid w:val="00CF4498"/>
    <w:rsid w:val="00CF4646"/>
    <w:rsid w:val="00CF47C1"/>
    <w:rsid w:val="00CF674E"/>
    <w:rsid w:val="00CF6FAE"/>
    <w:rsid w:val="00CF7F0B"/>
    <w:rsid w:val="00D01147"/>
    <w:rsid w:val="00D0151B"/>
    <w:rsid w:val="00D03C8D"/>
    <w:rsid w:val="00D05037"/>
    <w:rsid w:val="00D052F8"/>
    <w:rsid w:val="00D054BD"/>
    <w:rsid w:val="00D0592E"/>
    <w:rsid w:val="00D05964"/>
    <w:rsid w:val="00D06B42"/>
    <w:rsid w:val="00D108C1"/>
    <w:rsid w:val="00D13B43"/>
    <w:rsid w:val="00D13EB7"/>
    <w:rsid w:val="00D15214"/>
    <w:rsid w:val="00D15BF7"/>
    <w:rsid w:val="00D15CBF"/>
    <w:rsid w:val="00D15E34"/>
    <w:rsid w:val="00D20DE0"/>
    <w:rsid w:val="00D222D0"/>
    <w:rsid w:val="00D2312B"/>
    <w:rsid w:val="00D24C36"/>
    <w:rsid w:val="00D252B2"/>
    <w:rsid w:val="00D258B9"/>
    <w:rsid w:val="00D30342"/>
    <w:rsid w:val="00D303F7"/>
    <w:rsid w:val="00D32138"/>
    <w:rsid w:val="00D321DB"/>
    <w:rsid w:val="00D3333F"/>
    <w:rsid w:val="00D3485B"/>
    <w:rsid w:val="00D4131C"/>
    <w:rsid w:val="00D4252E"/>
    <w:rsid w:val="00D4429E"/>
    <w:rsid w:val="00D45166"/>
    <w:rsid w:val="00D457FD"/>
    <w:rsid w:val="00D45F08"/>
    <w:rsid w:val="00D47657"/>
    <w:rsid w:val="00D515C4"/>
    <w:rsid w:val="00D53685"/>
    <w:rsid w:val="00D55A68"/>
    <w:rsid w:val="00D56640"/>
    <w:rsid w:val="00D5691C"/>
    <w:rsid w:val="00D56987"/>
    <w:rsid w:val="00D5704C"/>
    <w:rsid w:val="00D60734"/>
    <w:rsid w:val="00D60A46"/>
    <w:rsid w:val="00D62463"/>
    <w:rsid w:val="00D62C52"/>
    <w:rsid w:val="00D632DC"/>
    <w:rsid w:val="00D63B03"/>
    <w:rsid w:val="00D63E7D"/>
    <w:rsid w:val="00D642C8"/>
    <w:rsid w:val="00D6559A"/>
    <w:rsid w:val="00D70B86"/>
    <w:rsid w:val="00D71447"/>
    <w:rsid w:val="00D726AA"/>
    <w:rsid w:val="00D7693A"/>
    <w:rsid w:val="00D82C68"/>
    <w:rsid w:val="00D84A16"/>
    <w:rsid w:val="00D84D64"/>
    <w:rsid w:val="00D8768B"/>
    <w:rsid w:val="00D87C27"/>
    <w:rsid w:val="00D921CF"/>
    <w:rsid w:val="00D92228"/>
    <w:rsid w:val="00D92D6A"/>
    <w:rsid w:val="00D94183"/>
    <w:rsid w:val="00D94E5E"/>
    <w:rsid w:val="00D966AD"/>
    <w:rsid w:val="00DA0904"/>
    <w:rsid w:val="00DA17D2"/>
    <w:rsid w:val="00DA32F9"/>
    <w:rsid w:val="00DA4449"/>
    <w:rsid w:val="00DA7444"/>
    <w:rsid w:val="00DB11C9"/>
    <w:rsid w:val="00DB2AC7"/>
    <w:rsid w:val="00DB2B44"/>
    <w:rsid w:val="00DB3108"/>
    <w:rsid w:val="00DB3126"/>
    <w:rsid w:val="00DB461B"/>
    <w:rsid w:val="00DB52DE"/>
    <w:rsid w:val="00DB56DB"/>
    <w:rsid w:val="00DB66A8"/>
    <w:rsid w:val="00DB71B2"/>
    <w:rsid w:val="00DC0C99"/>
    <w:rsid w:val="00DC22A2"/>
    <w:rsid w:val="00DC33A4"/>
    <w:rsid w:val="00DD018C"/>
    <w:rsid w:val="00DD1486"/>
    <w:rsid w:val="00DD1D8F"/>
    <w:rsid w:val="00DD395E"/>
    <w:rsid w:val="00DD4151"/>
    <w:rsid w:val="00DD5113"/>
    <w:rsid w:val="00DD7501"/>
    <w:rsid w:val="00DE19E8"/>
    <w:rsid w:val="00DE6D52"/>
    <w:rsid w:val="00DF0567"/>
    <w:rsid w:val="00DF1258"/>
    <w:rsid w:val="00DF1884"/>
    <w:rsid w:val="00DF3D55"/>
    <w:rsid w:val="00DF4E7E"/>
    <w:rsid w:val="00DF55A0"/>
    <w:rsid w:val="00DF605A"/>
    <w:rsid w:val="00DF6CCF"/>
    <w:rsid w:val="00DF7133"/>
    <w:rsid w:val="00E00D3E"/>
    <w:rsid w:val="00E02169"/>
    <w:rsid w:val="00E03FF7"/>
    <w:rsid w:val="00E04294"/>
    <w:rsid w:val="00E04DFF"/>
    <w:rsid w:val="00E05CCB"/>
    <w:rsid w:val="00E070A7"/>
    <w:rsid w:val="00E07134"/>
    <w:rsid w:val="00E07A29"/>
    <w:rsid w:val="00E10BC0"/>
    <w:rsid w:val="00E1164A"/>
    <w:rsid w:val="00E11650"/>
    <w:rsid w:val="00E13228"/>
    <w:rsid w:val="00E1327A"/>
    <w:rsid w:val="00E133B3"/>
    <w:rsid w:val="00E13909"/>
    <w:rsid w:val="00E1404C"/>
    <w:rsid w:val="00E14F36"/>
    <w:rsid w:val="00E1529F"/>
    <w:rsid w:val="00E15580"/>
    <w:rsid w:val="00E15655"/>
    <w:rsid w:val="00E16426"/>
    <w:rsid w:val="00E16B67"/>
    <w:rsid w:val="00E16ED3"/>
    <w:rsid w:val="00E1759D"/>
    <w:rsid w:val="00E176D6"/>
    <w:rsid w:val="00E201FA"/>
    <w:rsid w:val="00E21700"/>
    <w:rsid w:val="00E21874"/>
    <w:rsid w:val="00E22356"/>
    <w:rsid w:val="00E224FB"/>
    <w:rsid w:val="00E252CE"/>
    <w:rsid w:val="00E268E5"/>
    <w:rsid w:val="00E27E9E"/>
    <w:rsid w:val="00E30B6D"/>
    <w:rsid w:val="00E31948"/>
    <w:rsid w:val="00E322CD"/>
    <w:rsid w:val="00E329D0"/>
    <w:rsid w:val="00E32B51"/>
    <w:rsid w:val="00E34B61"/>
    <w:rsid w:val="00E361CA"/>
    <w:rsid w:val="00E36D05"/>
    <w:rsid w:val="00E37A54"/>
    <w:rsid w:val="00E427CE"/>
    <w:rsid w:val="00E4574A"/>
    <w:rsid w:val="00E46C88"/>
    <w:rsid w:val="00E506AE"/>
    <w:rsid w:val="00E51BDC"/>
    <w:rsid w:val="00E51DB4"/>
    <w:rsid w:val="00E520D4"/>
    <w:rsid w:val="00E53E7B"/>
    <w:rsid w:val="00E54AFE"/>
    <w:rsid w:val="00E55033"/>
    <w:rsid w:val="00E55A70"/>
    <w:rsid w:val="00E56AA3"/>
    <w:rsid w:val="00E56AFE"/>
    <w:rsid w:val="00E56D5A"/>
    <w:rsid w:val="00E60A1A"/>
    <w:rsid w:val="00E62251"/>
    <w:rsid w:val="00E66263"/>
    <w:rsid w:val="00E7055E"/>
    <w:rsid w:val="00E7319E"/>
    <w:rsid w:val="00E73AD4"/>
    <w:rsid w:val="00E747DF"/>
    <w:rsid w:val="00E777F0"/>
    <w:rsid w:val="00E80257"/>
    <w:rsid w:val="00E824DD"/>
    <w:rsid w:val="00E82F3B"/>
    <w:rsid w:val="00E83821"/>
    <w:rsid w:val="00E84CB1"/>
    <w:rsid w:val="00E85163"/>
    <w:rsid w:val="00E8664D"/>
    <w:rsid w:val="00E87722"/>
    <w:rsid w:val="00E87EAC"/>
    <w:rsid w:val="00E921A4"/>
    <w:rsid w:val="00E93938"/>
    <w:rsid w:val="00E94F03"/>
    <w:rsid w:val="00EA2477"/>
    <w:rsid w:val="00EA2E6A"/>
    <w:rsid w:val="00EA3AAA"/>
    <w:rsid w:val="00EA4E9A"/>
    <w:rsid w:val="00EA52F5"/>
    <w:rsid w:val="00EA6430"/>
    <w:rsid w:val="00EA6CC5"/>
    <w:rsid w:val="00EA752F"/>
    <w:rsid w:val="00EA7BF3"/>
    <w:rsid w:val="00EB0220"/>
    <w:rsid w:val="00EB13D7"/>
    <w:rsid w:val="00EB2946"/>
    <w:rsid w:val="00EB592D"/>
    <w:rsid w:val="00EB63A0"/>
    <w:rsid w:val="00EB6AE8"/>
    <w:rsid w:val="00EB6C7E"/>
    <w:rsid w:val="00EC01BD"/>
    <w:rsid w:val="00EC0220"/>
    <w:rsid w:val="00EC2304"/>
    <w:rsid w:val="00EC3945"/>
    <w:rsid w:val="00ED0B65"/>
    <w:rsid w:val="00ED262C"/>
    <w:rsid w:val="00ED3FF3"/>
    <w:rsid w:val="00ED644B"/>
    <w:rsid w:val="00ED6AAF"/>
    <w:rsid w:val="00EE0C55"/>
    <w:rsid w:val="00EE2619"/>
    <w:rsid w:val="00EE3D85"/>
    <w:rsid w:val="00EE6851"/>
    <w:rsid w:val="00EE6B31"/>
    <w:rsid w:val="00EE759A"/>
    <w:rsid w:val="00EE7D92"/>
    <w:rsid w:val="00EF00C5"/>
    <w:rsid w:val="00EF11CF"/>
    <w:rsid w:val="00EF30E5"/>
    <w:rsid w:val="00EF60D9"/>
    <w:rsid w:val="00EF60FC"/>
    <w:rsid w:val="00EF6A15"/>
    <w:rsid w:val="00F00457"/>
    <w:rsid w:val="00F006D9"/>
    <w:rsid w:val="00F00F3E"/>
    <w:rsid w:val="00F01474"/>
    <w:rsid w:val="00F018B8"/>
    <w:rsid w:val="00F022AE"/>
    <w:rsid w:val="00F0350D"/>
    <w:rsid w:val="00F04585"/>
    <w:rsid w:val="00F04B9C"/>
    <w:rsid w:val="00F04EE5"/>
    <w:rsid w:val="00F058C7"/>
    <w:rsid w:val="00F075D2"/>
    <w:rsid w:val="00F13D07"/>
    <w:rsid w:val="00F178A4"/>
    <w:rsid w:val="00F17D82"/>
    <w:rsid w:val="00F22D66"/>
    <w:rsid w:val="00F230CF"/>
    <w:rsid w:val="00F2329C"/>
    <w:rsid w:val="00F232DF"/>
    <w:rsid w:val="00F23ACF"/>
    <w:rsid w:val="00F262A6"/>
    <w:rsid w:val="00F270BE"/>
    <w:rsid w:val="00F30821"/>
    <w:rsid w:val="00F30C0E"/>
    <w:rsid w:val="00F312E7"/>
    <w:rsid w:val="00F3277F"/>
    <w:rsid w:val="00F3278D"/>
    <w:rsid w:val="00F32AF5"/>
    <w:rsid w:val="00F343B7"/>
    <w:rsid w:val="00F349E3"/>
    <w:rsid w:val="00F34D7C"/>
    <w:rsid w:val="00F35260"/>
    <w:rsid w:val="00F372A0"/>
    <w:rsid w:val="00F3761A"/>
    <w:rsid w:val="00F402D3"/>
    <w:rsid w:val="00F40426"/>
    <w:rsid w:val="00F423C7"/>
    <w:rsid w:val="00F42B45"/>
    <w:rsid w:val="00F44C27"/>
    <w:rsid w:val="00F44DC7"/>
    <w:rsid w:val="00F44F2A"/>
    <w:rsid w:val="00F45842"/>
    <w:rsid w:val="00F4621A"/>
    <w:rsid w:val="00F4698A"/>
    <w:rsid w:val="00F47905"/>
    <w:rsid w:val="00F47B8D"/>
    <w:rsid w:val="00F51E24"/>
    <w:rsid w:val="00F53218"/>
    <w:rsid w:val="00F55051"/>
    <w:rsid w:val="00F55B33"/>
    <w:rsid w:val="00F55D0E"/>
    <w:rsid w:val="00F56F4E"/>
    <w:rsid w:val="00F6046B"/>
    <w:rsid w:val="00F63560"/>
    <w:rsid w:val="00F65CA7"/>
    <w:rsid w:val="00F66344"/>
    <w:rsid w:val="00F66419"/>
    <w:rsid w:val="00F66919"/>
    <w:rsid w:val="00F66C00"/>
    <w:rsid w:val="00F72C89"/>
    <w:rsid w:val="00F73B3D"/>
    <w:rsid w:val="00F749ED"/>
    <w:rsid w:val="00F75024"/>
    <w:rsid w:val="00F803A1"/>
    <w:rsid w:val="00F8068A"/>
    <w:rsid w:val="00F81CA6"/>
    <w:rsid w:val="00F82667"/>
    <w:rsid w:val="00F86AFF"/>
    <w:rsid w:val="00F93AB5"/>
    <w:rsid w:val="00F96594"/>
    <w:rsid w:val="00F96862"/>
    <w:rsid w:val="00FA1505"/>
    <w:rsid w:val="00FA154A"/>
    <w:rsid w:val="00FA2CBA"/>
    <w:rsid w:val="00FA36D2"/>
    <w:rsid w:val="00FA3B9A"/>
    <w:rsid w:val="00FA4639"/>
    <w:rsid w:val="00FA73CB"/>
    <w:rsid w:val="00FB385A"/>
    <w:rsid w:val="00FB3959"/>
    <w:rsid w:val="00FB4595"/>
    <w:rsid w:val="00FB4BF2"/>
    <w:rsid w:val="00FB6D77"/>
    <w:rsid w:val="00FC0BA2"/>
    <w:rsid w:val="00FC1E8D"/>
    <w:rsid w:val="00FC1F77"/>
    <w:rsid w:val="00FC265C"/>
    <w:rsid w:val="00FC32F9"/>
    <w:rsid w:val="00FC41CE"/>
    <w:rsid w:val="00FC4494"/>
    <w:rsid w:val="00FC4DE3"/>
    <w:rsid w:val="00FC55BC"/>
    <w:rsid w:val="00FC6942"/>
    <w:rsid w:val="00FC6CCB"/>
    <w:rsid w:val="00FD1D2B"/>
    <w:rsid w:val="00FD2D5E"/>
    <w:rsid w:val="00FD4D42"/>
    <w:rsid w:val="00FD54D5"/>
    <w:rsid w:val="00FD5DFD"/>
    <w:rsid w:val="00FD7C1F"/>
    <w:rsid w:val="00FE0E8F"/>
    <w:rsid w:val="00FE0FDC"/>
    <w:rsid w:val="00FE10CC"/>
    <w:rsid w:val="00FE2827"/>
    <w:rsid w:val="00FE41D7"/>
    <w:rsid w:val="00FE506A"/>
    <w:rsid w:val="00FE67B2"/>
    <w:rsid w:val="00FE6874"/>
    <w:rsid w:val="00FE7A0E"/>
    <w:rsid w:val="00FE7DDD"/>
    <w:rsid w:val="00FE7FE4"/>
    <w:rsid w:val="00FEDF7D"/>
    <w:rsid w:val="00FF198C"/>
    <w:rsid w:val="00FF2FB8"/>
    <w:rsid w:val="02754CEE"/>
    <w:rsid w:val="07C2164F"/>
    <w:rsid w:val="07DF90A8"/>
    <w:rsid w:val="0EAD2F6B"/>
    <w:rsid w:val="1367968B"/>
    <w:rsid w:val="144CC419"/>
    <w:rsid w:val="15063A2B"/>
    <w:rsid w:val="168550A4"/>
    <w:rsid w:val="17B9F976"/>
    <w:rsid w:val="1DBCE888"/>
    <w:rsid w:val="2A5B5166"/>
    <w:rsid w:val="2EE3CAD9"/>
    <w:rsid w:val="309E5C26"/>
    <w:rsid w:val="32015205"/>
    <w:rsid w:val="3643A67F"/>
    <w:rsid w:val="3854892E"/>
    <w:rsid w:val="3A47BDC2"/>
    <w:rsid w:val="3CB71E50"/>
    <w:rsid w:val="3EBFE427"/>
    <w:rsid w:val="3F91F654"/>
    <w:rsid w:val="3FDEF464"/>
    <w:rsid w:val="42691490"/>
    <w:rsid w:val="43A32C21"/>
    <w:rsid w:val="46883E01"/>
    <w:rsid w:val="46D6CA1D"/>
    <w:rsid w:val="48729A7E"/>
    <w:rsid w:val="4908739B"/>
    <w:rsid w:val="4A45240C"/>
    <w:rsid w:val="4E350D72"/>
    <w:rsid w:val="50648406"/>
    <w:rsid w:val="549BA3D6"/>
    <w:rsid w:val="54E9747B"/>
    <w:rsid w:val="5623CA96"/>
    <w:rsid w:val="5690A95F"/>
    <w:rsid w:val="577A02FB"/>
    <w:rsid w:val="5906DB2A"/>
    <w:rsid w:val="5A784B6E"/>
    <w:rsid w:val="5BEAFEAC"/>
    <w:rsid w:val="5C4142E9"/>
    <w:rsid w:val="5DAA36BD"/>
    <w:rsid w:val="5E0A996F"/>
    <w:rsid w:val="5F75AA06"/>
    <w:rsid w:val="61B4DE81"/>
    <w:rsid w:val="625A8F4E"/>
    <w:rsid w:val="64EC6396"/>
    <w:rsid w:val="672DB153"/>
    <w:rsid w:val="67DDAC47"/>
    <w:rsid w:val="6AA8018F"/>
    <w:rsid w:val="6C3A49DF"/>
    <w:rsid w:val="6C44EA75"/>
    <w:rsid w:val="6E5E80FD"/>
    <w:rsid w:val="77C4DCCA"/>
    <w:rsid w:val="78D01090"/>
    <w:rsid w:val="79B46891"/>
    <w:rsid w:val="79F1C5C6"/>
    <w:rsid w:val="7BF154DA"/>
    <w:rsid w:val="7D3806B5"/>
    <w:rsid w:val="7E99B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39F60E"/>
  <w15:docId w15:val="{A2D5F3B0-C1BF-BF4D-B1BE-2531B0070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Calibri" w:hAnsi="Montserrat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2" w:qFormat="1"/>
    <w:lsdException w:name="heading 4" w:uiPriority="2" w:qFormat="1"/>
    <w:lsdException w:name="heading 5" w:uiPriority="2"/>
    <w:lsdException w:name="heading 6" w:uiPriority="2"/>
    <w:lsdException w:name="heading 7" w:uiPriority="2"/>
    <w:lsdException w:name="heading 8" w:uiPriority="2"/>
    <w:lsdException w:name="heading 9" w:uiPriority="2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4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948"/>
    <w:pPr>
      <w:adjustRightInd w:val="0"/>
      <w:snapToGrid w:val="0"/>
      <w:spacing w:after="120" w:line="276" w:lineRule="auto"/>
      <w:jc w:val="both"/>
    </w:pPr>
    <w:rPr>
      <w:lang w:val="en-GB"/>
    </w:rPr>
  </w:style>
  <w:style w:type="paragraph" w:styleId="Heading1">
    <w:name w:val="heading 1"/>
    <w:aliases w:val="Heading 1 - iDriving"/>
    <w:basedOn w:val="Executive-Idriving"/>
    <w:next w:val="Normal"/>
    <w:link w:val="Heading1Char1"/>
    <w:autoRedefine/>
    <w:uiPriority w:val="9"/>
    <w:qFormat/>
    <w:rsid w:val="00C51D16"/>
    <w:pPr>
      <w:numPr>
        <w:numId w:val="11"/>
      </w:numPr>
      <w:pBdr>
        <w:bottom w:val="single" w:sz="24" w:space="0" w:color="FFC107"/>
      </w:pBdr>
      <w:outlineLvl w:val="0"/>
    </w:pPr>
  </w:style>
  <w:style w:type="paragraph" w:styleId="Heading2">
    <w:name w:val="heading 2"/>
    <w:aliases w:val="Heading 2 - iDriving"/>
    <w:basedOn w:val="Normal"/>
    <w:next w:val="Normal"/>
    <w:link w:val="Heading2Char"/>
    <w:autoRedefine/>
    <w:qFormat/>
    <w:rsid w:val="002406F7"/>
    <w:pPr>
      <w:keepNext/>
      <w:keepLines/>
      <w:widowControl w:val="0"/>
      <w:numPr>
        <w:ilvl w:val="1"/>
        <w:numId w:val="11"/>
      </w:numPr>
      <w:spacing w:before="600" w:beforeAutospacing="1" w:after="0"/>
      <w:ind w:right="-2"/>
      <w:outlineLvl w:val="1"/>
    </w:pPr>
    <w:rPr>
      <w:rFonts w:eastAsia="Times New Roman" w:cs="Calibri"/>
      <w:b/>
      <w:bCs/>
      <w:color w:val="262668"/>
      <w:sz w:val="30"/>
      <w:szCs w:val="24"/>
    </w:rPr>
  </w:style>
  <w:style w:type="paragraph" w:styleId="Heading3">
    <w:name w:val="heading 3"/>
    <w:aliases w:val="Heading 3 - iDriving"/>
    <w:basedOn w:val="Normal"/>
    <w:next w:val="Normal"/>
    <w:link w:val="Heading3Char"/>
    <w:autoRedefine/>
    <w:uiPriority w:val="2"/>
    <w:qFormat/>
    <w:rsid w:val="002406F7"/>
    <w:pPr>
      <w:keepNext/>
      <w:keepLines/>
      <w:numPr>
        <w:ilvl w:val="2"/>
        <w:numId w:val="11"/>
      </w:numPr>
      <w:spacing w:before="200" w:after="0"/>
      <w:jc w:val="left"/>
      <w:outlineLvl w:val="2"/>
    </w:pPr>
    <w:rPr>
      <w:rFonts w:eastAsia="Times New Roman" w:cs="Rubik Light"/>
      <w:b/>
      <w:bCs/>
      <w:color w:val="FFC107"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2"/>
    <w:qFormat/>
    <w:rsid w:val="004418FE"/>
    <w:pPr>
      <w:keepNext/>
      <w:keepLines/>
      <w:numPr>
        <w:ilvl w:val="3"/>
        <w:numId w:val="11"/>
      </w:numPr>
      <w:spacing w:before="200" w:after="0"/>
      <w:jc w:val="left"/>
      <w:outlineLvl w:val="3"/>
    </w:pPr>
    <w:rPr>
      <w:rFonts w:eastAsia="Times New Roman"/>
      <w:b/>
      <w:bCs/>
      <w:iCs/>
      <w:sz w:val="23"/>
    </w:rPr>
  </w:style>
  <w:style w:type="paragraph" w:styleId="Heading5">
    <w:name w:val="heading 5"/>
    <w:basedOn w:val="Normal"/>
    <w:next w:val="Normal"/>
    <w:link w:val="Heading5Char"/>
    <w:uiPriority w:val="2"/>
    <w:rsid w:val="00C9543C"/>
    <w:pPr>
      <w:keepNext/>
      <w:keepLines/>
      <w:numPr>
        <w:ilvl w:val="4"/>
        <w:numId w:val="11"/>
      </w:numPr>
      <w:spacing w:before="200" w:after="0"/>
      <w:outlineLvl w:val="4"/>
    </w:pPr>
    <w:rPr>
      <w:rFonts w:eastAsia="Times New Roman"/>
      <w:b/>
    </w:rPr>
  </w:style>
  <w:style w:type="paragraph" w:styleId="Heading6">
    <w:name w:val="heading 6"/>
    <w:basedOn w:val="Normal"/>
    <w:next w:val="Normal"/>
    <w:link w:val="Heading6Char"/>
    <w:uiPriority w:val="2"/>
    <w:rsid w:val="00C9543C"/>
    <w:pPr>
      <w:keepNext/>
      <w:keepLines/>
      <w:numPr>
        <w:ilvl w:val="5"/>
        <w:numId w:val="11"/>
      </w:numPr>
      <w:spacing w:before="200" w:after="0"/>
      <w:outlineLvl w:val="5"/>
    </w:pPr>
    <w:rPr>
      <w:rFonts w:eastAsia="Times New Roman"/>
      <w:b/>
      <w:iCs/>
    </w:rPr>
  </w:style>
  <w:style w:type="paragraph" w:styleId="Heading7">
    <w:name w:val="heading 7"/>
    <w:basedOn w:val="Normal"/>
    <w:next w:val="Normal"/>
    <w:link w:val="Heading7Char"/>
    <w:uiPriority w:val="2"/>
    <w:rsid w:val="00C9543C"/>
    <w:pPr>
      <w:keepNext/>
      <w:keepLines/>
      <w:numPr>
        <w:ilvl w:val="6"/>
        <w:numId w:val="11"/>
      </w:numPr>
      <w:spacing w:before="200" w:after="0"/>
      <w:outlineLvl w:val="6"/>
    </w:pPr>
    <w:rPr>
      <w:rFonts w:eastAsia="Times New Roman"/>
      <w:b/>
      <w:iCs/>
    </w:rPr>
  </w:style>
  <w:style w:type="paragraph" w:styleId="Heading8">
    <w:name w:val="heading 8"/>
    <w:basedOn w:val="Normal"/>
    <w:next w:val="Normal"/>
    <w:link w:val="Heading8Char"/>
    <w:uiPriority w:val="2"/>
    <w:rsid w:val="007C4A1E"/>
    <w:pPr>
      <w:keepNext/>
      <w:keepLines/>
      <w:numPr>
        <w:ilvl w:val="7"/>
        <w:numId w:val="11"/>
      </w:numPr>
      <w:spacing w:before="200" w:after="0"/>
      <w:outlineLvl w:val="7"/>
    </w:pPr>
    <w:rPr>
      <w:rFonts w:eastAsia="Times New Roman"/>
      <w:b/>
      <w:szCs w:val="20"/>
    </w:rPr>
  </w:style>
  <w:style w:type="paragraph" w:styleId="Heading9">
    <w:name w:val="heading 9"/>
    <w:basedOn w:val="Normal"/>
    <w:next w:val="Normal"/>
    <w:link w:val="Heading9Char"/>
    <w:uiPriority w:val="2"/>
    <w:rsid w:val="007C4A1E"/>
    <w:pPr>
      <w:keepNext/>
      <w:keepLines/>
      <w:numPr>
        <w:ilvl w:val="8"/>
        <w:numId w:val="11"/>
      </w:numPr>
      <w:spacing w:before="200" w:after="0"/>
      <w:outlineLvl w:val="8"/>
    </w:pPr>
    <w:rPr>
      <w:rFonts w:eastAsia="Times New Roman"/>
      <w:b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65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265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65D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265D9"/>
  </w:style>
  <w:style w:type="paragraph" w:styleId="Footer">
    <w:name w:val="footer"/>
    <w:basedOn w:val="Normal"/>
    <w:link w:val="FooterChar"/>
    <w:uiPriority w:val="99"/>
    <w:unhideWhenUsed/>
    <w:rsid w:val="00B265D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265D9"/>
  </w:style>
  <w:style w:type="table" w:styleId="TableGrid">
    <w:name w:val="Table Grid"/>
    <w:basedOn w:val="TableNormal"/>
    <w:uiPriority w:val="59"/>
    <w:rsid w:val="00B265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aliases w:val="Heading 1 - iDriving Char"/>
    <w:link w:val="Heading1"/>
    <w:uiPriority w:val="9"/>
    <w:rsid w:val="00C51D16"/>
    <w:rPr>
      <w:b/>
      <w:bCs/>
      <w:color w:val="262668"/>
      <w:sz w:val="36"/>
      <w:szCs w:val="36"/>
      <w:lang w:val="en-GB"/>
    </w:rPr>
  </w:style>
  <w:style w:type="character" w:customStyle="1" w:styleId="Heading2Char">
    <w:name w:val="Heading 2 Char"/>
    <w:aliases w:val="Heading 2 - iDriving Char"/>
    <w:link w:val="Heading2"/>
    <w:rsid w:val="002406F7"/>
    <w:rPr>
      <w:rFonts w:eastAsia="Times New Roman" w:cs="Calibri"/>
      <w:b/>
      <w:bCs/>
      <w:color w:val="262668"/>
      <w:sz w:val="30"/>
      <w:szCs w:val="24"/>
      <w:lang w:val="en-GB"/>
    </w:rPr>
  </w:style>
  <w:style w:type="character" w:customStyle="1" w:styleId="Heading3Char">
    <w:name w:val="Heading 3 Char"/>
    <w:aliases w:val="Heading 3 - iDriving Char"/>
    <w:link w:val="Heading3"/>
    <w:uiPriority w:val="2"/>
    <w:rsid w:val="002406F7"/>
    <w:rPr>
      <w:rFonts w:eastAsia="Times New Roman" w:cs="Rubik Light"/>
      <w:b/>
      <w:bCs/>
      <w:color w:val="FFC107"/>
      <w:sz w:val="24"/>
      <w:lang w:val="en-GB"/>
    </w:rPr>
  </w:style>
  <w:style w:type="character" w:customStyle="1" w:styleId="Heading4Char">
    <w:name w:val="Heading 4 Char"/>
    <w:link w:val="Heading4"/>
    <w:uiPriority w:val="2"/>
    <w:rsid w:val="004418FE"/>
    <w:rPr>
      <w:rFonts w:eastAsia="Times New Roman"/>
      <w:b/>
      <w:bCs/>
      <w:iCs/>
      <w:sz w:val="23"/>
      <w:szCs w:val="22"/>
      <w:lang w:val="en-GB" w:eastAsia="en-US"/>
    </w:rPr>
  </w:style>
  <w:style w:type="character" w:customStyle="1" w:styleId="Heading5Char">
    <w:name w:val="Heading 5 Char"/>
    <w:link w:val="Heading5"/>
    <w:uiPriority w:val="2"/>
    <w:rsid w:val="00AE58ED"/>
    <w:rPr>
      <w:rFonts w:eastAsia="Times New Roman"/>
      <w:b/>
      <w:sz w:val="22"/>
      <w:szCs w:val="22"/>
      <w:lang w:val="en-GB" w:eastAsia="en-US"/>
    </w:rPr>
  </w:style>
  <w:style w:type="character" w:customStyle="1" w:styleId="Heading6Char">
    <w:name w:val="Heading 6 Char"/>
    <w:link w:val="Heading6"/>
    <w:uiPriority w:val="2"/>
    <w:rsid w:val="00AE58ED"/>
    <w:rPr>
      <w:rFonts w:eastAsia="Times New Roman"/>
      <w:b/>
      <w:iCs/>
      <w:sz w:val="22"/>
      <w:szCs w:val="22"/>
      <w:lang w:val="en-GB" w:eastAsia="en-US"/>
    </w:rPr>
  </w:style>
  <w:style w:type="character" w:customStyle="1" w:styleId="Heading7Char">
    <w:name w:val="Heading 7 Char"/>
    <w:link w:val="Heading7"/>
    <w:uiPriority w:val="2"/>
    <w:rsid w:val="00AE58ED"/>
    <w:rPr>
      <w:rFonts w:eastAsia="Times New Roman"/>
      <w:b/>
      <w:iCs/>
      <w:sz w:val="22"/>
      <w:szCs w:val="22"/>
      <w:lang w:val="en-GB" w:eastAsia="en-US"/>
    </w:rPr>
  </w:style>
  <w:style w:type="character" w:customStyle="1" w:styleId="Heading8Char">
    <w:name w:val="Heading 8 Char"/>
    <w:link w:val="Heading8"/>
    <w:uiPriority w:val="2"/>
    <w:rsid w:val="00AE58ED"/>
    <w:rPr>
      <w:rFonts w:eastAsia="Times New Roman"/>
      <w:b/>
      <w:sz w:val="22"/>
      <w:lang w:val="en-GB" w:eastAsia="en-US"/>
    </w:rPr>
  </w:style>
  <w:style w:type="character" w:customStyle="1" w:styleId="Heading9Char">
    <w:name w:val="Heading 9 Char"/>
    <w:link w:val="Heading9"/>
    <w:uiPriority w:val="2"/>
    <w:rsid w:val="00AE58ED"/>
    <w:rPr>
      <w:rFonts w:eastAsia="Times New Roman"/>
      <w:b/>
      <w:iCs/>
      <w:sz w:val="22"/>
      <w:lang w:val="en-GB" w:eastAsia="en-US"/>
    </w:rPr>
  </w:style>
  <w:style w:type="paragraph" w:styleId="Title">
    <w:name w:val="Title"/>
    <w:next w:val="Normal"/>
    <w:link w:val="TitleChar"/>
    <w:uiPriority w:val="3"/>
    <w:rsid w:val="0078547F"/>
    <w:pPr>
      <w:pBdr>
        <w:bottom w:val="single" w:sz="36" w:space="1" w:color="FF9200"/>
      </w:pBdr>
      <w:spacing w:after="200"/>
      <w:ind w:left="431" w:hanging="431"/>
    </w:pPr>
    <w:rPr>
      <w:b/>
      <w:sz w:val="36"/>
      <w:lang w:val="en-GB" w:eastAsia="en-US"/>
    </w:rPr>
  </w:style>
  <w:style w:type="character" w:customStyle="1" w:styleId="TitleChar">
    <w:name w:val="Title Char"/>
    <w:link w:val="Title"/>
    <w:uiPriority w:val="3"/>
    <w:rsid w:val="001B666B"/>
    <w:rPr>
      <w:b/>
      <w:sz w:val="36"/>
      <w:szCs w:val="22"/>
      <w:lang w:eastAsia="en-US"/>
    </w:rPr>
  </w:style>
  <w:style w:type="paragraph" w:customStyle="1" w:styleId="Grigliatab31">
    <w:name w:val="Griglia tab. 31"/>
    <w:basedOn w:val="Title"/>
    <w:next w:val="Normal"/>
    <w:uiPriority w:val="39"/>
    <w:unhideWhenUsed/>
    <w:rsid w:val="0078547F"/>
  </w:style>
  <w:style w:type="paragraph" w:styleId="TOC2">
    <w:name w:val="toc 2"/>
    <w:basedOn w:val="Normal"/>
    <w:next w:val="Normal"/>
    <w:autoRedefine/>
    <w:uiPriority w:val="39"/>
    <w:unhideWhenUsed/>
    <w:qFormat/>
    <w:rsid w:val="00D06B42"/>
    <w:pPr>
      <w:spacing w:before="120" w:after="0"/>
      <w:ind w:left="220"/>
      <w:jc w:val="left"/>
    </w:pPr>
    <w:rPr>
      <w:rFonts w:cstheme="minorHAnsi"/>
      <w:b/>
      <w:bCs/>
      <w:color w:val="26266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6B42"/>
    <w:pPr>
      <w:spacing w:before="120" w:after="0"/>
      <w:jc w:val="left"/>
    </w:pPr>
    <w:rPr>
      <w:rFonts w:cstheme="minorHAnsi"/>
      <w:b/>
      <w:bCs/>
      <w:i/>
      <w:iCs/>
      <w:color w:val="262668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06B42"/>
    <w:pPr>
      <w:spacing w:after="0"/>
      <w:ind w:left="440"/>
      <w:jc w:val="left"/>
    </w:pPr>
    <w:rPr>
      <w:rFonts w:cstheme="minorHAnsi"/>
      <w:color w:val="262668"/>
      <w:sz w:val="20"/>
      <w:szCs w:val="20"/>
    </w:rPr>
  </w:style>
  <w:style w:type="character" w:styleId="Hyperlink">
    <w:name w:val="Hyperlink"/>
    <w:uiPriority w:val="99"/>
    <w:unhideWhenUsed/>
    <w:rsid w:val="00511CE8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1F39FA"/>
    <w:pPr>
      <w:spacing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Elencoacolori-Colore11">
    <w:name w:val="Elenco a colori - Colore 11"/>
    <w:basedOn w:val="Normal"/>
    <w:uiPriority w:val="34"/>
    <w:rsid w:val="005B3ACC"/>
    <w:pPr>
      <w:ind w:left="720"/>
      <w:contextualSpacing/>
    </w:pPr>
  </w:style>
  <w:style w:type="paragraph" w:customStyle="1" w:styleId="Grigliamedia21">
    <w:name w:val="Griglia media 21"/>
    <w:basedOn w:val="Normal"/>
    <w:uiPriority w:val="1"/>
    <w:rsid w:val="00A86A2E"/>
    <w:pPr>
      <w:spacing w:after="0"/>
      <w:jc w:val="left"/>
    </w:pPr>
  </w:style>
  <w:style w:type="paragraph" w:customStyle="1" w:styleId="AlphaNum1">
    <w:name w:val="AlphaNum_1"/>
    <w:basedOn w:val="Normal"/>
    <w:link w:val="AlphaNum1Char"/>
    <w:uiPriority w:val="3"/>
    <w:qFormat/>
    <w:rsid w:val="00431948"/>
    <w:pPr>
      <w:numPr>
        <w:numId w:val="5"/>
      </w:numPr>
    </w:pPr>
  </w:style>
  <w:style w:type="table" w:customStyle="1" w:styleId="T4BTable">
    <w:name w:val="T4B: Table"/>
    <w:basedOn w:val="TableGrid"/>
    <w:uiPriority w:val="99"/>
    <w:rsid w:val="00743F38"/>
    <w:rPr>
      <w:sz w:val="18"/>
    </w:rPr>
    <w:tblPr>
      <w:tblInd w:w="57" w:type="dxa"/>
      <w:tblBorders>
        <w:top w:val="single" w:sz="2" w:space="0" w:color="A6A6A6"/>
        <w:left w:val="single" w:sz="2" w:space="0" w:color="A6A6A6"/>
        <w:bottom w:val="single" w:sz="2" w:space="0" w:color="A6A6A6"/>
        <w:right w:val="single" w:sz="2" w:space="0" w:color="A6A6A6"/>
        <w:insideH w:val="single" w:sz="2" w:space="0" w:color="A6A6A6"/>
        <w:insideV w:val="single" w:sz="2" w:space="0" w:color="A6A6A6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b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D9D9D9"/>
      </w:tcPr>
    </w:tblStylePr>
    <w:tblStylePr w:type="lastRow">
      <w:rPr>
        <w:b/>
      </w:rPr>
    </w:tblStylePr>
    <w:tblStylePr w:type="firstCol">
      <w:rPr>
        <w:b/>
      </w:rPr>
      <w:tblPr/>
      <w:tcPr>
        <w:shd w:val="clear" w:color="auto" w:fill="D9D9D9"/>
      </w:tcPr>
    </w:tblStylePr>
    <w:tblStylePr w:type="lastCol">
      <w:rPr>
        <w:b/>
      </w:rPr>
    </w:tblStylePr>
  </w:style>
  <w:style w:type="numbering" w:customStyle="1" w:styleId="T4BListAlphaNum">
    <w:name w:val="T4B: List_AlphaNum"/>
    <w:basedOn w:val="NoList"/>
    <w:uiPriority w:val="99"/>
    <w:rsid w:val="006547DA"/>
    <w:pPr>
      <w:numPr>
        <w:numId w:val="2"/>
      </w:numPr>
    </w:pPr>
  </w:style>
  <w:style w:type="numbering" w:customStyle="1" w:styleId="T4BBullets">
    <w:name w:val="T4B: Bullets"/>
    <w:basedOn w:val="NoList"/>
    <w:uiPriority w:val="99"/>
    <w:rsid w:val="00B90253"/>
    <w:pPr>
      <w:numPr>
        <w:numId w:val="3"/>
      </w:numPr>
    </w:pPr>
  </w:style>
  <w:style w:type="paragraph" w:customStyle="1" w:styleId="Bullet1">
    <w:name w:val="Bullet_1"/>
    <w:basedOn w:val="AlphaNum1"/>
    <w:link w:val="Bullet1Char"/>
    <w:uiPriority w:val="3"/>
    <w:qFormat/>
    <w:rsid w:val="00431948"/>
    <w:pPr>
      <w:numPr>
        <w:numId w:val="6"/>
      </w:numPr>
    </w:pPr>
  </w:style>
  <w:style w:type="character" w:customStyle="1" w:styleId="AlphaNum1Char">
    <w:name w:val="AlphaNum_1 Char"/>
    <w:link w:val="AlphaNum1"/>
    <w:uiPriority w:val="3"/>
    <w:rsid w:val="00AE58ED"/>
    <w:rPr>
      <w:sz w:val="22"/>
      <w:szCs w:val="22"/>
      <w:lang w:val="en-GB" w:eastAsia="en-US"/>
    </w:rPr>
  </w:style>
  <w:style w:type="paragraph" w:customStyle="1" w:styleId="Bullet2">
    <w:name w:val="Bullet_2"/>
    <w:basedOn w:val="Bullet1"/>
    <w:link w:val="Bullet2Char"/>
    <w:uiPriority w:val="3"/>
    <w:rsid w:val="00AE58ED"/>
    <w:pPr>
      <w:numPr>
        <w:ilvl w:val="1"/>
        <w:numId w:val="3"/>
      </w:numPr>
    </w:pPr>
  </w:style>
  <w:style w:type="character" w:customStyle="1" w:styleId="Bullet1Char">
    <w:name w:val="Bullet_1 Char"/>
    <w:basedOn w:val="AlphaNum1Char"/>
    <w:link w:val="Bullet1"/>
    <w:uiPriority w:val="3"/>
    <w:rsid w:val="00AE58ED"/>
    <w:rPr>
      <w:sz w:val="22"/>
      <w:szCs w:val="22"/>
      <w:lang w:val="en-GB" w:eastAsia="en-US"/>
    </w:rPr>
  </w:style>
  <w:style w:type="paragraph" w:customStyle="1" w:styleId="Bullet3">
    <w:name w:val="Bullet_3"/>
    <w:basedOn w:val="Bullet1"/>
    <w:link w:val="Bullet3Char"/>
    <w:uiPriority w:val="3"/>
    <w:rsid w:val="00AE58ED"/>
    <w:pPr>
      <w:numPr>
        <w:ilvl w:val="2"/>
        <w:numId w:val="3"/>
      </w:numPr>
    </w:pPr>
  </w:style>
  <w:style w:type="character" w:customStyle="1" w:styleId="Bullet2Char">
    <w:name w:val="Bullet_2 Char"/>
    <w:basedOn w:val="Bullet1Char"/>
    <w:link w:val="Bullet2"/>
    <w:uiPriority w:val="3"/>
    <w:rsid w:val="00AE58ED"/>
    <w:rPr>
      <w:sz w:val="22"/>
      <w:szCs w:val="22"/>
      <w:lang w:val="en-GB" w:eastAsia="en-US"/>
    </w:rPr>
  </w:style>
  <w:style w:type="paragraph" w:customStyle="1" w:styleId="Bullet4">
    <w:name w:val="Bullet_4"/>
    <w:basedOn w:val="Bullet1"/>
    <w:link w:val="Bullet4Char"/>
    <w:uiPriority w:val="3"/>
    <w:rsid w:val="00AE58ED"/>
    <w:pPr>
      <w:numPr>
        <w:ilvl w:val="3"/>
        <w:numId w:val="3"/>
      </w:numPr>
    </w:pPr>
  </w:style>
  <w:style w:type="character" w:customStyle="1" w:styleId="Bullet3Char">
    <w:name w:val="Bullet_3 Char"/>
    <w:basedOn w:val="Bullet1Char"/>
    <w:link w:val="Bullet3"/>
    <w:uiPriority w:val="3"/>
    <w:rsid w:val="00AE58ED"/>
    <w:rPr>
      <w:sz w:val="22"/>
      <w:szCs w:val="22"/>
      <w:lang w:val="en-GB" w:eastAsia="en-US"/>
    </w:rPr>
  </w:style>
  <w:style w:type="paragraph" w:customStyle="1" w:styleId="AlphaNum2">
    <w:name w:val="AlphaNum_2"/>
    <w:basedOn w:val="AlphaNum1"/>
    <w:link w:val="AlphaNum2Char"/>
    <w:uiPriority w:val="3"/>
    <w:rsid w:val="001B666B"/>
    <w:pPr>
      <w:numPr>
        <w:ilvl w:val="1"/>
        <w:numId w:val="2"/>
      </w:numPr>
    </w:pPr>
  </w:style>
  <w:style w:type="character" w:customStyle="1" w:styleId="Bullet4Char">
    <w:name w:val="Bullet_4 Char"/>
    <w:basedOn w:val="Bullet1Char"/>
    <w:link w:val="Bullet4"/>
    <w:uiPriority w:val="3"/>
    <w:rsid w:val="00AE58ED"/>
    <w:rPr>
      <w:sz w:val="22"/>
      <w:szCs w:val="22"/>
      <w:lang w:val="en-GB" w:eastAsia="en-US"/>
    </w:rPr>
  </w:style>
  <w:style w:type="paragraph" w:customStyle="1" w:styleId="AlphaNum3">
    <w:name w:val="AlphaNum_3"/>
    <w:basedOn w:val="AlphaNum1"/>
    <w:link w:val="AlphaNum3Char"/>
    <w:uiPriority w:val="3"/>
    <w:rsid w:val="001B666B"/>
    <w:pPr>
      <w:numPr>
        <w:ilvl w:val="2"/>
        <w:numId w:val="2"/>
      </w:numPr>
    </w:pPr>
  </w:style>
  <w:style w:type="character" w:customStyle="1" w:styleId="AlphaNum2Char">
    <w:name w:val="AlphaNum_2 Char"/>
    <w:basedOn w:val="AlphaNum1Char"/>
    <w:link w:val="AlphaNum2"/>
    <w:uiPriority w:val="3"/>
    <w:rsid w:val="001B666B"/>
    <w:rPr>
      <w:sz w:val="22"/>
      <w:szCs w:val="22"/>
      <w:lang w:val="en-GB" w:eastAsia="en-US"/>
    </w:rPr>
  </w:style>
  <w:style w:type="paragraph" w:customStyle="1" w:styleId="AlphaNum4">
    <w:name w:val="AlphaNum_4"/>
    <w:basedOn w:val="AlphaNum1"/>
    <w:link w:val="AlphaNum4Char"/>
    <w:uiPriority w:val="3"/>
    <w:rsid w:val="001B666B"/>
    <w:pPr>
      <w:numPr>
        <w:ilvl w:val="3"/>
        <w:numId w:val="2"/>
      </w:numPr>
    </w:pPr>
  </w:style>
  <w:style w:type="character" w:customStyle="1" w:styleId="AlphaNum3Char">
    <w:name w:val="AlphaNum_3 Char"/>
    <w:basedOn w:val="AlphaNum1Char"/>
    <w:link w:val="AlphaNum3"/>
    <w:uiPriority w:val="3"/>
    <w:rsid w:val="001B666B"/>
    <w:rPr>
      <w:sz w:val="22"/>
      <w:szCs w:val="22"/>
      <w:lang w:val="en-GB" w:eastAsia="en-US"/>
    </w:rPr>
  </w:style>
  <w:style w:type="paragraph" w:customStyle="1" w:styleId="Table">
    <w:name w:val="Table"/>
    <w:basedOn w:val="Default"/>
    <w:next w:val="Normal"/>
    <w:uiPriority w:val="4"/>
    <w:qFormat/>
    <w:rsid w:val="0074426F"/>
    <w:rPr>
      <w:sz w:val="22"/>
      <w:szCs w:val="22"/>
    </w:rPr>
  </w:style>
  <w:style w:type="character" w:customStyle="1" w:styleId="AlphaNum4Char">
    <w:name w:val="AlphaNum_4 Char"/>
    <w:basedOn w:val="AlphaNum1Char"/>
    <w:link w:val="AlphaNum4"/>
    <w:uiPriority w:val="3"/>
    <w:rsid w:val="001B666B"/>
    <w:rPr>
      <w:sz w:val="22"/>
      <w:szCs w:val="22"/>
      <w:lang w:val="en-GB" w:eastAsia="en-US"/>
    </w:rPr>
  </w:style>
  <w:style w:type="paragraph" w:styleId="Caption">
    <w:name w:val="caption"/>
    <w:basedOn w:val="Normal"/>
    <w:next w:val="Normal"/>
    <w:uiPriority w:val="4"/>
    <w:qFormat/>
    <w:rsid w:val="0074426F"/>
    <w:pPr>
      <w:jc w:val="center"/>
    </w:pPr>
    <w:rPr>
      <w:bCs/>
      <w:color w:val="262668"/>
      <w:sz w:val="18"/>
      <w:szCs w:val="20"/>
    </w:rPr>
  </w:style>
  <w:style w:type="paragraph" w:styleId="TableofFigures">
    <w:name w:val="table of figures"/>
    <w:basedOn w:val="TOC1"/>
    <w:next w:val="Normal"/>
    <w:link w:val="TableofFiguresChar"/>
    <w:autoRedefine/>
    <w:uiPriority w:val="99"/>
    <w:unhideWhenUsed/>
    <w:qFormat/>
    <w:rsid w:val="00882502"/>
    <w:pPr>
      <w:spacing w:before="0"/>
      <w:ind w:left="440" w:hanging="440"/>
    </w:pPr>
    <w:rPr>
      <w:rFonts w:cs="Calibri (Body)"/>
      <w:b w:val="0"/>
      <w:bCs w:val="0"/>
      <w:i w:val="0"/>
      <w:iCs w:val="0"/>
      <w:sz w:val="20"/>
      <w:szCs w:val="20"/>
    </w:rPr>
  </w:style>
  <w:style w:type="table" w:customStyle="1" w:styleId="T4BTableColour1-Blue">
    <w:name w:val="T4B: Table Colour 1 - Blue"/>
    <w:basedOn w:val="T4BTable"/>
    <w:uiPriority w:val="99"/>
    <w:rsid w:val="00311685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7EBF5"/>
    </w:tcPr>
    <w:tblStylePr w:type="firstRow">
      <w:rPr>
        <w:b/>
        <w:color w:val="FFFFFF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0183FF"/>
      </w:tcPr>
    </w:tblStylePr>
    <w:tblStylePr w:type="lastRow">
      <w:rPr>
        <w:b/>
      </w:rPr>
    </w:tblStylePr>
    <w:tblStylePr w:type="firstCol">
      <w:rPr>
        <w:b/>
        <w:color w:val="FFFFFF"/>
      </w:rPr>
      <w:tblPr/>
      <w:tcPr>
        <w:shd w:val="clear" w:color="auto" w:fill="0183FF"/>
      </w:tcPr>
    </w:tblStylePr>
    <w:tblStylePr w:type="lastCol">
      <w:rPr>
        <w:b/>
      </w:rPr>
    </w:tblStylePr>
  </w:style>
  <w:style w:type="table" w:customStyle="1" w:styleId="T4BTableColour2-Green">
    <w:name w:val="T4B: Table Colour 2 - Green"/>
    <w:basedOn w:val="T4BTableColour1-Blue"/>
    <w:uiPriority w:val="99"/>
    <w:rsid w:val="00311685"/>
    <w:tblPr/>
    <w:tcPr>
      <w:shd w:val="clear" w:color="auto" w:fill="E8EDE7"/>
    </w:tcPr>
    <w:tblStylePr w:type="firstRow">
      <w:rPr>
        <w:b/>
        <w:color w:val="FFFFFF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40910D"/>
      </w:tcPr>
    </w:tblStylePr>
    <w:tblStylePr w:type="lastRow">
      <w:rPr>
        <w:b/>
      </w:rPr>
    </w:tblStylePr>
    <w:tblStylePr w:type="firstCol">
      <w:rPr>
        <w:b/>
        <w:color w:val="FFFFFF"/>
      </w:rPr>
      <w:tblPr/>
      <w:tcPr>
        <w:shd w:val="clear" w:color="auto" w:fill="40910D"/>
      </w:tcPr>
    </w:tblStylePr>
    <w:tblStylePr w:type="lastCol">
      <w:rPr>
        <w:b/>
      </w:rPr>
    </w:tblStylePr>
  </w:style>
  <w:style w:type="paragraph" w:styleId="ListNumber">
    <w:name w:val="List Number"/>
    <w:basedOn w:val="Normal"/>
    <w:uiPriority w:val="99"/>
    <w:semiHidden/>
    <w:unhideWhenUsed/>
    <w:rsid w:val="00DA32F9"/>
    <w:pPr>
      <w:numPr>
        <w:numId w:val="4"/>
      </w:numPr>
      <w:contextualSpacing/>
    </w:pPr>
  </w:style>
  <w:style w:type="table" w:customStyle="1" w:styleId="T4BTableColour3-Red">
    <w:name w:val="T4B: Table Colour 3 - Red"/>
    <w:basedOn w:val="T4BTableColour1-Blue"/>
    <w:uiPriority w:val="99"/>
    <w:rsid w:val="00311685"/>
    <w:tblPr/>
    <w:tcPr>
      <w:shd w:val="clear" w:color="auto" w:fill="FFE8E8"/>
    </w:tcPr>
    <w:tblStylePr w:type="firstRow">
      <w:rPr>
        <w:b/>
        <w:color w:val="FFFFFF"/>
      </w:rPr>
      <w:tblPr>
        <w:tblCellMar>
          <w:top w:w="57" w:type="dxa"/>
          <w:left w:w="57" w:type="dxa"/>
          <w:bottom w:w="57" w:type="dxa"/>
          <w:right w:w="57" w:type="dxa"/>
        </w:tblCellMar>
      </w:tblPr>
      <w:tcPr>
        <w:shd w:val="clear" w:color="auto" w:fill="F20926"/>
      </w:tcPr>
    </w:tblStylePr>
    <w:tblStylePr w:type="lastRow">
      <w:rPr>
        <w:b/>
      </w:rPr>
    </w:tblStylePr>
    <w:tblStylePr w:type="firstCol">
      <w:rPr>
        <w:b/>
        <w:color w:val="FFFFFF"/>
      </w:rPr>
      <w:tblPr/>
      <w:tcPr>
        <w:shd w:val="clear" w:color="auto" w:fill="F20926"/>
      </w:tcPr>
    </w:tblStylePr>
    <w:tblStylePr w:type="lastCol">
      <w:rPr>
        <w:b/>
      </w:rPr>
    </w:tblStylePr>
  </w:style>
  <w:style w:type="character" w:customStyle="1" w:styleId="TableofFiguresChar">
    <w:name w:val="Table of Figures Char"/>
    <w:basedOn w:val="DefaultParagraphFont"/>
    <w:link w:val="TableofFigures"/>
    <w:uiPriority w:val="99"/>
    <w:rsid w:val="00882502"/>
    <w:rPr>
      <w:rFonts w:cs="Calibri (Body)"/>
      <w:color w:val="262668"/>
      <w:sz w:val="20"/>
      <w:szCs w:val="20"/>
      <w:lang w:val="en-GB"/>
    </w:rPr>
  </w:style>
  <w:style w:type="paragraph" w:styleId="TOCHeading">
    <w:name w:val="TOC Heading"/>
    <w:basedOn w:val="Executive-Idriving"/>
    <w:next w:val="Normal"/>
    <w:uiPriority w:val="39"/>
    <w:unhideWhenUsed/>
    <w:qFormat/>
    <w:rsid w:val="0074426F"/>
  </w:style>
  <w:style w:type="character" w:customStyle="1" w:styleId="Heading1Char">
    <w:name w:val="Heading 1 Char"/>
    <w:basedOn w:val="DefaultParagraphFont"/>
    <w:uiPriority w:val="9"/>
    <w:rsid w:val="00C604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70976"/>
  </w:style>
  <w:style w:type="paragraph" w:styleId="ListParagraph">
    <w:name w:val="List Paragraph"/>
    <w:basedOn w:val="Normal"/>
    <w:uiPriority w:val="34"/>
    <w:rsid w:val="002A2744"/>
    <w:pPr>
      <w:ind w:left="720"/>
      <w:contextualSpacing/>
    </w:pPr>
  </w:style>
  <w:style w:type="table" w:customStyle="1" w:styleId="GridTable5Dark-Accent51">
    <w:name w:val="Grid Table 5 Dark - Accent 51"/>
    <w:basedOn w:val="TableNormal"/>
    <w:uiPriority w:val="50"/>
    <w:rsid w:val="00BF390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numbering" w:customStyle="1" w:styleId="Style1">
    <w:name w:val="Style1"/>
    <w:uiPriority w:val="99"/>
    <w:rsid w:val="00793323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5A53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534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5342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53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5342"/>
    <w:rPr>
      <w:b/>
      <w:bCs/>
      <w:lang w:val="en-GB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C28FD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C28FD"/>
    <w:rPr>
      <w:lang w:val="en-GB" w:eastAsia="en-US"/>
    </w:rPr>
  </w:style>
  <w:style w:type="character" w:styleId="FootnoteReference">
    <w:name w:val="footnote reference"/>
    <w:basedOn w:val="DefaultParagraphFont"/>
    <w:uiPriority w:val="99"/>
    <w:unhideWhenUsed/>
    <w:rsid w:val="005C28FD"/>
    <w:rPr>
      <w:vertAlign w:val="superscript"/>
    </w:rPr>
  </w:style>
  <w:style w:type="paragraph" w:customStyle="1" w:styleId="Default">
    <w:name w:val="Default"/>
    <w:rsid w:val="00FD1D2B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customStyle="1" w:styleId="Note">
    <w:name w:val="Note"/>
    <w:basedOn w:val="Normal"/>
    <w:link w:val="NoteChar"/>
    <w:rsid w:val="005877E5"/>
    <w:rPr>
      <w:i/>
      <w:color w:val="A6A6A6" w:themeColor="background1" w:themeShade="A6"/>
    </w:rPr>
  </w:style>
  <w:style w:type="character" w:customStyle="1" w:styleId="NoteChar">
    <w:name w:val="Note Char"/>
    <w:basedOn w:val="DefaultParagraphFont"/>
    <w:link w:val="Note"/>
    <w:rsid w:val="005877E5"/>
    <w:rPr>
      <w:i/>
      <w:color w:val="A6A6A6" w:themeColor="background1" w:themeShade="A6"/>
      <w:sz w:val="22"/>
      <w:szCs w:val="22"/>
      <w:lang w:val="en-GB" w:eastAsia="en-US"/>
    </w:rPr>
  </w:style>
  <w:style w:type="paragraph" w:styleId="Revision">
    <w:name w:val="Revision"/>
    <w:hidden/>
    <w:uiPriority w:val="99"/>
    <w:semiHidden/>
    <w:rsid w:val="009B491F"/>
    <w:rPr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rsid w:val="00CA52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F3"/>
    <w:rPr>
      <w:i/>
      <w:iCs/>
      <w:color w:val="404040" w:themeColor="text1" w:themeTint="BF"/>
      <w:sz w:val="22"/>
      <w:szCs w:val="22"/>
      <w:lang w:val="en-GB" w:eastAsia="en-US"/>
    </w:rPr>
  </w:style>
  <w:style w:type="character" w:customStyle="1" w:styleId="hps">
    <w:name w:val="hps"/>
    <w:basedOn w:val="DefaultParagraphFont"/>
    <w:rsid w:val="00885D09"/>
  </w:style>
  <w:style w:type="paragraph" w:customStyle="1" w:styleId="Executive-Idriving">
    <w:name w:val="Executive - Idriving"/>
    <w:basedOn w:val="Normal"/>
    <w:link w:val="Executive-IdrivingChar"/>
    <w:qFormat/>
    <w:rsid w:val="00C51D16"/>
    <w:rPr>
      <w:b/>
      <w:bCs/>
      <w:color w:val="262668"/>
      <w:sz w:val="36"/>
      <w:szCs w:val="36"/>
    </w:rPr>
  </w:style>
  <w:style w:type="character" w:customStyle="1" w:styleId="Executive-IdrivingChar">
    <w:name w:val="Executive - Idriving Char"/>
    <w:basedOn w:val="DefaultParagraphFont"/>
    <w:link w:val="Executive-Idriving"/>
    <w:rsid w:val="00C51D16"/>
    <w:rPr>
      <w:b/>
      <w:bCs/>
      <w:color w:val="262668"/>
      <w:sz w:val="36"/>
      <w:szCs w:val="36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99434D"/>
  </w:style>
  <w:style w:type="paragraph" w:customStyle="1" w:styleId="Normale11">
    <w:name w:val="Normale11"/>
    <w:rsid w:val="00143825"/>
    <w:rPr>
      <w:rFonts w:ascii="Times New Roman" w:eastAsia="Times New Roman" w:hAnsi="Times New Roman"/>
      <w:sz w:val="24"/>
      <w:szCs w:val="24"/>
      <w:lang w:val="en-GB" w:eastAsia="en-US"/>
    </w:rPr>
  </w:style>
  <w:style w:type="character" w:customStyle="1" w:styleId="participantpic">
    <w:name w:val="participantpic"/>
    <w:uiPriority w:val="99"/>
    <w:rsid w:val="00143825"/>
  </w:style>
  <w:style w:type="table" w:customStyle="1" w:styleId="iDrivingTable">
    <w:name w:val="iDriving Table"/>
    <w:basedOn w:val="iDriving2"/>
    <w:uiPriority w:val="99"/>
    <w:rsid w:val="002406F7"/>
    <w:rPr>
      <w:color w:val="262668"/>
      <w:sz w:val="20"/>
      <w:szCs w:val="20"/>
      <w:lang w:val="en-US" w:eastAsia="ja-JP"/>
    </w:rPr>
    <w:tblPr>
      <w:tblBorders>
        <w:top w:val="single" w:sz="12" w:space="0" w:color="FFC107"/>
        <w:left w:val="single" w:sz="12" w:space="0" w:color="FFC107"/>
        <w:bottom w:val="single" w:sz="12" w:space="0" w:color="FFC107"/>
        <w:right w:val="single" w:sz="12" w:space="0" w:color="FFC107"/>
        <w:insideH w:val="single" w:sz="12" w:space="0" w:color="FFC107"/>
        <w:insideV w:val="single" w:sz="12" w:space="0" w:color="FFC107"/>
      </w:tblBorders>
    </w:tblPr>
    <w:tcPr>
      <w:shd w:val="clear" w:color="auto" w:fill="FFFFFF" w:themeFill="background1"/>
    </w:tcPr>
    <w:tblStylePr w:type="firstRow">
      <w:rPr>
        <w:rFonts w:ascii="Grantha Sangam MN" w:hAnsi="Grantha Sangam MN"/>
        <w:color w:val="FFFFFF" w:themeColor="background1"/>
        <w:sz w:val="22"/>
      </w:rPr>
      <w:tblPr/>
      <w:tcPr>
        <w:shd w:val="clear" w:color="auto" w:fill="262668"/>
      </w:tcPr>
    </w:tblStylePr>
  </w:style>
  <w:style w:type="table" w:customStyle="1" w:styleId="iDriving2">
    <w:name w:val="iDriving 2"/>
    <w:basedOn w:val="TableNormal"/>
    <w:uiPriority w:val="99"/>
    <w:rsid w:val="0023783B"/>
    <w:tblPr/>
  </w:style>
  <w:style w:type="table" w:styleId="PlainTable5">
    <w:name w:val="Plain Table 5"/>
    <w:basedOn w:val="TableNormal"/>
    <w:uiPriority w:val="45"/>
    <w:rsid w:val="00B663D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B663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663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B663D0"/>
    <w:tblPr/>
  </w:style>
  <w:style w:type="character" w:styleId="Strong">
    <w:name w:val="Strong"/>
    <w:basedOn w:val="DefaultParagraphFont"/>
    <w:uiPriority w:val="22"/>
    <w:rsid w:val="00431948"/>
    <w:rPr>
      <w:b/>
      <w:bCs/>
    </w:rPr>
  </w:style>
  <w:style w:type="paragraph" w:styleId="NoSpacing">
    <w:name w:val="No Spacing"/>
    <w:uiPriority w:val="1"/>
    <w:rsid w:val="00431948"/>
    <w:pPr>
      <w:adjustRightInd w:val="0"/>
      <w:snapToGrid w:val="0"/>
      <w:jc w:val="both"/>
    </w:pPr>
    <w:rPr>
      <w:lang w:val="en-GB"/>
    </w:rPr>
  </w:style>
  <w:style w:type="character" w:styleId="SubtleEmphasis">
    <w:name w:val="Subtle Emphasis"/>
    <w:basedOn w:val="DefaultParagraphFont"/>
    <w:uiPriority w:val="19"/>
    <w:rsid w:val="0074426F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rsid w:val="0074426F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rsid w:val="0074426F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rsid w:val="0074426F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74426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6F"/>
    <w:rPr>
      <w:i/>
      <w:iCs/>
      <w:color w:val="5B9BD5" w:themeColor="accent1"/>
      <w:lang w:val="en-GB"/>
    </w:rPr>
  </w:style>
  <w:style w:type="paragraph" w:styleId="TOC5">
    <w:name w:val="toc 5"/>
    <w:basedOn w:val="Normal"/>
    <w:next w:val="Normal"/>
    <w:autoRedefine/>
    <w:uiPriority w:val="39"/>
    <w:unhideWhenUsed/>
    <w:rsid w:val="000E52DE"/>
    <w:pPr>
      <w:spacing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E52DE"/>
    <w:pPr>
      <w:spacing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52DE"/>
    <w:pPr>
      <w:spacing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E52DE"/>
    <w:pPr>
      <w:spacing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E52DE"/>
    <w:pPr>
      <w:spacing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F0F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F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23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6519"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933">
          <w:marLeft w:val="144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09542">
          <w:marLeft w:val="144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0296">
          <w:marLeft w:val="1440"/>
          <w:marRight w:val="0"/>
          <w:marTop w:val="1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3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8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0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0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6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6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3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4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8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5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2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2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0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0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0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1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0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7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6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5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5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5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0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9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8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8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6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3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6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4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4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1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3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6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3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2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8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2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0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1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2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5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8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0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8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8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0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1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example.com/normal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9E02CE0-3CDF-D14A-A65F-8B09ADB202D3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08e1e30-1e2f-4040-9efe-2b6f3b08b6b7&quot;"/>
  </we:properties>
  <we:bindings/>
  <we:snapshot xmlns:r="http://schemas.openxmlformats.org/officeDocument/2006/relationships"/>
</we:webextension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- Riferimento numerico" Version="2006">
  <b:Source>
    <b:Tag>1</b:Tag>
    <b:SourceType>InternetSite</b:SourceType>
    <b:Guid>{C3FC7411-64A0-674B-902F-A95F5B236E7B}</b:Guid>
    <b:Author>
      <b:Author>
        <b:Corporate>[1]</b:Corporate>
      </b:Author>
    </b:Author>
    <b:Title>Role Gaming</b:Title>
    <b:InternetSiteTitle>Wikipedia</b:InternetSiteTitle>
    <b:URL>https://en.wikipedia.org/wiki/Role-playing_game</b:URL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07E303028714681CC406975966FE5" ma:contentTypeVersion="11" ma:contentTypeDescription="Create a new document." ma:contentTypeScope="" ma:versionID="7c719710aba619418311a5803d548d23">
  <xsd:schema xmlns:xsd="http://www.w3.org/2001/XMLSchema" xmlns:xs="http://www.w3.org/2001/XMLSchema" xmlns:p="http://schemas.microsoft.com/office/2006/metadata/properties" xmlns:ns2="4302204a-9ff1-4804-998a-0e9d9518e33e" xmlns:ns3="540ad8e1-6960-489c-83da-fa3a58696bd8" targetNamespace="http://schemas.microsoft.com/office/2006/metadata/properties" ma:root="true" ma:fieldsID="d6dd4dc478d7675674684883661adbdf" ns2:_="" ns3:_="">
    <xsd:import namespace="4302204a-9ff1-4804-998a-0e9d9518e33e"/>
    <xsd:import namespace="540ad8e1-6960-489c-83da-fa3a58696bd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2204a-9ff1-4804-998a-0e9d9518e33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58f4c22-068f-46e5-bedd-d7ed331363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ad8e1-6960-489c-83da-fa3a58696bd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a21e9c6-03e2-4e83-a77f-82914c2fee33}" ma:internalName="TaxCatchAll" ma:showField="CatchAllData" ma:web="540ad8e1-6960-489c-83da-fa3a58696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0ad8e1-6960-489c-83da-fa3a58696bd8" xsi:nil="true"/>
    <lcf76f155ced4ddcb4097134ff3c332f xmlns="4302204a-9ff1-4804-998a-0e9d9518e3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DE4D39-188B-456F-AA77-C5E53176A3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43FCB4-953E-435F-887E-DE9236A8CF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BC156-CA1E-4B5F-A514-D61469735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2204a-9ff1-4804-998a-0e9d9518e33e"/>
    <ds:schemaRef ds:uri="540ad8e1-6960-489c-83da-fa3a58696b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6FEFC13-F535-48F4-8339-600D7A562F0C}">
  <ds:schemaRefs>
    <ds:schemaRef ds:uri="http://schemas.microsoft.com/office/2006/metadata/properties"/>
    <ds:schemaRef ds:uri="http://schemas.microsoft.com/office/infopath/2007/PartnerControls"/>
    <ds:schemaRef ds:uri="540ad8e1-6960-489c-83da-fa3a58696bd8"/>
    <ds:schemaRef ds:uri="4302204a-9ff1-4804-998a-0e9d9518e3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1802</Words>
  <Characters>10272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D4.6 – Report on DECIDO co-creation sessions – v2</vt:lpstr>
      <vt:lpstr>Dx.y - xxxxyyyy</vt:lpstr>
    </vt:vector>
  </TitlesOfParts>
  <Company>KPRF</Company>
  <LinksUpToDate>false</LinksUpToDate>
  <CharactersWithSpaces>12050</CharactersWithSpaces>
  <SharedDoc>false</SharedDoc>
  <HyperlinkBase/>
  <HLinks>
    <vt:vector size="846" baseType="variant">
      <vt:variant>
        <vt:i4>1769524</vt:i4>
      </vt:variant>
      <vt:variant>
        <vt:i4>845</vt:i4>
      </vt:variant>
      <vt:variant>
        <vt:i4>0</vt:i4>
      </vt:variant>
      <vt:variant>
        <vt:i4>5</vt:i4>
      </vt:variant>
      <vt:variant>
        <vt:lpwstr/>
      </vt:variant>
      <vt:variant>
        <vt:lpwstr>_Toc135325294</vt:lpwstr>
      </vt:variant>
      <vt:variant>
        <vt:i4>1769524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_Toc135325293</vt:lpwstr>
      </vt:variant>
      <vt:variant>
        <vt:i4>1769524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_Toc135325292</vt:lpwstr>
      </vt:variant>
      <vt:variant>
        <vt:i4>1769524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_Toc135325291</vt:lpwstr>
      </vt:variant>
      <vt:variant>
        <vt:i4>1769524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_Toc135325290</vt:lpwstr>
      </vt:variant>
      <vt:variant>
        <vt:i4>1703988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_Toc135325289</vt:lpwstr>
      </vt:variant>
      <vt:variant>
        <vt:i4>1703988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_Toc135325288</vt:lpwstr>
      </vt:variant>
      <vt:variant>
        <vt:i4>1703988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_Toc135325287</vt:lpwstr>
      </vt:variant>
      <vt:variant>
        <vt:i4>1703988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_Toc135325286</vt:lpwstr>
      </vt:variant>
      <vt:variant>
        <vt:i4>1703988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_Toc135325285</vt:lpwstr>
      </vt:variant>
      <vt:variant>
        <vt:i4>1703988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_Toc135325284</vt:lpwstr>
      </vt:variant>
      <vt:variant>
        <vt:i4>1703988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_Toc135325283</vt:lpwstr>
      </vt:variant>
      <vt:variant>
        <vt:i4>1703988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_Toc135325282</vt:lpwstr>
      </vt:variant>
      <vt:variant>
        <vt:i4>1703988</vt:i4>
      </vt:variant>
      <vt:variant>
        <vt:i4>767</vt:i4>
      </vt:variant>
      <vt:variant>
        <vt:i4>0</vt:i4>
      </vt:variant>
      <vt:variant>
        <vt:i4>5</vt:i4>
      </vt:variant>
      <vt:variant>
        <vt:lpwstr/>
      </vt:variant>
      <vt:variant>
        <vt:lpwstr>_Toc135325281</vt:lpwstr>
      </vt:variant>
      <vt:variant>
        <vt:i4>1703988</vt:i4>
      </vt:variant>
      <vt:variant>
        <vt:i4>761</vt:i4>
      </vt:variant>
      <vt:variant>
        <vt:i4>0</vt:i4>
      </vt:variant>
      <vt:variant>
        <vt:i4>5</vt:i4>
      </vt:variant>
      <vt:variant>
        <vt:lpwstr/>
      </vt:variant>
      <vt:variant>
        <vt:lpwstr>_Toc135325280</vt:lpwstr>
      </vt:variant>
      <vt:variant>
        <vt:i4>1376308</vt:i4>
      </vt:variant>
      <vt:variant>
        <vt:i4>755</vt:i4>
      </vt:variant>
      <vt:variant>
        <vt:i4>0</vt:i4>
      </vt:variant>
      <vt:variant>
        <vt:i4>5</vt:i4>
      </vt:variant>
      <vt:variant>
        <vt:lpwstr/>
      </vt:variant>
      <vt:variant>
        <vt:lpwstr>_Toc135325279</vt:lpwstr>
      </vt:variant>
      <vt:variant>
        <vt:i4>1376308</vt:i4>
      </vt:variant>
      <vt:variant>
        <vt:i4>749</vt:i4>
      </vt:variant>
      <vt:variant>
        <vt:i4>0</vt:i4>
      </vt:variant>
      <vt:variant>
        <vt:i4>5</vt:i4>
      </vt:variant>
      <vt:variant>
        <vt:lpwstr/>
      </vt:variant>
      <vt:variant>
        <vt:lpwstr>_Toc135325278</vt:lpwstr>
      </vt:variant>
      <vt:variant>
        <vt:i4>1376308</vt:i4>
      </vt:variant>
      <vt:variant>
        <vt:i4>743</vt:i4>
      </vt:variant>
      <vt:variant>
        <vt:i4>0</vt:i4>
      </vt:variant>
      <vt:variant>
        <vt:i4>5</vt:i4>
      </vt:variant>
      <vt:variant>
        <vt:lpwstr/>
      </vt:variant>
      <vt:variant>
        <vt:lpwstr>_Toc135325277</vt:lpwstr>
      </vt:variant>
      <vt:variant>
        <vt:i4>1376308</vt:i4>
      </vt:variant>
      <vt:variant>
        <vt:i4>737</vt:i4>
      </vt:variant>
      <vt:variant>
        <vt:i4>0</vt:i4>
      </vt:variant>
      <vt:variant>
        <vt:i4>5</vt:i4>
      </vt:variant>
      <vt:variant>
        <vt:lpwstr/>
      </vt:variant>
      <vt:variant>
        <vt:lpwstr>_Toc135325276</vt:lpwstr>
      </vt:variant>
      <vt:variant>
        <vt:i4>1376308</vt:i4>
      </vt:variant>
      <vt:variant>
        <vt:i4>731</vt:i4>
      </vt:variant>
      <vt:variant>
        <vt:i4>0</vt:i4>
      </vt:variant>
      <vt:variant>
        <vt:i4>5</vt:i4>
      </vt:variant>
      <vt:variant>
        <vt:lpwstr/>
      </vt:variant>
      <vt:variant>
        <vt:lpwstr>_Toc135325275</vt:lpwstr>
      </vt:variant>
      <vt:variant>
        <vt:i4>1376308</vt:i4>
      </vt:variant>
      <vt:variant>
        <vt:i4>725</vt:i4>
      </vt:variant>
      <vt:variant>
        <vt:i4>0</vt:i4>
      </vt:variant>
      <vt:variant>
        <vt:i4>5</vt:i4>
      </vt:variant>
      <vt:variant>
        <vt:lpwstr/>
      </vt:variant>
      <vt:variant>
        <vt:lpwstr>_Toc135325274</vt:lpwstr>
      </vt:variant>
      <vt:variant>
        <vt:i4>1376308</vt:i4>
      </vt:variant>
      <vt:variant>
        <vt:i4>719</vt:i4>
      </vt:variant>
      <vt:variant>
        <vt:i4>0</vt:i4>
      </vt:variant>
      <vt:variant>
        <vt:i4>5</vt:i4>
      </vt:variant>
      <vt:variant>
        <vt:lpwstr/>
      </vt:variant>
      <vt:variant>
        <vt:lpwstr>_Toc135325273</vt:lpwstr>
      </vt:variant>
      <vt:variant>
        <vt:i4>1376308</vt:i4>
      </vt:variant>
      <vt:variant>
        <vt:i4>713</vt:i4>
      </vt:variant>
      <vt:variant>
        <vt:i4>0</vt:i4>
      </vt:variant>
      <vt:variant>
        <vt:i4>5</vt:i4>
      </vt:variant>
      <vt:variant>
        <vt:lpwstr/>
      </vt:variant>
      <vt:variant>
        <vt:lpwstr>_Toc135325272</vt:lpwstr>
      </vt:variant>
      <vt:variant>
        <vt:i4>1376308</vt:i4>
      </vt:variant>
      <vt:variant>
        <vt:i4>707</vt:i4>
      </vt:variant>
      <vt:variant>
        <vt:i4>0</vt:i4>
      </vt:variant>
      <vt:variant>
        <vt:i4>5</vt:i4>
      </vt:variant>
      <vt:variant>
        <vt:lpwstr/>
      </vt:variant>
      <vt:variant>
        <vt:lpwstr>_Toc135325271</vt:lpwstr>
      </vt:variant>
      <vt:variant>
        <vt:i4>1376308</vt:i4>
      </vt:variant>
      <vt:variant>
        <vt:i4>701</vt:i4>
      </vt:variant>
      <vt:variant>
        <vt:i4>0</vt:i4>
      </vt:variant>
      <vt:variant>
        <vt:i4>5</vt:i4>
      </vt:variant>
      <vt:variant>
        <vt:lpwstr/>
      </vt:variant>
      <vt:variant>
        <vt:lpwstr>_Toc135325270</vt:lpwstr>
      </vt:variant>
      <vt:variant>
        <vt:i4>1310772</vt:i4>
      </vt:variant>
      <vt:variant>
        <vt:i4>695</vt:i4>
      </vt:variant>
      <vt:variant>
        <vt:i4>0</vt:i4>
      </vt:variant>
      <vt:variant>
        <vt:i4>5</vt:i4>
      </vt:variant>
      <vt:variant>
        <vt:lpwstr/>
      </vt:variant>
      <vt:variant>
        <vt:lpwstr>_Toc135325269</vt:lpwstr>
      </vt:variant>
      <vt:variant>
        <vt:i4>1310772</vt:i4>
      </vt:variant>
      <vt:variant>
        <vt:i4>689</vt:i4>
      </vt:variant>
      <vt:variant>
        <vt:i4>0</vt:i4>
      </vt:variant>
      <vt:variant>
        <vt:i4>5</vt:i4>
      </vt:variant>
      <vt:variant>
        <vt:lpwstr/>
      </vt:variant>
      <vt:variant>
        <vt:lpwstr>_Toc135325268</vt:lpwstr>
      </vt:variant>
      <vt:variant>
        <vt:i4>1310772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_Toc135325267</vt:lpwstr>
      </vt:variant>
      <vt:variant>
        <vt:i4>1310772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_Toc135325266</vt:lpwstr>
      </vt:variant>
      <vt:variant>
        <vt:i4>1310772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_Toc135325265</vt:lpwstr>
      </vt:variant>
      <vt:variant>
        <vt:i4>1310772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_Toc135325264</vt:lpwstr>
      </vt:variant>
      <vt:variant>
        <vt:i4>1310772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_Toc135325263</vt:lpwstr>
      </vt:variant>
      <vt:variant>
        <vt:i4>1310772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_Toc135325262</vt:lpwstr>
      </vt:variant>
      <vt:variant>
        <vt:i4>1310772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_Toc135325261</vt:lpwstr>
      </vt:variant>
      <vt:variant>
        <vt:i4>1310772</vt:i4>
      </vt:variant>
      <vt:variant>
        <vt:i4>641</vt:i4>
      </vt:variant>
      <vt:variant>
        <vt:i4>0</vt:i4>
      </vt:variant>
      <vt:variant>
        <vt:i4>5</vt:i4>
      </vt:variant>
      <vt:variant>
        <vt:lpwstr/>
      </vt:variant>
      <vt:variant>
        <vt:lpwstr>_Toc135325260</vt:lpwstr>
      </vt:variant>
      <vt:variant>
        <vt:i4>1507380</vt:i4>
      </vt:variant>
      <vt:variant>
        <vt:i4>635</vt:i4>
      </vt:variant>
      <vt:variant>
        <vt:i4>0</vt:i4>
      </vt:variant>
      <vt:variant>
        <vt:i4>5</vt:i4>
      </vt:variant>
      <vt:variant>
        <vt:lpwstr/>
      </vt:variant>
      <vt:variant>
        <vt:lpwstr>_Toc135325259</vt:lpwstr>
      </vt:variant>
      <vt:variant>
        <vt:i4>1507380</vt:i4>
      </vt:variant>
      <vt:variant>
        <vt:i4>629</vt:i4>
      </vt:variant>
      <vt:variant>
        <vt:i4>0</vt:i4>
      </vt:variant>
      <vt:variant>
        <vt:i4>5</vt:i4>
      </vt:variant>
      <vt:variant>
        <vt:lpwstr/>
      </vt:variant>
      <vt:variant>
        <vt:lpwstr>_Toc135325258</vt:lpwstr>
      </vt:variant>
      <vt:variant>
        <vt:i4>1507380</vt:i4>
      </vt:variant>
      <vt:variant>
        <vt:i4>623</vt:i4>
      </vt:variant>
      <vt:variant>
        <vt:i4>0</vt:i4>
      </vt:variant>
      <vt:variant>
        <vt:i4>5</vt:i4>
      </vt:variant>
      <vt:variant>
        <vt:lpwstr/>
      </vt:variant>
      <vt:variant>
        <vt:lpwstr>_Toc135325257</vt:lpwstr>
      </vt:variant>
      <vt:variant>
        <vt:i4>1507380</vt:i4>
      </vt:variant>
      <vt:variant>
        <vt:i4>617</vt:i4>
      </vt:variant>
      <vt:variant>
        <vt:i4>0</vt:i4>
      </vt:variant>
      <vt:variant>
        <vt:i4>5</vt:i4>
      </vt:variant>
      <vt:variant>
        <vt:lpwstr/>
      </vt:variant>
      <vt:variant>
        <vt:lpwstr>_Toc135325256</vt:lpwstr>
      </vt:variant>
      <vt:variant>
        <vt:i4>1507380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_Toc135325255</vt:lpwstr>
      </vt:variant>
      <vt:variant>
        <vt:i4>1507380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_Toc135325254</vt:lpwstr>
      </vt:variant>
      <vt:variant>
        <vt:i4>1507380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_Toc135325253</vt:lpwstr>
      </vt:variant>
      <vt:variant>
        <vt:i4>1507380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_Toc135325252</vt:lpwstr>
      </vt:variant>
      <vt:variant>
        <vt:i4>1507380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_Toc135325251</vt:lpwstr>
      </vt:variant>
      <vt:variant>
        <vt:i4>1507380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_Toc135325250</vt:lpwstr>
      </vt:variant>
      <vt:variant>
        <vt:i4>1441844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_Toc135325249</vt:lpwstr>
      </vt:variant>
      <vt:variant>
        <vt:i4>1441844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_Toc135325248</vt:lpwstr>
      </vt:variant>
      <vt:variant>
        <vt:i4>1441844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_Toc135325247</vt:lpwstr>
      </vt:variant>
      <vt:variant>
        <vt:i4>1441844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_Toc135325246</vt:lpwstr>
      </vt:variant>
      <vt:variant>
        <vt:i4>1441844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_Toc135325245</vt:lpwstr>
      </vt:variant>
      <vt:variant>
        <vt:i4>1441844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_Toc135325244</vt:lpwstr>
      </vt:variant>
      <vt:variant>
        <vt:i4>1441844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_Toc135325243</vt:lpwstr>
      </vt:variant>
      <vt:variant>
        <vt:i4>1441844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_Toc135325242</vt:lpwstr>
      </vt:variant>
      <vt:variant>
        <vt:i4>1441844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_Toc135325241</vt:lpwstr>
      </vt:variant>
      <vt:variant>
        <vt:i4>1441844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_Toc135325240</vt:lpwstr>
      </vt:variant>
      <vt:variant>
        <vt:i4>1114164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_Toc135325239</vt:lpwstr>
      </vt:variant>
      <vt:variant>
        <vt:i4>1114164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_Toc135325238</vt:lpwstr>
      </vt:variant>
      <vt:variant>
        <vt:i4>1114164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_Toc135325237</vt:lpwstr>
      </vt:variant>
      <vt:variant>
        <vt:i4>1114164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_Toc135325236</vt:lpwstr>
      </vt:variant>
      <vt:variant>
        <vt:i4>1114164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_Toc135325235</vt:lpwstr>
      </vt:variant>
      <vt:variant>
        <vt:i4>1114164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_Toc135325234</vt:lpwstr>
      </vt:variant>
      <vt:variant>
        <vt:i4>1114164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_Toc135325233</vt:lpwstr>
      </vt:variant>
      <vt:variant>
        <vt:i4>1114164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_Toc135325232</vt:lpwstr>
      </vt:variant>
      <vt:variant>
        <vt:i4>1114164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_Toc135325231</vt:lpwstr>
      </vt:variant>
      <vt:variant>
        <vt:i4>1114164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_Toc135325230</vt:lpwstr>
      </vt:variant>
      <vt:variant>
        <vt:i4>1048628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_Toc135325229</vt:lpwstr>
      </vt:variant>
      <vt:variant>
        <vt:i4>1048628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_Toc135325228</vt:lpwstr>
      </vt:variant>
      <vt:variant>
        <vt:i4>1048628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_Toc135325227</vt:lpwstr>
      </vt:variant>
      <vt:variant>
        <vt:i4>1048628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_Toc135325226</vt:lpwstr>
      </vt:variant>
      <vt:variant>
        <vt:i4>1048628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_Toc135325225</vt:lpwstr>
      </vt:variant>
      <vt:variant>
        <vt:i4>1048628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_Toc135325224</vt:lpwstr>
      </vt:variant>
      <vt:variant>
        <vt:i4>1048628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_Toc135325223</vt:lpwstr>
      </vt:variant>
      <vt:variant>
        <vt:i4>1048628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_Toc135325222</vt:lpwstr>
      </vt:variant>
      <vt:variant>
        <vt:i4>1048628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_Toc135325221</vt:lpwstr>
      </vt:variant>
      <vt:variant>
        <vt:i4>1048628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_Toc135325220</vt:lpwstr>
      </vt:variant>
      <vt:variant>
        <vt:i4>1245236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_Toc135325219</vt:lpwstr>
      </vt:variant>
      <vt:variant>
        <vt:i4>1245236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_Toc135325218</vt:lpwstr>
      </vt:variant>
      <vt:variant>
        <vt:i4>1245236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_Toc135325217</vt:lpwstr>
      </vt:variant>
      <vt:variant>
        <vt:i4>1245236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_Toc135325216</vt:lpwstr>
      </vt:variant>
      <vt:variant>
        <vt:i4>1245236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_Toc135325215</vt:lpwstr>
      </vt:variant>
      <vt:variant>
        <vt:i4>1245236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_Toc135325214</vt:lpwstr>
      </vt:variant>
      <vt:variant>
        <vt:i4>1245236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_Toc135325213</vt:lpwstr>
      </vt:variant>
      <vt:variant>
        <vt:i4>1245236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_Toc135325212</vt:lpwstr>
      </vt:variant>
      <vt:variant>
        <vt:i4>1245236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_Toc135325211</vt:lpwstr>
      </vt:variant>
      <vt:variant>
        <vt:i4>1245236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_Toc135325210</vt:lpwstr>
      </vt:variant>
      <vt:variant>
        <vt:i4>1179700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_Toc135325209</vt:lpwstr>
      </vt:variant>
      <vt:variant>
        <vt:i4>1179700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_Toc135325208</vt:lpwstr>
      </vt:variant>
      <vt:variant>
        <vt:i4>1179700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_Toc135325207</vt:lpwstr>
      </vt:variant>
      <vt:variant>
        <vt:i4>1179700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_Toc135325206</vt:lpwstr>
      </vt:variant>
      <vt:variant>
        <vt:i4>1179700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_Toc135325205</vt:lpwstr>
      </vt:variant>
      <vt:variant>
        <vt:i4>1179700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_Toc135325204</vt:lpwstr>
      </vt:variant>
      <vt:variant>
        <vt:i4>1179700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_Toc135325203</vt:lpwstr>
      </vt:variant>
      <vt:variant>
        <vt:i4>1179700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_Toc135325202</vt:lpwstr>
      </vt:variant>
      <vt:variant>
        <vt:i4>1179700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_Toc135325201</vt:lpwstr>
      </vt:variant>
      <vt:variant>
        <vt:i4>1179700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_Toc135325200</vt:lpwstr>
      </vt:variant>
      <vt:variant>
        <vt:i4>1769527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_Toc135325199</vt:lpwstr>
      </vt:variant>
      <vt:variant>
        <vt:i4>1769527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_Toc135325198</vt:lpwstr>
      </vt:variant>
      <vt:variant>
        <vt:i4>1769527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_Toc135325197</vt:lpwstr>
      </vt:variant>
      <vt:variant>
        <vt:i4>1769527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_Toc135325196</vt:lpwstr>
      </vt:variant>
      <vt:variant>
        <vt:i4>1769527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_Toc135325195</vt:lpwstr>
      </vt:variant>
      <vt:variant>
        <vt:i4>1769527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_Toc135325194</vt:lpwstr>
      </vt:variant>
      <vt:variant>
        <vt:i4>1769527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_Toc135325193</vt:lpwstr>
      </vt:variant>
      <vt:variant>
        <vt:i4>1769527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_Toc135325192</vt:lpwstr>
      </vt:variant>
      <vt:variant>
        <vt:i4>1769527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_Toc135325191</vt:lpwstr>
      </vt:variant>
      <vt:variant>
        <vt:i4>1769527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_Toc135325190</vt:lpwstr>
      </vt:variant>
      <vt:variant>
        <vt:i4>1703991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_Toc135325189</vt:lpwstr>
      </vt:variant>
      <vt:variant>
        <vt:i4>1703991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_Toc135325188</vt:lpwstr>
      </vt:variant>
      <vt:variant>
        <vt:i4>1703991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_Toc135325187</vt:lpwstr>
      </vt:variant>
      <vt:variant>
        <vt:i4>1703991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_Toc135325186</vt:lpwstr>
      </vt:variant>
      <vt:variant>
        <vt:i4>1703991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_Toc135325185</vt:lpwstr>
      </vt:variant>
      <vt:variant>
        <vt:i4>1703991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_Toc135325184</vt:lpwstr>
      </vt:variant>
      <vt:variant>
        <vt:i4>1703991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_Toc135325183</vt:lpwstr>
      </vt:variant>
      <vt:variant>
        <vt:i4>1703991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_Toc135325182</vt:lpwstr>
      </vt:variant>
      <vt:variant>
        <vt:i4>1703991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_Toc135325181</vt:lpwstr>
      </vt:variant>
      <vt:variant>
        <vt:i4>1703991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_Toc135325180</vt:lpwstr>
      </vt:variant>
      <vt:variant>
        <vt:i4>1376311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_Toc135325179</vt:lpwstr>
      </vt:variant>
      <vt:variant>
        <vt:i4>1376311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_Toc135325178</vt:lpwstr>
      </vt:variant>
      <vt:variant>
        <vt:i4>1376311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_Toc135325177</vt:lpwstr>
      </vt:variant>
      <vt:variant>
        <vt:i4>1376311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_Toc135325176</vt:lpwstr>
      </vt:variant>
      <vt:variant>
        <vt:i4>1376311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_Toc135325175</vt:lpwstr>
      </vt:variant>
      <vt:variant>
        <vt:i4>1376311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_Toc135325174</vt:lpwstr>
      </vt:variant>
      <vt:variant>
        <vt:i4>1376311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_Toc135325173</vt:lpwstr>
      </vt:variant>
      <vt:variant>
        <vt:i4>1376311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_Toc135325172</vt:lpwstr>
      </vt:variant>
      <vt:variant>
        <vt:i4>1376311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_Toc135325171</vt:lpwstr>
      </vt:variant>
      <vt:variant>
        <vt:i4>1376311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_Toc135325170</vt:lpwstr>
      </vt:variant>
      <vt:variant>
        <vt:i4>1310775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_Toc135325169</vt:lpwstr>
      </vt:variant>
      <vt:variant>
        <vt:i4>1310775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_Toc135325168</vt:lpwstr>
      </vt:variant>
      <vt:variant>
        <vt:i4>1310775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_Toc135325167</vt:lpwstr>
      </vt:variant>
      <vt:variant>
        <vt:i4>1310775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_Toc135325166</vt:lpwstr>
      </vt:variant>
      <vt:variant>
        <vt:i4>1310775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_Toc135325165</vt:lpwstr>
      </vt:variant>
      <vt:variant>
        <vt:i4>1310775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_Toc135325164</vt:lpwstr>
      </vt:variant>
      <vt:variant>
        <vt:i4>1310775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_Toc135325163</vt:lpwstr>
      </vt:variant>
      <vt:variant>
        <vt:i4>1310775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_Toc135325162</vt:lpwstr>
      </vt:variant>
      <vt:variant>
        <vt:i4>1310775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_Toc135325161</vt:lpwstr>
      </vt:variant>
      <vt:variant>
        <vt:i4>1310775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_Toc135325160</vt:lpwstr>
      </vt:variant>
      <vt:variant>
        <vt:i4>1507383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_Toc135325159</vt:lpwstr>
      </vt:variant>
      <vt:variant>
        <vt:i4>1507383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_Toc135325158</vt:lpwstr>
      </vt:variant>
      <vt:variant>
        <vt:i4>1507383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_Toc135325157</vt:lpwstr>
      </vt:variant>
      <vt:variant>
        <vt:i4>1507383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_Toc135325156</vt:lpwstr>
      </vt:variant>
      <vt:variant>
        <vt:i4>1507383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_Toc135325155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_Toc135325154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D4.6 – Report on DECIDO co-creation sessions – v2</dc:title>
  <dc:creator>IOANNIS TAMPAKIS</dc:creator>
  <cp:lastModifiedBy>TAMPAKIS Ioannis</cp:lastModifiedBy>
  <cp:revision>4</cp:revision>
  <cp:lastPrinted>2023-05-25T10:19:00Z</cp:lastPrinted>
  <dcterms:created xsi:type="dcterms:W3CDTF">2026-04-11T08:40:00Z</dcterms:created>
  <dcterms:modified xsi:type="dcterms:W3CDTF">2026-04-11T20:37:00Z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0x010100A5F07E303028714681CC406975966FE5</vt:lpwstr>
  </property>
  <property fmtid="{D5CDD505-2E9C-101B-9397-08002B2CF9AE}" pid="3" name="MediaServiceImageTags">
    <vt:lpwstr/>
  </property>
</Properties>
</file>