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F66F" w14:textId="77777777" w:rsidR="00376E6D" w:rsidRPr="00376E6D" w:rsidRDefault="00376E6D" w:rsidP="00376E6D">
      <w:r w:rsidRPr="00376E6D">
        <w:rPr>
          <w:b/>
          <w:bCs/>
        </w:rPr>
        <w:t>Subject:</w:t>
      </w:r>
      <w:r w:rsidRPr="00376E6D">
        <w:t xml:space="preserve"> </w:t>
      </w:r>
      <w:proofErr w:type="spellStart"/>
      <w:r w:rsidRPr="00376E6D">
        <w:t>InstaKPI</w:t>
      </w:r>
      <w:proofErr w:type="spellEnd"/>
      <w:r w:rsidRPr="00376E6D">
        <w:t xml:space="preserve"> – Tableau Exchange Submission</w:t>
      </w:r>
    </w:p>
    <w:p w14:paraId="180AAF4F" w14:textId="77777777" w:rsidR="00376E6D" w:rsidRPr="00376E6D" w:rsidRDefault="00376E6D" w:rsidP="00376E6D">
      <w:r w:rsidRPr="00376E6D">
        <w:rPr>
          <w:b/>
          <w:bCs/>
        </w:rPr>
        <w:t>Extension Name:</w:t>
      </w:r>
      <w:r w:rsidRPr="00376E6D">
        <w:t xml:space="preserve"> </w:t>
      </w:r>
      <w:proofErr w:type="spellStart"/>
      <w:r w:rsidRPr="00376E6D">
        <w:t>InstaKPI</w:t>
      </w:r>
      <w:proofErr w:type="spellEnd"/>
    </w:p>
    <w:p w14:paraId="6CF418E7" w14:textId="77777777" w:rsidR="00376E6D" w:rsidRPr="00376E6D" w:rsidRDefault="00376E6D" w:rsidP="00376E6D">
      <w:r w:rsidRPr="00376E6D">
        <w:rPr>
          <w:b/>
          <w:bCs/>
        </w:rPr>
        <w:t>Tagline:</w:t>
      </w:r>
      <w:r w:rsidRPr="00376E6D">
        <w:t xml:space="preserve"> Modern, multi-page KPI cards — drag, drop, done. Charts, deltas, targets, and full formatting.</w:t>
      </w:r>
    </w:p>
    <w:p w14:paraId="6B6C4064" w14:textId="77777777" w:rsidR="00376E6D" w:rsidRPr="00376E6D" w:rsidRDefault="00376E6D" w:rsidP="00376E6D">
      <w:r w:rsidRPr="00376E6D">
        <w:rPr>
          <w:b/>
          <w:bCs/>
        </w:rPr>
        <w:t>Description:</w:t>
      </w:r>
    </w:p>
    <w:p w14:paraId="32EF1A84" w14:textId="77777777" w:rsidR="00376E6D" w:rsidRPr="00376E6D" w:rsidRDefault="00376E6D" w:rsidP="00376E6D">
      <w:r w:rsidRPr="00376E6D">
        <w:t xml:space="preserve">Stop spending hours formatting and creating the same calculations every time. </w:t>
      </w:r>
      <w:proofErr w:type="spellStart"/>
      <w:r w:rsidRPr="00376E6D">
        <w:t>InstaKPI</w:t>
      </w:r>
      <w:proofErr w:type="spellEnd"/>
      <w:r w:rsidRPr="00376E6D">
        <w:t xml:space="preserve"> turns a measure and a date field into a stunning, fully interactive KPI card in seconds — with zero manual setup. Just drag, drop, done.</w:t>
      </w:r>
    </w:p>
    <w:p w14:paraId="19D8F9DF" w14:textId="77777777" w:rsidR="00376E6D" w:rsidRPr="00376E6D" w:rsidRDefault="00376E6D" w:rsidP="00376E6D">
      <w:r w:rsidRPr="00376E6D">
        <w:rPr>
          <w:b/>
          <w:bCs/>
        </w:rPr>
        <w:t>8 Powerful Widget Types</w:t>
      </w:r>
    </w:p>
    <w:p w14:paraId="33F6912A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KPI Summary — main KPI value, date, deltas, and target progress bar</w:t>
      </w:r>
    </w:p>
    <w:p w14:paraId="152BD818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YTD Scorecard — year-to-date tracking with period-over-period comparison</w:t>
      </w:r>
    </w:p>
    <w:p w14:paraId="4E0DD068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Bar Chart — clean, labeled bar chart with target line and automatic tooltips</w:t>
      </w:r>
    </w:p>
    <w:p w14:paraId="03010EC3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Line Chart — smooth trend line with target line and interactive data points</w:t>
      </w:r>
    </w:p>
    <w:p w14:paraId="5A9FEE4F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Waterfall — visualize cumulative contribution and variance across periods</w:t>
      </w:r>
    </w:p>
    <w:p w14:paraId="448631A1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 xml:space="preserve">Radial Bar — circular progress </w:t>
      </w:r>
      <w:proofErr w:type="gramStart"/>
      <w:r w:rsidRPr="00376E6D">
        <w:t>ring</w:t>
      </w:r>
      <w:proofErr w:type="gramEnd"/>
      <w:r w:rsidRPr="00376E6D">
        <w:t xml:space="preserve"> toward a target value</w:t>
      </w:r>
    </w:p>
    <w:p w14:paraId="6B2AD1AA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Funnel Chart — stage-by-stage conversion and drop-off breakdown</w:t>
      </w:r>
    </w:p>
    <w:p w14:paraId="64BA6157" w14:textId="77777777" w:rsidR="00376E6D" w:rsidRPr="00376E6D" w:rsidRDefault="00376E6D" w:rsidP="00376E6D">
      <w:pPr>
        <w:numPr>
          <w:ilvl w:val="0"/>
          <w:numId w:val="1"/>
        </w:numPr>
      </w:pPr>
      <w:r w:rsidRPr="00376E6D">
        <w:t>Divider Line — cleanly separate sections within a multi-widget card</w:t>
      </w:r>
    </w:p>
    <w:p w14:paraId="5D3526BD" w14:textId="77777777" w:rsidR="00376E6D" w:rsidRPr="00376E6D" w:rsidRDefault="00376E6D" w:rsidP="00376E6D">
      <w:r w:rsidRPr="00376E6D">
        <w:rPr>
          <w:b/>
          <w:bCs/>
        </w:rPr>
        <w:t>Packed with Features</w:t>
      </w:r>
    </w:p>
    <w:p w14:paraId="5B1BFC39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Auto date granularity — the card automatically adjusts to the date granularity of your field, no manual configuration needed</w:t>
      </w:r>
    </w:p>
    <w:p w14:paraId="5BA7EF32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Multi-page layout with pagination — fit more charts than ever in a single card</w:t>
      </w:r>
    </w:p>
    <w:p w14:paraId="54903EDC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Multiple cards per worksheet — break your card by a dimension to show one KPI card per category, all in a single worksheet</w:t>
      </w:r>
    </w:p>
    <w:p w14:paraId="3CC854C4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Last period vs. full period — choose whether the card's values reflect the last period or the full selected period</w:t>
      </w:r>
    </w:p>
    <w:p w14:paraId="6C68AAAF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Custom deltas — add as many delta comparisons as you want, each based on a period of your choosing</w:t>
      </w:r>
    </w:p>
    <w:p w14:paraId="0668E05B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Vertical, horizontal, and compact view modes — adapt to any dashboard layout</w:t>
      </w:r>
    </w:p>
    <w:p w14:paraId="0073C261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lastRenderedPageBreak/>
        <w:t>Dark and light themes — out of the box, no extra configuration needed</w:t>
      </w:r>
    </w:p>
    <w:p w14:paraId="73F4A301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Automatic labels and tooltips — everything is labeled and interactive out of the box</w:t>
      </w:r>
    </w:p>
    <w:p w14:paraId="0B1E5E2B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Save as my defaults — lock in your formatting once, apply it everywhere instantly</w:t>
      </w:r>
    </w:p>
    <w:p w14:paraId="270F5FEE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Format from the dashboard — open the formatting panel directly from the dashboard canvas while building, no need to switch back to the worksheet</w:t>
      </w:r>
    </w:p>
    <w:p w14:paraId="13DFEBCE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Let viewers format their own view — enable the gear icon to allow viewers to customize the card themselves on a published dashboard; changes are personal and reset on reload</w:t>
      </w:r>
    </w:p>
    <w:p w14:paraId="1065F61C" w14:textId="77777777" w:rsidR="00376E6D" w:rsidRPr="00376E6D" w:rsidRDefault="00376E6D" w:rsidP="00376E6D">
      <w:pPr>
        <w:numPr>
          <w:ilvl w:val="0"/>
          <w:numId w:val="2"/>
        </w:numPr>
      </w:pPr>
      <w:r w:rsidRPr="00376E6D">
        <w:t>Descriptive error messages — clear, actionable messages that tell you exactly what's wrong and how to fix it</w:t>
      </w:r>
    </w:p>
    <w:p w14:paraId="329F5375" w14:textId="77777777" w:rsidR="00376E6D" w:rsidRPr="00376E6D" w:rsidRDefault="00376E6D" w:rsidP="00376E6D">
      <w:r w:rsidRPr="00376E6D">
        <w:rPr>
          <w:b/>
          <w:bCs/>
        </w:rPr>
        <w:t>Your Data Stays Yours</w:t>
      </w:r>
      <w:r w:rsidRPr="00376E6D">
        <w:t xml:space="preserve"> </w:t>
      </w:r>
      <w:proofErr w:type="spellStart"/>
      <w:r w:rsidRPr="00376E6D">
        <w:t>InstaKPI</w:t>
      </w:r>
      <w:proofErr w:type="spellEnd"/>
      <w:r w:rsidRPr="00376E6D">
        <w:t xml:space="preserve"> runs entirely within your environment. It never transmits, stores, or has any access to your data. What you see on screen stays on screen.</w:t>
      </w:r>
    </w:p>
    <w:p w14:paraId="25518DB1" w14:textId="77777777" w:rsidR="00376E6D" w:rsidRPr="00376E6D" w:rsidRDefault="00376E6D" w:rsidP="00376E6D">
      <w:r w:rsidRPr="00376E6D">
        <w:rPr>
          <w:b/>
          <w:bCs/>
        </w:rPr>
        <w:t>Completely Free — No Strings Attached</w:t>
      </w:r>
      <w:r w:rsidRPr="00376E6D">
        <w:t xml:space="preserve"> No paid tiers. No subscriptions. No hidden fees. </w:t>
      </w:r>
      <w:proofErr w:type="spellStart"/>
      <w:r w:rsidRPr="00376E6D">
        <w:t>InstaKPI</w:t>
      </w:r>
      <w:proofErr w:type="spellEnd"/>
      <w:r w:rsidRPr="00376E6D">
        <w:t xml:space="preserve"> is free for everyone, forever.</w:t>
      </w:r>
    </w:p>
    <w:p w14:paraId="44B57F24" w14:textId="77777777" w:rsidR="00376E6D" w:rsidRPr="00376E6D" w:rsidRDefault="00376E6D" w:rsidP="00376E6D">
      <w:r w:rsidRPr="00376E6D">
        <w:rPr>
          <w:b/>
          <w:bCs/>
        </w:rPr>
        <w:t>Share Your Work</w:t>
      </w:r>
      <w:r w:rsidRPr="00376E6D">
        <w:t xml:space="preserve"> </w:t>
      </w:r>
      <w:r w:rsidRPr="00376E6D">
        <w:rPr>
          <w:i/>
          <w:iCs/>
        </w:rPr>
        <w:t xml:space="preserve">Built something cool with </w:t>
      </w:r>
      <w:proofErr w:type="spellStart"/>
      <w:r w:rsidRPr="00376E6D">
        <w:rPr>
          <w:i/>
          <w:iCs/>
        </w:rPr>
        <w:t>InstaKPI</w:t>
      </w:r>
      <w:proofErr w:type="spellEnd"/>
      <w:r w:rsidRPr="00376E6D">
        <w:rPr>
          <w:i/>
          <w:iCs/>
        </w:rPr>
        <w:t>? I'd love to see it — feel free to tag me on LinkedIn!</w:t>
      </w:r>
    </w:p>
    <w:p w14:paraId="01DB58A1" w14:textId="77777777" w:rsidR="00376E6D" w:rsidRPr="00376E6D" w:rsidRDefault="00376E6D" w:rsidP="00376E6D">
      <w:r w:rsidRPr="00376E6D">
        <w:pict w14:anchorId="4C7A4AFE">
          <v:rect id="_x0000_i1111" style="width:0;height:1.5pt" o:hralign="center" o:hrstd="t" o:hr="t" fillcolor="#a0a0a0" stroked="f"/>
        </w:pict>
      </w:r>
    </w:p>
    <w:p w14:paraId="56E3D614" w14:textId="77777777" w:rsidR="00376E6D" w:rsidRPr="00376E6D" w:rsidRDefault="00376E6D" w:rsidP="00376E6D">
      <w:r w:rsidRPr="00376E6D">
        <w:rPr>
          <w:b/>
          <w:bCs/>
        </w:rPr>
        <w:t>Developer:</w:t>
      </w:r>
      <w:r w:rsidRPr="00376E6D">
        <w:t xml:space="preserve"> Giannis Zonia </w:t>
      </w:r>
      <w:r w:rsidRPr="00376E6D">
        <w:rPr>
          <w:b/>
          <w:bCs/>
        </w:rPr>
        <w:t>Email:</w:t>
      </w:r>
      <w:r w:rsidRPr="00376E6D">
        <w:t xml:space="preserve"> </w:t>
      </w:r>
      <w:hyperlink r:id="rId5" w:tgtFrame="_blank" w:history="1">
        <w:r w:rsidRPr="00376E6D">
          <w:rPr>
            <w:rStyle w:val="Hyperlink"/>
          </w:rPr>
          <w:t>yzonia@gmail.com</w:t>
        </w:r>
      </w:hyperlink>
      <w:r w:rsidRPr="00376E6D">
        <w:t xml:space="preserve"> </w:t>
      </w:r>
      <w:r w:rsidRPr="00376E6D">
        <w:rPr>
          <w:b/>
          <w:bCs/>
        </w:rPr>
        <w:t>Version:</w:t>
      </w:r>
      <w:r w:rsidRPr="00376E6D">
        <w:t xml:space="preserve"> 1.2.0 </w:t>
      </w:r>
      <w:r w:rsidRPr="00376E6D">
        <w:rPr>
          <w:b/>
          <w:bCs/>
        </w:rPr>
        <w:t>Privacy Policy:</w:t>
      </w:r>
      <w:r w:rsidRPr="00376E6D">
        <w:t xml:space="preserve"> (attach PDF) </w:t>
      </w:r>
      <w:r w:rsidRPr="00376E6D">
        <w:rPr>
          <w:b/>
          <w:bCs/>
        </w:rPr>
        <w:t>Terms of Service:</w:t>
      </w:r>
      <w:r w:rsidRPr="00376E6D">
        <w:t xml:space="preserve"> (attach PDF) </w:t>
      </w:r>
      <w:r w:rsidRPr="00376E6D">
        <w:rPr>
          <w:b/>
          <w:bCs/>
        </w:rPr>
        <w:t>Support:</w:t>
      </w:r>
      <w:r w:rsidRPr="00376E6D">
        <w:t xml:space="preserve"> </w:t>
      </w:r>
      <w:hyperlink r:id="rId6" w:tgtFrame="_blank" w:history="1">
        <w:r w:rsidRPr="00376E6D">
          <w:rPr>
            <w:rStyle w:val="Hyperlink"/>
          </w:rPr>
          <w:t>yzonia@gmail.com</w:t>
        </w:r>
      </w:hyperlink>
      <w:r w:rsidRPr="00376E6D">
        <w:t xml:space="preserve"> or </w:t>
      </w:r>
      <w:hyperlink r:id="rId7" w:tgtFrame="_blank" w:history="1">
        <w:r w:rsidRPr="00376E6D">
          <w:rPr>
            <w:rStyle w:val="Hyperlink"/>
          </w:rPr>
          <w:t>https://www.linkedin.com/in/yiannis-zonia/</w:t>
        </w:r>
      </w:hyperlink>
    </w:p>
    <w:p w14:paraId="7D98A2F1" w14:textId="77777777" w:rsidR="00376E6D" w:rsidRPr="00376E6D" w:rsidRDefault="00376E6D" w:rsidP="00376E6D">
      <w:r w:rsidRPr="00376E6D">
        <w:rPr>
          <w:b/>
          <w:bCs/>
        </w:rPr>
        <w:t>Attachments:</w:t>
      </w:r>
      <w:r w:rsidRPr="00376E6D">
        <w:t xml:space="preserve"> </w:t>
      </w:r>
      <w:proofErr w:type="spellStart"/>
      <w:r w:rsidRPr="00376E6D">
        <w:t>InstaKPI</w:t>
      </w:r>
      <w:proofErr w:type="spellEnd"/>
      <w:r w:rsidRPr="00376E6D">
        <w:t xml:space="preserve"> 280.png (icon), Privacy Policy PDF, Terms of Service PDF, screenshots (1–3)</w:t>
      </w:r>
    </w:p>
    <w:p w14:paraId="63AFFB0C" w14:textId="77777777" w:rsidR="00376E6D" w:rsidRPr="00376E6D" w:rsidRDefault="00376E6D" w:rsidP="00376E6D">
      <w:r w:rsidRPr="00376E6D">
        <w:pict w14:anchorId="0A9BD542">
          <v:rect id="_x0000_i1112" style="width:0;height:1.5pt" o:hralign="center" o:hrstd="t" o:hr="t" fillcolor="#a0a0a0" stroked="f"/>
        </w:pict>
      </w:r>
    </w:p>
    <w:p w14:paraId="713EF32B" w14:textId="77777777" w:rsidR="00376E6D" w:rsidRPr="00376E6D" w:rsidRDefault="00376E6D" w:rsidP="00376E6D">
      <w:r w:rsidRPr="00376E6D">
        <w:rPr>
          <w:b/>
          <w:bCs/>
        </w:rPr>
        <w:t>Remaining To-Do:</w:t>
      </w:r>
    </w:p>
    <w:p w14:paraId="1703A379" w14:textId="77777777" w:rsidR="00376E6D" w:rsidRPr="00376E6D" w:rsidRDefault="00376E6D" w:rsidP="00376E6D">
      <w:pPr>
        <w:numPr>
          <w:ilvl w:val="0"/>
          <w:numId w:val="3"/>
        </w:numPr>
      </w:pPr>
      <w:r w:rsidRPr="00376E6D">
        <w:t>Email </w:t>
      </w:r>
      <w:hyperlink r:id="rId8" w:tgtFrame="_blank" w:history="1">
        <w:r w:rsidRPr="00376E6D">
          <w:rPr>
            <w:rStyle w:val="Hyperlink"/>
          </w:rPr>
          <w:t>extensiongallery@tableau.com</w:t>
        </w:r>
      </w:hyperlink>
      <w:r w:rsidRPr="00376E6D">
        <w:t> to request contributor access</w:t>
      </w:r>
    </w:p>
    <w:p w14:paraId="01A30D56" w14:textId="77777777" w:rsidR="00376E6D" w:rsidRPr="00376E6D" w:rsidRDefault="00376E6D" w:rsidP="00376E6D">
      <w:pPr>
        <w:numPr>
          <w:ilvl w:val="0"/>
          <w:numId w:val="3"/>
        </w:numPr>
      </w:pPr>
      <w:r w:rsidRPr="00376E6D">
        <w:t xml:space="preserve">Take 1–3 screenshots at 1200×680 </w:t>
      </w:r>
      <w:proofErr w:type="spellStart"/>
      <w:r w:rsidRPr="00376E6D">
        <w:t>px</w:t>
      </w:r>
      <w:proofErr w:type="spellEnd"/>
      <w:r w:rsidRPr="00376E6D">
        <w:t xml:space="preserve"> PNG (no sensitive data)</w:t>
      </w:r>
    </w:p>
    <w:p w14:paraId="67434E71" w14:textId="77777777" w:rsidR="00376E6D" w:rsidRPr="00376E6D" w:rsidRDefault="00376E6D" w:rsidP="00376E6D">
      <w:pPr>
        <w:numPr>
          <w:ilvl w:val="0"/>
          <w:numId w:val="3"/>
        </w:numPr>
      </w:pPr>
      <w:r w:rsidRPr="00376E6D">
        <w:t>Send the above email to </w:t>
      </w:r>
      <w:hyperlink r:id="rId9" w:tgtFrame="_blank" w:history="1">
        <w:r w:rsidRPr="00376E6D">
          <w:rPr>
            <w:rStyle w:val="Hyperlink"/>
          </w:rPr>
          <w:t>extensiongallery@tableau.com</w:t>
        </w:r>
      </w:hyperlink>
      <w:r w:rsidRPr="00376E6D">
        <w:t> with all attachments</w:t>
      </w:r>
    </w:p>
    <w:p w14:paraId="30EB0B02" w14:textId="77777777" w:rsidR="00040D90" w:rsidRDefault="00040D90"/>
    <w:sectPr w:rsidR="00040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78A"/>
    <w:multiLevelType w:val="multilevel"/>
    <w:tmpl w:val="685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7339D"/>
    <w:multiLevelType w:val="multilevel"/>
    <w:tmpl w:val="B76A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70A32"/>
    <w:multiLevelType w:val="multilevel"/>
    <w:tmpl w:val="894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16948">
    <w:abstractNumId w:val="0"/>
  </w:num>
  <w:num w:numId="2" w16cid:durableId="570116705">
    <w:abstractNumId w:val="2"/>
  </w:num>
  <w:num w:numId="3" w16cid:durableId="204875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6D"/>
    <w:rsid w:val="00040D90"/>
    <w:rsid w:val="00104437"/>
    <w:rsid w:val="00171BD9"/>
    <w:rsid w:val="00172C49"/>
    <w:rsid w:val="001757DF"/>
    <w:rsid w:val="002A4A51"/>
    <w:rsid w:val="002E1B78"/>
    <w:rsid w:val="00376E6D"/>
    <w:rsid w:val="00907387"/>
    <w:rsid w:val="00BA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436E"/>
  <w15:chartTrackingRefBased/>
  <w15:docId w15:val="{E8B31F80-3C65-47C9-B7A0-3E2FB058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tensiongallery@tableau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iannis-zon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zonia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zoni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xtensiongallery@table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Zonia</dc:creator>
  <cp:keywords/>
  <dc:description/>
  <cp:lastModifiedBy>Giannis Zonia</cp:lastModifiedBy>
  <cp:revision>1</cp:revision>
  <dcterms:created xsi:type="dcterms:W3CDTF">2026-04-21T17:36:00Z</dcterms:created>
  <dcterms:modified xsi:type="dcterms:W3CDTF">2026-04-21T17:37:00Z</dcterms:modified>
</cp:coreProperties>
</file>