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274" w:rsidRPr="00C71AC1" w:rsidRDefault="00C71AC1" w:rsidP="00C71AC1">
      <w:pPr>
        <w:pStyle w:val="ListParagraph"/>
        <w:numPr>
          <w:ilvl w:val="0"/>
          <w:numId w:val="1"/>
        </w:numPr>
        <w:rPr>
          <w:rFonts w:ascii="Arial" w:hAnsi="Arial" w:cs="Arial"/>
          <w:b/>
          <w:sz w:val="20"/>
          <w:szCs w:val="20"/>
        </w:rPr>
      </w:pPr>
      <w:r w:rsidRPr="00C71AC1">
        <w:rPr>
          <w:rFonts w:ascii="Arial" w:hAnsi="Arial" w:cs="Arial"/>
          <w:b/>
          <w:sz w:val="20"/>
          <w:szCs w:val="20"/>
        </w:rPr>
        <w:t>IL PROFETA</w:t>
      </w:r>
    </w:p>
    <w:p w:rsidR="00C71AC1" w:rsidRPr="00C71AC1" w:rsidRDefault="00C71AC1" w:rsidP="00C71AC1">
      <w:pPr>
        <w:pStyle w:val="ListParagraph"/>
        <w:numPr>
          <w:ilvl w:val="0"/>
          <w:numId w:val="1"/>
        </w:numPr>
        <w:rPr>
          <w:rFonts w:ascii="Arial" w:hAnsi="Arial" w:cs="Arial"/>
          <w:b/>
          <w:sz w:val="20"/>
          <w:szCs w:val="20"/>
        </w:rPr>
      </w:pPr>
      <w:r w:rsidRPr="00C71AC1">
        <w:rPr>
          <w:rFonts w:ascii="Arial" w:hAnsi="Arial" w:cs="Arial"/>
          <w:b/>
          <w:sz w:val="20"/>
          <w:szCs w:val="20"/>
        </w:rPr>
        <w:t>LE MUSE INQUITANTI</w:t>
      </w:r>
    </w:p>
    <w:p w:rsidR="00C71AC1" w:rsidRPr="00C71AC1" w:rsidRDefault="00C71AC1" w:rsidP="00C71AC1">
      <w:pPr>
        <w:pStyle w:val="ListParagraph"/>
        <w:numPr>
          <w:ilvl w:val="0"/>
          <w:numId w:val="2"/>
        </w:numPr>
        <w:rPr>
          <w:rFonts w:ascii="Arial" w:hAnsi="Arial" w:cs="Arial"/>
          <w:sz w:val="20"/>
          <w:szCs w:val="20"/>
        </w:rPr>
      </w:pPr>
      <w:r w:rsidRPr="00C71AC1">
        <w:rPr>
          <w:rFonts w:ascii="Arial" w:hAnsi="Arial" w:cs="Arial"/>
          <w:sz w:val="20"/>
          <w:szCs w:val="20"/>
        </w:rPr>
        <w:t>1917</w:t>
      </w:r>
    </w:p>
    <w:p w:rsidR="00C71AC1" w:rsidRPr="00C71AC1" w:rsidRDefault="00C71AC1" w:rsidP="00C71AC1">
      <w:pPr>
        <w:pStyle w:val="ListParagraph"/>
        <w:numPr>
          <w:ilvl w:val="0"/>
          <w:numId w:val="2"/>
        </w:numPr>
        <w:rPr>
          <w:rFonts w:ascii="Arial" w:hAnsi="Arial" w:cs="Arial"/>
          <w:sz w:val="20"/>
          <w:szCs w:val="20"/>
        </w:rPr>
      </w:pPr>
      <w:r w:rsidRPr="00C71AC1">
        <w:rPr>
          <w:rFonts w:ascii="Arial" w:hAnsi="Arial" w:cs="Arial"/>
          <w:sz w:val="20"/>
          <w:szCs w:val="20"/>
        </w:rPr>
        <w:t>Olio su tela</w:t>
      </w:r>
    </w:p>
    <w:p w:rsidR="00C71AC1" w:rsidRPr="00C71AC1" w:rsidRDefault="00C71AC1" w:rsidP="00C71AC1">
      <w:pPr>
        <w:pStyle w:val="ListParagraph"/>
        <w:numPr>
          <w:ilvl w:val="0"/>
          <w:numId w:val="2"/>
        </w:numPr>
        <w:rPr>
          <w:rFonts w:ascii="Arial" w:hAnsi="Arial" w:cs="Arial"/>
          <w:sz w:val="20"/>
          <w:szCs w:val="20"/>
        </w:rPr>
      </w:pPr>
      <w:r w:rsidRPr="00C71AC1">
        <w:rPr>
          <w:rFonts w:ascii="Arial" w:hAnsi="Arial" w:cs="Arial"/>
          <w:sz w:val="20"/>
          <w:szCs w:val="20"/>
        </w:rPr>
        <w:t>97x67</w:t>
      </w:r>
      <w:r w:rsidR="00E43008">
        <w:rPr>
          <w:rFonts w:ascii="Arial" w:hAnsi="Arial" w:cs="Arial"/>
          <w:sz w:val="20"/>
          <w:szCs w:val="20"/>
        </w:rPr>
        <w:t xml:space="preserve"> cm</w:t>
      </w:r>
    </w:p>
    <w:p w:rsidR="00C71AC1" w:rsidRPr="00C71AC1" w:rsidRDefault="00C71AC1" w:rsidP="00C71AC1">
      <w:pPr>
        <w:pStyle w:val="ListParagraph"/>
        <w:numPr>
          <w:ilvl w:val="0"/>
          <w:numId w:val="2"/>
        </w:numPr>
        <w:rPr>
          <w:rFonts w:ascii="Arial" w:hAnsi="Arial" w:cs="Arial"/>
          <w:sz w:val="20"/>
          <w:szCs w:val="20"/>
        </w:rPr>
      </w:pPr>
      <w:r w:rsidRPr="00C71AC1">
        <w:rPr>
          <w:rFonts w:ascii="Arial" w:hAnsi="Arial" w:cs="Arial"/>
          <w:sz w:val="20"/>
          <w:szCs w:val="20"/>
        </w:rPr>
        <w:t>Collezione privata, Milano</w:t>
      </w:r>
    </w:p>
    <w:p w:rsidR="00C71AC1" w:rsidRPr="00C71AC1" w:rsidRDefault="00C71AC1" w:rsidP="00C71AC1">
      <w:pPr>
        <w:ind w:left="708"/>
        <w:rPr>
          <w:rFonts w:ascii="Arial" w:hAnsi="Arial" w:cs="Arial"/>
          <w:color w:val="252525"/>
          <w:sz w:val="20"/>
          <w:szCs w:val="20"/>
          <w:shd w:val="clear" w:color="auto" w:fill="FFFFFF"/>
        </w:rPr>
      </w:pPr>
      <w:r w:rsidRPr="00C71AC1">
        <w:rPr>
          <w:rFonts w:ascii="Arial" w:hAnsi="Arial" w:cs="Arial"/>
          <w:color w:val="252525"/>
          <w:sz w:val="20"/>
          <w:szCs w:val="20"/>
          <w:shd w:val="clear" w:color="auto" w:fill="FFFFFF"/>
        </w:rPr>
        <w:t>L'opera raffigura uno spazio aperto sul quale sono situate in primo piano due statue classiche: una eretta, e l'altra seduta su un basamento. Entrambe le figure, che hanno la testa di un manichino da sartoria, sono circondate da diversi oggetti, quali una scatola di fiammiferi</w:t>
      </w:r>
      <w:hyperlink r:id="rId6" w:anchor="cite_note-Argan-4" w:history="1">
        <w:r w:rsidRPr="00C71AC1">
          <w:rPr>
            <w:rStyle w:val="Hyperlink"/>
            <w:rFonts w:ascii="Arial" w:hAnsi="Arial" w:cs="Arial"/>
            <w:color w:val="0B0080"/>
            <w:sz w:val="20"/>
            <w:szCs w:val="20"/>
            <w:shd w:val="clear" w:color="auto" w:fill="FFFFFF"/>
            <w:vertAlign w:val="superscript"/>
          </w:rPr>
          <w:t>[4]</w:t>
        </w:r>
      </w:hyperlink>
      <w:r w:rsidRPr="00C71AC1">
        <w:rPr>
          <w:rStyle w:val="apple-converted-space"/>
          <w:rFonts w:ascii="Arial" w:hAnsi="Arial" w:cs="Arial"/>
          <w:color w:val="252525"/>
          <w:sz w:val="20"/>
          <w:szCs w:val="20"/>
          <w:shd w:val="clear" w:color="auto" w:fill="FFFFFF"/>
        </w:rPr>
        <w:t> </w:t>
      </w:r>
      <w:r w:rsidRPr="00C71AC1">
        <w:rPr>
          <w:rFonts w:ascii="Arial" w:hAnsi="Arial" w:cs="Arial"/>
          <w:color w:val="252525"/>
          <w:sz w:val="20"/>
          <w:szCs w:val="20"/>
          <w:shd w:val="clear" w:color="auto" w:fill="FFFFFF"/>
        </w:rPr>
        <w:t>e un uovo, mentre sullo sfondo vi è una terza statua maschile. La prospettiva, accentuata dalle assi del pavimento, converge sullo sfondo nella rappresentazione del</w:t>
      </w:r>
      <w:r w:rsidRPr="00C71AC1">
        <w:rPr>
          <w:rStyle w:val="apple-converted-space"/>
          <w:rFonts w:ascii="Arial" w:hAnsi="Arial" w:cs="Arial"/>
          <w:color w:val="252525"/>
          <w:sz w:val="20"/>
          <w:szCs w:val="20"/>
          <w:shd w:val="clear" w:color="auto" w:fill="FFFFFF"/>
        </w:rPr>
        <w:t> </w:t>
      </w:r>
      <w:hyperlink r:id="rId7" w:tooltip="Castello Estense" w:history="1">
        <w:r w:rsidRPr="00C71AC1">
          <w:rPr>
            <w:rStyle w:val="Hyperlink"/>
            <w:rFonts w:ascii="Arial" w:hAnsi="Arial" w:cs="Arial"/>
            <w:color w:val="0B0080"/>
            <w:sz w:val="20"/>
            <w:szCs w:val="20"/>
            <w:shd w:val="clear" w:color="auto" w:fill="FFFFFF"/>
          </w:rPr>
          <w:t>Castello Estense</w:t>
        </w:r>
      </w:hyperlink>
      <w:r w:rsidRPr="00C71AC1">
        <w:rPr>
          <w:rStyle w:val="apple-converted-space"/>
          <w:rFonts w:ascii="Arial" w:hAnsi="Arial" w:cs="Arial"/>
          <w:color w:val="252525"/>
          <w:sz w:val="20"/>
          <w:szCs w:val="20"/>
          <w:shd w:val="clear" w:color="auto" w:fill="FFFFFF"/>
        </w:rPr>
        <w:t> </w:t>
      </w:r>
      <w:r w:rsidRPr="00C71AC1">
        <w:rPr>
          <w:rFonts w:ascii="Arial" w:hAnsi="Arial" w:cs="Arial"/>
          <w:color w:val="252525"/>
          <w:sz w:val="20"/>
          <w:szCs w:val="20"/>
          <w:shd w:val="clear" w:color="auto" w:fill="FFFFFF"/>
        </w:rPr>
        <w:t>di</w:t>
      </w:r>
      <w:r w:rsidRPr="00C71AC1">
        <w:rPr>
          <w:rStyle w:val="apple-converted-space"/>
          <w:rFonts w:ascii="Arial" w:hAnsi="Arial" w:cs="Arial"/>
          <w:color w:val="252525"/>
          <w:sz w:val="20"/>
          <w:szCs w:val="20"/>
          <w:shd w:val="clear" w:color="auto" w:fill="FFFFFF"/>
        </w:rPr>
        <w:t> </w:t>
      </w:r>
      <w:hyperlink r:id="rId8" w:tooltip="Ferrara" w:history="1">
        <w:r w:rsidRPr="00C71AC1">
          <w:rPr>
            <w:rStyle w:val="Hyperlink"/>
            <w:rFonts w:ascii="Arial" w:hAnsi="Arial" w:cs="Arial"/>
            <w:color w:val="0B0080"/>
            <w:sz w:val="20"/>
            <w:szCs w:val="20"/>
            <w:shd w:val="clear" w:color="auto" w:fill="FFFFFF"/>
          </w:rPr>
          <w:t>Ferrara</w:t>
        </w:r>
      </w:hyperlink>
      <w:r w:rsidRPr="00C71AC1">
        <w:rPr>
          <w:rFonts w:ascii="Arial" w:hAnsi="Arial" w:cs="Arial"/>
          <w:color w:val="252525"/>
          <w:sz w:val="20"/>
          <w:szCs w:val="20"/>
          <w:shd w:val="clear" w:color="auto" w:fill="FFFFFF"/>
        </w:rPr>
        <w:t>, qui affiancato ad una fabbrica.</w:t>
      </w:r>
      <w:hyperlink r:id="rId9" w:anchor="cite_note-Pinakothek-3" w:history="1">
        <w:r w:rsidRPr="00C71AC1">
          <w:rPr>
            <w:rStyle w:val="Hyperlink"/>
            <w:rFonts w:ascii="Arial" w:hAnsi="Arial" w:cs="Arial"/>
            <w:color w:val="0B0080"/>
            <w:sz w:val="20"/>
            <w:szCs w:val="20"/>
            <w:shd w:val="clear" w:color="auto" w:fill="FFFFFF"/>
            <w:vertAlign w:val="superscript"/>
          </w:rPr>
          <w:t>[3]</w:t>
        </w:r>
      </w:hyperlink>
      <w:r w:rsidRPr="00C71AC1">
        <w:rPr>
          <w:rStyle w:val="apple-converted-space"/>
          <w:rFonts w:ascii="Arial" w:hAnsi="Arial" w:cs="Arial"/>
          <w:color w:val="252525"/>
          <w:sz w:val="20"/>
          <w:szCs w:val="20"/>
          <w:shd w:val="clear" w:color="auto" w:fill="FFFFFF"/>
        </w:rPr>
        <w:t> </w:t>
      </w:r>
      <w:r w:rsidRPr="00C71AC1">
        <w:rPr>
          <w:rFonts w:ascii="Arial" w:hAnsi="Arial" w:cs="Arial"/>
          <w:color w:val="252525"/>
          <w:sz w:val="20"/>
          <w:szCs w:val="20"/>
          <w:shd w:val="clear" w:color="auto" w:fill="FFFFFF"/>
        </w:rPr>
        <w:t>Sebbene l'immagine sia nitida, l'atmosfera è irrealmente silenziosa e straniante, anche grazie ai colori caldi ed alla luce statica e intensa.</w:t>
      </w:r>
    </w:p>
    <w:p w:rsidR="00C71AC1" w:rsidRPr="00C71AC1" w:rsidRDefault="00C71AC1" w:rsidP="00C71AC1">
      <w:pPr>
        <w:pStyle w:val="ListParagraph"/>
        <w:numPr>
          <w:ilvl w:val="0"/>
          <w:numId w:val="1"/>
        </w:numPr>
        <w:rPr>
          <w:rFonts w:ascii="Arial" w:hAnsi="Arial" w:cs="Arial"/>
          <w:b/>
          <w:color w:val="252525"/>
          <w:sz w:val="20"/>
          <w:szCs w:val="20"/>
          <w:shd w:val="clear" w:color="auto" w:fill="FFFFFF"/>
        </w:rPr>
      </w:pPr>
      <w:r w:rsidRPr="00C71AC1">
        <w:rPr>
          <w:rFonts w:ascii="Arial" w:hAnsi="Arial" w:cs="Arial"/>
          <w:b/>
          <w:color w:val="252525"/>
          <w:sz w:val="20"/>
          <w:szCs w:val="20"/>
          <w:shd w:val="clear" w:color="auto" w:fill="FFFFFF"/>
        </w:rPr>
        <w:t>INCERTEZZA DEL POETA</w:t>
      </w:r>
    </w:p>
    <w:p w:rsidR="00C71AC1" w:rsidRPr="00C71AC1" w:rsidRDefault="00C71AC1" w:rsidP="00C71AC1">
      <w:pPr>
        <w:pStyle w:val="ListParagraph"/>
        <w:numPr>
          <w:ilvl w:val="0"/>
          <w:numId w:val="6"/>
        </w:numPr>
        <w:rPr>
          <w:rFonts w:ascii="Arial" w:hAnsi="Arial" w:cs="Arial"/>
          <w:color w:val="252525"/>
          <w:sz w:val="20"/>
          <w:szCs w:val="20"/>
          <w:shd w:val="clear" w:color="auto" w:fill="FFFFFF"/>
        </w:rPr>
      </w:pPr>
      <w:r w:rsidRPr="00C71AC1">
        <w:rPr>
          <w:rFonts w:ascii="Arial" w:hAnsi="Arial" w:cs="Arial"/>
          <w:color w:val="333333"/>
          <w:sz w:val="20"/>
          <w:szCs w:val="20"/>
          <w:shd w:val="clear" w:color="auto" w:fill="FFFFFF"/>
        </w:rPr>
        <w:t>1913</w:t>
      </w:r>
    </w:p>
    <w:p w:rsidR="00C71AC1" w:rsidRPr="00C71AC1" w:rsidRDefault="00C71AC1" w:rsidP="00C71AC1">
      <w:pPr>
        <w:pStyle w:val="ListParagraph"/>
        <w:numPr>
          <w:ilvl w:val="0"/>
          <w:numId w:val="6"/>
        </w:numPr>
        <w:rPr>
          <w:rFonts w:ascii="Arial" w:hAnsi="Arial" w:cs="Arial"/>
          <w:color w:val="252525"/>
          <w:sz w:val="20"/>
          <w:szCs w:val="20"/>
          <w:shd w:val="clear" w:color="auto" w:fill="FFFFFF"/>
        </w:rPr>
      </w:pPr>
      <w:r w:rsidRPr="00C71AC1">
        <w:rPr>
          <w:rFonts w:ascii="Arial" w:hAnsi="Arial" w:cs="Arial"/>
          <w:color w:val="333333"/>
          <w:sz w:val="20"/>
          <w:szCs w:val="20"/>
          <w:shd w:val="clear" w:color="auto" w:fill="FFFFFF"/>
        </w:rPr>
        <w:t>olio su tela</w:t>
      </w:r>
    </w:p>
    <w:p w:rsidR="00C71AC1" w:rsidRPr="00E43008" w:rsidRDefault="00E43008" w:rsidP="00C71AC1">
      <w:pPr>
        <w:pStyle w:val="ListParagraph"/>
        <w:numPr>
          <w:ilvl w:val="0"/>
          <w:numId w:val="6"/>
        </w:numPr>
        <w:rPr>
          <w:rFonts w:ascii="Arial" w:hAnsi="Arial" w:cs="Arial"/>
          <w:sz w:val="20"/>
          <w:szCs w:val="20"/>
          <w:shd w:val="clear" w:color="auto" w:fill="FFFFFF"/>
        </w:rPr>
      </w:pPr>
      <w:r w:rsidRPr="00E43008">
        <w:rPr>
          <w:rFonts w:ascii="Arial" w:hAnsi="Arial" w:cs="Arial"/>
          <w:sz w:val="20"/>
          <w:szCs w:val="20"/>
          <w:shd w:val="clear" w:color="auto" w:fill="FFFFFF"/>
        </w:rPr>
        <w:t>100 x 81 cm</w:t>
      </w:r>
    </w:p>
    <w:p w:rsidR="00C71AC1" w:rsidRPr="00C71AC1" w:rsidRDefault="00C71AC1" w:rsidP="00C71AC1">
      <w:pPr>
        <w:pStyle w:val="ListParagraph"/>
        <w:numPr>
          <w:ilvl w:val="0"/>
          <w:numId w:val="6"/>
        </w:numPr>
        <w:rPr>
          <w:rFonts w:ascii="Arial" w:hAnsi="Arial" w:cs="Arial"/>
          <w:color w:val="252525"/>
          <w:sz w:val="20"/>
          <w:szCs w:val="20"/>
          <w:shd w:val="clear" w:color="auto" w:fill="FFFFFF"/>
        </w:rPr>
      </w:pPr>
      <w:r w:rsidRPr="00C71AC1">
        <w:rPr>
          <w:rFonts w:ascii="Arial" w:hAnsi="Arial" w:cs="Arial"/>
          <w:color w:val="333333"/>
          <w:sz w:val="20"/>
          <w:szCs w:val="20"/>
          <w:shd w:val="clear" w:color="auto" w:fill="FFFFFF"/>
        </w:rPr>
        <w:t>Tate Gallery, Londra</w:t>
      </w:r>
    </w:p>
    <w:p w:rsidR="00C71AC1" w:rsidRPr="00C71AC1" w:rsidRDefault="00C71AC1" w:rsidP="00C71AC1">
      <w:pPr>
        <w:shd w:val="clear" w:color="auto" w:fill="FFFFFF"/>
        <w:spacing w:after="0" w:line="240" w:lineRule="auto"/>
        <w:ind w:left="708"/>
        <w:jc w:val="both"/>
        <w:rPr>
          <w:rFonts w:ascii="Arial" w:eastAsia="Times New Roman" w:hAnsi="Arial" w:cs="Arial"/>
          <w:color w:val="333333"/>
          <w:sz w:val="20"/>
          <w:szCs w:val="20"/>
          <w:lang w:eastAsia="it-IT"/>
        </w:rPr>
      </w:pPr>
      <w:r w:rsidRPr="00C71AC1">
        <w:rPr>
          <w:rFonts w:ascii="Arial" w:eastAsia="Times New Roman" w:hAnsi="Arial" w:cs="Arial"/>
          <w:bCs/>
          <w:iCs/>
          <w:color w:val="333333"/>
          <w:sz w:val="20"/>
          <w:szCs w:val="20"/>
          <w:lang w:eastAsia="it-IT"/>
        </w:rPr>
        <w:t>Uno scontro-confronto tra poesia e pittura. Il quadro e' di De Chirico e riproduce una piazza con i classici archi ed un busto di Afrodite. In lontananza passa un treno sfuffando mentre le banane in primo piano stanno per andare in malora. C'è un senso di immediatezza e di contemporaneità. La prospettiva distorta e le ombre destabilizzano le convenzioni dello spazio pittorico e d</w:t>
      </w:r>
      <w:r w:rsidR="00FE3C95">
        <w:rPr>
          <w:rFonts w:ascii="Arial" w:eastAsia="Times New Roman" w:hAnsi="Arial" w:cs="Arial"/>
          <w:bCs/>
          <w:iCs/>
          <w:color w:val="333333"/>
          <w:sz w:val="20"/>
          <w:szCs w:val="20"/>
          <w:lang w:eastAsia="it-IT"/>
        </w:rPr>
        <w:t>e</w:t>
      </w:r>
      <w:r w:rsidRPr="00C71AC1">
        <w:rPr>
          <w:rFonts w:ascii="Arial" w:eastAsia="Times New Roman" w:hAnsi="Arial" w:cs="Arial"/>
          <w:bCs/>
          <w:iCs/>
          <w:color w:val="333333"/>
          <w:sz w:val="20"/>
          <w:szCs w:val="20"/>
          <w:lang w:eastAsia="it-IT"/>
        </w:rPr>
        <w:t>l tempo. </w:t>
      </w:r>
    </w:p>
    <w:p w:rsidR="00C71AC1" w:rsidRPr="00C71AC1" w:rsidRDefault="00C71AC1" w:rsidP="00C71AC1">
      <w:pPr>
        <w:shd w:val="clear" w:color="auto" w:fill="FFFFFF"/>
        <w:spacing w:after="0" w:line="240" w:lineRule="auto"/>
        <w:ind w:left="708"/>
        <w:jc w:val="both"/>
        <w:rPr>
          <w:rFonts w:ascii="Arial" w:eastAsia="Times New Roman" w:hAnsi="Arial" w:cs="Arial"/>
          <w:color w:val="333333"/>
          <w:sz w:val="20"/>
          <w:szCs w:val="20"/>
          <w:lang w:eastAsia="it-IT"/>
        </w:rPr>
      </w:pPr>
      <w:r w:rsidRPr="00C71AC1">
        <w:rPr>
          <w:rFonts w:ascii="Arial" w:eastAsia="Times New Roman" w:hAnsi="Arial" w:cs="Arial"/>
          <w:bCs/>
          <w:iCs/>
          <w:color w:val="333333"/>
          <w:sz w:val="20"/>
          <w:szCs w:val="20"/>
          <w:lang w:eastAsia="it-IT"/>
        </w:rPr>
        <w:t>Chiaramente surrealista, il quadro cerca di mettere in evidenza una esistenza fatta di sogno in una sorta di universi paralleli. Il poeta Paul Eluard ebbe a dire dei luoghi di De Chirico che "queste piazze sono del tutto simili a piazze normali ma è come se non le avessimo mai viste. Ci troviamo in un mondo immenso, mai visto prima." </w:t>
      </w:r>
    </w:p>
    <w:p w:rsidR="00C71AC1" w:rsidRDefault="00C71AC1" w:rsidP="00C71AC1">
      <w:pPr>
        <w:shd w:val="clear" w:color="auto" w:fill="FFFFFF"/>
        <w:spacing w:after="0" w:line="240" w:lineRule="auto"/>
        <w:ind w:left="708"/>
        <w:jc w:val="both"/>
        <w:rPr>
          <w:rFonts w:ascii="Arial" w:eastAsia="Times New Roman" w:hAnsi="Arial" w:cs="Arial"/>
          <w:bCs/>
          <w:iCs/>
          <w:color w:val="333333"/>
          <w:sz w:val="20"/>
          <w:szCs w:val="20"/>
          <w:lang w:eastAsia="it-IT"/>
        </w:rPr>
      </w:pPr>
      <w:r w:rsidRPr="00C71AC1">
        <w:rPr>
          <w:rFonts w:ascii="Arial" w:eastAsia="Times New Roman" w:hAnsi="Arial" w:cs="Arial"/>
          <w:bCs/>
          <w:iCs/>
          <w:color w:val="333333"/>
          <w:sz w:val="20"/>
          <w:szCs w:val="20"/>
          <w:lang w:eastAsia="it-IT"/>
        </w:rPr>
        <w:t>Perchè metto a confronto un quadro con una poesia? Perchè a quest'ultima chi l'ha scritta ha dato lo stesso titolo: "L'incertezza del poeta". </w:t>
      </w:r>
      <w:hyperlink r:id="rId10" w:history="1">
        <w:r w:rsidRPr="00FE3C95">
          <w:rPr>
            <w:rFonts w:ascii="Arial" w:eastAsia="Times New Roman" w:hAnsi="Arial" w:cs="Arial"/>
            <w:bCs/>
            <w:iCs/>
            <w:sz w:val="20"/>
            <w:szCs w:val="20"/>
            <w:lang w:eastAsia="it-IT"/>
          </w:rPr>
          <w:t>Wendy Cope</w:t>
        </w:r>
      </w:hyperlink>
      <w:r w:rsidRPr="00C71AC1">
        <w:rPr>
          <w:rFonts w:ascii="Arial" w:eastAsia="Times New Roman" w:hAnsi="Arial" w:cs="Arial"/>
          <w:bCs/>
          <w:iCs/>
          <w:color w:val="333333"/>
          <w:sz w:val="20"/>
          <w:szCs w:val="20"/>
          <w:lang w:eastAsia="it-IT"/>
        </w:rPr>
        <w:t>, l'autrice, è una poetessa ingles</w:t>
      </w:r>
      <w:r w:rsidR="00FE3C95">
        <w:rPr>
          <w:rFonts w:ascii="Arial" w:eastAsia="Times New Roman" w:hAnsi="Arial" w:cs="Arial"/>
          <w:bCs/>
          <w:iCs/>
          <w:color w:val="333333"/>
          <w:sz w:val="20"/>
          <w:szCs w:val="20"/>
          <w:lang w:eastAsia="it-IT"/>
        </w:rPr>
        <w:t xml:space="preserve">e abbastanza nota nel suo paese. Un </w:t>
      </w:r>
      <w:r w:rsidRPr="00C71AC1">
        <w:rPr>
          <w:rFonts w:ascii="Arial" w:eastAsia="Times New Roman" w:hAnsi="Arial" w:cs="Arial"/>
          <w:bCs/>
          <w:iCs/>
          <w:color w:val="333333"/>
          <w:sz w:val="20"/>
          <w:szCs w:val="20"/>
          <w:lang w:eastAsia="it-IT"/>
        </w:rPr>
        <w:t>legame abbastanza curioso unisce queste due composizioni artistiche.</w:t>
      </w:r>
    </w:p>
    <w:p w:rsidR="00FE3C95" w:rsidRDefault="00FE3C95" w:rsidP="00C71AC1">
      <w:pPr>
        <w:shd w:val="clear" w:color="auto" w:fill="FFFFFF"/>
        <w:spacing w:after="0" w:line="240" w:lineRule="auto"/>
        <w:ind w:left="708"/>
        <w:jc w:val="both"/>
        <w:rPr>
          <w:rFonts w:ascii="Arial" w:eastAsia="Times New Roman" w:hAnsi="Arial" w:cs="Arial"/>
          <w:bCs/>
          <w:iCs/>
          <w:color w:val="333333"/>
          <w:sz w:val="20"/>
          <w:szCs w:val="20"/>
          <w:lang w:eastAsia="it-IT"/>
        </w:rPr>
      </w:pPr>
    </w:p>
    <w:p w:rsidR="00FE3C95" w:rsidRPr="00E43008" w:rsidRDefault="00FE3C95" w:rsidP="00FE3C95">
      <w:pPr>
        <w:pStyle w:val="ListParagraph"/>
        <w:numPr>
          <w:ilvl w:val="0"/>
          <w:numId w:val="1"/>
        </w:numPr>
        <w:shd w:val="clear" w:color="auto" w:fill="FFFFFF"/>
        <w:spacing w:after="0" w:line="240" w:lineRule="auto"/>
        <w:jc w:val="both"/>
        <w:rPr>
          <w:rFonts w:ascii="Arial" w:eastAsia="Times New Roman" w:hAnsi="Arial" w:cs="Arial"/>
          <w:color w:val="333333"/>
          <w:sz w:val="20"/>
          <w:szCs w:val="20"/>
          <w:lang w:eastAsia="it-IT"/>
        </w:rPr>
      </w:pPr>
      <w:r>
        <w:rPr>
          <w:rFonts w:ascii="Arial" w:eastAsia="Times New Roman" w:hAnsi="Arial" w:cs="Arial"/>
          <w:b/>
          <w:color w:val="333333"/>
          <w:sz w:val="20"/>
          <w:szCs w:val="20"/>
          <w:lang w:eastAsia="it-IT"/>
        </w:rPr>
        <w:t>IL TROVATORE</w:t>
      </w:r>
    </w:p>
    <w:p w:rsidR="00E43008" w:rsidRPr="00E43008" w:rsidRDefault="00E43008" w:rsidP="00E43008">
      <w:pPr>
        <w:pStyle w:val="ListParagraph"/>
        <w:numPr>
          <w:ilvl w:val="0"/>
          <w:numId w:val="7"/>
        </w:numPr>
        <w:shd w:val="clear" w:color="auto" w:fill="FFFFFF"/>
        <w:spacing w:after="0" w:line="240" w:lineRule="auto"/>
        <w:rPr>
          <w:rFonts w:ascii="Arial" w:eastAsia="Times New Roman" w:hAnsi="Arial" w:cs="Arial"/>
          <w:color w:val="333333"/>
          <w:sz w:val="20"/>
          <w:szCs w:val="20"/>
          <w:lang w:eastAsia="it-IT"/>
        </w:rPr>
      </w:pPr>
      <w:r w:rsidRPr="00E43008">
        <w:rPr>
          <w:rFonts w:ascii="Arial" w:hAnsi="Arial" w:cs="Arial"/>
          <w:color w:val="000000"/>
          <w:sz w:val="20"/>
          <w:szCs w:val="20"/>
          <w:shd w:val="clear" w:color="auto" w:fill="FFFFFF"/>
        </w:rPr>
        <w:t>1939</w:t>
      </w:r>
      <w:r w:rsidRPr="00E43008">
        <w:rPr>
          <w:rStyle w:val="apple-converted-space"/>
          <w:rFonts w:ascii="Arial" w:hAnsi="Arial" w:cs="Arial"/>
          <w:color w:val="000000"/>
          <w:sz w:val="20"/>
          <w:szCs w:val="20"/>
          <w:shd w:val="clear" w:color="auto" w:fill="FFFFFF"/>
        </w:rPr>
        <w:t> </w:t>
      </w:r>
    </w:p>
    <w:p w:rsidR="00E43008" w:rsidRPr="00E43008" w:rsidRDefault="00E43008" w:rsidP="00E43008">
      <w:pPr>
        <w:pStyle w:val="ListParagraph"/>
        <w:numPr>
          <w:ilvl w:val="0"/>
          <w:numId w:val="7"/>
        </w:numPr>
        <w:shd w:val="clear" w:color="auto" w:fill="FFFFFF"/>
        <w:spacing w:after="0" w:line="240" w:lineRule="auto"/>
        <w:rPr>
          <w:rStyle w:val="apple-converted-space"/>
          <w:rFonts w:ascii="Arial" w:eastAsia="Times New Roman" w:hAnsi="Arial" w:cs="Arial"/>
          <w:color w:val="333333"/>
          <w:sz w:val="20"/>
          <w:szCs w:val="20"/>
          <w:lang w:eastAsia="it-IT"/>
        </w:rPr>
      </w:pPr>
      <w:r w:rsidRPr="00E43008">
        <w:rPr>
          <w:rFonts w:ascii="Arial" w:hAnsi="Arial" w:cs="Arial"/>
          <w:color w:val="000000"/>
          <w:sz w:val="20"/>
          <w:szCs w:val="20"/>
          <w:shd w:val="clear" w:color="auto" w:fill="FFFFFF"/>
        </w:rPr>
        <w:t>O</w:t>
      </w:r>
      <w:r w:rsidRPr="00E43008">
        <w:rPr>
          <w:rFonts w:ascii="Arial" w:hAnsi="Arial" w:cs="Arial"/>
          <w:color w:val="000000"/>
          <w:sz w:val="20"/>
          <w:szCs w:val="20"/>
          <w:shd w:val="clear" w:color="auto" w:fill="FFFFFF"/>
        </w:rPr>
        <w:t>lio</w:t>
      </w:r>
      <w:r w:rsidRPr="00E43008">
        <w:rPr>
          <w:rFonts w:ascii="Arial" w:hAnsi="Arial" w:cs="Arial"/>
          <w:color w:val="000000"/>
          <w:sz w:val="20"/>
          <w:szCs w:val="20"/>
          <w:shd w:val="clear" w:color="auto" w:fill="FFFFFF"/>
        </w:rPr>
        <w:t xml:space="preserve"> </w:t>
      </w:r>
      <w:r w:rsidRPr="00E43008">
        <w:rPr>
          <w:rFonts w:ascii="Arial" w:hAnsi="Arial" w:cs="Arial"/>
          <w:color w:val="000000"/>
          <w:sz w:val="20"/>
          <w:szCs w:val="20"/>
          <w:shd w:val="clear" w:color="auto" w:fill="FFFFFF"/>
        </w:rPr>
        <w:t>su tela</w:t>
      </w:r>
      <w:r w:rsidRPr="00E43008">
        <w:rPr>
          <w:rStyle w:val="apple-converted-space"/>
          <w:rFonts w:ascii="Arial" w:hAnsi="Arial" w:cs="Arial"/>
          <w:color w:val="000000"/>
          <w:sz w:val="20"/>
          <w:szCs w:val="20"/>
          <w:shd w:val="clear" w:color="auto" w:fill="FFFFFF"/>
        </w:rPr>
        <w:t> </w:t>
      </w:r>
    </w:p>
    <w:p w:rsidR="00E43008" w:rsidRPr="00BF5A47" w:rsidRDefault="00E43008" w:rsidP="00E43008">
      <w:pPr>
        <w:pStyle w:val="ListParagraph"/>
        <w:numPr>
          <w:ilvl w:val="0"/>
          <w:numId w:val="7"/>
        </w:numPr>
        <w:shd w:val="clear" w:color="auto" w:fill="FFFFFF"/>
        <w:spacing w:after="0" w:line="240" w:lineRule="auto"/>
        <w:rPr>
          <w:rStyle w:val="apple-converted-space"/>
          <w:rFonts w:ascii="Arial" w:eastAsia="Times New Roman" w:hAnsi="Arial" w:cs="Arial"/>
          <w:color w:val="333333"/>
          <w:sz w:val="20"/>
          <w:szCs w:val="20"/>
          <w:lang w:eastAsia="it-IT"/>
        </w:rPr>
      </w:pPr>
      <w:r w:rsidRPr="00E43008">
        <w:rPr>
          <w:rFonts w:ascii="Arial" w:hAnsi="Arial" w:cs="Arial"/>
          <w:color w:val="000000"/>
          <w:sz w:val="20"/>
          <w:szCs w:val="20"/>
          <w:shd w:val="clear" w:color="auto" w:fill="FFFFFF"/>
        </w:rPr>
        <w:t>cm 60,5x49,5</w:t>
      </w:r>
      <w:r w:rsidRPr="00E43008">
        <w:rPr>
          <w:rStyle w:val="apple-converted-space"/>
          <w:rFonts w:ascii="Arial" w:hAnsi="Arial" w:cs="Arial"/>
          <w:color w:val="000000"/>
          <w:sz w:val="20"/>
          <w:szCs w:val="20"/>
          <w:shd w:val="clear" w:color="auto" w:fill="FFFFFF"/>
        </w:rPr>
        <w:t> </w:t>
      </w:r>
      <w:r w:rsidRPr="00E43008">
        <w:rPr>
          <w:rStyle w:val="apple-converted-space"/>
          <w:rFonts w:ascii="Arial" w:hAnsi="Arial" w:cs="Arial"/>
          <w:color w:val="000000"/>
          <w:sz w:val="20"/>
          <w:szCs w:val="20"/>
          <w:shd w:val="clear" w:color="auto" w:fill="FFFFFF"/>
        </w:rPr>
        <w:t>cm</w:t>
      </w:r>
    </w:p>
    <w:p w:rsidR="00BF5A47" w:rsidRPr="00BF5A47" w:rsidRDefault="00BF5A47" w:rsidP="00E43008">
      <w:pPr>
        <w:pStyle w:val="ListParagraph"/>
        <w:numPr>
          <w:ilvl w:val="0"/>
          <w:numId w:val="7"/>
        </w:numPr>
        <w:shd w:val="clear" w:color="auto" w:fill="FFFFFF"/>
        <w:spacing w:after="0" w:line="240" w:lineRule="auto"/>
        <w:rPr>
          <w:rStyle w:val="apple-converted-space"/>
          <w:rFonts w:ascii="Arial" w:eastAsia="Times New Roman" w:hAnsi="Arial" w:cs="Arial"/>
          <w:color w:val="333333"/>
          <w:sz w:val="20"/>
          <w:szCs w:val="20"/>
          <w:lang w:eastAsia="it-IT"/>
        </w:rPr>
      </w:pPr>
      <w:r>
        <w:rPr>
          <w:rStyle w:val="apple-converted-space"/>
          <w:rFonts w:ascii="Arial" w:eastAsia="Times New Roman" w:hAnsi="Arial" w:cs="Arial"/>
          <w:color w:val="333333"/>
          <w:sz w:val="20"/>
          <w:szCs w:val="20"/>
          <w:lang w:eastAsia="it-IT"/>
        </w:rPr>
        <w:t>Collezione privata</w:t>
      </w:r>
    </w:p>
    <w:p w:rsidR="00BF5A47" w:rsidRPr="00BF5A47" w:rsidRDefault="00BF5A47" w:rsidP="00BF5A47">
      <w:pPr>
        <w:shd w:val="clear" w:color="auto" w:fill="FFFFFF"/>
        <w:spacing w:after="0" w:line="240" w:lineRule="auto"/>
        <w:rPr>
          <w:rStyle w:val="apple-converted-space"/>
          <w:rFonts w:ascii="Arial" w:eastAsia="Times New Roman" w:hAnsi="Arial" w:cs="Arial"/>
          <w:color w:val="333333"/>
          <w:sz w:val="20"/>
          <w:szCs w:val="20"/>
          <w:lang w:eastAsia="it-IT"/>
        </w:rPr>
      </w:pPr>
    </w:p>
    <w:p w:rsidR="00E43008" w:rsidRPr="00E43008" w:rsidRDefault="00E43008" w:rsidP="00E43008">
      <w:pPr>
        <w:shd w:val="clear" w:color="auto" w:fill="FFFFFF"/>
        <w:spacing w:after="0" w:line="240" w:lineRule="auto"/>
        <w:ind w:left="708"/>
        <w:jc w:val="both"/>
        <w:rPr>
          <w:rStyle w:val="apple-converted-space"/>
          <w:rFonts w:ascii="Arial" w:eastAsia="Times New Roman" w:hAnsi="Arial" w:cs="Arial"/>
          <w:color w:val="333333"/>
          <w:sz w:val="20"/>
          <w:szCs w:val="20"/>
          <w:lang w:eastAsia="it-IT"/>
        </w:rPr>
      </w:pPr>
      <w:r w:rsidRPr="00E43008">
        <w:rPr>
          <w:rStyle w:val="ya-q-full-text"/>
          <w:rFonts w:ascii="Arial" w:hAnsi="Arial" w:cs="Arial"/>
          <w:color w:val="000000"/>
          <w:sz w:val="20"/>
          <w:szCs w:val="20"/>
          <w:shd w:val="clear" w:color="auto" w:fill="FFFFFF"/>
        </w:rPr>
        <w:t>Il quadro fu dipinto nel pieno periodo Metafisico</w:t>
      </w:r>
      <w:r>
        <w:rPr>
          <w:rStyle w:val="ya-q-full-text"/>
          <w:rFonts w:ascii="Arial" w:hAnsi="Arial" w:cs="Arial"/>
          <w:color w:val="000000"/>
          <w:sz w:val="20"/>
          <w:szCs w:val="20"/>
          <w:shd w:val="clear" w:color="auto" w:fill="FFFFFF"/>
        </w:rPr>
        <w:t xml:space="preserve"> di De Chirico</w:t>
      </w:r>
      <w:r w:rsidRPr="00E43008">
        <w:rPr>
          <w:rStyle w:val="ya-q-full-text"/>
          <w:rFonts w:ascii="Arial" w:hAnsi="Arial" w:cs="Arial"/>
          <w:color w:val="000000"/>
          <w:sz w:val="20"/>
          <w:szCs w:val="20"/>
          <w:shd w:val="clear" w:color="auto" w:fill="FFFFFF"/>
        </w:rPr>
        <w:t>, ed è forse la più famosa figura di "manichino" creata, non riguarda l'omonimo melodramma di Verdi, ma deriva da TROBADOUR ovvero l'immagine del poeta e cantore medioevale</w:t>
      </w:r>
      <w:r>
        <w:rPr>
          <w:rStyle w:val="ya-q-full-text"/>
          <w:rFonts w:ascii="Arial" w:hAnsi="Arial" w:cs="Arial"/>
          <w:color w:val="000000"/>
          <w:sz w:val="20"/>
          <w:szCs w:val="20"/>
          <w:shd w:val="clear" w:color="auto" w:fill="FFFFFF"/>
        </w:rPr>
        <w:t>.</w:t>
      </w:r>
      <w:r w:rsidRPr="00E43008">
        <w:rPr>
          <w:rStyle w:val="ya-q-full-text"/>
          <w:rFonts w:ascii="Arial" w:hAnsi="Arial" w:cs="Arial"/>
          <w:color w:val="000000"/>
          <w:sz w:val="20"/>
          <w:szCs w:val="20"/>
          <w:shd w:val="clear" w:color="auto" w:fill="FFFFFF"/>
        </w:rPr>
        <w:t xml:space="preserve"> In questa figura converge tutta la tradizione della poesia dai cantori omerici ai bardi celtici. De Chirico ricorre al titolo dell'opera sotto la probabile influenza di NIETZSCHE, il quale in un suo scritto fa dei trovatori i simboli di una nuova arte più libera, più gioconda, più trasgressiva e consapevole di aver abbattuto tutti gli idoli. Da una sua dichiarazione: c'è molto più mistero in una piazza fossilizzata nel chiarore di un meriggio</w:t>
      </w:r>
      <w:r w:rsidR="00BF5A47">
        <w:rPr>
          <w:rStyle w:val="ya-q-full-text"/>
          <w:rFonts w:ascii="Arial" w:hAnsi="Arial" w:cs="Arial"/>
          <w:color w:val="000000"/>
          <w:sz w:val="20"/>
          <w:szCs w:val="20"/>
          <w:shd w:val="clear" w:color="auto" w:fill="FFFFFF"/>
        </w:rPr>
        <w:t xml:space="preserve"> che non nelle scienze occulte </w:t>
      </w:r>
      <w:r w:rsidRPr="00E43008">
        <w:rPr>
          <w:rStyle w:val="ya-q-full-text"/>
          <w:rFonts w:ascii="Arial" w:hAnsi="Arial" w:cs="Arial"/>
          <w:color w:val="000000"/>
          <w:sz w:val="20"/>
          <w:szCs w:val="20"/>
          <w:shd w:val="clear" w:color="auto" w:fill="FFFFFF"/>
        </w:rPr>
        <w:t>e cioè dalla sostituzione del paesaggio con le architteture classiche e dell'uomo con la sta</w:t>
      </w:r>
      <w:r w:rsidR="00BF5A47">
        <w:rPr>
          <w:rStyle w:val="ya-q-full-text"/>
          <w:rFonts w:ascii="Arial" w:hAnsi="Arial" w:cs="Arial"/>
          <w:color w:val="000000"/>
          <w:sz w:val="20"/>
          <w:szCs w:val="20"/>
          <w:shd w:val="clear" w:color="auto" w:fill="FFFFFF"/>
        </w:rPr>
        <w:t>tua che poi diverrà manichino.</w:t>
      </w:r>
    </w:p>
    <w:p w:rsidR="00FE3C95" w:rsidRPr="00BF5A47" w:rsidRDefault="00FE3C95" w:rsidP="00E43008">
      <w:pPr>
        <w:pStyle w:val="ListParagraph"/>
        <w:shd w:val="clear" w:color="auto" w:fill="FFFFFF"/>
        <w:spacing w:after="0" w:line="240" w:lineRule="auto"/>
        <w:jc w:val="both"/>
        <w:rPr>
          <w:rFonts w:ascii="Arial" w:eastAsia="Times New Roman" w:hAnsi="Arial" w:cs="Arial"/>
          <w:b/>
          <w:color w:val="333333"/>
          <w:sz w:val="20"/>
          <w:szCs w:val="20"/>
          <w:lang w:eastAsia="it-IT"/>
        </w:rPr>
      </w:pPr>
    </w:p>
    <w:p w:rsidR="00BF5A47" w:rsidRDefault="00BF5A47" w:rsidP="00BF5A47">
      <w:pPr>
        <w:pStyle w:val="ListParagraph"/>
        <w:numPr>
          <w:ilvl w:val="0"/>
          <w:numId w:val="1"/>
        </w:numPr>
        <w:shd w:val="clear" w:color="auto" w:fill="FFFFFF"/>
        <w:spacing w:after="0" w:line="240" w:lineRule="auto"/>
        <w:jc w:val="both"/>
        <w:rPr>
          <w:rFonts w:ascii="Arial" w:eastAsia="Times New Roman" w:hAnsi="Arial" w:cs="Arial"/>
          <w:b/>
          <w:color w:val="333333"/>
          <w:sz w:val="20"/>
          <w:szCs w:val="20"/>
          <w:lang w:eastAsia="it-IT"/>
        </w:rPr>
      </w:pPr>
      <w:r w:rsidRPr="00BF5A47">
        <w:rPr>
          <w:rFonts w:ascii="Arial" w:eastAsia="Times New Roman" w:hAnsi="Arial" w:cs="Arial"/>
          <w:b/>
          <w:color w:val="333333"/>
          <w:sz w:val="20"/>
          <w:szCs w:val="20"/>
          <w:lang w:eastAsia="it-IT"/>
        </w:rPr>
        <w:t>CANTO D’AMORE</w:t>
      </w:r>
    </w:p>
    <w:p w:rsidR="00BF5A47" w:rsidRPr="00C2434B" w:rsidRDefault="00C2434B" w:rsidP="00BF5A47">
      <w:pPr>
        <w:pStyle w:val="ListParagraph"/>
        <w:numPr>
          <w:ilvl w:val="0"/>
          <w:numId w:val="8"/>
        </w:numPr>
        <w:shd w:val="clear" w:color="auto" w:fill="FFFFFF"/>
        <w:spacing w:after="0" w:line="240" w:lineRule="auto"/>
        <w:jc w:val="both"/>
        <w:rPr>
          <w:rFonts w:ascii="Arial" w:eastAsia="Times New Roman" w:hAnsi="Arial" w:cs="Arial"/>
          <w:b/>
          <w:color w:val="333333"/>
          <w:sz w:val="20"/>
          <w:szCs w:val="20"/>
          <w:lang w:eastAsia="it-IT"/>
        </w:rPr>
      </w:pPr>
      <w:r w:rsidRPr="00C2434B">
        <w:rPr>
          <w:rFonts w:ascii="Arial" w:hAnsi="Arial" w:cs="Arial"/>
          <w:color w:val="222222"/>
          <w:sz w:val="20"/>
          <w:szCs w:val="20"/>
          <w:shd w:val="clear" w:color="auto" w:fill="FFFFFF"/>
        </w:rPr>
        <w:t>1914</w:t>
      </w:r>
    </w:p>
    <w:p w:rsidR="00C2434B" w:rsidRPr="00C2434B" w:rsidRDefault="00C2434B" w:rsidP="00BF5A47">
      <w:pPr>
        <w:pStyle w:val="ListParagraph"/>
        <w:numPr>
          <w:ilvl w:val="0"/>
          <w:numId w:val="8"/>
        </w:numPr>
        <w:shd w:val="clear" w:color="auto" w:fill="FFFFFF"/>
        <w:spacing w:after="0" w:line="240" w:lineRule="auto"/>
        <w:jc w:val="both"/>
        <w:rPr>
          <w:rFonts w:ascii="Arial" w:eastAsia="Times New Roman" w:hAnsi="Arial" w:cs="Arial"/>
          <w:b/>
          <w:color w:val="333333"/>
          <w:sz w:val="20"/>
          <w:szCs w:val="20"/>
          <w:lang w:eastAsia="it-IT"/>
        </w:rPr>
      </w:pPr>
      <w:r w:rsidRPr="00C2434B">
        <w:rPr>
          <w:rFonts w:ascii="Arial" w:hAnsi="Arial" w:cs="Arial"/>
          <w:color w:val="222222"/>
          <w:sz w:val="20"/>
          <w:szCs w:val="20"/>
          <w:shd w:val="clear" w:color="auto" w:fill="FFFFFF"/>
        </w:rPr>
        <w:t>Colore ad olio</w:t>
      </w:r>
    </w:p>
    <w:p w:rsidR="00C2434B" w:rsidRPr="00C2434B" w:rsidRDefault="00C2434B" w:rsidP="00BF5A47">
      <w:pPr>
        <w:pStyle w:val="ListParagraph"/>
        <w:numPr>
          <w:ilvl w:val="0"/>
          <w:numId w:val="8"/>
        </w:numPr>
        <w:shd w:val="clear" w:color="auto" w:fill="FFFFFF"/>
        <w:spacing w:after="0" w:line="240" w:lineRule="auto"/>
        <w:jc w:val="both"/>
        <w:rPr>
          <w:rFonts w:ascii="Arial" w:eastAsia="Times New Roman" w:hAnsi="Arial" w:cs="Arial"/>
          <w:b/>
          <w:color w:val="333333"/>
          <w:sz w:val="20"/>
          <w:szCs w:val="20"/>
          <w:lang w:eastAsia="it-IT"/>
        </w:rPr>
      </w:pPr>
      <w:r w:rsidRPr="00C2434B">
        <w:rPr>
          <w:rFonts w:ascii="Arial" w:hAnsi="Arial" w:cs="Arial"/>
          <w:color w:val="222222"/>
          <w:sz w:val="20"/>
          <w:szCs w:val="20"/>
          <w:shd w:val="clear" w:color="auto" w:fill="FFFFFF"/>
        </w:rPr>
        <w:t>79</w:t>
      </w:r>
      <w:r w:rsidRPr="00C2434B">
        <w:rPr>
          <w:rFonts w:ascii="Arial" w:hAnsi="Arial" w:cs="Arial"/>
          <w:color w:val="222222"/>
          <w:sz w:val="20"/>
          <w:szCs w:val="20"/>
          <w:shd w:val="clear" w:color="auto" w:fill="FFFFFF"/>
        </w:rPr>
        <w:t xml:space="preserve"> x 59 cm</w:t>
      </w:r>
    </w:p>
    <w:p w:rsidR="00C2434B" w:rsidRPr="00C2434B" w:rsidRDefault="00C2434B" w:rsidP="00BF5A47">
      <w:pPr>
        <w:pStyle w:val="ListParagraph"/>
        <w:numPr>
          <w:ilvl w:val="0"/>
          <w:numId w:val="8"/>
        </w:numPr>
        <w:shd w:val="clear" w:color="auto" w:fill="FFFFFF"/>
        <w:spacing w:after="0" w:line="240" w:lineRule="auto"/>
        <w:jc w:val="both"/>
        <w:rPr>
          <w:rFonts w:ascii="Arial" w:eastAsia="Times New Roman" w:hAnsi="Arial" w:cs="Arial"/>
          <w:b/>
          <w:sz w:val="20"/>
          <w:szCs w:val="20"/>
          <w:lang w:eastAsia="it-IT"/>
        </w:rPr>
      </w:pPr>
      <w:hyperlink r:id="rId11" w:history="1">
        <w:r w:rsidRPr="00C2434B">
          <w:rPr>
            <w:rStyle w:val="Hyperlink"/>
            <w:rFonts w:ascii="Arial" w:hAnsi="Arial" w:cs="Arial"/>
            <w:color w:val="auto"/>
            <w:sz w:val="20"/>
            <w:szCs w:val="20"/>
            <w:u w:val="none"/>
            <w:shd w:val="clear" w:color="auto" w:fill="FFFFFF"/>
          </w:rPr>
          <w:t>M</w:t>
        </w:r>
        <w:r w:rsidRPr="00C2434B">
          <w:rPr>
            <w:rStyle w:val="Hyperlink"/>
            <w:rFonts w:ascii="Arial" w:hAnsi="Arial" w:cs="Arial"/>
            <w:color w:val="auto"/>
            <w:sz w:val="20"/>
            <w:szCs w:val="20"/>
            <w:u w:val="none"/>
            <w:shd w:val="clear" w:color="auto" w:fill="FFFFFF"/>
          </w:rPr>
          <w:t>oMA, New York</w:t>
        </w:r>
      </w:hyperlink>
    </w:p>
    <w:p w:rsidR="00C2434B" w:rsidRDefault="00C2434B" w:rsidP="00C2434B">
      <w:pPr>
        <w:pStyle w:val="ListParagraph"/>
        <w:shd w:val="clear" w:color="auto" w:fill="FFFFFF"/>
        <w:spacing w:after="0" w:line="240" w:lineRule="auto"/>
        <w:ind w:left="1440"/>
        <w:jc w:val="both"/>
        <w:rPr>
          <w:rFonts w:ascii="Arial" w:hAnsi="Arial" w:cs="Arial"/>
          <w:sz w:val="20"/>
          <w:szCs w:val="20"/>
        </w:rPr>
      </w:pPr>
    </w:p>
    <w:p w:rsidR="002947F4" w:rsidRPr="002947F4" w:rsidRDefault="002947F4" w:rsidP="002947F4">
      <w:pPr>
        <w:shd w:val="clear" w:color="auto" w:fill="FFFFFF"/>
        <w:spacing w:after="0" w:line="240" w:lineRule="auto"/>
        <w:ind w:left="708"/>
        <w:jc w:val="both"/>
        <w:rPr>
          <w:rFonts w:ascii="Arial" w:eastAsia="Times New Roman" w:hAnsi="Arial" w:cs="Arial"/>
          <w:b/>
          <w:sz w:val="20"/>
          <w:szCs w:val="20"/>
          <w:lang w:eastAsia="it-IT"/>
        </w:rPr>
      </w:pPr>
      <w:bookmarkStart w:id="0" w:name="_GoBack"/>
      <w:r w:rsidRPr="002947F4">
        <w:rPr>
          <w:rFonts w:ascii="Arial" w:hAnsi="Arial" w:cs="Arial"/>
          <w:color w:val="333333"/>
          <w:sz w:val="20"/>
          <w:szCs w:val="20"/>
          <w:shd w:val="clear" w:color="auto" w:fill="FFFFFF"/>
        </w:rPr>
        <w:t>Il quadro ha un fascino misterioso</w:t>
      </w:r>
      <w:r w:rsidRPr="002947F4">
        <w:rPr>
          <w:rFonts w:ascii="Arial" w:hAnsi="Arial" w:cs="Arial"/>
          <w:color w:val="333333"/>
          <w:sz w:val="20"/>
          <w:szCs w:val="20"/>
          <w:shd w:val="clear" w:color="auto" w:fill="FFFFFF"/>
        </w:rPr>
        <w:t xml:space="preserve"> e i</w:t>
      </w:r>
      <w:r w:rsidR="00C2434B" w:rsidRPr="002947F4">
        <w:rPr>
          <w:rFonts w:ascii="Arial" w:hAnsi="Arial" w:cs="Arial"/>
          <w:color w:val="252525"/>
          <w:sz w:val="20"/>
          <w:szCs w:val="20"/>
          <w:shd w:val="clear" w:color="auto" w:fill="FFFFFF"/>
        </w:rPr>
        <w:t>l titolo dell'opera è lo stesso di una poesia di</w:t>
      </w:r>
      <w:r w:rsidR="00C2434B" w:rsidRPr="002947F4">
        <w:rPr>
          <w:rStyle w:val="apple-converted-space"/>
          <w:rFonts w:ascii="Arial" w:hAnsi="Arial" w:cs="Arial"/>
          <w:color w:val="252525"/>
          <w:sz w:val="20"/>
          <w:szCs w:val="20"/>
          <w:shd w:val="clear" w:color="auto" w:fill="FFFFFF"/>
        </w:rPr>
        <w:t> </w:t>
      </w:r>
      <w:hyperlink r:id="rId12" w:tooltip="Guillaume Apollinaire" w:history="1">
        <w:r w:rsidR="00C2434B" w:rsidRPr="002947F4">
          <w:rPr>
            <w:rStyle w:val="Hyperlink"/>
            <w:rFonts w:ascii="Arial" w:hAnsi="Arial" w:cs="Arial"/>
            <w:color w:val="0B0080"/>
            <w:sz w:val="20"/>
            <w:szCs w:val="20"/>
            <w:u w:val="none"/>
            <w:shd w:val="clear" w:color="auto" w:fill="FFFFFF"/>
          </w:rPr>
          <w:t>Apollinaire</w:t>
        </w:r>
      </w:hyperlink>
      <w:r w:rsidR="00C2434B" w:rsidRPr="002947F4">
        <w:rPr>
          <w:rFonts w:ascii="Arial" w:hAnsi="Arial" w:cs="Arial"/>
          <w:color w:val="252525"/>
          <w:sz w:val="20"/>
          <w:szCs w:val="20"/>
          <w:shd w:val="clear" w:color="auto" w:fill="FFFFFF"/>
        </w:rPr>
        <w:t>.</w:t>
      </w:r>
      <w:r w:rsidRPr="002947F4">
        <w:rPr>
          <w:rFonts w:ascii="Arial" w:hAnsi="Arial" w:cs="Arial"/>
          <w:color w:val="252525"/>
          <w:sz w:val="20"/>
          <w:szCs w:val="20"/>
          <w:shd w:val="clear" w:color="auto" w:fill="FFFFFF"/>
        </w:rPr>
        <w:t xml:space="preserve"> </w:t>
      </w:r>
      <w:r w:rsidRPr="002947F4">
        <w:rPr>
          <w:rFonts w:ascii="Arial" w:hAnsi="Arial" w:cs="Arial"/>
          <w:color w:val="333333"/>
          <w:sz w:val="20"/>
          <w:szCs w:val="20"/>
          <w:shd w:val="clear" w:color="auto" w:fill="FFFFFF"/>
        </w:rPr>
        <w:t xml:space="preserve">Un guanto rosso di plastica è inchiodato ad una sorta di quinta, assolutamente inutile nell’economia dell’architettura ad arcate di cui sembra una fortuita propaggine. Accanto, la testa dell’Apollo del </w:t>
      </w:r>
      <w:r w:rsidRPr="002947F4">
        <w:rPr>
          <w:rFonts w:ascii="Arial" w:hAnsi="Arial" w:cs="Arial"/>
          <w:color w:val="333333"/>
          <w:sz w:val="20"/>
          <w:szCs w:val="20"/>
          <w:shd w:val="clear" w:color="auto" w:fill="FFFFFF"/>
        </w:rPr>
        <w:lastRenderedPageBreak/>
        <w:t>Belvedere sfoggia tutta la sua disturbante classicità. Poi una sfera verde in primo piano. E un treno a vapore, sullo sfondo, che sbuffa distratto, di là da un anonimo muretto.</w:t>
      </w:r>
      <w:r w:rsidRPr="002947F4">
        <w:rPr>
          <w:rStyle w:val="apple-converted-space"/>
          <w:rFonts w:ascii="Arial" w:hAnsi="Arial" w:cs="Arial"/>
          <w:color w:val="333333"/>
          <w:sz w:val="20"/>
          <w:szCs w:val="20"/>
          <w:shd w:val="clear" w:color="auto" w:fill="FFFFFF"/>
        </w:rPr>
        <w:t> </w:t>
      </w:r>
      <w:r w:rsidRPr="002947F4">
        <w:rPr>
          <w:rFonts w:ascii="Arial" w:hAnsi="Arial" w:cs="Arial"/>
          <w:color w:val="333333"/>
          <w:sz w:val="20"/>
          <w:szCs w:val="20"/>
        </w:rPr>
        <w:br/>
      </w:r>
      <w:r w:rsidRPr="002947F4">
        <w:rPr>
          <w:rFonts w:ascii="Arial" w:hAnsi="Arial" w:cs="Arial"/>
          <w:color w:val="333333"/>
          <w:sz w:val="20"/>
          <w:szCs w:val="20"/>
          <w:shd w:val="clear" w:color="auto" w:fill="FFFFFF"/>
        </w:rPr>
        <w:t>Ma il bell’Apollo è gigantesco. E il guanto e la sfera pure. Tutto, nella composizione è così spropositato e inedito che davvero ogni corrispondenza sembra sfuggire, ogni ipotesi perde credibilità, ogni senso che si vorrebbe attribuire al guanto di gomma  sembra smarrirsi, ingoiato dall’oscurità delle arcate sulla destra.</w:t>
      </w:r>
    </w:p>
    <w:bookmarkEnd w:id="0"/>
    <w:p w:rsidR="00C71AC1" w:rsidRPr="00C71AC1" w:rsidRDefault="00C71AC1" w:rsidP="00C71AC1">
      <w:pPr>
        <w:rPr>
          <w:rFonts w:ascii="Arial" w:hAnsi="Arial" w:cs="Arial"/>
          <w:color w:val="252525"/>
          <w:sz w:val="21"/>
          <w:szCs w:val="21"/>
          <w:shd w:val="clear" w:color="auto" w:fill="FFFFFF"/>
        </w:rPr>
      </w:pPr>
    </w:p>
    <w:p w:rsidR="00C71AC1" w:rsidRPr="00C71AC1" w:rsidRDefault="00C71AC1" w:rsidP="00C71AC1">
      <w:pPr>
        <w:pStyle w:val="ListParagraph"/>
        <w:ind w:left="1440"/>
        <w:rPr>
          <w:rFonts w:ascii="Arial" w:hAnsi="Arial" w:cs="Arial"/>
          <w:color w:val="252525"/>
          <w:sz w:val="21"/>
          <w:szCs w:val="21"/>
          <w:shd w:val="clear" w:color="auto" w:fill="FFFFFF"/>
        </w:rPr>
      </w:pPr>
    </w:p>
    <w:p w:rsidR="00C71AC1" w:rsidRDefault="00C71AC1" w:rsidP="00C71AC1">
      <w:pPr>
        <w:pStyle w:val="ListParagraph"/>
      </w:pPr>
    </w:p>
    <w:p w:rsidR="00C71AC1" w:rsidRDefault="00C71AC1" w:rsidP="00C71AC1">
      <w:pPr>
        <w:ind w:left="1080"/>
      </w:pPr>
    </w:p>
    <w:p w:rsidR="00C71AC1" w:rsidRDefault="00C71AC1" w:rsidP="00C71AC1">
      <w:pPr>
        <w:pStyle w:val="ListParagraph"/>
      </w:pPr>
    </w:p>
    <w:sectPr w:rsidR="00C71A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6A0"/>
    <w:multiLevelType w:val="hybridMultilevel"/>
    <w:tmpl w:val="D3A02150"/>
    <w:lvl w:ilvl="0" w:tplc="96885C8C">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385303"/>
    <w:multiLevelType w:val="hybridMultilevel"/>
    <w:tmpl w:val="C826F2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06FF0ADE"/>
    <w:multiLevelType w:val="hybridMultilevel"/>
    <w:tmpl w:val="54687F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05A5E09"/>
    <w:multiLevelType w:val="hybridMultilevel"/>
    <w:tmpl w:val="83B426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30072644"/>
    <w:multiLevelType w:val="hybridMultilevel"/>
    <w:tmpl w:val="5AAE5C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0AC4492"/>
    <w:multiLevelType w:val="hybridMultilevel"/>
    <w:tmpl w:val="9BA46B0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4D8E04EB"/>
    <w:multiLevelType w:val="hybridMultilevel"/>
    <w:tmpl w:val="919A3EF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nsid w:val="6BF619B3"/>
    <w:multiLevelType w:val="hybridMultilevel"/>
    <w:tmpl w:val="4DBEE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AC1"/>
    <w:rsid w:val="002947F4"/>
    <w:rsid w:val="007A7274"/>
    <w:rsid w:val="00BF5A47"/>
    <w:rsid w:val="00C2434B"/>
    <w:rsid w:val="00C71AC1"/>
    <w:rsid w:val="00E43008"/>
    <w:rsid w:val="00FE3C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C1"/>
    <w:pPr>
      <w:ind w:left="720"/>
      <w:contextualSpacing/>
    </w:pPr>
  </w:style>
  <w:style w:type="character" w:styleId="Hyperlink">
    <w:name w:val="Hyperlink"/>
    <w:basedOn w:val="DefaultParagraphFont"/>
    <w:uiPriority w:val="99"/>
    <w:unhideWhenUsed/>
    <w:rsid w:val="00C71AC1"/>
    <w:rPr>
      <w:color w:val="0000FF"/>
      <w:u w:val="single"/>
    </w:rPr>
  </w:style>
  <w:style w:type="character" w:customStyle="1" w:styleId="apple-converted-space">
    <w:name w:val="apple-converted-space"/>
    <w:basedOn w:val="DefaultParagraphFont"/>
    <w:rsid w:val="00C71AC1"/>
  </w:style>
  <w:style w:type="character" w:customStyle="1" w:styleId="ya-q-full-text">
    <w:name w:val="ya-q-full-text"/>
    <w:basedOn w:val="DefaultParagraphFont"/>
    <w:rsid w:val="00E430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C1"/>
    <w:pPr>
      <w:ind w:left="720"/>
      <w:contextualSpacing/>
    </w:pPr>
  </w:style>
  <w:style w:type="character" w:styleId="Hyperlink">
    <w:name w:val="Hyperlink"/>
    <w:basedOn w:val="DefaultParagraphFont"/>
    <w:uiPriority w:val="99"/>
    <w:unhideWhenUsed/>
    <w:rsid w:val="00C71AC1"/>
    <w:rPr>
      <w:color w:val="0000FF"/>
      <w:u w:val="single"/>
    </w:rPr>
  </w:style>
  <w:style w:type="character" w:customStyle="1" w:styleId="apple-converted-space">
    <w:name w:val="apple-converted-space"/>
    <w:basedOn w:val="DefaultParagraphFont"/>
    <w:rsid w:val="00C71AC1"/>
  </w:style>
  <w:style w:type="character" w:customStyle="1" w:styleId="ya-q-full-text">
    <w:name w:val="ya-q-full-text"/>
    <w:basedOn w:val="DefaultParagraphFont"/>
    <w:rsid w:val="00E43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859246">
      <w:bodyDiv w:val="1"/>
      <w:marLeft w:val="0"/>
      <w:marRight w:val="0"/>
      <w:marTop w:val="0"/>
      <w:marBottom w:val="0"/>
      <w:divBdr>
        <w:top w:val="none" w:sz="0" w:space="0" w:color="auto"/>
        <w:left w:val="none" w:sz="0" w:space="0" w:color="auto"/>
        <w:bottom w:val="none" w:sz="0" w:space="0" w:color="auto"/>
        <w:right w:val="none" w:sz="0" w:space="0" w:color="auto"/>
      </w:divBdr>
    </w:div>
    <w:div w:id="156606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Ferrar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t.wikipedia.org/wiki/Castello_Estense" TargetMode="External"/><Relationship Id="rId12" Type="http://schemas.openxmlformats.org/officeDocument/2006/relationships/hyperlink" Target="https://it.wikipedia.org/wiki/Guillaume_Apollina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wikipedia.org/wiki/Le_muse_inquietanti" TargetMode="External"/><Relationship Id="rId11" Type="http://schemas.openxmlformats.org/officeDocument/2006/relationships/hyperlink" Target="https://www.google.it/search?espv=2&amp;biw=1396&amp;bih=668&amp;q=MoMA&amp;stick=H4sIAAAAAAAAAOPgE-LUz9U3sEjPNUpT4gAxMzKysrXks5Ot9Msyi0sTc-ITi0r0gbg8vyjbKic_ObEkMz8PAOGMNhw4AAAA&amp;sa=X&amp;ved=0ahUKEwj4j_eN_vnRAhXK1BoKHTuRCsYQmxMIigEoATAQ" TargetMode="External"/><Relationship Id="rId5" Type="http://schemas.openxmlformats.org/officeDocument/2006/relationships/webSettings" Target="webSettings.xml"/><Relationship Id="rId10" Type="http://schemas.openxmlformats.org/officeDocument/2006/relationships/hyperlink" Target="http://en.wikipedia.org/wiki/Wendy_Cope" TargetMode="External"/><Relationship Id="rId4" Type="http://schemas.openxmlformats.org/officeDocument/2006/relationships/settings" Target="settings.xml"/><Relationship Id="rId9" Type="http://schemas.openxmlformats.org/officeDocument/2006/relationships/hyperlink" Target="https://it.wikipedia.org/wiki/Le_muse_inquietant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3</cp:revision>
  <dcterms:created xsi:type="dcterms:W3CDTF">2017-02-05T21:53:00Z</dcterms:created>
  <dcterms:modified xsi:type="dcterms:W3CDTF">2017-02-05T22:31:00Z</dcterms:modified>
</cp:coreProperties>
</file>