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6F3C62" w:rsidRPr="006A6067" w:rsidRDefault="00314000" w:rsidP="006A6067">
      <w:pPr>
        <w:pStyle w:val="Title"/>
        <w:rPr>
          <w:rFonts w:eastAsia="Arial"/>
          <w:color w:val="C00000"/>
        </w:rPr>
      </w:pPr>
      <w:r w:rsidRPr="00EC0342">
        <w:rPr>
          <w:rFonts w:eastAsia="Arial"/>
          <w:color w:val="C00000"/>
        </w:rPr>
        <w:t>L’ ENIGMA NEL SOGNO</w:t>
      </w:r>
    </w:p>
    <w:p w:rsidR="006F3C62" w:rsidRPr="00314000" w:rsidRDefault="00314000" w:rsidP="00314000">
      <w:pPr>
        <w:spacing w:line="0" w:lineRule="atLeast"/>
        <w:jc w:val="center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231F20"/>
        </w:rPr>
        <w:drawing>
          <wp:inline distT="0" distB="0" distL="0" distR="0" wp14:anchorId="6DA3227B" wp14:editId="266EC511">
            <wp:extent cx="3389586" cy="4799428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78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02" cy="4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67" w:rsidRDefault="006A6067">
      <w:pPr>
        <w:tabs>
          <w:tab w:val="left" w:pos="2600"/>
          <w:tab w:val="left" w:pos="4180"/>
        </w:tabs>
        <w:spacing w:line="0" w:lineRule="atLeast"/>
        <w:rPr>
          <w:rFonts w:ascii="Arial" w:eastAsia="Arial" w:hAnsi="Arial"/>
          <w:b/>
          <w:color w:val="231F20"/>
          <w:sz w:val="22"/>
        </w:rPr>
      </w:pPr>
    </w:p>
    <w:p w:rsidR="00314000" w:rsidRPr="00796528" w:rsidRDefault="0072262B">
      <w:pPr>
        <w:tabs>
          <w:tab w:val="left" w:pos="2600"/>
          <w:tab w:val="left" w:pos="4180"/>
        </w:tabs>
        <w:spacing w:line="0" w:lineRule="atLeast"/>
        <w:rPr>
          <w:rFonts w:ascii="Times New Roman" w:eastAsia="Times New Roman" w:hAnsi="Times New Roman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Avventura grafica</w:t>
      </w:r>
    </w:p>
    <w:p w:rsidR="0072262B" w:rsidRPr="00796528" w:rsidRDefault="009F41BE" w:rsidP="009F41BE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“L’enigma nel sogno” è una esperienza</w:t>
      </w:r>
      <w:r w:rsidR="006A6067" w:rsidRPr="00796528">
        <w:rPr>
          <w:rFonts w:ascii="Arial" w:eastAsia="Arial" w:hAnsi="Arial"/>
          <w:color w:val="231F20"/>
          <w:sz w:val="24"/>
        </w:rPr>
        <w:t xml:space="preserve"> videoludica</w:t>
      </w:r>
      <w:r w:rsidRPr="00796528">
        <w:rPr>
          <w:rFonts w:ascii="Arial" w:eastAsia="Arial" w:hAnsi="Arial"/>
          <w:color w:val="231F20"/>
          <w:sz w:val="24"/>
        </w:rPr>
        <w:t xml:space="preserve"> in cui i giocatori </w:t>
      </w:r>
      <w:r w:rsidR="00402DB5">
        <w:rPr>
          <w:rFonts w:ascii="Arial" w:eastAsia="Arial" w:hAnsi="Arial"/>
          <w:color w:val="231F20"/>
          <w:sz w:val="24"/>
        </w:rPr>
        <w:t xml:space="preserve">sono </w:t>
      </w:r>
      <w:bookmarkStart w:id="0" w:name="_GoBack"/>
      <w:bookmarkEnd w:id="0"/>
      <w:r w:rsidRPr="00796528">
        <w:rPr>
          <w:rFonts w:ascii="Arial" w:eastAsia="Arial" w:hAnsi="Arial"/>
          <w:color w:val="231F20"/>
          <w:sz w:val="24"/>
        </w:rPr>
        <w:t xml:space="preserve"> la sensazione di trovarsi all’interno dei quadri di Giorgio De Chirico. Questa </w:t>
      </w:r>
      <w:r w:rsidR="006A6067" w:rsidRPr="00796528">
        <w:rPr>
          <w:rFonts w:ascii="Arial" w:eastAsia="Arial" w:hAnsi="Arial"/>
          <w:color w:val="231F20"/>
          <w:sz w:val="24"/>
        </w:rPr>
        <w:t>prevede</w:t>
      </w:r>
      <w:r w:rsidRPr="00796528">
        <w:rPr>
          <w:rFonts w:ascii="Arial" w:eastAsia="Arial" w:hAnsi="Arial"/>
          <w:color w:val="231F20"/>
          <w:sz w:val="24"/>
        </w:rPr>
        <w:t xml:space="preserve"> la possibilit</w:t>
      </w:r>
      <w:r w:rsidR="006A6067" w:rsidRPr="00796528">
        <w:rPr>
          <w:rFonts w:ascii="Arial" w:eastAsia="Arial" w:hAnsi="Arial"/>
          <w:color w:val="231F20"/>
          <w:sz w:val="24"/>
        </w:rPr>
        <w:t>à di interagire con gli elementi dei quadri</w:t>
      </w:r>
      <w:r w:rsidRPr="00796528">
        <w:rPr>
          <w:rFonts w:ascii="Arial" w:eastAsia="Arial" w:hAnsi="Arial"/>
          <w:color w:val="231F20"/>
          <w:sz w:val="24"/>
        </w:rPr>
        <w:t xml:space="preserve"> </w:t>
      </w:r>
      <w:r w:rsidR="006A6067" w:rsidRPr="00796528">
        <w:rPr>
          <w:rFonts w:ascii="Arial" w:eastAsia="Arial" w:hAnsi="Arial"/>
          <w:color w:val="231F20"/>
          <w:sz w:val="24"/>
        </w:rPr>
        <w:t>per proseguire n</w:t>
      </w:r>
      <w:r w:rsidRPr="00796528">
        <w:rPr>
          <w:rFonts w:ascii="Arial" w:eastAsia="Arial" w:hAnsi="Arial"/>
          <w:color w:val="231F20"/>
          <w:sz w:val="24"/>
        </w:rPr>
        <w:t>el gioco e ottenere le informazioni relative ai quadri stessi.</w:t>
      </w:r>
    </w:p>
    <w:p w:rsidR="009F41BE" w:rsidRDefault="009F41BE" w:rsidP="00A175C5">
      <w:pPr>
        <w:spacing w:line="260" w:lineRule="auto"/>
        <w:rPr>
          <w:rFonts w:ascii="Arial" w:eastAsia="Arial" w:hAnsi="Arial"/>
          <w:b/>
          <w:color w:val="231F20"/>
          <w:sz w:val="24"/>
        </w:rPr>
      </w:pPr>
    </w:p>
    <w:p w:rsidR="00D17B5B" w:rsidRPr="00796528" w:rsidRDefault="00D17B5B" w:rsidP="00A175C5">
      <w:pPr>
        <w:spacing w:line="260" w:lineRule="auto"/>
        <w:rPr>
          <w:rFonts w:ascii="Arial" w:eastAsia="Arial" w:hAnsi="Arial"/>
          <w:b/>
          <w:color w:val="231F20"/>
          <w:sz w:val="24"/>
        </w:rPr>
      </w:pPr>
    </w:p>
    <w:p w:rsidR="00A175C5" w:rsidRPr="00796528" w:rsidRDefault="00A175C5" w:rsidP="00A175C5">
      <w:pPr>
        <w:spacing w:line="260" w:lineRule="auto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lastRenderedPageBreak/>
        <w:t>Storia</w:t>
      </w:r>
      <w:r w:rsidR="0072262B" w:rsidRPr="00796528">
        <w:rPr>
          <w:rFonts w:ascii="Arial" w:eastAsia="Arial" w:hAnsi="Arial"/>
          <w:b/>
          <w:color w:val="231F20"/>
          <w:sz w:val="24"/>
        </w:rPr>
        <w:t xml:space="preserve"> e personaggi</w:t>
      </w:r>
    </w:p>
    <w:p w:rsidR="00A175C5" w:rsidRPr="00796528" w:rsidRDefault="00461858" w:rsidP="00A175C5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Il filo conduttore </w:t>
      </w:r>
      <w:r w:rsidR="00257DFD" w:rsidRPr="00796528">
        <w:rPr>
          <w:rFonts w:ascii="Arial" w:eastAsia="Arial" w:hAnsi="Arial"/>
          <w:color w:val="231F20"/>
          <w:sz w:val="24"/>
        </w:rPr>
        <w:t>dell’avventura grafica</w:t>
      </w:r>
      <w:r w:rsidRPr="00796528">
        <w:rPr>
          <w:rFonts w:ascii="Arial" w:eastAsia="Arial" w:hAnsi="Arial"/>
          <w:color w:val="231F20"/>
          <w:sz w:val="24"/>
        </w:rPr>
        <w:t xml:space="preserve"> è </w:t>
      </w:r>
      <w:r w:rsidR="006227F1" w:rsidRPr="00796528">
        <w:rPr>
          <w:rFonts w:ascii="Arial" w:eastAsia="Arial" w:hAnsi="Arial"/>
          <w:color w:val="231F20"/>
          <w:sz w:val="24"/>
        </w:rPr>
        <w:t>la</w:t>
      </w:r>
      <w:r w:rsidRPr="00796528">
        <w:rPr>
          <w:rFonts w:ascii="Arial" w:eastAsia="Arial" w:hAnsi="Arial"/>
          <w:color w:val="231F20"/>
          <w:sz w:val="24"/>
        </w:rPr>
        <w:t xml:space="preserve"> </w:t>
      </w:r>
      <w:r w:rsidR="006227F1" w:rsidRPr="00796528">
        <w:rPr>
          <w:rFonts w:ascii="Arial" w:eastAsia="Arial" w:hAnsi="Arial"/>
          <w:color w:val="231F20"/>
          <w:sz w:val="24"/>
        </w:rPr>
        <w:t xml:space="preserve">risoluzione di </w:t>
      </w:r>
      <w:r w:rsidRPr="00796528">
        <w:rPr>
          <w:rFonts w:ascii="Arial" w:eastAsia="Arial" w:hAnsi="Arial"/>
          <w:color w:val="231F20"/>
          <w:sz w:val="24"/>
        </w:rPr>
        <w:t>prove</w:t>
      </w:r>
      <w:r w:rsidR="006227F1" w:rsidRPr="00796528">
        <w:rPr>
          <w:rFonts w:ascii="Arial" w:eastAsia="Arial" w:hAnsi="Arial"/>
          <w:color w:val="231F20"/>
          <w:sz w:val="24"/>
        </w:rPr>
        <w:t xml:space="preserve"> che accompagnano il giocatore </w:t>
      </w:r>
      <w:r w:rsidR="006A6067" w:rsidRPr="00796528">
        <w:rPr>
          <w:rFonts w:ascii="Arial" w:eastAsia="Arial" w:hAnsi="Arial"/>
          <w:color w:val="231F20"/>
          <w:sz w:val="24"/>
        </w:rPr>
        <w:t>durante tutta l’esperienza</w:t>
      </w:r>
      <w:r w:rsidR="006227F1" w:rsidRPr="00796528">
        <w:rPr>
          <w:rFonts w:ascii="Arial" w:eastAsia="Arial" w:hAnsi="Arial"/>
          <w:color w:val="231F20"/>
          <w:sz w:val="24"/>
        </w:rPr>
        <w:t xml:space="preserve">. </w:t>
      </w:r>
    </w:p>
    <w:p w:rsidR="006227F1" w:rsidRPr="00796528" w:rsidRDefault="006227F1" w:rsidP="00A175C5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I</w:t>
      </w:r>
      <w:r w:rsidR="00AE04D8" w:rsidRPr="00796528">
        <w:rPr>
          <w:rFonts w:ascii="Arial" w:eastAsia="Arial" w:hAnsi="Arial"/>
          <w:color w:val="231F20"/>
          <w:sz w:val="24"/>
        </w:rPr>
        <w:t>l</w:t>
      </w:r>
      <w:r w:rsidRPr="00796528">
        <w:rPr>
          <w:rFonts w:ascii="Arial" w:eastAsia="Arial" w:hAnsi="Arial"/>
          <w:color w:val="231F20"/>
          <w:sz w:val="24"/>
        </w:rPr>
        <w:t xml:space="preserve"> protagonista è </w:t>
      </w:r>
      <w:r w:rsidR="00B97F38" w:rsidRPr="00796528">
        <w:rPr>
          <w:rFonts w:ascii="Arial" w:eastAsia="Arial" w:hAnsi="Arial"/>
          <w:color w:val="231F20"/>
          <w:sz w:val="24"/>
        </w:rPr>
        <w:t>un alter ego de</w:t>
      </w:r>
      <w:r w:rsidRPr="00796528">
        <w:rPr>
          <w:rFonts w:ascii="Arial" w:eastAsia="Arial" w:hAnsi="Arial"/>
          <w:color w:val="231F20"/>
          <w:sz w:val="24"/>
        </w:rPr>
        <w:t>l giocatore stesso al quale non viene attribuita nessuna qualità speciale. Esso quindi si muove all’interno dei quadri come farebbe in un mondo reale.</w:t>
      </w:r>
    </w:p>
    <w:p w:rsidR="00796528" w:rsidRDefault="006227F1" w:rsidP="00A175C5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Non ci sono altri person</w:t>
      </w:r>
      <w:r w:rsidR="008D6AD4" w:rsidRPr="00796528">
        <w:rPr>
          <w:rFonts w:ascii="Arial" w:eastAsia="Arial" w:hAnsi="Arial"/>
          <w:color w:val="231F20"/>
          <w:sz w:val="24"/>
        </w:rPr>
        <w:t>aggi con cui è possibile intera</w:t>
      </w:r>
      <w:r w:rsidRPr="00796528">
        <w:rPr>
          <w:rFonts w:ascii="Arial" w:eastAsia="Arial" w:hAnsi="Arial"/>
          <w:color w:val="231F20"/>
          <w:sz w:val="24"/>
        </w:rPr>
        <w:t>gire, eccezione fatta per un manichino</w:t>
      </w:r>
      <w:r w:rsidR="00AE04D8" w:rsidRPr="00796528">
        <w:rPr>
          <w:rFonts w:ascii="Arial" w:eastAsia="Arial" w:hAnsi="Arial"/>
          <w:color w:val="231F20"/>
          <w:sz w:val="24"/>
        </w:rPr>
        <w:t xml:space="preserve"> che svela dei segreti quando gli si consegnano dei gessetti. </w:t>
      </w:r>
      <w:r w:rsidR="006A6067" w:rsidRPr="00796528">
        <w:rPr>
          <w:rFonts w:ascii="Arial" w:eastAsia="Arial" w:hAnsi="Arial"/>
          <w:color w:val="231F20"/>
          <w:sz w:val="24"/>
        </w:rPr>
        <w:t>E</w:t>
      </w:r>
      <w:r w:rsidR="00AE04D8" w:rsidRPr="00796528">
        <w:rPr>
          <w:rFonts w:ascii="Arial" w:eastAsia="Arial" w:hAnsi="Arial"/>
          <w:color w:val="231F20"/>
          <w:sz w:val="24"/>
        </w:rPr>
        <w:t xml:space="preserve">gli </w:t>
      </w:r>
      <w:r w:rsidR="006A6067" w:rsidRPr="00796528">
        <w:rPr>
          <w:rFonts w:ascii="Arial" w:eastAsia="Arial" w:hAnsi="Arial"/>
          <w:color w:val="231F20"/>
          <w:sz w:val="24"/>
        </w:rPr>
        <w:t xml:space="preserve">infatti </w:t>
      </w:r>
      <w:r w:rsidR="00AE04D8" w:rsidRPr="00796528">
        <w:rPr>
          <w:rFonts w:ascii="Arial" w:eastAsia="Arial" w:hAnsi="Arial"/>
          <w:color w:val="231F20"/>
          <w:sz w:val="24"/>
        </w:rPr>
        <w:t xml:space="preserve">scrive </w:t>
      </w:r>
      <w:r w:rsidR="00471087" w:rsidRPr="00796528">
        <w:rPr>
          <w:rFonts w:ascii="Arial" w:eastAsia="Arial" w:hAnsi="Arial"/>
          <w:color w:val="231F20"/>
          <w:sz w:val="24"/>
        </w:rPr>
        <w:t xml:space="preserve">tali informazioni </w:t>
      </w:r>
      <w:r w:rsidR="00AE04D8" w:rsidRPr="00796528">
        <w:rPr>
          <w:rFonts w:ascii="Arial" w:eastAsia="Arial" w:hAnsi="Arial"/>
          <w:color w:val="231F20"/>
          <w:sz w:val="24"/>
        </w:rPr>
        <w:t>su una lavagnetta che gli è posta di fronte</w:t>
      </w:r>
      <w:r w:rsidR="00471087" w:rsidRPr="00796528">
        <w:rPr>
          <w:rFonts w:ascii="Arial" w:eastAsia="Arial" w:hAnsi="Arial"/>
          <w:color w:val="231F20"/>
          <w:sz w:val="24"/>
        </w:rPr>
        <w:t>.</w:t>
      </w:r>
      <w:r w:rsidR="00AE04D8" w:rsidRPr="00796528">
        <w:rPr>
          <w:rFonts w:ascii="Arial" w:eastAsia="Arial" w:hAnsi="Arial"/>
          <w:color w:val="231F20"/>
          <w:sz w:val="24"/>
        </w:rPr>
        <w:t xml:space="preserve"> Il suo nome è “il profeta” come il quadro a cui è ispirato.</w:t>
      </w:r>
    </w:p>
    <w:p w:rsidR="00D17B5B" w:rsidRPr="00796528" w:rsidRDefault="00D17B5B" w:rsidP="00A175C5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</w:p>
    <w:p w:rsidR="00796528" w:rsidRPr="00796528" w:rsidRDefault="00D5659F" w:rsidP="00A175C5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Ambientazione</w:t>
      </w:r>
    </w:p>
    <w:p w:rsidR="00D5659F" w:rsidRPr="00796528" w:rsidRDefault="003C0C37" w:rsidP="00A175C5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Tutto il mondo è basato sui quadri di De Chirico, che messi insieme formano una</w:t>
      </w:r>
      <w:r w:rsidR="00471087" w:rsidRPr="00796528">
        <w:rPr>
          <w:rFonts w:ascii="Arial" w:eastAsia="Arial" w:hAnsi="Arial"/>
          <w:color w:val="231F20"/>
          <w:sz w:val="24"/>
        </w:rPr>
        <w:t xml:space="preserve"> piccola città. </w:t>
      </w:r>
      <w:r w:rsidR="00F86F48" w:rsidRPr="00796528">
        <w:rPr>
          <w:rFonts w:ascii="Arial" w:eastAsia="Arial" w:hAnsi="Arial"/>
          <w:color w:val="231F20"/>
          <w:sz w:val="24"/>
        </w:rPr>
        <w:t>In particolare sono stati scelti quadri della collezione sulle piazze italiane</w:t>
      </w:r>
      <w:r w:rsidR="00471087" w:rsidRPr="00796528">
        <w:rPr>
          <w:rFonts w:ascii="Arial" w:eastAsia="Arial" w:hAnsi="Arial"/>
          <w:color w:val="231F20"/>
          <w:sz w:val="24"/>
        </w:rPr>
        <w:t xml:space="preserve"> e </w:t>
      </w:r>
      <w:r w:rsidR="00F86F48" w:rsidRPr="00796528">
        <w:rPr>
          <w:rFonts w:ascii="Arial" w:eastAsia="Arial" w:hAnsi="Arial"/>
          <w:color w:val="231F20"/>
          <w:sz w:val="24"/>
        </w:rPr>
        <w:t xml:space="preserve">quelli </w:t>
      </w:r>
      <w:r w:rsidR="00ED4EAC">
        <w:rPr>
          <w:rFonts w:ascii="Arial" w:eastAsia="Arial" w:hAnsi="Arial"/>
          <w:color w:val="231F20"/>
          <w:sz w:val="24"/>
        </w:rPr>
        <w:t>che hanno come</w:t>
      </w:r>
      <w:r w:rsidR="00F86F48" w:rsidRPr="00796528">
        <w:rPr>
          <w:rFonts w:ascii="Arial" w:eastAsia="Arial" w:hAnsi="Arial"/>
          <w:color w:val="231F20"/>
          <w:sz w:val="24"/>
        </w:rPr>
        <w:t xml:space="preserve"> soggett</w:t>
      </w:r>
      <w:r w:rsidR="00ED4EAC">
        <w:rPr>
          <w:rFonts w:ascii="Arial" w:eastAsia="Arial" w:hAnsi="Arial"/>
          <w:color w:val="231F20"/>
          <w:sz w:val="24"/>
        </w:rPr>
        <w:t>o</w:t>
      </w:r>
      <w:r w:rsidR="00F86F48" w:rsidRPr="00796528">
        <w:rPr>
          <w:rFonts w:ascii="Arial" w:eastAsia="Arial" w:hAnsi="Arial"/>
          <w:color w:val="231F20"/>
          <w:sz w:val="24"/>
        </w:rPr>
        <w:t xml:space="preserve"> </w:t>
      </w:r>
      <w:r w:rsidR="006A6067" w:rsidRPr="00796528">
        <w:rPr>
          <w:rFonts w:ascii="Arial" w:eastAsia="Arial" w:hAnsi="Arial"/>
          <w:color w:val="231F20"/>
          <w:sz w:val="24"/>
        </w:rPr>
        <w:t xml:space="preserve">dei </w:t>
      </w:r>
      <w:r w:rsidR="00F86F48" w:rsidRPr="00796528">
        <w:rPr>
          <w:rFonts w:ascii="Arial" w:eastAsia="Arial" w:hAnsi="Arial"/>
          <w:color w:val="231F20"/>
          <w:sz w:val="24"/>
        </w:rPr>
        <w:t>manichini inanimati</w:t>
      </w:r>
      <w:r w:rsidR="00471087" w:rsidRPr="00796528">
        <w:rPr>
          <w:rFonts w:ascii="Arial" w:eastAsia="Arial" w:hAnsi="Arial"/>
          <w:color w:val="231F20"/>
          <w:sz w:val="24"/>
        </w:rPr>
        <w:t>.</w:t>
      </w:r>
      <w:r w:rsidRPr="00796528">
        <w:rPr>
          <w:rFonts w:ascii="Arial" w:eastAsia="Arial" w:hAnsi="Arial"/>
          <w:color w:val="231F20"/>
          <w:sz w:val="24"/>
        </w:rPr>
        <w:t xml:space="preserve">  </w:t>
      </w:r>
      <w:r w:rsidR="00D5659F" w:rsidRPr="00796528">
        <w:rPr>
          <w:rFonts w:ascii="Arial" w:eastAsia="Arial" w:hAnsi="Arial"/>
          <w:b/>
          <w:color w:val="231F20"/>
          <w:sz w:val="24"/>
        </w:rPr>
        <w:t xml:space="preserve"> </w:t>
      </w:r>
    </w:p>
    <w:p w:rsidR="00796528" w:rsidRPr="00796528" w:rsidRDefault="00396317" w:rsidP="00796528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Il perimetro della mappa è un muro circolare che rende l’ambiente </w:t>
      </w:r>
      <w:r w:rsidR="00471087" w:rsidRPr="00796528">
        <w:rPr>
          <w:rFonts w:ascii="Arial" w:eastAsia="Arial" w:hAnsi="Arial"/>
          <w:color w:val="231F20"/>
          <w:sz w:val="24"/>
        </w:rPr>
        <w:t>una</w:t>
      </w:r>
      <w:r w:rsidRPr="00796528">
        <w:rPr>
          <w:rFonts w:ascii="Arial" w:eastAsia="Arial" w:hAnsi="Arial"/>
          <w:color w:val="231F20"/>
          <w:sz w:val="24"/>
        </w:rPr>
        <w:t xml:space="preserve"> sorta di</w:t>
      </w:r>
      <w:r w:rsidR="00471087" w:rsidRPr="00796528">
        <w:rPr>
          <w:rFonts w:ascii="Arial" w:eastAsia="Arial" w:hAnsi="Arial"/>
          <w:color w:val="231F20"/>
          <w:sz w:val="24"/>
        </w:rPr>
        <w:t xml:space="preserve"> arena in cui il giocatore può muoversi liberamente. </w:t>
      </w:r>
      <w:r w:rsidRPr="00796528">
        <w:rPr>
          <w:rFonts w:ascii="Arial" w:eastAsia="Arial" w:hAnsi="Arial"/>
          <w:color w:val="231F20"/>
          <w:sz w:val="24"/>
        </w:rPr>
        <w:t xml:space="preserve">Il </w:t>
      </w:r>
      <w:r w:rsidR="00471087" w:rsidRPr="00796528">
        <w:rPr>
          <w:rFonts w:ascii="Arial" w:eastAsia="Arial" w:hAnsi="Arial"/>
          <w:color w:val="231F20"/>
          <w:sz w:val="24"/>
        </w:rPr>
        <w:t>palco</w:t>
      </w:r>
      <w:r w:rsidRPr="00796528">
        <w:rPr>
          <w:rFonts w:ascii="Arial" w:eastAsia="Arial" w:hAnsi="Arial"/>
          <w:color w:val="231F20"/>
          <w:sz w:val="24"/>
        </w:rPr>
        <w:t>, da cui il giocatore inizia l’esperienza, è</w:t>
      </w:r>
      <w:r w:rsidR="00471087" w:rsidRPr="00796528">
        <w:rPr>
          <w:rFonts w:ascii="Arial" w:eastAsia="Arial" w:hAnsi="Arial"/>
          <w:color w:val="231F20"/>
          <w:sz w:val="24"/>
        </w:rPr>
        <w:t xml:space="preserve"> una zona sopraelevata </w:t>
      </w:r>
      <w:r w:rsidRPr="00796528">
        <w:rPr>
          <w:rFonts w:ascii="Arial" w:eastAsia="Arial" w:hAnsi="Arial"/>
          <w:color w:val="231F20"/>
          <w:sz w:val="24"/>
        </w:rPr>
        <w:t xml:space="preserve">dalla quale è possibile uscire solo dopo la </w:t>
      </w:r>
      <w:r w:rsidR="006A6067" w:rsidRPr="00796528">
        <w:rPr>
          <w:rFonts w:ascii="Arial" w:eastAsia="Arial" w:hAnsi="Arial"/>
          <w:color w:val="231F20"/>
          <w:sz w:val="24"/>
        </w:rPr>
        <w:t xml:space="preserve">conclusione </w:t>
      </w:r>
      <w:r w:rsidR="00ED4EAC">
        <w:rPr>
          <w:rFonts w:ascii="Arial" w:eastAsia="Arial" w:hAnsi="Arial"/>
          <w:color w:val="231F20"/>
          <w:sz w:val="24"/>
        </w:rPr>
        <w:t>del</w:t>
      </w:r>
      <w:r w:rsidR="006A6067" w:rsidRPr="00796528">
        <w:rPr>
          <w:rFonts w:ascii="Arial" w:eastAsia="Arial" w:hAnsi="Arial"/>
          <w:color w:val="231F20"/>
          <w:sz w:val="24"/>
        </w:rPr>
        <w:t xml:space="preserve"> tuttorial</w:t>
      </w:r>
      <w:r w:rsidRPr="00796528">
        <w:rPr>
          <w:rFonts w:ascii="Arial" w:eastAsia="Arial" w:hAnsi="Arial"/>
          <w:color w:val="231F20"/>
          <w:sz w:val="24"/>
        </w:rPr>
        <w:t>.</w:t>
      </w:r>
    </w:p>
    <w:p w:rsidR="00796528" w:rsidRPr="00796528" w:rsidRDefault="00796528" w:rsidP="00796528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36570B" w:rsidRDefault="0036570B" w:rsidP="0036570B">
      <w:pPr>
        <w:spacing w:line="260" w:lineRule="auto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O</w:t>
      </w:r>
      <w:r w:rsidRPr="00796528">
        <w:rPr>
          <w:rFonts w:ascii="Arial" w:eastAsia="Arial" w:hAnsi="Arial"/>
          <w:b/>
          <w:color w:val="231F20"/>
          <w:sz w:val="24"/>
        </w:rPr>
        <w:t xml:space="preserve">biettivo </w:t>
      </w:r>
    </w:p>
    <w:p w:rsidR="000659EB" w:rsidRPr="00796528" w:rsidRDefault="00ED4EAC" w:rsidP="00ED4EAC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>
        <w:rPr>
          <w:rFonts w:ascii="Arial" w:eastAsia="Arial" w:hAnsi="Arial"/>
          <w:color w:val="231F20"/>
          <w:sz w:val="24"/>
        </w:rPr>
        <w:t>Obiettivo del gioco è quello di superare tutte le prove all’interno dei quadri per ottenere la soluzione che permette di aprire la porta della torre e concludere la storia. Contemporaneamente i</w:t>
      </w:r>
      <w:r w:rsidR="0036570B" w:rsidRPr="00796528">
        <w:rPr>
          <w:rFonts w:ascii="Arial" w:eastAsia="Arial" w:hAnsi="Arial"/>
          <w:color w:val="231F20"/>
          <w:sz w:val="24"/>
        </w:rPr>
        <w:t xml:space="preserve">l giocatore </w:t>
      </w:r>
      <w:r>
        <w:rPr>
          <w:rFonts w:ascii="Arial" w:eastAsia="Arial" w:hAnsi="Arial"/>
          <w:color w:val="231F20"/>
          <w:sz w:val="24"/>
        </w:rPr>
        <w:t>si trova a</w:t>
      </w:r>
      <w:r w:rsidR="0036570B" w:rsidRPr="00796528">
        <w:rPr>
          <w:rFonts w:ascii="Arial" w:eastAsia="Arial" w:hAnsi="Arial"/>
          <w:color w:val="231F20"/>
          <w:sz w:val="24"/>
        </w:rPr>
        <w:t xml:space="preserve"> </w:t>
      </w:r>
      <w:r w:rsidR="00C2048C" w:rsidRPr="00796528">
        <w:rPr>
          <w:rFonts w:ascii="Arial" w:eastAsia="Arial" w:hAnsi="Arial"/>
          <w:color w:val="231F20"/>
          <w:sz w:val="24"/>
        </w:rPr>
        <w:t>completare un libro</w:t>
      </w:r>
      <w:r w:rsidR="0036570B" w:rsidRPr="00796528">
        <w:rPr>
          <w:rFonts w:ascii="Arial" w:eastAsia="Arial" w:hAnsi="Arial"/>
          <w:color w:val="231F20"/>
          <w:sz w:val="24"/>
        </w:rPr>
        <w:t>,</w:t>
      </w:r>
      <w:r w:rsidR="00C2048C" w:rsidRPr="00796528">
        <w:rPr>
          <w:rFonts w:ascii="Arial" w:eastAsia="Arial" w:hAnsi="Arial"/>
          <w:color w:val="231F20"/>
          <w:sz w:val="24"/>
        </w:rPr>
        <w:t xml:space="preserve"> le cui voci vengono aggiunte</w:t>
      </w:r>
      <w:r w:rsidR="0036570B" w:rsidRPr="00796528">
        <w:rPr>
          <w:rFonts w:ascii="Arial" w:eastAsia="Arial" w:hAnsi="Arial"/>
          <w:color w:val="231F20"/>
          <w:sz w:val="24"/>
        </w:rPr>
        <w:t xml:space="preserve"> per ogni enigma risolto</w:t>
      </w:r>
      <w:r w:rsidR="00C2048C" w:rsidRPr="00796528">
        <w:rPr>
          <w:rFonts w:ascii="Arial" w:eastAsia="Arial" w:hAnsi="Arial"/>
          <w:color w:val="231F20"/>
          <w:sz w:val="24"/>
        </w:rPr>
        <w:t>.</w:t>
      </w:r>
    </w:p>
    <w:p w:rsidR="00F32795" w:rsidRDefault="00F32795" w:rsidP="00F32795">
      <w:pPr>
        <w:spacing w:line="260" w:lineRule="auto"/>
        <w:rPr>
          <w:rFonts w:ascii="Arial" w:eastAsia="Arial" w:hAnsi="Arial"/>
          <w:color w:val="231F20"/>
          <w:sz w:val="24"/>
        </w:rPr>
      </w:pPr>
    </w:p>
    <w:p w:rsidR="00F32795" w:rsidRDefault="00F32795" w:rsidP="00F32795">
      <w:pPr>
        <w:spacing w:line="260" w:lineRule="auto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color w:val="231F20"/>
          <w:sz w:val="24"/>
        </w:rPr>
        <w:t>Giocatori</w:t>
      </w:r>
    </w:p>
    <w:p w:rsidR="00F32795" w:rsidRDefault="00F32795" w:rsidP="00F32795">
      <w:pPr>
        <w:spacing w:line="260" w:lineRule="auto"/>
        <w:rPr>
          <w:rFonts w:ascii="Arial" w:eastAsia="Arial" w:hAnsi="Arial"/>
          <w:color w:val="231F20"/>
          <w:sz w:val="24"/>
        </w:rPr>
      </w:pPr>
      <w:r>
        <w:rPr>
          <w:rFonts w:ascii="Arial" w:eastAsia="Arial" w:hAnsi="Arial"/>
          <w:color w:val="231F20"/>
          <w:sz w:val="24"/>
        </w:rPr>
        <w:t>Il gioco è pensato per essere giocato da una singola persona alla volta.</w:t>
      </w:r>
    </w:p>
    <w:p w:rsidR="00D17B5B" w:rsidRDefault="00D17B5B" w:rsidP="0036570B">
      <w:pPr>
        <w:spacing w:line="260" w:lineRule="auto"/>
        <w:rPr>
          <w:rFonts w:ascii="Arial" w:eastAsia="Arial" w:hAnsi="Arial"/>
          <w:color w:val="231F20"/>
          <w:sz w:val="24"/>
        </w:rPr>
      </w:pPr>
    </w:p>
    <w:p w:rsidR="00F32795" w:rsidRDefault="00F32795" w:rsidP="0036570B">
      <w:pPr>
        <w:spacing w:line="260" w:lineRule="auto"/>
        <w:rPr>
          <w:rFonts w:ascii="Arial" w:eastAsia="Arial" w:hAnsi="Arial"/>
          <w:color w:val="231F20"/>
          <w:sz w:val="24"/>
        </w:rPr>
      </w:pPr>
    </w:p>
    <w:p w:rsidR="00F32795" w:rsidRPr="00D17B5B" w:rsidRDefault="00F32795" w:rsidP="0036570B">
      <w:pPr>
        <w:spacing w:line="260" w:lineRule="auto"/>
        <w:rPr>
          <w:rFonts w:ascii="Arial" w:eastAsia="Arial" w:hAnsi="Arial"/>
          <w:color w:val="231F20"/>
          <w:sz w:val="24"/>
        </w:rPr>
      </w:pPr>
    </w:p>
    <w:p w:rsidR="00E547C4" w:rsidRPr="00796528" w:rsidRDefault="00E547C4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lastRenderedPageBreak/>
        <w:t>Gameplay</w:t>
      </w:r>
    </w:p>
    <w:p w:rsidR="00E547C4" w:rsidRPr="00796528" w:rsidRDefault="00005FBB" w:rsidP="00E547C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31F20"/>
          <w:szCs w:val="20"/>
        </w:rPr>
      </w:pPr>
      <w:r>
        <w:rPr>
          <w:rFonts w:ascii="Arial" w:hAnsi="Arial" w:cs="Arial"/>
          <w:color w:val="231F20"/>
          <w:szCs w:val="20"/>
        </w:rPr>
        <w:t>Il giocatore vede</w:t>
      </w:r>
      <w:r w:rsidR="007530A9" w:rsidRPr="00796528">
        <w:rPr>
          <w:rFonts w:ascii="Arial" w:hAnsi="Arial" w:cs="Arial"/>
          <w:color w:val="231F20"/>
          <w:szCs w:val="20"/>
        </w:rPr>
        <w:t xml:space="preserve"> </w:t>
      </w:r>
      <w:r>
        <w:rPr>
          <w:rFonts w:ascii="Arial" w:hAnsi="Arial" w:cs="Arial"/>
          <w:color w:val="231F20"/>
          <w:szCs w:val="20"/>
        </w:rPr>
        <w:t xml:space="preserve">ciò che lo circonda </w:t>
      </w:r>
      <w:r w:rsidR="007530A9" w:rsidRPr="00796528">
        <w:rPr>
          <w:rFonts w:ascii="Arial" w:hAnsi="Arial" w:cs="Arial"/>
          <w:color w:val="231F20"/>
          <w:szCs w:val="20"/>
        </w:rPr>
        <w:t>attraverso una vista in prima persona</w:t>
      </w:r>
      <w:r>
        <w:rPr>
          <w:rFonts w:ascii="Arial" w:hAnsi="Arial" w:cs="Arial"/>
          <w:color w:val="231F20"/>
          <w:szCs w:val="20"/>
        </w:rPr>
        <w:t xml:space="preserve"> e muovendo lo sguardo liberamente</w:t>
      </w:r>
      <w:r w:rsidR="00C77248" w:rsidRPr="00796528">
        <w:rPr>
          <w:rFonts w:ascii="Arial" w:hAnsi="Arial" w:cs="Arial"/>
          <w:color w:val="231F20"/>
          <w:szCs w:val="20"/>
        </w:rPr>
        <w:t xml:space="preserve">. È possibile interagire </w:t>
      </w:r>
      <w:r w:rsidR="00E547C4" w:rsidRPr="00796528">
        <w:rPr>
          <w:rFonts w:ascii="Arial" w:hAnsi="Arial" w:cs="Arial"/>
          <w:color w:val="231F20"/>
          <w:szCs w:val="20"/>
        </w:rPr>
        <w:t xml:space="preserve">con il mondo circostante </w:t>
      </w:r>
      <w:r w:rsidR="00C77248" w:rsidRPr="00796528">
        <w:rPr>
          <w:rFonts w:ascii="Arial" w:hAnsi="Arial" w:cs="Arial"/>
          <w:color w:val="231F20"/>
          <w:szCs w:val="20"/>
        </w:rPr>
        <w:t>attraverso un</w:t>
      </w:r>
      <w:r w:rsidR="00E547C4" w:rsidRPr="00796528">
        <w:rPr>
          <w:rFonts w:ascii="Arial" w:hAnsi="Arial" w:cs="Arial"/>
          <w:color w:val="231F20"/>
          <w:szCs w:val="20"/>
        </w:rPr>
        <w:t xml:space="preserve"> </w:t>
      </w:r>
      <w:r w:rsidR="007530A9" w:rsidRPr="00796528">
        <w:rPr>
          <w:rFonts w:ascii="Arial" w:hAnsi="Arial" w:cs="Arial"/>
          <w:color w:val="231F20"/>
          <w:szCs w:val="20"/>
        </w:rPr>
        <w:t>punatatore</w:t>
      </w:r>
      <w:r w:rsidR="00E547C4" w:rsidRPr="00796528">
        <w:rPr>
          <w:rFonts w:ascii="Arial" w:hAnsi="Arial" w:cs="Arial"/>
          <w:color w:val="231F20"/>
          <w:szCs w:val="20"/>
        </w:rPr>
        <w:t xml:space="preserve"> posto al centro dello schermo. Esso </w:t>
      </w:r>
      <w:r w:rsidR="00C77248" w:rsidRPr="00796528">
        <w:rPr>
          <w:rFonts w:ascii="Arial" w:hAnsi="Arial" w:cs="Arial"/>
          <w:color w:val="231F20"/>
          <w:szCs w:val="20"/>
        </w:rPr>
        <w:t>mostra una icona</w:t>
      </w:r>
      <w:r w:rsidR="00E547C4" w:rsidRPr="00796528">
        <w:rPr>
          <w:rFonts w:ascii="Arial" w:hAnsi="Arial" w:cs="Arial"/>
          <w:color w:val="231F20"/>
          <w:szCs w:val="20"/>
        </w:rPr>
        <w:t xml:space="preserve"> quando viene posizionato su oggetti per cui è prevista una interazione indicandone il tipo di azione possibile.</w:t>
      </w:r>
    </w:p>
    <w:p w:rsidR="00D17B5B" w:rsidRDefault="007530A9" w:rsidP="00D17B5B">
      <w:pPr>
        <w:jc w:val="both"/>
        <w:rPr>
          <w:rFonts w:ascii="Arial" w:hAnsi="Arial"/>
          <w:sz w:val="24"/>
        </w:rPr>
      </w:pPr>
      <w:r w:rsidRPr="00796528">
        <w:rPr>
          <w:rFonts w:ascii="Arial" w:hAnsi="Arial"/>
          <w:sz w:val="24"/>
        </w:rPr>
        <w:t xml:space="preserve">Il gioco inizia in una zona limitata, </w:t>
      </w:r>
      <w:r w:rsidR="00005FBB">
        <w:rPr>
          <w:rFonts w:ascii="Arial" w:hAnsi="Arial"/>
          <w:sz w:val="24"/>
        </w:rPr>
        <w:t>dove viene effettuato un tutorial</w:t>
      </w:r>
      <w:r w:rsidRPr="00796528">
        <w:rPr>
          <w:rFonts w:ascii="Arial" w:hAnsi="Arial"/>
          <w:sz w:val="24"/>
        </w:rPr>
        <w:t xml:space="preserve"> per aiutare il giocatore ad imparare i comandi e le interazioni. Dopo la risoluzione dei primi enigmi, è permessa l'esplorazione </w:t>
      </w:r>
      <w:r w:rsidR="00C77248" w:rsidRPr="00796528">
        <w:rPr>
          <w:rFonts w:ascii="Arial" w:hAnsi="Arial"/>
          <w:sz w:val="24"/>
        </w:rPr>
        <w:t xml:space="preserve">libera </w:t>
      </w:r>
      <w:r w:rsidRPr="00796528">
        <w:rPr>
          <w:rFonts w:ascii="Arial" w:hAnsi="Arial"/>
          <w:sz w:val="24"/>
        </w:rPr>
        <w:t>dell'intera area.</w:t>
      </w:r>
      <w:r w:rsidRPr="00796528">
        <w:rPr>
          <w:rFonts w:ascii="Arial" w:hAnsi="Arial"/>
          <w:sz w:val="24"/>
        </w:rPr>
        <w:t xml:space="preserve"> </w:t>
      </w:r>
      <w:r w:rsidR="00632773" w:rsidRPr="00796528">
        <w:rPr>
          <w:rFonts w:ascii="Arial" w:hAnsi="Arial"/>
          <w:sz w:val="24"/>
        </w:rPr>
        <w:t xml:space="preserve">Come supporto al giocatore sono presenti un libro e un inventario che possono essere consultati con specifici comandi o </w:t>
      </w:r>
      <w:r w:rsidR="00005FBB">
        <w:rPr>
          <w:rFonts w:ascii="Arial" w:hAnsi="Arial"/>
          <w:sz w:val="24"/>
        </w:rPr>
        <w:t>dal</w:t>
      </w:r>
      <w:r w:rsidR="00632773" w:rsidRPr="00796528">
        <w:rPr>
          <w:rFonts w:ascii="Arial" w:hAnsi="Arial"/>
          <w:sz w:val="24"/>
        </w:rPr>
        <w:t xml:space="preserve"> menu di pausa.</w:t>
      </w:r>
    </w:p>
    <w:p w:rsidR="00D17B5B" w:rsidRDefault="00D17B5B" w:rsidP="00D17B5B">
      <w:pPr>
        <w:jc w:val="both"/>
        <w:rPr>
          <w:rFonts w:ascii="Arial" w:eastAsia="Arial" w:hAnsi="Arial"/>
          <w:color w:val="231F20"/>
          <w:sz w:val="24"/>
        </w:rPr>
      </w:pPr>
    </w:p>
    <w:p w:rsidR="00E547C4" w:rsidRPr="00796528" w:rsidRDefault="00E547C4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Gli enigmi</w:t>
      </w:r>
    </w:p>
    <w:p w:rsidR="00C77248" w:rsidRPr="00796528" w:rsidRDefault="00E547C4" w:rsidP="00E547C4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Disseminati all’interno della mappa ci sono vari enigmi. Essi rappresentano più propriamente delle sfide che il giocatore deve superare per raggiungere la fine. Possono essere di vario tipo: </w:t>
      </w:r>
    </w:p>
    <w:p w:rsidR="00C77248" w:rsidRPr="00796528" w:rsidRDefault="00C77248" w:rsidP="00035D77">
      <w:pPr>
        <w:pStyle w:val="ListParagraph"/>
        <w:numPr>
          <w:ilvl w:val="0"/>
          <w:numId w:val="1"/>
        </w:num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Ricerca e raccolta di</w:t>
      </w:r>
      <w:r w:rsidRPr="00796528">
        <w:rPr>
          <w:rFonts w:ascii="Arial" w:eastAsia="Arial" w:hAnsi="Arial"/>
          <w:color w:val="231F20"/>
          <w:sz w:val="24"/>
        </w:rPr>
        <w:t xml:space="preserve"> oggett</w:t>
      </w:r>
      <w:r w:rsidRPr="00796528">
        <w:rPr>
          <w:rFonts w:ascii="Arial" w:eastAsia="Arial" w:hAnsi="Arial"/>
          <w:color w:val="231F20"/>
          <w:sz w:val="24"/>
        </w:rPr>
        <w:t>i</w:t>
      </w:r>
      <w:r w:rsidRPr="00796528">
        <w:rPr>
          <w:rFonts w:ascii="Arial" w:eastAsia="Arial" w:hAnsi="Arial"/>
          <w:color w:val="231F20"/>
          <w:sz w:val="24"/>
        </w:rPr>
        <w:t xml:space="preserve"> </w:t>
      </w:r>
      <w:r w:rsidRPr="00796528">
        <w:rPr>
          <w:rFonts w:ascii="Arial" w:eastAsia="Arial" w:hAnsi="Arial"/>
          <w:color w:val="231F20"/>
          <w:sz w:val="24"/>
        </w:rPr>
        <w:t xml:space="preserve">per </w:t>
      </w:r>
      <w:r w:rsidR="006A6067" w:rsidRPr="00796528">
        <w:rPr>
          <w:rFonts w:ascii="Arial" w:eastAsia="Arial" w:hAnsi="Arial"/>
          <w:color w:val="231F20"/>
          <w:sz w:val="24"/>
        </w:rPr>
        <w:t>l’uso di essi</w:t>
      </w:r>
      <w:r w:rsidRPr="00796528">
        <w:rPr>
          <w:rFonts w:ascii="Arial" w:eastAsia="Arial" w:hAnsi="Arial"/>
          <w:color w:val="231F20"/>
          <w:sz w:val="24"/>
        </w:rPr>
        <w:t xml:space="preserve"> </w:t>
      </w:r>
      <w:r w:rsidRPr="00796528">
        <w:rPr>
          <w:rFonts w:ascii="Arial" w:eastAsia="Arial" w:hAnsi="Arial"/>
          <w:color w:val="231F20"/>
          <w:sz w:val="24"/>
        </w:rPr>
        <w:t>su</w:t>
      </w:r>
      <w:r w:rsidRPr="00796528">
        <w:rPr>
          <w:rFonts w:ascii="Arial" w:eastAsia="Arial" w:hAnsi="Arial"/>
          <w:color w:val="231F20"/>
          <w:sz w:val="24"/>
        </w:rPr>
        <w:t xml:space="preserve"> altri elementi</w:t>
      </w:r>
      <w:r w:rsidRPr="00796528">
        <w:rPr>
          <w:rFonts w:ascii="Arial" w:eastAsia="Arial" w:hAnsi="Arial"/>
          <w:color w:val="231F20"/>
          <w:sz w:val="24"/>
        </w:rPr>
        <w:t xml:space="preserve"> della scena (es. </w:t>
      </w:r>
      <w:r w:rsidR="006A6067" w:rsidRPr="00796528">
        <w:rPr>
          <w:rFonts w:ascii="Arial" w:eastAsia="Arial" w:hAnsi="Arial"/>
          <w:color w:val="231F20"/>
          <w:sz w:val="24"/>
        </w:rPr>
        <w:t>R</w:t>
      </w:r>
      <w:r w:rsidRPr="00796528">
        <w:rPr>
          <w:rFonts w:ascii="Arial" w:eastAsia="Arial" w:hAnsi="Arial"/>
          <w:color w:val="231F20"/>
          <w:sz w:val="24"/>
        </w:rPr>
        <w:t>acco</w:t>
      </w:r>
      <w:r w:rsidR="006A6067" w:rsidRPr="00796528">
        <w:rPr>
          <w:rFonts w:ascii="Arial" w:eastAsia="Arial" w:hAnsi="Arial"/>
          <w:color w:val="231F20"/>
          <w:sz w:val="24"/>
        </w:rPr>
        <w:t>lta di</w:t>
      </w:r>
      <w:r w:rsidRPr="00796528">
        <w:rPr>
          <w:rFonts w:ascii="Arial" w:eastAsia="Arial" w:hAnsi="Arial"/>
          <w:color w:val="231F20"/>
          <w:sz w:val="24"/>
        </w:rPr>
        <w:t xml:space="preserve"> una chiave per aprire un baule)</w:t>
      </w:r>
      <w:r w:rsidRPr="00796528">
        <w:rPr>
          <w:rFonts w:ascii="Arial" w:eastAsia="Arial" w:hAnsi="Arial"/>
          <w:color w:val="231F20"/>
          <w:sz w:val="24"/>
        </w:rPr>
        <w:t>;</w:t>
      </w:r>
    </w:p>
    <w:p w:rsidR="00C77248" w:rsidRPr="00796528" w:rsidRDefault="00C2048C" w:rsidP="00035D77">
      <w:pPr>
        <w:pStyle w:val="ListParagraph"/>
        <w:numPr>
          <w:ilvl w:val="0"/>
          <w:numId w:val="1"/>
        </w:num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Ricerca di</w:t>
      </w:r>
      <w:r w:rsidR="00C77248" w:rsidRPr="00796528">
        <w:rPr>
          <w:rFonts w:ascii="Arial" w:eastAsia="Arial" w:hAnsi="Arial"/>
          <w:color w:val="231F20"/>
          <w:sz w:val="24"/>
        </w:rPr>
        <w:t xml:space="preserve"> una combinazione </w:t>
      </w:r>
      <w:r w:rsidR="00C77248" w:rsidRPr="00796528">
        <w:rPr>
          <w:rFonts w:ascii="Arial" w:eastAsia="Arial" w:hAnsi="Arial"/>
          <w:color w:val="231F20"/>
          <w:sz w:val="24"/>
        </w:rPr>
        <w:t>di simboli</w:t>
      </w:r>
      <w:r w:rsidR="00C77248" w:rsidRPr="00796528">
        <w:rPr>
          <w:rFonts w:ascii="Arial" w:eastAsia="Arial" w:hAnsi="Arial"/>
          <w:color w:val="231F20"/>
          <w:sz w:val="24"/>
        </w:rPr>
        <w:t xml:space="preserve">, </w:t>
      </w:r>
      <w:r w:rsidR="00C77248" w:rsidRPr="00796528">
        <w:rPr>
          <w:rFonts w:ascii="Arial" w:eastAsia="Arial" w:hAnsi="Arial"/>
          <w:color w:val="231F20"/>
          <w:sz w:val="24"/>
        </w:rPr>
        <w:t xml:space="preserve">per </w:t>
      </w:r>
      <w:r w:rsidRPr="00796528">
        <w:rPr>
          <w:rFonts w:ascii="Arial" w:eastAsia="Arial" w:hAnsi="Arial"/>
          <w:color w:val="231F20"/>
          <w:sz w:val="24"/>
        </w:rPr>
        <w:t>sbloccare porte o contenitori;</w:t>
      </w:r>
    </w:p>
    <w:p w:rsidR="00C77248" w:rsidRPr="00796528" w:rsidRDefault="00C2048C" w:rsidP="00035D77">
      <w:pPr>
        <w:pStyle w:val="ListParagraph"/>
        <w:numPr>
          <w:ilvl w:val="0"/>
          <w:numId w:val="1"/>
        </w:num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Risoluzione di piccoli p</w:t>
      </w:r>
      <w:r w:rsidR="00C77248" w:rsidRPr="00796528">
        <w:rPr>
          <w:rFonts w:ascii="Arial" w:eastAsia="Arial" w:hAnsi="Arial"/>
          <w:color w:val="231F20"/>
          <w:sz w:val="24"/>
        </w:rPr>
        <w:t>uzzle</w:t>
      </w:r>
      <w:r w:rsidRPr="00796528">
        <w:rPr>
          <w:rFonts w:ascii="Arial" w:eastAsia="Arial" w:hAnsi="Arial"/>
          <w:color w:val="231F20"/>
          <w:sz w:val="24"/>
        </w:rPr>
        <w:t>;</w:t>
      </w:r>
    </w:p>
    <w:p w:rsidR="00E547C4" w:rsidRPr="00796528" w:rsidRDefault="00E547C4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E547C4" w:rsidRPr="00796528" w:rsidRDefault="00E547C4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Il libro</w:t>
      </w:r>
    </w:p>
    <w:p w:rsidR="006A6067" w:rsidRDefault="00632773" w:rsidP="00E547C4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Nel </w:t>
      </w:r>
      <w:r w:rsidRPr="00796528">
        <w:rPr>
          <w:rFonts w:ascii="Arial" w:eastAsia="Arial" w:hAnsi="Arial"/>
          <w:color w:val="231F20"/>
          <w:sz w:val="24"/>
        </w:rPr>
        <w:t>libro</w:t>
      </w:r>
      <w:r w:rsidRPr="00796528">
        <w:rPr>
          <w:rFonts w:ascii="Arial" w:eastAsia="Arial" w:hAnsi="Arial"/>
          <w:color w:val="231F20"/>
          <w:sz w:val="24"/>
        </w:rPr>
        <w:t xml:space="preserve"> è presente una </w:t>
      </w:r>
      <w:r w:rsidRPr="00796528">
        <w:rPr>
          <w:rFonts w:ascii="Arial" w:eastAsia="Arial" w:hAnsi="Arial"/>
          <w:color w:val="231F20"/>
          <w:sz w:val="24"/>
        </w:rPr>
        <w:t>pagina</w:t>
      </w:r>
      <w:r w:rsidRPr="00796528">
        <w:rPr>
          <w:rFonts w:ascii="Arial" w:eastAsia="Arial" w:hAnsi="Arial"/>
          <w:color w:val="231F20"/>
          <w:sz w:val="24"/>
        </w:rPr>
        <w:t xml:space="preserve"> per ogni </w:t>
      </w:r>
      <w:r w:rsidR="00402DB5">
        <w:rPr>
          <w:rFonts w:ascii="Arial" w:eastAsia="Arial" w:hAnsi="Arial"/>
          <w:color w:val="231F20"/>
          <w:sz w:val="24"/>
        </w:rPr>
        <w:t>quadro rappresentato</w:t>
      </w:r>
      <w:r w:rsidRPr="00796528">
        <w:rPr>
          <w:rFonts w:ascii="Arial" w:eastAsia="Arial" w:hAnsi="Arial"/>
          <w:color w:val="231F20"/>
          <w:sz w:val="24"/>
        </w:rPr>
        <w:t xml:space="preserve"> nel gioco. </w:t>
      </w:r>
      <w:r w:rsidRPr="00796528">
        <w:rPr>
          <w:rFonts w:ascii="Arial" w:eastAsia="Arial" w:hAnsi="Arial"/>
          <w:color w:val="231F20"/>
          <w:sz w:val="24"/>
        </w:rPr>
        <w:t>Su di essa</w:t>
      </w:r>
      <w:r w:rsidRPr="00796528">
        <w:rPr>
          <w:rFonts w:ascii="Arial" w:eastAsia="Arial" w:hAnsi="Arial"/>
          <w:color w:val="231F20"/>
          <w:sz w:val="24"/>
        </w:rPr>
        <w:t xml:space="preserve"> </w:t>
      </w:r>
      <w:r w:rsidR="00402DB5">
        <w:rPr>
          <w:rFonts w:ascii="Arial" w:eastAsia="Arial" w:hAnsi="Arial"/>
          <w:color w:val="231F20"/>
          <w:sz w:val="24"/>
        </w:rPr>
        <w:t>si trovano</w:t>
      </w:r>
      <w:r w:rsidR="000659EB" w:rsidRPr="00796528">
        <w:rPr>
          <w:rFonts w:ascii="Arial" w:eastAsia="Arial" w:hAnsi="Arial"/>
          <w:color w:val="231F20"/>
          <w:sz w:val="24"/>
        </w:rPr>
        <w:t xml:space="preserve"> informazioni sull’opera</w:t>
      </w:r>
      <w:r w:rsidRPr="00796528">
        <w:rPr>
          <w:rFonts w:ascii="Arial" w:eastAsia="Arial" w:hAnsi="Arial"/>
          <w:color w:val="231F20"/>
          <w:sz w:val="24"/>
        </w:rPr>
        <w:t xml:space="preserve">, che però </w:t>
      </w:r>
      <w:r w:rsidRPr="00796528">
        <w:rPr>
          <w:rFonts w:ascii="Arial" w:eastAsia="Arial" w:hAnsi="Arial"/>
          <w:color w:val="231F20"/>
          <w:sz w:val="24"/>
        </w:rPr>
        <w:t xml:space="preserve">non </w:t>
      </w:r>
      <w:r w:rsidRPr="00796528">
        <w:rPr>
          <w:rFonts w:ascii="Arial" w:eastAsia="Arial" w:hAnsi="Arial"/>
          <w:color w:val="231F20"/>
          <w:sz w:val="24"/>
        </w:rPr>
        <w:t>s</w:t>
      </w:r>
      <w:r w:rsidR="00402DB5">
        <w:rPr>
          <w:rFonts w:ascii="Arial" w:eastAsia="Arial" w:hAnsi="Arial"/>
          <w:color w:val="231F20"/>
          <w:sz w:val="24"/>
        </w:rPr>
        <w:t>empre</w:t>
      </w:r>
      <w:r w:rsidRPr="00796528">
        <w:rPr>
          <w:rFonts w:ascii="Arial" w:eastAsia="Arial" w:hAnsi="Arial"/>
          <w:color w:val="231F20"/>
          <w:sz w:val="24"/>
        </w:rPr>
        <w:t xml:space="preserve"> </w:t>
      </w:r>
      <w:r w:rsidR="00402DB5">
        <w:rPr>
          <w:rFonts w:ascii="Arial" w:eastAsia="Arial" w:hAnsi="Arial"/>
          <w:color w:val="231F20"/>
          <w:sz w:val="24"/>
        </w:rPr>
        <w:t>sono</w:t>
      </w:r>
      <w:r w:rsidRPr="00796528">
        <w:rPr>
          <w:rFonts w:ascii="Arial" w:eastAsia="Arial" w:hAnsi="Arial"/>
          <w:color w:val="231F20"/>
          <w:sz w:val="24"/>
        </w:rPr>
        <w:t xml:space="preserve"> visibili. Esse </w:t>
      </w:r>
      <w:r w:rsidR="00402DB5">
        <w:rPr>
          <w:rFonts w:ascii="Arial" w:eastAsia="Arial" w:hAnsi="Arial"/>
          <w:color w:val="231F20"/>
          <w:sz w:val="24"/>
        </w:rPr>
        <w:t xml:space="preserve">infatti </w:t>
      </w:r>
      <w:r w:rsidRPr="00796528">
        <w:rPr>
          <w:rFonts w:ascii="Arial" w:eastAsia="Arial" w:hAnsi="Arial"/>
          <w:color w:val="231F20"/>
          <w:sz w:val="24"/>
        </w:rPr>
        <w:t xml:space="preserve">vengono sbloccate </w:t>
      </w:r>
      <w:r w:rsidRPr="00796528">
        <w:rPr>
          <w:rFonts w:ascii="Arial" w:eastAsia="Arial" w:hAnsi="Arial"/>
          <w:color w:val="231F20"/>
          <w:sz w:val="24"/>
        </w:rPr>
        <w:t xml:space="preserve">solo </w:t>
      </w:r>
      <w:r w:rsidRPr="00796528">
        <w:rPr>
          <w:rFonts w:ascii="Arial" w:eastAsia="Arial" w:hAnsi="Arial"/>
          <w:color w:val="231F20"/>
          <w:sz w:val="24"/>
        </w:rPr>
        <w:t xml:space="preserve">quando </w:t>
      </w:r>
      <w:r w:rsidR="000659EB" w:rsidRPr="00796528">
        <w:rPr>
          <w:rFonts w:ascii="Arial" w:eastAsia="Arial" w:hAnsi="Arial"/>
          <w:color w:val="231F20"/>
          <w:sz w:val="24"/>
        </w:rPr>
        <w:t>tutti gli</w:t>
      </w:r>
      <w:r w:rsidRPr="00796528">
        <w:rPr>
          <w:rFonts w:ascii="Arial" w:eastAsia="Arial" w:hAnsi="Arial"/>
          <w:color w:val="231F20"/>
          <w:sz w:val="24"/>
        </w:rPr>
        <w:t xml:space="preserve"> enigmi</w:t>
      </w:r>
      <w:r w:rsidR="000659EB" w:rsidRPr="00796528">
        <w:rPr>
          <w:rFonts w:ascii="Arial" w:eastAsia="Arial" w:hAnsi="Arial"/>
          <w:color w:val="231F20"/>
          <w:sz w:val="24"/>
        </w:rPr>
        <w:t xml:space="preserve"> relativi a quel quadro</w:t>
      </w:r>
      <w:r w:rsidRPr="00796528">
        <w:rPr>
          <w:rFonts w:ascii="Arial" w:eastAsia="Arial" w:hAnsi="Arial"/>
          <w:color w:val="231F20"/>
          <w:sz w:val="24"/>
        </w:rPr>
        <w:t xml:space="preserve"> vengono risolti</w:t>
      </w:r>
      <w:r w:rsidRPr="00796528">
        <w:rPr>
          <w:rFonts w:ascii="Arial" w:eastAsia="Arial" w:hAnsi="Arial"/>
          <w:color w:val="231F20"/>
          <w:sz w:val="24"/>
        </w:rPr>
        <w:t xml:space="preserve">. Il </w:t>
      </w:r>
      <w:r w:rsidR="000659EB" w:rsidRPr="00796528">
        <w:rPr>
          <w:rFonts w:ascii="Arial" w:eastAsia="Arial" w:hAnsi="Arial"/>
          <w:color w:val="231F20"/>
          <w:sz w:val="24"/>
        </w:rPr>
        <w:t>libro</w:t>
      </w:r>
      <w:r w:rsidRPr="00796528">
        <w:rPr>
          <w:rFonts w:ascii="Arial" w:eastAsia="Arial" w:hAnsi="Arial"/>
          <w:color w:val="231F20"/>
          <w:sz w:val="24"/>
        </w:rPr>
        <w:t xml:space="preserve"> è quindi utile anche per monitorare il progresso raggiunto dal giocatore.</w:t>
      </w:r>
      <w:r w:rsidR="00402DB5">
        <w:rPr>
          <w:rFonts w:ascii="Arial" w:eastAsia="Arial" w:hAnsi="Arial"/>
          <w:color w:val="231F20"/>
          <w:sz w:val="24"/>
        </w:rPr>
        <w:t xml:space="preserve"> </w:t>
      </w:r>
      <w:r w:rsidRPr="00796528">
        <w:rPr>
          <w:rFonts w:ascii="Arial" w:eastAsia="Arial" w:hAnsi="Arial"/>
          <w:color w:val="231F20"/>
          <w:sz w:val="24"/>
        </w:rPr>
        <w:t xml:space="preserve">Ogni volta che una voce viene </w:t>
      </w:r>
      <w:r w:rsidR="006A6067" w:rsidRPr="00796528">
        <w:rPr>
          <w:rFonts w:ascii="Arial" w:eastAsia="Arial" w:hAnsi="Arial"/>
          <w:color w:val="231F20"/>
          <w:sz w:val="24"/>
        </w:rPr>
        <w:t>aggiunta</w:t>
      </w:r>
      <w:r w:rsidRPr="00796528">
        <w:rPr>
          <w:rFonts w:ascii="Arial" w:eastAsia="Arial" w:hAnsi="Arial"/>
          <w:color w:val="231F20"/>
          <w:sz w:val="24"/>
        </w:rPr>
        <w:t xml:space="preserve">, </w:t>
      </w:r>
      <w:r w:rsidR="006A6067" w:rsidRPr="00796528">
        <w:rPr>
          <w:rFonts w:ascii="Arial" w:eastAsia="Arial" w:hAnsi="Arial"/>
          <w:color w:val="231F20"/>
          <w:sz w:val="24"/>
        </w:rPr>
        <w:t>è</w:t>
      </w:r>
      <w:r w:rsidRPr="00796528">
        <w:rPr>
          <w:rFonts w:ascii="Arial" w:eastAsia="Arial" w:hAnsi="Arial"/>
          <w:color w:val="231F20"/>
          <w:sz w:val="24"/>
        </w:rPr>
        <w:t xml:space="preserve"> visualizzata una notifica nella schermata di gioco.</w:t>
      </w:r>
    </w:p>
    <w:p w:rsidR="00796528" w:rsidRPr="00796528" w:rsidRDefault="00796528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257DFD" w:rsidRPr="00796528" w:rsidRDefault="00257DFD" w:rsidP="00257DF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Inventario</w:t>
      </w:r>
    </w:p>
    <w:p w:rsidR="00F32795" w:rsidRDefault="00257DFD" w:rsidP="00257DF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Alcuni oggetti della scena possono essere raccolti. Essi ve</w:t>
      </w:r>
      <w:r w:rsidR="00402DB5">
        <w:rPr>
          <w:rFonts w:ascii="Arial" w:eastAsia="Arial" w:hAnsi="Arial"/>
          <w:color w:val="231F20"/>
          <w:sz w:val="24"/>
        </w:rPr>
        <w:t>ngono</w:t>
      </w:r>
      <w:r w:rsidRPr="00796528">
        <w:rPr>
          <w:rFonts w:ascii="Arial" w:eastAsia="Arial" w:hAnsi="Arial"/>
          <w:color w:val="231F20"/>
          <w:sz w:val="24"/>
        </w:rPr>
        <w:t xml:space="preserve"> inseriti in un inventario, pronti per essere utilizzati per interagire con altri elementi della scena.</w:t>
      </w:r>
    </w:p>
    <w:p w:rsidR="00D17B5B" w:rsidRDefault="00D17B5B" w:rsidP="00257DF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color w:val="231F20"/>
          <w:sz w:val="24"/>
        </w:rPr>
        <w:lastRenderedPageBreak/>
        <w:t>GUI:</w:t>
      </w:r>
    </w:p>
    <w:p w:rsidR="00D17B5B" w:rsidRDefault="00D17B5B" w:rsidP="00257DF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D17B5B" w:rsidRDefault="00D17B5B" w:rsidP="00035D77">
      <w:pPr>
        <w:pStyle w:val="ListParagraph"/>
        <w:numPr>
          <w:ilvl w:val="0"/>
          <w:numId w:val="2"/>
        </w:numPr>
        <w:spacing w:line="260" w:lineRule="auto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color w:val="231F20"/>
          <w:sz w:val="24"/>
        </w:rPr>
        <w:t>Menu principale</w:t>
      </w:r>
      <w:r>
        <w:rPr>
          <w:rFonts w:ascii="Arial" w:eastAsia="Arial" w:hAnsi="Arial"/>
          <w:b/>
          <w:noProof/>
          <w:color w:val="231F20"/>
          <w:sz w:val="24"/>
        </w:rPr>
        <w:drawing>
          <wp:inline distT="0" distB="0" distL="0" distR="0" wp14:anchorId="0754506E" wp14:editId="489E3579">
            <wp:extent cx="4486275" cy="2800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principa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5B" w:rsidRDefault="00D17B5B" w:rsidP="00D17B5B">
      <w:pPr>
        <w:spacing w:line="260" w:lineRule="auto"/>
        <w:rPr>
          <w:rFonts w:ascii="Arial" w:eastAsia="Arial" w:hAnsi="Arial"/>
          <w:b/>
          <w:color w:val="231F20"/>
          <w:sz w:val="24"/>
        </w:rPr>
      </w:pPr>
    </w:p>
    <w:p w:rsidR="00D17B5B" w:rsidRDefault="00D17B5B" w:rsidP="00035D77">
      <w:pPr>
        <w:pStyle w:val="ListParagraph"/>
        <w:numPr>
          <w:ilvl w:val="0"/>
          <w:numId w:val="2"/>
        </w:numPr>
        <w:spacing w:line="260" w:lineRule="auto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color w:val="231F20"/>
          <w:sz w:val="24"/>
        </w:rPr>
        <w:t>Schermata di gioco</w:t>
      </w:r>
    </w:p>
    <w:p w:rsidR="00D17B5B" w:rsidRPr="00D17B5B" w:rsidRDefault="00D17B5B" w:rsidP="00D17B5B">
      <w:pPr>
        <w:pStyle w:val="ListParagraph"/>
        <w:rPr>
          <w:rFonts w:ascii="Arial" w:eastAsia="Arial" w:hAnsi="Arial"/>
          <w:b/>
          <w:color w:val="231F20"/>
          <w:sz w:val="24"/>
        </w:rPr>
      </w:pPr>
    </w:p>
    <w:p w:rsidR="00D17B5B" w:rsidRPr="00D17B5B" w:rsidRDefault="00D17B5B" w:rsidP="00D17B5B">
      <w:pPr>
        <w:pStyle w:val="ListParagraph"/>
        <w:spacing w:line="260" w:lineRule="auto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noProof/>
          <w:color w:val="231F20"/>
          <w:sz w:val="24"/>
        </w:rPr>
        <w:drawing>
          <wp:inline distT="0" distB="0" distL="0" distR="0" wp14:anchorId="78762E8E" wp14:editId="68E5085A">
            <wp:extent cx="4400550" cy="3133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_di_gioc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28" w:rsidRDefault="00796528" w:rsidP="00257DFD">
      <w:pPr>
        <w:spacing w:line="260" w:lineRule="auto"/>
        <w:jc w:val="both"/>
        <w:rPr>
          <w:rFonts w:ascii="Arial" w:eastAsia="Arial" w:hAnsi="Arial"/>
          <w:color w:val="231F20"/>
          <w:sz w:val="22"/>
        </w:rPr>
      </w:pPr>
    </w:p>
    <w:p w:rsidR="00D17B5B" w:rsidRPr="00F32795" w:rsidRDefault="00D17B5B" w:rsidP="00035D77">
      <w:pPr>
        <w:pStyle w:val="ListParagraph"/>
        <w:numPr>
          <w:ilvl w:val="0"/>
          <w:numId w:val="2"/>
        </w:numPr>
        <w:spacing w:line="260" w:lineRule="auto"/>
        <w:ind w:left="360"/>
        <w:rPr>
          <w:rFonts w:ascii="Arial" w:eastAsia="Arial" w:hAnsi="Arial"/>
          <w:color w:val="231F20"/>
          <w:sz w:val="22"/>
        </w:rPr>
      </w:pPr>
      <w:r w:rsidRPr="00F32795">
        <w:rPr>
          <w:rFonts w:ascii="Arial" w:eastAsia="Arial" w:hAnsi="Arial"/>
          <w:b/>
          <w:color w:val="231F20"/>
          <w:sz w:val="24"/>
          <w:szCs w:val="24"/>
        </w:rPr>
        <w:t>Schermata di pausa</w:t>
      </w:r>
      <w:r>
        <w:rPr>
          <w:rFonts w:ascii="Arial" w:eastAsia="Arial" w:hAnsi="Arial"/>
          <w:noProof/>
          <w:color w:val="231F20"/>
          <w:sz w:val="22"/>
        </w:rPr>
        <w:drawing>
          <wp:inline distT="0" distB="0" distL="0" distR="0" wp14:anchorId="0171A69C" wp14:editId="00115C9B">
            <wp:extent cx="4400550" cy="3133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us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28" w:rsidRDefault="00796528" w:rsidP="00257DFD">
      <w:pPr>
        <w:spacing w:line="260" w:lineRule="auto"/>
        <w:jc w:val="both"/>
        <w:rPr>
          <w:rFonts w:ascii="Arial" w:eastAsia="Arial" w:hAnsi="Arial"/>
          <w:color w:val="231F20"/>
          <w:sz w:val="22"/>
        </w:rPr>
      </w:pPr>
    </w:p>
    <w:p w:rsidR="00F32795" w:rsidRPr="00F32795" w:rsidRDefault="00F32795" w:rsidP="00035D77">
      <w:pPr>
        <w:pStyle w:val="ListParagraph"/>
        <w:numPr>
          <w:ilvl w:val="0"/>
          <w:numId w:val="2"/>
        </w:numPr>
        <w:spacing w:line="260" w:lineRule="auto"/>
        <w:jc w:val="both"/>
        <w:rPr>
          <w:rFonts w:ascii="Arial" w:eastAsia="Arial" w:hAnsi="Arial"/>
          <w:color w:val="231F20"/>
          <w:sz w:val="24"/>
          <w:szCs w:val="24"/>
        </w:rPr>
      </w:pPr>
      <w:r>
        <w:rPr>
          <w:rFonts w:ascii="Arial" w:eastAsia="Arial" w:hAnsi="Arial"/>
          <w:b/>
          <w:color w:val="231F20"/>
          <w:sz w:val="24"/>
          <w:szCs w:val="24"/>
        </w:rPr>
        <w:t>Il libro</w:t>
      </w:r>
    </w:p>
    <w:p w:rsidR="00F32795" w:rsidRPr="00F32795" w:rsidRDefault="00F32795" w:rsidP="00F32795">
      <w:pPr>
        <w:pStyle w:val="ListParagraph"/>
        <w:rPr>
          <w:rFonts w:ascii="Arial" w:eastAsia="Arial" w:hAnsi="Arial"/>
          <w:color w:val="231F20"/>
          <w:sz w:val="24"/>
          <w:szCs w:val="24"/>
        </w:rPr>
      </w:pPr>
    </w:p>
    <w:p w:rsidR="00F32795" w:rsidRPr="00F32795" w:rsidRDefault="00F32795" w:rsidP="00F32795">
      <w:pPr>
        <w:pStyle w:val="ListParagraph"/>
        <w:spacing w:line="260" w:lineRule="auto"/>
        <w:jc w:val="both"/>
        <w:rPr>
          <w:rFonts w:ascii="Arial" w:eastAsia="Arial" w:hAnsi="Arial"/>
          <w:color w:val="231F20"/>
          <w:sz w:val="24"/>
          <w:szCs w:val="24"/>
        </w:rPr>
      </w:pPr>
    </w:p>
    <w:p w:rsidR="00796528" w:rsidRDefault="00F32795" w:rsidP="00F32795">
      <w:pPr>
        <w:spacing w:line="260" w:lineRule="auto"/>
        <w:ind w:firstLine="851"/>
        <w:jc w:val="both"/>
        <w:rPr>
          <w:rFonts w:ascii="Arial" w:eastAsia="Arial" w:hAnsi="Arial"/>
          <w:color w:val="231F20"/>
          <w:sz w:val="22"/>
        </w:rPr>
      </w:pPr>
      <w:r w:rsidRPr="00796528">
        <w:rPr>
          <w:rFonts w:ascii="Arial" w:eastAsia="Arial" w:hAnsi="Arial"/>
          <w:noProof/>
          <w:color w:val="231F20"/>
          <w:sz w:val="24"/>
        </w:rPr>
        <w:drawing>
          <wp:inline distT="0" distB="0" distL="0" distR="0">
            <wp:extent cx="3434316" cy="257050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example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316" cy="25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28" w:rsidRDefault="00796528" w:rsidP="00257DFD">
      <w:pPr>
        <w:spacing w:line="260" w:lineRule="auto"/>
        <w:jc w:val="both"/>
        <w:rPr>
          <w:rFonts w:ascii="Arial" w:eastAsia="Arial" w:hAnsi="Arial"/>
          <w:color w:val="231F20"/>
          <w:sz w:val="22"/>
        </w:rPr>
      </w:pPr>
    </w:p>
    <w:p w:rsidR="000659EB" w:rsidRPr="00D17B5B" w:rsidRDefault="001533DD" w:rsidP="000659EB">
      <w:pPr>
        <w:spacing w:line="260" w:lineRule="auto"/>
        <w:jc w:val="both"/>
        <w:rPr>
          <w:rFonts w:ascii="Arial" w:eastAsia="Arial" w:hAnsi="Arial"/>
          <w:noProof/>
          <w:color w:val="231F20"/>
          <w:sz w:val="24"/>
          <w:szCs w:val="24"/>
        </w:rPr>
      </w:pPr>
      <w:r w:rsidRPr="00D17B5B">
        <w:rPr>
          <w:rFonts w:ascii="Arial" w:eastAsia="Arial" w:hAnsi="Arial"/>
          <w:b/>
          <w:color w:val="231F20"/>
          <w:sz w:val="24"/>
          <w:szCs w:val="24"/>
        </w:rPr>
        <w:lastRenderedPageBreak/>
        <w:t>Concept Art –  mondo</w:t>
      </w:r>
    </w:p>
    <w:p w:rsidR="000659EB" w:rsidRPr="000659EB" w:rsidRDefault="000659EB" w:rsidP="00D17B5B">
      <w:pPr>
        <w:spacing w:line="260" w:lineRule="auto"/>
        <w:jc w:val="center"/>
        <w:rPr>
          <w:rFonts w:ascii="Arial" w:eastAsia="Arial" w:hAnsi="Arial"/>
          <w:b/>
          <w:color w:val="231F20"/>
        </w:rPr>
      </w:pPr>
      <w:r>
        <w:rPr>
          <w:rFonts w:ascii="Arial" w:eastAsia="Arial" w:hAnsi="Arial"/>
          <w:noProof/>
          <w:color w:val="231F20"/>
        </w:rPr>
        <w:drawing>
          <wp:inline distT="0" distB="0" distL="0" distR="0" wp14:anchorId="6BED08F8" wp14:editId="7F7E05DB">
            <wp:extent cx="4100403" cy="3018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832" cy="30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EB" w:rsidRDefault="000659EB" w:rsidP="000659EB">
      <w:pPr>
        <w:spacing w:line="260" w:lineRule="auto"/>
        <w:jc w:val="both"/>
        <w:rPr>
          <w:rFonts w:ascii="Arial" w:eastAsia="Arial" w:hAnsi="Arial"/>
          <w:color w:val="231F20"/>
        </w:rPr>
      </w:pPr>
    </w:p>
    <w:p w:rsidR="000659EB" w:rsidRDefault="000659EB" w:rsidP="000659EB">
      <w:pPr>
        <w:spacing w:line="260" w:lineRule="auto"/>
        <w:jc w:val="both"/>
        <w:rPr>
          <w:rFonts w:ascii="Arial" w:eastAsia="Arial" w:hAnsi="Arial"/>
          <w:color w:val="231F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984"/>
        <w:gridCol w:w="1880"/>
      </w:tblGrid>
      <w:tr w:rsidR="000659EB" w:rsidTr="00CD016C">
        <w:trPr>
          <w:trHeight w:hRule="exact" w:val="1827"/>
        </w:trPr>
        <w:tc>
          <w:tcPr>
            <w:tcW w:w="1809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4B972DF6" wp14:editId="01CB2411">
                  <wp:extent cx="677917" cy="908462"/>
                  <wp:effectExtent l="0" t="0" r="825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-Il_profeta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154" cy="91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Pr="009C6A57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b/>
                <w:color w:val="C00000"/>
                <w:sz w:val="16"/>
                <w:szCs w:val="16"/>
              </w:rPr>
            </w:pP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Il 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p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rofeta</w:t>
            </w:r>
          </w:p>
        </w:tc>
        <w:tc>
          <w:tcPr>
            <w:tcW w:w="2127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693350A7" wp14:editId="70AA0483">
                  <wp:extent cx="615624" cy="908462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-le_muse_inquitanti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7" cy="910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2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Le muse inquitanti</w:t>
            </w:r>
          </w:p>
        </w:tc>
        <w:tc>
          <w:tcPr>
            <w:tcW w:w="1984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457C115F" wp14:editId="43B3460C">
                  <wp:extent cx="798122" cy="908462"/>
                  <wp:effectExtent l="0" t="0" r="254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-incertezza_del_poeta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059" cy="91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3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Incertezza del poeta </w:t>
            </w:r>
          </w:p>
        </w:tc>
        <w:tc>
          <w:tcPr>
            <w:tcW w:w="1880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4F9320B6" wp14:editId="5A5AC49A">
                  <wp:extent cx="511912" cy="908462"/>
                  <wp:effectExtent l="0" t="0" r="254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-Trovatore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01" cy="91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4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Il 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trovatore</w:t>
            </w:r>
          </w:p>
        </w:tc>
      </w:tr>
      <w:tr w:rsidR="000659EB" w:rsidTr="00CD016C">
        <w:trPr>
          <w:trHeight w:hRule="exact" w:val="1837"/>
        </w:trPr>
        <w:tc>
          <w:tcPr>
            <w:tcW w:w="1809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673523A8" wp14:editId="7CA5CA74">
                  <wp:extent cx="682832" cy="853540"/>
                  <wp:effectExtent l="0" t="0" r="3175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to-d-amore-Song-of-love-Giorgio-De-Chirico-1914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995" cy="85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5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Canto d’amore</w:t>
            </w:r>
          </w:p>
        </w:tc>
        <w:tc>
          <w:tcPr>
            <w:tcW w:w="2127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7F54CFF4" wp14:editId="73BAC1BE">
                  <wp:extent cx="1132922" cy="849086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-enigma_della_ora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479" cy="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6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Enigma dell’ora </w:t>
            </w:r>
          </w:p>
        </w:tc>
        <w:tc>
          <w:tcPr>
            <w:tcW w:w="1984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5EA78AD6" wp14:editId="5C861479">
                  <wp:extent cx="1070183" cy="87877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-Delizia_del_poeta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175" cy="87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7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Delizia del poeta </w:t>
            </w:r>
          </w:p>
        </w:tc>
        <w:tc>
          <w:tcPr>
            <w:tcW w:w="1880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1ECC52E8" wp14:editId="1F9545CE">
                  <wp:extent cx="688769" cy="86513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-monumento_Cavour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29" cy="86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8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Piazza d’Italia con monumento a Cavour </w:t>
            </w:r>
          </w:p>
        </w:tc>
      </w:tr>
      <w:tr w:rsidR="000659EB" w:rsidTr="00CD016C">
        <w:trPr>
          <w:trHeight w:hRule="exact" w:val="1975"/>
        </w:trPr>
        <w:tc>
          <w:tcPr>
            <w:tcW w:w="1809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3CA3BA2A" wp14:editId="7029BE4A">
                  <wp:extent cx="712520" cy="890032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-unknow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259" cy="88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9. L’angoscia della partenza</w:t>
            </w:r>
          </w:p>
        </w:tc>
        <w:tc>
          <w:tcPr>
            <w:tcW w:w="2127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0C75FF58" wp14:editId="25D17A28">
                  <wp:extent cx="599407" cy="890649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-nostalgia_dell_infinito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87" cy="89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0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Nostalgia dell’infinito</w:t>
            </w:r>
          </w:p>
        </w:tc>
        <w:tc>
          <w:tcPr>
            <w:tcW w:w="1984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70482A4B" wp14:editId="1B8B7051">
                  <wp:extent cx="1066560" cy="890649"/>
                  <wp:effectExtent l="0" t="0" r="635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partamento_vacanze_torino_torre_rossa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387" cy="8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Piazza d’Italia con torre rossa </w:t>
            </w:r>
          </w:p>
        </w:tc>
        <w:tc>
          <w:tcPr>
            <w:tcW w:w="1880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4F608AA6" wp14:editId="45B3D720">
                  <wp:extent cx="1039091" cy="890649"/>
                  <wp:effectExtent l="0" t="0" r="889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-enigma_arrivo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091" cy="890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2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Enigma dell’arrivo e del pomeriggio </w:t>
            </w:r>
          </w:p>
        </w:tc>
      </w:tr>
    </w:tbl>
    <w:p w:rsidR="0072262B" w:rsidRDefault="0072262B" w:rsidP="001533DD">
      <w:pPr>
        <w:spacing w:line="260" w:lineRule="auto"/>
        <w:jc w:val="both"/>
        <w:rPr>
          <w:rFonts w:ascii="Arial" w:eastAsia="Arial" w:hAnsi="Arial"/>
          <w:color w:val="231F20"/>
        </w:rPr>
      </w:pPr>
    </w:p>
    <w:p w:rsidR="001533DD" w:rsidRDefault="001533DD" w:rsidP="001533DD">
      <w:pPr>
        <w:spacing w:line="260" w:lineRule="auto"/>
        <w:jc w:val="both"/>
        <w:rPr>
          <w:rFonts w:ascii="Arial" w:eastAsia="Arial" w:hAnsi="Arial"/>
          <w:b/>
          <w:color w:val="231F20"/>
        </w:rPr>
      </w:pPr>
    </w:p>
    <w:p w:rsidR="00D17B5B" w:rsidRPr="001533DD" w:rsidRDefault="00D17B5B" w:rsidP="001533DD">
      <w:pPr>
        <w:spacing w:line="260" w:lineRule="auto"/>
        <w:jc w:val="both"/>
        <w:rPr>
          <w:rFonts w:ascii="Arial" w:eastAsia="Arial" w:hAnsi="Arial"/>
          <w:b/>
          <w:color w:val="231F20"/>
        </w:rPr>
      </w:pPr>
    </w:p>
    <w:sectPr w:rsidR="00D17B5B" w:rsidRPr="001533DD" w:rsidSect="00D17B5B">
      <w:headerReference w:type="default" r:id="rId28"/>
      <w:pgSz w:w="10620" w:h="13320"/>
      <w:pgMar w:top="1135" w:right="1320" w:bottom="426" w:left="1640" w:header="0" w:footer="0" w:gutter="0"/>
      <w:cols w:space="0" w:equalWidth="0">
        <w:col w:w="7660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5D77" w:rsidRDefault="00035D77" w:rsidP="003530EB">
      <w:r>
        <w:separator/>
      </w:r>
    </w:p>
  </w:endnote>
  <w:endnote w:type="continuationSeparator" w:id="0">
    <w:p w:rsidR="00035D77" w:rsidRDefault="00035D77" w:rsidP="00353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5D77" w:rsidRDefault="00035D77" w:rsidP="003530EB">
      <w:r>
        <w:separator/>
      </w:r>
    </w:p>
  </w:footnote>
  <w:footnote w:type="continuationSeparator" w:id="0">
    <w:p w:rsidR="00035D77" w:rsidRDefault="00035D77" w:rsidP="003530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367"/>
      <w:gridCol w:w="5523"/>
    </w:tblGrid>
    <w:tr w:rsidR="00FE435A">
      <w:sdt>
        <w:sdtPr>
          <w:rPr>
            <w:color w:val="FFFFFF" w:themeColor="background1"/>
          </w:rPr>
          <w:alias w:val="Date"/>
          <w:id w:val="-726685807"/>
          <w:placeholder>
            <w:docPart w:val="AA543EB2A65A44B8ABE45F35CA7E38DF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6-11-14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FE435A" w:rsidRDefault="00FE435A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November 14,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FE435A" w:rsidRDefault="00FE435A">
          <w:pPr>
            <w:pStyle w:val="Header"/>
            <w:rPr>
              <w:color w:val="8F0000" w:themeColor="accent3" w:themeShade="BF"/>
              <w:sz w:val="24"/>
            </w:rPr>
          </w:pPr>
          <w:r>
            <w:rPr>
              <w:b/>
              <w:bCs/>
              <w:color w:val="8F0000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-1171710863"/>
              <w:placeholder>
                <w:docPart w:val="57754EE99D9C40B5A360B38B40A3A1AC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</w:rPr>
                <w:t>Game Design Document</w:t>
              </w:r>
            </w:sdtContent>
          </w:sdt>
          <w:r>
            <w:rPr>
              <w:b/>
              <w:bCs/>
              <w:color w:val="8F0000" w:themeColor="accent3" w:themeShade="BF"/>
              <w:sz w:val="24"/>
            </w:rPr>
            <w:t>]</w:t>
          </w:r>
        </w:p>
      </w:tc>
    </w:tr>
  </w:tbl>
  <w:p w:rsidR="00FE435A" w:rsidRDefault="00FE435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E06DA4"/>
    <w:multiLevelType w:val="hybridMultilevel"/>
    <w:tmpl w:val="10EA61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4A227D"/>
    <w:multiLevelType w:val="hybridMultilevel"/>
    <w:tmpl w:val="FA3C6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9F3"/>
    <w:rsid w:val="00005FBB"/>
    <w:rsid w:val="00035D77"/>
    <w:rsid w:val="000446E7"/>
    <w:rsid w:val="000659EB"/>
    <w:rsid w:val="0013114E"/>
    <w:rsid w:val="001533DD"/>
    <w:rsid w:val="00195F27"/>
    <w:rsid w:val="00257DFD"/>
    <w:rsid w:val="00314000"/>
    <w:rsid w:val="003530EB"/>
    <w:rsid w:val="0036570B"/>
    <w:rsid w:val="00396317"/>
    <w:rsid w:val="003C0C37"/>
    <w:rsid w:val="003E4574"/>
    <w:rsid w:val="00402DB5"/>
    <w:rsid w:val="00412621"/>
    <w:rsid w:val="00461858"/>
    <w:rsid w:val="00471087"/>
    <w:rsid w:val="004739AE"/>
    <w:rsid w:val="0058314F"/>
    <w:rsid w:val="006227F1"/>
    <w:rsid w:val="00632773"/>
    <w:rsid w:val="00690DA4"/>
    <w:rsid w:val="006A6067"/>
    <w:rsid w:val="006B3277"/>
    <w:rsid w:val="006F3C62"/>
    <w:rsid w:val="006F68C4"/>
    <w:rsid w:val="0072262B"/>
    <w:rsid w:val="007530A9"/>
    <w:rsid w:val="00796528"/>
    <w:rsid w:val="007F6FF9"/>
    <w:rsid w:val="008212FD"/>
    <w:rsid w:val="008929F3"/>
    <w:rsid w:val="00892DB9"/>
    <w:rsid w:val="008D6AD4"/>
    <w:rsid w:val="009C6A57"/>
    <w:rsid w:val="009F41BE"/>
    <w:rsid w:val="00A175C5"/>
    <w:rsid w:val="00A63017"/>
    <w:rsid w:val="00AD7FC1"/>
    <w:rsid w:val="00AE04D8"/>
    <w:rsid w:val="00AE4001"/>
    <w:rsid w:val="00B70BA2"/>
    <w:rsid w:val="00B97F38"/>
    <w:rsid w:val="00C2048C"/>
    <w:rsid w:val="00C334A7"/>
    <w:rsid w:val="00C77248"/>
    <w:rsid w:val="00D17B5B"/>
    <w:rsid w:val="00D217A7"/>
    <w:rsid w:val="00D5659F"/>
    <w:rsid w:val="00D94306"/>
    <w:rsid w:val="00E14C4F"/>
    <w:rsid w:val="00E35D9C"/>
    <w:rsid w:val="00E547C4"/>
    <w:rsid w:val="00E752F9"/>
    <w:rsid w:val="00E957EA"/>
    <w:rsid w:val="00EC0342"/>
    <w:rsid w:val="00ED4EAC"/>
    <w:rsid w:val="00EE74AD"/>
    <w:rsid w:val="00F32795"/>
    <w:rsid w:val="00F86F48"/>
    <w:rsid w:val="00F93EC9"/>
    <w:rsid w:val="00FE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it-IT" w:eastAsia="it-IT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40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0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30EB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0EB"/>
  </w:style>
  <w:style w:type="paragraph" w:styleId="Footer">
    <w:name w:val="footer"/>
    <w:basedOn w:val="Normal"/>
    <w:link w:val="FooterChar"/>
    <w:uiPriority w:val="99"/>
    <w:unhideWhenUsed/>
    <w:rsid w:val="003530EB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0EB"/>
  </w:style>
  <w:style w:type="paragraph" w:styleId="ListParagraph">
    <w:name w:val="List Paragraph"/>
    <w:basedOn w:val="Normal"/>
    <w:uiPriority w:val="34"/>
    <w:qFormat/>
    <w:rsid w:val="0072262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5F2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E4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C0342"/>
    <w:pPr>
      <w:pBdr>
        <w:bottom w:val="single" w:sz="8" w:space="4" w:color="C0504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C03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it-IT" w:eastAsia="it-IT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40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0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30EB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0EB"/>
  </w:style>
  <w:style w:type="paragraph" w:styleId="Footer">
    <w:name w:val="footer"/>
    <w:basedOn w:val="Normal"/>
    <w:link w:val="FooterChar"/>
    <w:uiPriority w:val="99"/>
    <w:unhideWhenUsed/>
    <w:rsid w:val="003530EB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0EB"/>
  </w:style>
  <w:style w:type="paragraph" w:styleId="ListParagraph">
    <w:name w:val="List Paragraph"/>
    <w:basedOn w:val="Normal"/>
    <w:uiPriority w:val="34"/>
    <w:qFormat/>
    <w:rsid w:val="0072262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5F2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E4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C0342"/>
    <w:pPr>
      <w:pBdr>
        <w:bottom w:val="single" w:sz="8" w:space="4" w:color="C0504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C03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72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A543EB2A65A44B8ABE45F35CA7E38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EA3E41-B9EC-4FCC-903E-BC3C43AE31C9}"/>
      </w:docPartPr>
      <w:docPartBody>
        <w:p w:rsidR="00000000" w:rsidRDefault="00414309" w:rsidP="00414309">
          <w:pPr>
            <w:pStyle w:val="AA543EB2A65A44B8ABE45F35CA7E38DF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57754EE99D9C40B5A360B38B40A3A1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924337-55EB-41E8-8926-C1BBB664F186}"/>
      </w:docPartPr>
      <w:docPartBody>
        <w:p w:rsidR="00000000" w:rsidRDefault="00414309" w:rsidP="00414309">
          <w:pPr>
            <w:pStyle w:val="57754EE99D9C40B5A360B38B40A3A1AC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309"/>
    <w:rsid w:val="00414309"/>
    <w:rsid w:val="00AD2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543EB2A65A44B8ABE45F35CA7E38DF">
    <w:name w:val="AA543EB2A65A44B8ABE45F35CA7E38DF"/>
    <w:rsid w:val="00414309"/>
  </w:style>
  <w:style w:type="paragraph" w:customStyle="1" w:styleId="57754EE99D9C40B5A360B38B40A3A1AC">
    <w:name w:val="57754EE99D9C40B5A360B38B40A3A1AC"/>
    <w:rsid w:val="0041430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543EB2A65A44B8ABE45F35CA7E38DF">
    <w:name w:val="AA543EB2A65A44B8ABE45F35CA7E38DF"/>
    <w:rsid w:val="00414309"/>
  </w:style>
  <w:style w:type="paragraph" w:customStyle="1" w:styleId="57754EE99D9C40B5A360B38B40A3A1AC">
    <w:name w:val="57754EE99D9C40B5A360B38B40A3A1AC"/>
    <w:rsid w:val="004143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C0504D"/>
      </a:accent1>
      <a:accent2>
        <a:srgbClr val="C0504D"/>
      </a:accent2>
      <a:accent3>
        <a:srgbClr val="C00000"/>
      </a:accent3>
      <a:accent4>
        <a:srgbClr val="C00000"/>
      </a:accent4>
      <a:accent5>
        <a:srgbClr val="4BACC6"/>
      </a:accent5>
      <a:accent6>
        <a:srgbClr val="F79646"/>
      </a:accent6>
      <a:hlink>
        <a:srgbClr val="C00000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A462BC-1187-4504-B21A-7B699A408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2952</TotalTime>
  <Pages>7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</vt:lpstr>
    </vt:vector>
  </TitlesOfParts>
  <Company/>
  <LinksUpToDate>false</LinksUpToDate>
  <CharactersWithSpaces>4113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creator>Utente Windows</dc:creator>
  <cp:lastModifiedBy>Utente Windows</cp:lastModifiedBy>
  <cp:revision>17</cp:revision>
  <cp:lastPrinted>2016-11-17T18:11:00Z</cp:lastPrinted>
  <dcterms:created xsi:type="dcterms:W3CDTF">2016-11-14T09:54:00Z</dcterms:created>
  <dcterms:modified xsi:type="dcterms:W3CDTF">2016-11-17T21:25:00Z</dcterms:modified>
</cp:coreProperties>
</file>