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宋体"/>
          <w:b/>
          <w:sz w:val="44"/>
        </w:rPr>
        <w:t>数据库原理与应用实验</w:t>
      </w:r>
    </w:p>
    <w:p>
      <w:pPr>
        <w:jc w:val="center"/>
      </w:pPr>
      <w:r>
        <w:rPr>
          <w:rFonts w:ascii="Times New Roman" w:hAnsi="Times New Roman" w:eastAsia="宋体"/>
          <w:b/>
          <w:sz w:val="44"/>
        </w:rPr>
        <w:t>综合作品</w:t>
      </w:r>
    </w:p>
    <w:p>
      <w:pPr>
        <w:jc w:val="center"/>
      </w:pPr>
      <w:r>
        <w:rPr>
          <w:rFonts w:ascii="Times New Roman" w:hAnsi="Times New Roman" w:eastAsia="宋体"/>
          <w:b w:val="0"/>
          <w:sz w:val="28"/>
        </w:rPr>
        <w:t>2025-2026学年第2学期</w:t>
      </w:r>
    </w:p>
    <w:p/>
    <w:p/>
    <w:p/>
    <w:p/>
    <w:p>
      <w:pPr>
        <w:jc w:val="center"/>
      </w:pPr>
      <w:r>
        <w:rPr>
          <w:rFonts w:ascii="Times New Roman" w:hAnsi="Times New Roman" w:eastAsia="宋体"/>
          <w:b/>
          <w:sz w:val="40"/>
        </w:rPr>
        <w:t>仓库零件管理系统组员分工及完成情况</w:t>
      </w:r>
    </w:p>
    <w:p/>
    <w:p/>
    <w:p/>
    <w:p/>
    <w:p>
      <w:pPr>
        <w:jc w:val="center"/>
      </w:pPr>
      <w:r>
        <w:rPr>
          <w:rFonts w:ascii="Times New Roman" w:hAnsi="Times New Roman" w:eastAsia="宋体"/>
          <w:b w:val="0"/>
          <w:sz w:val="26"/>
        </w:rPr>
        <w:t>题目：仓库零件管理系统</w:t>
      </w:r>
    </w:p>
    <w:p>
      <w:pPr>
        <w:jc w:val="center"/>
      </w:pPr>
      <w:r>
        <w:rPr>
          <w:rFonts w:ascii="Times New Roman" w:hAnsi="Times New Roman" w:eastAsia="宋体"/>
          <w:b w:val="0"/>
          <w:sz w:val="26"/>
        </w:rPr>
        <w:t>组长：魏皓荣  2024113060524</w:t>
      </w:r>
    </w:p>
    <w:p>
      <w:pPr>
        <w:jc w:val="center"/>
      </w:pPr>
      <w:r>
        <w:rPr>
          <w:rFonts w:ascii="Times New Roman" w:hAnsi="Times New Roman" w:eastAsia="宋体"/>
          <w:b w:val="0"/>
          <w:sz w:val="26"/>
        </w:rPr>
        <w:t>组员：张珈宸  2023116000227</w:t>
      </w:r>
    </w:p>
    <w:p>
      <w:pPr>
        <w:jc w:val="center"/>
      </w:pPr>
      <w:r>
        <w:rPr>
          <w:rFonts w:ascii="Times New Roman" w:hAnsi="Times New Roman" w:eastAsia="宋体"/>
          <w:b w:val="0"/>
          <w:sz w:val="26"/>
        </w:rPr>
        <w:t>数据库：MySQL 5.5</w:t>
      </w:r>
    </w:p>
    <w:p>
      <w:pPr>
        <w:sectPr>
          <w:pgSz w:w="11906" w:h="16838"/>
          <w:pgMar w:top="1440" w:right="1587" w:bottom="1440" w:left="1587" w:header="850" w:footer="850" w:gutter="0"/>
          <w:cols w:space="720"/>
          <w:docGrid w:linePitch="360"/>
        </w:sectPr>
      </w:pPr>
    </w:p>
    <w:p>
      <w:pPr>
        <w:pStyle w:val="Heading1"/>
      </w:pPr>
      <w:r>
        <w:t>组员分工及完成情况说明书</w:t>
      </w:r>
    </w:p>
    <w:p>
      <w:pPr>
        <w:ind w:firstLine="480"/>
      </w:pPr>
      <w:r>
        <w:rPr>
          <w:rFonts w:ascii="Times New Roman" w:hAnsi="Times New Roman" w:eastAsia="宋体"/>
          <w:b w:val="0"/>
          <w:sz w:val="24"/>
        </w:rPr>
        <w:t>本说明书用于说明仓库零件管理系统综合作品中两名组员的任务分配、完成内容和协作情况。</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746"/>
        <w:gridCol w:w="1746"/>
        <w:gridCol w:w="1746"/>
        <w:gridCol w:w="1746"/>
        <w:gridCol w:w="1746"/>
      </w:tblGrid>
      <w:tr>
        <w:tc>
          <w:tcPr>
            <w:tcW w:type="dxa" w:w="1247"/>
            <w:vAlign w:val="center"/>
            <w:shd w:fill="E8EEF5"/>
          </w:tcPr>
          <w:p>
            <w:pPr>
              <w:jc w:val="center"/>
            </w:pPr>
            <w:r/>
            <w:r>
              <w:rPr>
                <w:rFonts w:ascii="Times New Roman" w:hAnsi="Times New Roman" w:eastAsia="宋体"/>
                <w:b/>
                <w:sz w:val="21"/>
              </w:rPr>
              <w:t>姓名</w:t>
            </w:r>
          </w:p>
        </w:tc>
        <w:tc>
          <w:tcPr>
            <w:tcW w:type="dxa" w:w="1928"/>
            <w:vAlign w:val="center"/>
            <w:shd w:fill="E8EEF5"/>
          </w:tcPr>
          <w:p>
            <w:pPr>
              <w:jc w:val="center"/>
            </w:pPr>
            <w:r/>
            <w:r>
              <w:rPr>
                <w:rFonts w:ascii="Times New Roman" w:hAnsi="Times New Roman" w:eastAsia="宋体"/>
                <w:b/>
                <w:sz w:val="21"/>
              </w:rPr>
              <w:t>学号</w:t>
            </w:r>
          </w:p>
        </w:tc>
        <w:tc>
          <w:tcPr>
            <w:tcW w:type="dxa" w:w="1134"/>
            <w:vAlign w:val="center"/>
            <w:shd w:fill="E8EEF5"/>
          </w:tcPr>
          <w:p>
            <w:pPr>
              <w:jc w:val="center"/>
            </w:pPr>
            <w:r/>
            <w:r>
              <w:rPr>
                <w:rFonts w:ascii="Times New Roman" w:hAnsi="Times New Roman" w:eastAsia="宋体"/>
                <w:b/>
                <w:sz w:val="21"/>
              </w:rPr>
              <w:t>角色</w:t>
            </w:r>
          </w:p>
        </w:tc>
        <w:tc>
          <w:tcPr>
            <w:tcW w:type="dxa" w:w="3628"/>
            <w:vAlign w:val="center"/>
            <w:shd w:fill="E8EEF5"/>
          </w:tcPr>
          <w:p>
            <w:pPr>
              <w:jc w:val="center"/>
            </w:pPr>
            <w:r/>
            <w:r>
              <w:rPr>
                <w:rFonts w:ascii="Times New Roman" w:hAnsi="Times New Roman" w:eastAsia="宋体"/>
                <w:b/>
                <w:sz w:val="21"/>
              </w:rPr>
              <w:t>主要任务</w:t>
            </w:r>
          </w:p>
        </w:tc>
        <w:tc>
          <w:tcPr>
            <w:tcW w:type="dxa" w:w="1134"/>
            <w:vAlign w:val="center"/>
            <w:shd w:fill="E8EEF5"/>
          </w:tcPr>
          <w:p>
            <w:pPr>
              <w:jc w:val="center"/>
            </w:pPr>
            <w:r/>
            <w:r>
              <w:rPr>
                <w:rFonts w:ascii="Times New Roman" w:hAnsi="Times New Roman" w:eastAsia="宋体"/>
                <w:b/>
                <w:sz w:val="21"/>
              </w:rPr>
              <w:t>完成情况</w:t>
            </w:r>
          </w:p>
        </w:tc>
      </w:tr>
      <w:tr>
        <w:tc>
          <w:tcPr>
            <w:tcW w:type="dxa" w:w="1247"/>
            <w:vAlign w:val="center"/>
          </w:tcPr>
          <w:p>
            <w:pPr>
              <w:jc w:val="center"/>
            </w:pPr>
            <w:r/>
            <w:r>
              <w:rPr>
                <w:rFonts w:ascii="Times New Roman" w:hAnsi="Times New Roman" w:eastAsia="宋体"/>
                <w:b w:val="0"/>
                <w:sz w:val="21"/>
              </w:rPr>
              <w:t>魏皓荣</w:t>
            </w:r>
          </w:p>
        </w:tc>
        <w:tc>
          <w:tcPr>
            <w:tcW w:type="dxa" w:w="1928"/>
            <w:vAlign w:val="center"/>
          </w:tcPr>
          <w:p>
            <w:pPr>
              <w:jc w:val="left"/>
            </w:pPr>
            <w:r/>
            <w:r>
              <w:rPr>
                <w:rFonts w:ascii="Times New Roman" w:hAnsi="Times New Roman" w:eastAsia="宋体"/>
                <w:b w:val="0"/>
                <w:sz w:val="21"/>
              </w:rPr>
              <w:t>2024113060524</w:t>
            </w:r>
          </w:p>
        </w:tc>
        <w:tc>
          <w:tcPr>
            <w:tcW w:type="dxa" w:w="1134"/>
            <w:vAlign w:val="center"/>
          </w:tcPr>
          <w:p>
            <w:pPr>
              <w:jc w:val="center"/>
            </w:pPr>
            <w:r/>
            <w:r>
              <w:rPr>
                <w:rFonts w:ascii="Times New Roman" w:hAnsi="Times New Roman" w:eastAsia="宋体"/>
                <w:b w:val="0"/>
                <w:sz w:val="21"/>
              </w:rPr>
              <w:t>组长</w:t>
            </w:r>
          </w:p>
        </w:tc>
        <w:tc>
          <w:tcPr>
            <w:tcW w:type="dxa" w:w="3628"/>
            <w:vAlign w:val="center"/>
          </w:tcPr>
          <w:p>
            <w:pPr>
              <w:jc w:val="center"/>
            </w:pPr>
            <w:r/>
            <w:r>
              <w:rPr>
                <w:rFonts w:ascii="Times New Roman" w:hAnsi="Times New Roman" w:eastAsia="宋体"/>
                <w:b w:val="0"/>
                <w:sz w:val="21"/>
              </w:rPr>
              <w:t>负责需求分析、数据库设计、SQL 脚本编写、论文整体整理与最终检查。</w:t>
            </w:r>
          </w:p>
        </w:tc>
        <w:tc>
          <w:tcPr>
            <w:tcW w:type="dxa" w:w="1134"/>
            <w:vAlign w:val="center"/>
          </w:tcPr>
          <w:p>
            <w:pPr>
              <w:jc w:val="center"/>
            </w:pPr>
            <w:r/>
            <w:r>
              <w:rPr>
                <w:rFonts w:ascii="Times New Roman" w:hAnsi="Times New Roman" w:eastAsia="宋体"/>
                <w:b w:val="0"/>
                <w:sz w:val="21"/>
              </w:rPr>
              <w:t>已完成</w:t>
            </w:r>
          </w:p>
        </w:tc>
      </w:tr>
      <w:tr>
        <w:tc>
          <w:tcPr>
            <w:tcW w:type="dxa" w:w="1247"/>
            <w:vAlign w:val="center"/>
          </w:tcPr>
          <w:p>
            <w:pPr>
              <w:jc w:val="center"/>
            </w:pPr>
            <w:r/>
            <w:r>
              <w:rPr>
                <w:rFonts w:ascii="Times New Roman" w:hAnsi="Times New Roman" w:eastAsia="宋体"/>
                <w:b w:val="0"/>
                <w:sz w:val="21"/>
              </w:rPr>
              <w:t>张珈宸</w:t>
            </w:r>
          </w:p>
        </w:tc>
        <w:tc>
          <w:tcPr>
            <w:tcW w:type="dxa" w:w="1928"/>
            <w:vAlign w:val="center"/>
          </w:tcPr>
          <w:p>
            <w:pPr>
              <w:jc w:val="left"/>
            </w:pPr>
            <w:r/>
            <w:r>
              <w:rPr>
                <w:rFonts w:ascii="Times New Roman" w:hAnsi="Times New Roman" w:eastAsia="宋体"/>
                <w:b w:val="0"/>
                <w:sz w:val="21"/>
              </w:rPr>
              <w:t>2023116000227</w:t>
            </w:r>
          </w:p>
        </w:tc>
        <w:tc>
          <w:tcPr>
            <w:tcW w:type="dxa" w:w="1134"/>
            <w:vAlign w:val="center"/>
          </w:tcPr>
          <w:p>
            <w:pPr>
              <w:jc w:val="center"/>
            </w:pPr>
            <w:r/>
            <w:r>
              <w:rPr>
                <w:rFonts w:ascii="Times New Roman" w:hAnsi="Times New Roman" w:eastAsia="宋体"/>
                <w:b w:val="0"/>
                <w:sz w:val="21"/>
              </w:rPr>
              <w:t>组员</w:t>
            </w:r>
          </w:p>
        </w:tc>
        <w:tc>
          <w:tcPr>
            <w:tcW w:type="dxa" w:w="3628"/>
            <w:vAlign w:val="center"/>
          </w:tcPr>
          <w:p>
            <w:pPr>
              <w:jc w:val="center"/>
            </w:pPr>
            <w:r/>
            <w:r>
              <w:rPr>
                <w:rFonts w:ascii="Times New Roman" w:hAnsi="Times New Roman" w:eastAsia="宋体"/>
                <w:b w:val="0"/>
                <w:sz w:val="21"/>
              </w:rPr>
              <w:t>负责 PHP 功能页面编写、增删改查逻辑整理、界面样式和源文件说明。</w:t>
            </w:r>
          </w:p>
        </w:tc>
        <w:tc>
          <w:tcPr>
            <w:tcW w:type="dxa" w:w="1134"/>
            <w:vAlign w:val="center"/>
          </w:tcPr>
          <w:p>
            <w:pPr>
              <w:jc w:val="center"/>
            </w:pPr>
            <w:r/>
            <w:r>
              <w:rPr>
                <w:rFonts w:ascii="Times New Roman" w:hAnsi="Times New Roman" w:eastAsia="宋体"/>
                <w:b w:val="0"/>
                <w:sz w:val="21"/>
              </w:rPr>
              <w:t>已完成</w:t>
            </w:r>
          </w:p>
        </w:tc>
      </w:tr>
    </w:tbl>
    <w:p>
      <w:pPr>
        <w:pStyle w:val="Heading1"/>
      </w:pPr>
      <w:r>
        <w:t>一、任务分配说明</w:t>
      </w:r>
    </w:p>
    <w:p>
      <w:pPr>
        <w:ind w:firstLine="480"/>
      </w:pPr>
      <w:r>
        <w:rPr>
          <w:rFonts w:ascii="Times New Roman" w:hAnsi="Times New Roman" w:eastAsia="宋体"/>
          <w:b w:val="0"/>
          <w:sz w:val="24"/>
        </w:rPr>
        <w:t>魏皓荣作为组长，主要负责确定系统题目和功能范围，完成仓库零件信息的数据项分析，设计数据库 warehouse_db 和 parts 数据表，并整理论文中前言、总体设计、数据库设计和总结等部分。</w:t>
      </w:r>
    </w:p>
    <w:p>
      <w:pPr>
        <w:ind w:firstLine="480"/>
      </w:pPr>
      <w:r>
        <w:rPr>
          <w:rFonts w:ascii="Times New Roman" w:hAnsi="Times New Roman" w:eastAsia="宋体"/>
          <w:b w:val="0"/>
          <w:sz w:val="24"/>
        </w:rPr>
        <w:t>张珈宸主要负责根据数据库结构编写 PHP 页面，包括零件列表查询、添加、修改、删除和查看页面，同时整理 README 运行说明和页面样式文件。</w:t>
      </w:r>
    </w:p>
    <w:p>
      <w:pPr>
        <w:pStyle w:val="Heading1"/>
      </w:pPr>
      <w:r>
        <w:t>二、完成情况</w:t>
      </w:r>
    </w:p>
    <w:p>
      <w:pPr>
        <w:ind w:firstLine="480"/>
      </w:pPr>
      <w:r>
        <w:rPr>
          <w:rFonts w:ascii="Times New Roman" w:hAnsi="Times New Roman" w:eastAsia="宋体"/>
          <w:b w:val="0"/>
          <w:sz w:val="24"/>
        </w:rPr>
        <w:t>本组已完成课程要求的三项作品内容：论文 Word 文档、源文件文件夹和组员分工及其完成情况 Word 文档。源文件中包含 MySQL 5.5 兼容的数据库脚本和 PHP 源程序。</w:t>
      </w:r>
    </w:p>
    <w:p>
      <w:pPr>
        <w:ind w:firstLine="480"/>
      </w:pPr>
      <w:r>
        <w:rPr>
          <w:rFonts w:ascii="Times New Roman" w:hAnsi="Times New Roman" w:eastAsia="宋体"/>
          <w:b w:val="0"/>
          <w:sz w:val="24"/>
        </w:rPr>
        <w:t>系统实现了零件信息的添加、修改、删除、查看和查询功能，数据库表设置了主码、数据类型和字段长度，插入了测试数据，满足信息管理系统基本功能要求。</w:t>
      </w:r>
    </w:p>
    <w:p>
      <w:pPr>
        <w:pStyle w:val="Heading1"/>
      </w:pPr>
      <w:r>
        <w:t>三、协作说明</w:t>
      </w:r>
    </w:p>
    <w:p>
      <w:pPr>
        <w:ind w:firstLine="480"/>
      </w:pPr>
      <w:r>
        <w:rPr>
          <w:rFonts w:ascii="Times New Roman" w:hAnsi="Times New Roman" w:eastAsia="宋体"/>
          <w:b w:val="0"/>
          <w:sz w:val="24"/>
        </w:rPr>
        <w:t>两名组员围绕“仓库零件管理系统”共同完成选题确认、字段设计和功能核对。组长负责整合最终材料，组员负责补充源程序和说明文件，最终统一形成可提交作品文件夹。</w:t>
      </w:r>
    </w:p>
    <w:sectPr w:rsidR="00FC693F" w:rsidRPr="0006063C" w:rsidSect="00034616">
      <w:pgSz w:w="11906" w:h="16838"/>
      <w:pgMar w:top="1440" w:right="1587" w:bottom="1440"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宋体" w:hAnsi="宋体" w:eastAsia="宋体"/>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宋体" w:hAnsi="宋体" w:eastAsia="宋体"/>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宋体" w:hAnsi="宋体" w:eastAsia="宋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