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00C5" w14:textId="77777777" w:rsidR="00AB5477" w:rsidRDefault="00AB5477" w:rsidP="00AB5477">
      <w:r>
        <w:t xml:space="preserve">been a week of drama and turn of events unfolding at </w:t>
      </w:r>
      <w:proofErr w:type="spellStart"/>
      <w:r>
        <w:t>OpenAI</w:t>
      </w:r>
      <w:proofErr w:type="spellEnd"/>
      <w:r>
        <w:t xml:space="preserve"> and the recent development is that Sam Altman shall be returning as the CEO of </w:t>
      </w:r>
      <w:proofErr w:type="spellStart"/>
      <w:r>
        <w:t>OpenAI</w:t>
      </w:r>
      <w:proofErr w:type="spellEnd"/>
      <w:r>
        <w:t>, back again. The development comes days after Microsoft CEO Satya Nadella said that Altman will be leading the AI research team at his company.</w:t>
      </w:r>
    </w:p>
    <w:p w14:paraId="1DAA65B4" w14:textId="77777777" w:rsidR="00AB5477" w:rsidRDefault="00AB5477" w:rsidP="00AB5477"/>
    <w:p w14:paraId="2D0C5F97" w14:textId="77777777" w:rsidR="00AB5477" w:rsidRDefault="00AB5477" w:rsidP="00AB5477">
      <w:r>
        <w:t xml:space="preserve">Sam Altman Returns to </w:t>
      </w:r>
      <w:proofErr w:type="spellStart"/>
      <w:r>
        <w:t>OpenAI</w:t>
      </w:r>
      <w:proofErr w:type="spellEnd"/>
    </w:p>
    <w:p w14:paraId="4EBBFC58" w14:textId="77777777" w:rsidR="00AB5477" w:rsidRDefault="00AB5477" w:rsidP="00AB5477">
      <w:proofErr w:type="spellStart"/>
      <w:r>
        <w:t>OpenAI</w:t>
      </w:r>
      <w:proofErr w:type="spellEnd"/>
      <w:r>
        <w:t xml:space="preserve"> has revealed that there is an agreement in principle for the return of Sam Altman as CEO. The accompanying news includes the formation of a new initial board featuring Bret Taylor as Chair, along with Larry Summers and Adam D’Angelo.</w:t>
      </w:r>
    </w:p>
    <w:p w14:paraId="1CCCA9AB" w14:textId="77777777" w:rsidR="00AB5477" w:rsidRDefault="00AB5477" w:rsidP="00AB5477"/>
    <w:p w14:paraId="7295B599" w14:textId="77777777" w:rsidR="00AB5477" w:rsidRDefault="00AB5477" w:rsidP="00AB5477">
      <w:r>
        <w:t>ADVERTISEMENT</w:t>
      </w:r>
    </w:p>
    <w:p w14:paraId="74649C6D" w14:textId="77777777" w:rsidR="00AB5477" w:rsidRDefault="00AB5477" w:rsidP="00AB5477"/>
    <w:p w14:paraId="52D1E660" w14:textId="77777777" w:rsidR="00AB5477" w:rsidRDefault="00AB5477" w:rsidP="00AB5477">
      <w:r>
        <w:t xml:space="preserve">Collaborative efforts are underway to finalize the specifics of this arrangement. </w:t>
      </w:r>
      <w:proofErr w:type="spellStart"/>
      <w:r>
        <w:t>OpenAI</w:t>
      </w:r>
      <w:proofErr w:type="spellEnd"/>
      <w:r>
        <w:t xml:space="preserve"> expressed gratitude for the patience extended by stakeholders during this process. Microsoft CEO Satya Nadella had also stated that he’s open to Sam Altman joining </w:t>
      </w:r>
      <w:proofErr w:type="spellStart"/>
      <w:r>
        <w:t>OpenAI</w:t>
      </w:r>
      <w:proofErr w:type="spellEnd"/>
      <w:r>
        <w:t xml:space="preserve"> again, after his last week’s ouster.</w:t>
      </w:r>
    </w:p>
    <w:p w14:paraId="597FD68D" w14:textId="77777777" w:rsidR="00AB5477" w:rsidRDefault="00AB5477" w:rsidP="00AB5477"/>
    <w:p w14:paraId="1856CBB9" w14:textId="77777777" w:rsidR="00AB5477" w:rsidRDefault="00AB5477" w:rsidP="00AB5477"/>
    <w:p w14:paraId="54D22C48" w14:textId="77777777" w:rsidR="00AB5477" w:rsidRDefault="00AB5477" w:rsidP="00AB5477">
      <w:r>
        <w:t xml:space="preserve">Reciprocating on this announcement, Sam Altman affirmed his love for the organization. Altman clarified that all recent actions were geared towards preserving the team and its mission. Upon deciding to join Microsoft on Sunday evening, Altman emphasized that it was deemed the best path for both </w:t>
      </w:r>
      <w:proofErr w:type="gramStart"/>
      <w:r>
        <w:t>himself</w:t>
      </w:r>
      <w:proofErr w:type="gramEnd"/>
      <w:r>
        <w:t xml:space="preserve"> and the team.</w:t>
      </w:r>
    </w:p>
    <w:p w14:paraId="1DF9A937" w14:textId="77777777" w:rsidR="00AB5477" w:rsidRDefault="00AB5477" w:rsidP="00AB5477"/>
    <w:p w14:paraId="0DDD5B68" w14:textId="77777777" w:rsidR="00AB5477" w:rsidRDefault="00AB5477" w:rsidP="00AB5477">
      <w:r>
        <w:t xml:space="preserve">Altman expressed enthusiasm about returning to </w:t>
      </w:r>
      <w:proofErr w:type="spellStart"/>
      <w:r>
        <w:t>OpenAI</w:t>
      </w:r>
      <w:proofErr w:type="spellEnd"/>
      <w:r>
        <w:t xml:space="preserve">, particularly with the newly formed board and the support of Satya Nadella, Microsoft’s CEO. He looks forward to building upon the strong partnership between </w:t>
      </w:r>
      <w:proofErr w:type="spellStart"/>
      <w:r>
        <w:t>OpenAI</w:t>
      </w:r>
      <w:proofErr w:type="spellEnd"/>
      <w:r>
        <w:t xml:space="preserve"> and Microsoft. Sam Altman’s close ally Greg Brockman also confirmed his return to </w:t>
      </w:r>
      <w:proofErr w:type="spellStart"/>
      <w:r>
        <w:t>OpenAI</w:t>
      </w:r>
      <w:proofErr w:type="spellEnd"/>
      <w:r>
        <w:t>, after calling it quits last week.</w:t>
      </w:r>
    </w:p>
    <w:p w14:paraId="00084FA5" w14:textId="77777777" w:rsidR="00AB5477" w:rsidRDefault="00AB5477" w:rsidP="00AB5477"/>
    <w:p w14:paraId="1FFE395F" w14:textId="77777777" w:rsidR="00AB5477" w:rsidRPr="00AB5477" w:rsidRDefault="00AB5477" w:rsidP="00AB5477">
      <w:pPr>
        <w:rPr>
          <w:color w:val="FF0000"/>
        </w:rPr>
      </w:pPr>
      <w:r w:rsidRPr="00AB5477">
        <w:rPr>
          <w:rFonts w:ascii="Arial" w:hAnsi="Arial" w:cs="Arial"/>
          <w:color w:val="FF0000"/>
          <w:shd w:val="clear" w:color="auto" w:fill="FFFFFF"/>
        </w:rPr>
        <w:t xml:space="preserve">Bohyung Kim is CEO of the </w:t>
      </w:r>
      <w:proofErr w:type="spellStart"/>
      <w:r w:rsidRPr="00AB5477">
        <w:rPr>
          <w:rFonts w:ascii="Arial" w:hAnsi="Arial" w:cs="Arial"/>
          <w:color w:val="FF0000"/>
          <w:shd w:val="clear" w:color="auto" w:fill="FFFFFF"/>
        </w:rPr>
        <w:t>Lemong</w:t>
      </w:r>
      <w:proofErr w:type="spellEnd"/>
      <w:r w:rsidRPr="00AB5477">
        <w:rPr>
          <w:rFonts w:ascii="Arial" w:hAnsi="Arial" w:cs="Arial"/>
          <w:color w:val="FF0000"/>
          <w:shd w:val="clear" w:color="auto" w:fill="FFFFFF"/>
        </w:rPr>
        <w:t>. He lives in the California. He loves to drive car.</w:t>
      </w:r>
    </w:p>
    <w:p w14:paraId="2AD09C05" w14:textId="77777777" w:rsidR="00AB5477" w:rsidRDefault="00AB5477" w:rsidP="00AB5477">
      <w:pPr>
        <w:rPr>
          <w:rFonts w:hint="eastAsia"/>
        </w:rPr>
      </w:pPr>
    </w:p>
    <w:p w14:paraId="59E41C85" w14:textId="77777777" w:rsidR="00AB5477" w:rsidRDefault="00AB5477" w:rsidP="00AB5477"/>
    <w:p w14:paraId="1F270146" w14:textId="77777777" w:rsidR="00AB5477" w:rsidRDefault="00AB5477" w:rsidP="00AB5477">
      <w:r>
        <w:t xml:space="preserve">Microsoft Discusses Governance Changes </w:t>
      </w:r>
      <w:proofErr w:type="gramStart"/>
      <w:r>
        <w:t>With</w:t>
      </w:r>
      <w:proofErr w:type="gramEnd"/>
      <w:r>
        <w:t xml:space="preserve"> </w:t>
      </w:r>
      <w:proofErr w:type="spellStart"/>
      <w:r>
        <w:t>OpenAI</w:t>
      </w:r>
      <w:proofErr w:type="spellEnd"/>
    </w:p>
    <w:p w14:paraId="36688B35" w14:textId="77777777" w:rsidR="00AB5477" w:rsidRDefault="00AB5477" w:rsidP="00AB5477">
      <w:r>
        <w:t xml:space="preserve">With its staggering $13 billion investment in </w:t>
      </w:r>
      <w:proofErr w:type="spellStart"/>
      <w:r>
        <w:t>OpenAI</w:t>
      </w:r>
      <w:proofErr w:type="spellEnd"/>
      <w:r>
        <w:t xml:space="preserve">, Microsoft is now discussing some governance changes, it plans to seek from the </w:t>
      </w:r>
      <w:proofErr w:type="spellStart"/>
      <w:r>
        <w:t>OpenAI</w:t>
      </w:r>
      <w:proofErr w:type="spellEnd"/>
      <w:r>
        <w:t xml:space="preserve"> board.</w:t>
      </w:r>
    </w:p>
    <w:p w14:paraId="63B1539B" w14:textId="77777777" w:rsidR="00AB5477" w:rsidRDefault="00AB5477" w:rsidP="00AB5477"/>
    <w:p w14:paraId="24E15BF8" w14:textId="77777777" w:rsidR="00AB5477" w:rsidRDefault="00AB5477" w:rsidP="00AB5477">
      <w:r>
        <w:t>Green Bitcoin Presale</w:t>
      </w:r>
    </w:p>
    <w:p w14:paraId="7491F9D4" w14:textId="77777777" w:rsidR="00AB5477" w:rsidRDefault="00AB5477" w:rsidP="00AB5477">
      <w:r>
        <w:t>Green Bitcoin Presale is Live Now!</w:t>
      </w:r>
    </w:p>
    <w:p w14:paraId="1F2A37D3" w14:textId="77777777" w:rsidR="00AB5477" w:rsidRDefault="00AB5477" w:rsidP="00AB5477">
      <w:r>
        <w:t>Launching on Major Exchanges After the Presale</w:t>
      </w:r>
    </w:p>
    <w:p w14:paraId="31AC4C3B" w14:textId="77777777" w:rsidR="00AB5477" w:rsidRDefault="00AB5477" w:rsidP="00AB5477">
      <w:r>
        <w:t>Stake $GBTC — The Future of Predict-To-Earn.</w:t>
      </w:r>
    </w:p>
    <w:p w14:paraId="39F53E36" w14:textId="77777777" w:rsidR="00AB5477" w:rsidRDefault="00AB5477" w:rsidP="00AB5477">
      <w:r>
        <w:lastRenderedPageBreak/>
        <w:t>BUY &amp; STAKE NOW</w:t>
      </w:r>
    </w:p>
    <w:p w14:paraId="10608219" w14:textId="77777777" w:rsidR="00AB5477" w:rsidRDefault="00AB5477" w:rsidP="00AB5477">
      <w:r>
        <w:t>AD</w:t>
      </w:r>
    </w:p>
    <w:p w14:paraId="616BC2CF" w14:textId="77777777" w:rsidR="00AB5477" w:rsidRDefault="00AB5477" w:rsidP="00AB5477">
      <w:r>
        <w:t xml:space="preserve">Microsoft is in discussions regarding potential governance changes in </w:t>
      </w:r>
      <w:proofErr w:type="spellStart"/>
      <w:r>
        <w:t>OpenAI</w:t>
      </w:r>
      <w:proofErr w:type="spellEnd"/>
      <w:r>
        <w:t xml:space="preserve">, seeking to enhance the board’s effectiveness and ensure better alignment with the software giant, which is </w:t>
      </w:r>
      <w:proofErr w:type="spellStart"/>
      <w:r>
        <w:t>OpenAI’s</w:t>
      </w:r>
      <w:proofErr w:type="spellEnd"/>
      <w:r>
        <w:t xml:space="preserve"> primary investor.</w:t>
      </w:r>
    </w:p>
    <w:p w14:paraId="7E1D7535" w14:textId="77777777" w:rsidR="00AB5477" w:rsidRDefault="00AB5477" w:rsidP="00AB5477"/>
    <w:p w14:paraId="4B2675AE" w14:textId="77777777" w:rsidR="00AB5477" w:rsidRDefault="00AB5477" w:rsidP="00AB5477">
      <w:r>
        <w:t>The proposed changes may involve increasing the board’s size and elevating the experience threshold for its members. Sources familiar with Microsoft’s considerations, requesting anonymity, revealed that the company aims to fortify its position and decision-making influence in significant strategic maneuvers. Here’s what Microsoft CEO Satya Nadella had to say about the current development.</w:t>
      </w:r>
    </w:p>
    <w:p w14:paraId="1D7D5E9E" w14:textId="77777777" w:rsidR="00AB5477" w:rsidRDefault="00AB5477" w:rsidP="00AB5477"/>
    <w:p w14:paraId="6DA39508" w14:textId="77777777" w:rsidR="00AB5477" w:rsidRDefault="00AB5477" w:rsidP="00AB5477"/>
    <w:p w14:paraId="3799589B" w14:textId="77777777" w:rsidR="00AB5477" w:rsidRDefault="00AB5477" w:rsidP="00AB5477">
      <w:r>
        <w:t xml:space="preserve">The move follows recent developments where Microsoft’s approval was not sought for </w:t>
      </w:r>
      <w:proofErr w:type="spellStart"/>
      <w:r>
        <w:t>OpenAI’s</w:t>
      </w:r>
      <w:proofErr w:type="spellEnd"/>
      <w:r>
        <w:t xml:space="preserve"> merger talks with Anthropic, prompting a review of existing protective measures.</w:t>
      </w:r>
    </w:p>
    <w:p w14:paraId="10E9002A" w14:textId="77777777" w:rsidR="00AB5477" w:rsidRDefault="00AB5477" w:rsidP="00AB5477"/>
    <w:p w14:paraId="55B7F42B" w14:textId="77777777" w:rsidR="00AB5477" w:rsidRDefault="00AB5477" w:rsidP="00AB5477">
      <w:r>
        <w:t xml:space="preserve">Amid all the boardroom drama around Sam Altman’s ouster, </w:t>
      </w:r>
      <w:proofErr w:type="spellStart"/>
      <w:r>
        <w:t>OpenAI</w:t>
      </w:r>
      <w:proofErr w:type="spellEnd"/>
      <w:r>
        <w:t xml:space="preserve"> has asked its workers to focus on work. </w:t>
      </w:r>
      <w:proofErr w:type="spellStart"/>
      <w:r>
        <w:t>OpenAI</w:t>
      </w:r>
      <w:proofErr w:type="spellEnd"/>
      <w:r>
        <w:t xml:space="preserve"> is redirecting its focus towards product development and partnerships, seeking to minimize distractions arising from leadership uncertainties.</w:t>
      </w:r>
    </w:p>
    <w:p w14:paraId="0D1EF635" w14:textId="77777777" w:rsidR="00AB5477" w:rsidRDefault="00AB5477" w:rsidP="00AB5477"/>
    <w:p w14:paraId="77D807E6" w14:textId="77777777" w:rsidR="00AB5477" w:rsidRDefault="00AB5477" w:rsidP="00AB5477">
      <w:r>
        <w:t xml:space="preserve">In a message addressed to </w:t>
      </w:r>
      <w:proofErr w:type="spellStart"/>
      <w:r>
        <w:t>OpenAI</w:t>
      </w:r>
      <w:proofErr w:type="spellEnd"/>
      <w:r>
        <w:t xml:space="preserve"> employees on Tuesday, Peter Deng, the Vice President of Product, communicated the decision to channel the company’s energy into developing innovative products. This strategic shift aims to foster a more productive environment and minimize disruptions caused by ongoing leadership discussions, particularly concerning Sam Altman.</w:t>
      </w:r>
    </w:p>
    <w:p w14:paraId="0482DE8A" w14:textId="0A41DFDF" w:rsidR="00AB5477" w:rsidRPr="00AB5477" w:rsidRDefault="00AB5477">
      <w:r>
        <w:rPr>
          <w:rFonts w:ascii="Arial" w:hAnsi="Arial" w:cs="Arial"/>
        </w:rPr>
        <w:br/>
      </w:r>
    </w:p>
    <w:sectPr w:rsidR="00AB5477" w:rsidRPr="00AB54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77"/>
    <w:rsid w:val="005127B3"/>
    <w:rsid w:val="00AB5477"/>
    <w:rsid w:val="00C53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B9551B"/>
  <w15:chartTrackingRefBased/>
  <w15:docId w15:val="{90A9344F-DF9D-924E-A9C3-F7FBC05B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80090">
      <w:bodyDiv w:val="1"/>
      <w:marLeft w:val="0"/>
      <w:marRight w:val="0"/>
      <w:marTop w:val="0"/>
      <w:marBottom w:val="0"/>
      <w:divBdr>
        <w:top w:val="none" w:sz="0" w:space="0" w:color="auto"/>
        <w:left w:val="none" w:sz="0" w:space="0" w:color="auto"/>
        <w:bottom w:val="none" w:sz="0" w:space="0" w:color="auto"/>
        <w:right w:val="none" w:sz="0" w:space="0" w:color="auto"/>
      </w:divBdr>
      <w:divsChild>
        <w:div w:id="1133711514">
          <w:marLeft w:val="0"/>
          <w:marRight w:val="0"/>
          <w:marTop w:val="0"/>
          <w:marBottom w:val="225"/>
          <w:divBdr>
            <w:top w:val="none" w:sz="0" w:space="0" w:color="auto"/>
            <w:left w:val="none" w:sz="0" w:space="0" w:color="auto"/>
            <w:bottom w:val="none" w:sz="0" w:space="0" w:color="auto"/>
            <w:right w:val="none" w:sz="0" w:space="0" w:color="auto"/>
          </w:divBdr>
          <w:divsChild>
            <w:div w:id="55014493">
              <w:marLeft w:val="0"/>
              <w:marRight w:val="0"/>
              <w:marTop w:val="0"/>
              <w:marBottom w:val="0"/>
              <w:divBdr>
                <w:top w:val="none" w:sz="0" w:space="0" w:color="auto"/>
                <w:left w:val="none" w:sz="0" w:space="0" w:color="auto"/>
                <w:bottom w:val="none" w:sz="0" w:space="0" w:color="auto"/>
                <w:right w:val="none" w:sz="0" w:space="0" w:color="auto"/>
              </w:divBdr>
              <w:divsChild>
                <w:div w:id="9723705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447166">
          <w:marLeft w:val="0"/>
          <w:marRight w:val="0"/>
          <w:marTop w:val="0"/>
          <w:marBottom w:val="225"/>
          <w:divBdr>
            <w:top w:val="none" w:sz="0" w:space="0" w:color="auto"/>
            <w:left w:val="none" w:sz="0" w:space="0" w:color="auto"/>
            <w:bottom w:val="none" w:sz="0" w:space="0" w:color="auto"/>
            <w:right w:val="none" w:sz="0" w:space="0" w:color="auto"/>
          </w:divBdr>
          <w:divsChild>
            <w:div w:id="1580750187">
              <w:marLeft w:val="0"/>
              <w:marRight w:val="0"/>
              <w:marTop w:val="0"/>
              <w:marBottom w:val="0"/>
              <w:divBdr>
                <w:top w:val="none" w:sz="0" w:space="0" w:color="auto"/>
                <w:left w:val="none" w:sz="0" w:space="0" w:color="auto"/>
                <w:bottom w:val="none" w:sz="0" w:space="0" w:color="auto"/>
                <w:right w:val="none" w:sz="0" w:space="0" w:color="auto"/>
              </w:divBdr>
              <w:divsChild>
                <w:div w:id="1466776439">
                  <w:marLeft w:val="0"/>
                  <w:marRight w:val="0"/>
                  <w:marTop w:val="0"/>
                  <w:marBottom w:val="0"/>
                  <w:divBdr>
                    <w:top w:val="none" w:sz="0" w:space="0" w:color="auto"/>
                    <w:left w:val="none" w:sz="0" w:space="0" w:color="auto"/>
                    <w:bottom w:val="none" w:sz="0" w:space="0" w:color="auto"/>
                    <w:right w:val="none" w:sz="0" w:space="0" w:color="auto"/>
                  </w:divBdr>
                  <w:divsChild>
                    <w:div w:id="1874538366">
                      <w:marLeft w:val="0"/>
                      <w:marRight w:val="0"/>
                      <w:marTop w:val="0"/>
                      <w:marBottom w:val="0"/>
                      <w:divBdr>
                        <w:top w:val="none" w:sz="0" w:space="0" w:color="auto"/>
                        <w:left w:val="none" w:sz="0" w:space="0" w:color="auto"/>
                        <w:bottom w:val="none" w:sz="0" w:space="0" w:color="auto"/>
                        <w:right w:val="none" w:sz="0" w:space="0" w:color="auto"/>
                      </w:divBdr>
                    </w:div>
                    <w:div w:id="3900787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Bohyung Kim</dc:creator>
  <cp:keywords/>
  <dc:description/>
  <cp:lastModifiedBy>Bohyung Kim</cp:lastModifiedBy>
  <cp:revision>1</cp:revision>
  <dcterms:created xsi:type="dcterms:W3CDTF">2024-01-11T00:51:00Z</dcterms:created>
  <dcterms:modified xsi:type="dcterms:W3CDTF">2024-01-11T00:52:00Z</dcterms:modified>
</cp:coreProperties>
</file>