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hd w:fill="1B4F72" w:val="clear"/>
        <w:spacing w:after="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SAFEHAND</w:t>
      </w:r>
    </w:p>
    <w:p>
      <w:pPr>
        <w:shd w:fill="1B4F72" w:val="clear"/>
        <w:spacing w:after="0" w:before="0"/>
        <w:ind w:left="360" w:right="360"/>
        <w:jc w:val="center"/>
      </w:pPr>
      <w:r>
        <w:rPr>
          <w:rFonts w:ascii="Arial" w:cs="Arial" w:eastAsia="Arial" w:hAnsi="Arial"/>
          <w:i/>
          <w:iCs/>
          <w:color w:val="FFFFFF"/>
          <w:sz w:val="36"/>
          <w:szCs w:val="36"/>
        </w:rPr>
        <w:t xml:space="preserve">OH&amp;S Co-Pilot for Small Employers</w:t>
      </w:r>
    </w:p>
    <w:p>
      <w:pPr>
        <w:shd w:fill="1B4F72" w:val="clear"/>
        <w:spacing w:after="240" w:before="0"/>
        <w:ind w:left="360" w:right="360"/>
        <w:jc w:val="center"/>
      </w:pPr>
      <w:r>
        <w:rPr>
          <w:sz w:val="24"/>
          <w:szCs w:val="24"/>
        </w:rPr>
        <w:t xml:space="preserve"> </w:t>
      </w:r>
    </w:p>
    <w:p>
      <w:pPr>
        <w:spacing w:after="240" w:before="24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54360"/>
          <w:sz w:val="28"/>
          <w:szCs w:val="28"/>
        </w:rPr>
        <w:t xml:space="preserve">Agenthon Hackathon Submission</w:t>
      </w:r>
    </w:p>
    <w:p>
      <w:pPr>
        <w:pBdr>
          <w:bottom w:val="single" w:color="2E86C1" w:sz="8" w:space="1"/>
        </w:pBdr>
        <w:spacing w:after="80" w:before="8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Powered by </w:t>
      </w: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Hermes Agent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|  Telegram-First  |  ISO 45001-Aligned</w:t>
      </w:r>
    </w:p>
    <w:p>
      <w:pPr>
        <w:spacing w:after="480" w:before="4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/>
          <w:iCs/>
          <w:color w:val="154360"/>
          <w:sz w:val="28"/>
          <w:szCs w:val="28"/>
        </w:rPr>
        <w:t xml:space="preserve">One serious injury can end a small business.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Most owners know this — and have nothing real in place.</w:t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hd w:fill="1B4F72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🎯  Step 1 — Title &amp; Description</w:t>
      </w:r>
    </w:p>
    <w:p>
      <w:pPr>
        <w:shd w:fill="2E86C1" w:val="clear"/>
        <w:spacing w:after="16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2E86C1" w:sz="12" w:space="1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SafeHand — OH&amp;S Co-Pilot for Small Employers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One serious injury can end a small business. Most owners know this — and have nothing real in place.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SafeHand is a Hermes-powered OH&amp;S agent that lives in Telegram, so the owner can run their entire safety program from a job site, a truck, or a shop floor — not a desk.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🛠️  SKILLS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Generate risk assessments, incident reports, toolbox talks, and SOPs aligned with ISO 45001 principles — without certification cost or audit burden.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⏰  CRONS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weekly hazard check-ins, monthly compliance sweeps, and training-expiry reminders automatically — even when no one remembers to ask.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🧠  MEMORY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Learns the business — equipment, crew, near-misses, jurisdiction — so every output gets sharper over time and survives staff turnover.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1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The result: a working OH&amp;S program stood up in weeks, not the 6–12 months a consultant quotes. Built for the businesses everyone else skips.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hd w:fill="1B4F72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⚠️  Step 2 — The Problem</w:t>
      </w:r>
    </w:p>
    <w:p>
      <w:pPr>
        <w:shd w:fill="2E86C1" w:val="clear"/>
        <w:spacing w:after="16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Small employers with 5–12 staff — trades, construction, agriculture, food production — carry the same legal liability as large corporations when a worker is injured, but they have no safety officer, no compliance budget, and an owner already stretched across every role in the business.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The compounding reality: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turnover is high and seasonal — safety knowledge walks out the door every year and onboarding starts from zero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Majority of workers are foreign workers for whom classroom training doesn’t work and written procedures get ignored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extra person can take on additional tasks — the capacity constraint is absolute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Safety is reactive only — triggered by incidents, failed audits, or WorkSafeBC inspections, not proactive program management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Family-oriented operations mean an injury isn’t an HR metric — it’s someone the owner had coffee with that morning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1"/>
        </w:pBdr>
        <w:shd w:fill="FEF9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The consequence: lost contracts from clients requiring proof of OH&amp;S, insurance exposure, regulatory fines, and the real possibility that one preventable incident ends the business and devastates the family that built it.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hd w:fill="1B4F72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📋  Step 3 — Benefits &amp; Who Gains</w:t>
      </w:r>
    </w:p>
    <w:p>
      <w:pPr>
        <w:shd w:fill="2E86C1" w:val="clear"/>
        <w:spacing w:after="16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🧑‍💼  FOR OWNERS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Stop carrying the safety program entirely in your head. SafeHand runs the program, flags what’s overdue, and produces documentation clients and inspectors ask for — without adding to daily workload.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🦺  FOR WORKERS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Seasonal and foreign workers receive safety information in plain language through a channel they already use — no classroom, no binder, no assumption of English literacy. When someone leaves, their hazard knowledge stays in the system.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💼  FOR THE BUSINESS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 contracts that require OH&amp;S compliance documentation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defensible record for regulators and insurers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 operational chaos from serious incidents — investigations, downtime, lost crew, legal costs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Lower insurance exposure over time through a program that actually runs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📋  THE 30-DAY ARTIFACT</w:t>
      </w:r>
    </w:p>
    <w:p>
      <w:pPr>
        <w:pBdr>
          <w:left w:val="single" w:color="2E86C1" w:sz="12" w:space="1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After 30 days of normal operations: a documented hazard register, incident log, training matrix, and set of SOPs — generated from daily conversations, ready to show any client or inspector.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54360"/>
          <w:sz w:val="22"/>
          <w:szCs w:val="22"/>
        </w:rPr>
        <w:t xml:space="preserve">The net result: a safer crew, a more resilient business, and an owner who finally has a program that runs itself — even when the team changes every season.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hd w:fill="1B4F72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🌟  Step 4 — The Innovation</w:t>
      </w:r>
    </w:p>
    <w:p>
      <w:pPr>
        <w:shd w:fill="2E86C1" w:val="clear"/>
        <w:spacing w:after="160" w:before="0"/>
      </w:pPr>
      <w:r>
        <w:rPr>
          <w:sz w:val="8"/>
          <w:szCs w:val="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54360"/>
          <w:sz w:val="36"/>
          <w:szCs w:val="36"/>
        </w:rPr>
        <w:t xml:space="preserve">The Living Safety Program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Every existing OH&amp;S tool makes the owner build the program.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SafeHand builds it by listening.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🎙️  HOW IT WORKS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voice note about a near-miss becomes a logged incident, a hazard control update, and a toolbox talk for next week — automatically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Mention new equipment and the agent generates the SOP, schedules the inspection cron, and flags required training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seasonal worker joins and onboarding happens in a five-minute Telegram conversation, in their language, with no classroom required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management system assembles itself from what’s actually happening in the business — not a generic template no one ever filled out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🔒  PRIVACY &amp; TRUST</w:t>
      </w:r>
    </w:p>
    <w:p>
      <w:pPr>
        <w:pBdr>
          <w:left w:val="single" w:color="2E86C1" w:sz="12" w:space="1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All data stays in the employer’s private infrastructure. Workers are not recorded or monitored. The owner narrates; the agent listens. Each client’s data is fully isolated in their own container.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🧠  PLATFORM ADVANTAGE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skill the agent writes is reusable across other small employers in the same trade, so the platform gets sharper with every shop it serves. A form-based SaaS cannot do this. A chatbot resets every session. A consultant costs $15K and doesn’t run at midnight.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1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Existing tools digitize the paperwork. SafeHand eliminates it.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hd w:fill="1B4F72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🗺️  The Journey — Zero to Running System</w:t>
      </w:r>
    </w:p>
    <w:p>
      <w:pPr>
        <w:shd w:fill="2E86C1" w:val="clear"/>
        <w:spacing w:after="16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Implementation is designed to fit inside existing work — not add to it. The owner never ‘sets up’ a safety program. They just talk about their business.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6480"/>
      </w:tblGrid>
      <w:tr>
        <w:tc>
          <w:tcPr>
            <w:tcW w:type="dxa" w:w="1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Conversation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talks for 10 minutes about their business — equipment, crew, past incidents. SafeHand builds the first hazard register draft and sets up three crons: weekly check-in, monthly inspection reminder, incident flag. No forms. No setup wizard.</w:t>
            </w:r>
          </w:p>
        </w:tc>
      </w:tr>
      <w:tr>
        <w:tc>
          <w:tcPr>
            <w:tcW w:type="dxa" w:w="1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 Takes Shape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operations feed the system. A near-miss reported by voice becomes a logged incident and a hazard control update. A new subcontractor triggers contractor controls. The agent writes skills, corrects from feedback, and doesn’t repeat mistakes.</w:t>
            </w:r>
          </w:p>
        </w:tc>
      </w:tr>
      <w:tr>
        <w:tc>
          <w:tcPr>
            <w:tcW w:type="dxa" w:w="1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Output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receives a weekly summary: what’s logged, what’s overdue, what’s coming. For the first time, they have a document to hand a client or inspector. Training matrix shows gaps for the incoming seasonal crew.</w:t>
            </w:r>
          </w:p>
        </w:tc>
      </w:tr>
      <w:tr>
        <w:tc>
          <w:tcPr>
            <w:tcW w:type="dxa" w:w="1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Living System</w:t>
            </w:r>
          </w:p>
        </w:tc>
        <w:tc>
          <w:tcPr>
            <w:tcW w:type="dxa" w:w="6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program runs itself. Crons execute nightly. New workers onboard through a five-minute Telegram conversation. The hazard register reflects current operations. Owner bids on a compliance-required contract and submits documentation same day.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2E86C1" w:sz="12" w:space="1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No phase requires dedicated setup time. Every interaction is a work conversation that also builds the safety program in the background.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Management System Elements Covered Across The Journey: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Governance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Management Commitment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Policy &amp; Procedures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Program Administration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Risk Control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Hazard ID &amp; Assessment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Inspections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Incident Investigation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People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Training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Education &amp; Certification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Onboarding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Execution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Action Plans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Contract Systems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Cron Automation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hd w:fill="1B4F72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🔍  Stress Test Scorecard</w:t>
      </w:r>
    </w:p>
    <w:p>
      <w:pPr>
        <w:shd w:fill="2E86C1" w:val="clear"/>
        <w:spacing w:after="16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submission was stress-tested against seven evaluator questions before finalizing. Results below.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Test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Hook / So What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 leads — liability + lost contracts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 Agent (not SaaS)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Stated explicitly — passive assembly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Demo-ability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20"/>
                <w:szCs w:val="20"/>
              </w:rPr>
              <w:t xml:space="preserve">MONITOR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Rehearse full loop before presenting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 Validation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Talk to one real small employer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Competitive Landscape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 contrast stated in pitch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Privacy / Trust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Proactively addressed in Step 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30 Artifact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Named: hazard register, training matrix, SOPs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Turnover / Seasonal Pain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Integrated across Steps 2, 3, 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Foreign Worker Angle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Steps 3 and 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Journey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RESOLVED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4-phase implementation arc added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One Remaining Action Item:</w:t>
      </w:r>
    </w:p>
    <w:p>
      <w:pPr>
        <w:pBdr>
          <w:left w:val="single" w:color="2E86C1" w:sz="12" w:space="1"/>
        </w:pBdr>
        <w:shd w:fill="FADBD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Persona validation is the one open gap. Talk to one real small employer — trades, farm, food production — before presenting. One real story beats ten slides every time.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Three questions to ask that employer: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you ever lost a contract because you couldn’t show proof of an OH&amp;S program?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worker gets injured or almost gets injured, what actually happens next in your business?</w:t>
      </w:r>
    </w:p>
    <w:p>
      <w:pPr>
        <w:pStyle w:val="ListParagraph"/>
        <w:numPr>
          <w:ilvl w:val="0"/>
          <w:numId w:val="2"/>
        </w:numPr>
        <w:spacing w:after="60" w:before="60"/>
        <w:ind w:left="60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could talk to something on your phone every day about safety — and it handled the paperwork — would you use it?</w:t>
      </w:r>
    </w:p>
    <w:p>
      <w:pPr>
        <w:spacing w:after="12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2026-05-14T20:25:37.971Z</dcterms:created>
  <dcterms:modified xsi:type="dcterms:W3CDTF">2026-05-14T20:25:37.971Z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