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Ciao ragazzi,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continuiamo a lavorare sul codice dei giorni scorsi, ma in una nuova repo e aggiungiamo una nuova entità Type (o technology o come volete). Questa entità rappresenta la tipologia di progetto ed è in relazione one to many con i progetti.I task da svolgere sono diversi, ma alcuni di essi sono un ripasso di ciò che abbiamo fatto nelle lezioni dei giorni scorsi: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 creare la migration per la tabella types (se non già creata)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 creare il model Type (se non già creato)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 creare la migration di modifica per la tabella projects per aggiungere la chiave esterna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 aggiungere ai model Type e Project i metodi per definire la relazione one to many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 visualizzare nella pagina di dettaglio di un progetto la tipologia associata, se presente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 permettere all’utente di associare una tipologia nella pagina di creazione e modifica di un progetto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- gestire il salvataggio dell’associazione progetto-tipologia con opportune regole di validazione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Bonus 1: 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creare il seeder per il model Type.</w:t>
      </w:r>
    </w:p>
    <w:p>
      <w:r>
        <w:rPr>
          <w:rFonts w:ascii="SimSun" w:hAnsi="SimSun" w:eastAsia="SimSun" w:cs="SimSun"/>
          <w:b/>
          <w:bCs/>
          <w:sz w:val="24"/>
          <w:szCs w:val="24"/>
        </w:rPr>
        <w:t>Bonus 2: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aggiungere le operazioni CRUD per il model Type, in modo da gestire le tipologie di progetto direttamente dal pannello di amministrazione.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F6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2023-06-22T14:45:45Z</dcterms:created>
  <dc:creator>minus</dc:creator>
  <cp:lastModifiedBy>google1576006712</cp:lastModifiedBy>
  <dcterms:modified xsi:type="dcterms:W3CDTF">2023-06-22T14:46:06Z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3A3C68017C434A63844865D922B2E736</vt:lpwstr>
  </property>
</Properties>
</file>