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9" w:before="67" w:lineRule="auto"/>
        <w:ind w:left="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Lembar kerja 4. Penilaian Risiko Bencana</w:t>
      </w:r>
    </w:p>
    <w:tbl>
      <w:tblPr>
        <w:tblStyle w:val="Table1"/>
        <w:tblW w:w="15064.0" w:type="dxa"/>
        <w:jc w:val="left"/>
        <w:tblInd w:w="2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395"/>
        <w:gridCol w:w="2250"/>
        <w:gridCol w:w="1620"/>
        <w:gridCol w:w="1440"/>
        <w:gridCol w:w="2975"/>
        <w:gridCol w:w="9"/>
        <w:gridCol w:w="2776"/>
        <w:gridCol w:w="1560"/>
        <w:gridCol w:w="39"/>
        <w:tblGridChange w:id="0">
          <w:tblGrid>
            <w:gridCol w:w="2395"/>
            <w:gridCol w:w="2250"/>
            <w:gridCol w:w="1620"/>
            <w:gridCol w:w="1440"/>
            <w:gridCol w:w="2975"/>
            <w:gridCol w:w="9"/>
            <w:gridCol w:w="2776"/>
            <w:gridCol w:w="1560"/>
            <w:gridCol w:w="39"/>
          </w:tblGrid>
        </w:tblGridChange>
      </w:tblGrid>
      <w:tr>
        <w:trPr>
          <w:cantSplit w:val="0"/>
          <w:trHeight w:val="2061" w:hRule="atLeast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88"/>
              </w:tabs>
              <w:spacing w:after="0" w:before="96" w:line="326" w:lineRule="auto"/>
              <w:ind w:left="28" w:right="85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Jenis Ancaman</w:t>
              <w:tab/>
              <w:t xml:space="preserve">: Angin Kenc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88"/>
              </w:tabs>
              <w:spacing w:after="0" w:before="96" w:line="326" w:lineRule="auto"/>
              <w:ind w:left="28" w:right="856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Desa/Kelurahan</w:t>
              <w:tab/>
              <w:t xml:space="preserve">: Medari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88"/>
              </w:tabs>
              <w:spacing w:after="0" w:before="6" w:line="326" w:lineRule="auto"/>
              <w:ind w:left="28" w:right="1108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Kecamatan</w:t>
              <w:tab/>
              <w:t xml:space="preserve">: Ngadirejo Kabupaten/Kota</w:t>
              <w:tab/>
              <w:t xml:space="preserve">: Temanggung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188"/>
              </w:tabs>
              <w:spacing w:after="0" w:before="2" w:line="291" w:lineRule="auto"/>
              <w:ind w:left="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Provinsi</w:t>
              <w:tab/>
              <w:t xml:space="preserve">: Jawa Tengah</w:t>
            </w:r>
          </w:p>
        </w:tc>
      </w:tr>
      <w:tr>
        <w:trPr>
          <w:cantSplit w:val="0"/>
          <w:trHeight w:val="1433" w:hRule="atLeast"/>
          <w:tblHeader w:val="0"/>
        </w:trPr>
        <w:tc>
          <w:tcPr>
            <w:vMerge w:val="restart"/>
            <w:tcBorders>
              <w:bottom w:color="000000" w:space="0" w:sz="0" w:val="nil"/>
            </w:tcBorders>
            <w:shd w:fill="b4c6e7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5" w:line="240" w:lineRule="auto"/>
              <w:ind w:left="18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ASET BERISIKO</w:t>
            </w:r>
          </w:p>
        </w:tc>
        <w:tc>
          <w:tcPr>
            <w:gridSpan w:val="3"/>
            <w:shd w:fill="b4c6e7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50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PERKIRAAN BENTUK RISIKO PADA ASET</w:t>
            </w:r>
          </w:p>
        </w:tc>
        <w:tc>
          <w:tcPr>
            <w:tcBorders>
              <w:bottom w:color="000000" w:space="0" w:sz="0" w:val="nil"/>
            </w:tcBorders>
            <w:shd w:fill="b4c6e7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32" w:lineRule="auto"/>
              <w:ind w:left="830" w:right="0" w:hanging="581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KERENTANAN PENYEBAB ASET BERISIKO</w:t>
            </w:r>
          </w:p>
        </w:tc>
        <w:tc>
          <w:tcPr>
            <w:gridSpan w:val="2"/>
            <w:tcBorders>
              <w:bottom w:color="000000" w:space="0" w:sz="0" w:val="nil"/>
            </w:tcBorders>
            <w:shd w:fill="b4c6e7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5" w:line="240" w:lineRule="auto"/>
              <w:ind w:left="1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KAPASITAS TERSEDIA</w:t>
            </w:r>
          </w:p>
        </w:tc>
        <w:tc>
          <w:tcPr>
            <w:tcBorders>
              <w:bottom w:color="000000" w:space="0" w:sz="0" w:val="nil"/>
            </w:tcBorders>
            <w:shd w:fill="b4c6e7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0" w:lineRule="auto"/>
              <w:ind w:left="2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TINGKAT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8" w:lineRule="auto"/>
              <w:ind w:left="347" w:right="0" w:firstLine="21.000000000000014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RISIKO (T/S/R)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  <w:shd w:fill="b4c6e7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b4c6e7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35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BENTUK RISIKO</w:t>
            </w:r>
          </w:p>
        </w:tc>
        <w:tc>
          <w:tcPr>
            <w:vMerge w:val="restart"/>
            <w:shd w:fill="b4c6e7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14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JUMLAH</w:t>
            </w:r>
          </w:p>
        </w:tc>
        <w:tc>
          <w:tcPr>
            <w:vMerge w:val="restart"/>
            <w:shd w:fill="b4c6e7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" w:line="240" w:lineRule="auto"/>
              <w:ind w:left="29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NOMINAL</w:t>
            </w:r>
          </w:p>
        </w:tc>
        <w:tc>
          <w:tcPr>
            <w:gridSpan w:val="2"/>
            <w:tcBorders>
              <w:top w:color="000000" w:space="0" w:sz="0" w:val="nil"/>
              <w:bottom w:color="000000" w:space="0" w:sz="0" w:val="nil"/>
            </w:tcBorders>
            <w:shd w:fill="b4c6e7" w:val="clea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b4c6e7" w:val="clea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b4c6e7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" w:hRule="atLeast"/>
          <w:tblHeader w:val="0"/>
        </w:trPr>
        <w:tc>
          <w:tcPr>
            <w:tcBorders>
              <w:top w:color="000000" w:space="0" w:sz="0" w:val="nil"/>
            </w:tcBorders>
            <w:shd w:fill="b4c6e7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4c6e7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4c6e7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4c6e7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</w:tcBorders>
            <w:shd w:fill="b4c6e7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b4c6e7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b4c6e7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8.00000000000006" w:lineRule="auto"/>
              <w:ind w:left="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MANUSIA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8.00000000000006" w:lineRule="auto"/>
              <w:ind w:left="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Cedera akibat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tertimpa bangunan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8.00000000000006" w:lineRule="auto"/>
              <w:ind w:left="3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8.00000000000006" w:lineRule="auto"/>
              <w:ind w:left="2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8"/>
              </w:tabs>
              <w:spacing w:after="0" w:before="34" w:line="338" w:lineRule="auto"/>
              <w:ind w:left="388" w:right="896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8"/>
              </w:tabs>
              <w:spacing w:after="0" w:before="154" w:line="338" w:lineRule="auto"/>
              <w:ind w:left="388" w:right="7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8.00000000000006" w:lineRule="auto"/>
              <w:ind w:left="35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345" w:lineRule="auto"/>
              <w:ind w:left="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Luka karena pecahan kaca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5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5" w:lineRule="auto"/>
              <w:ind w:left="2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345" w:lineRule="auto"/>
              <w:ind w:left="28" w:right="25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Tersengat listrik dari 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8" w:lineRule="auto"/>
              <w:ind w:left="3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8" w:lineRule="auto"/>
              <w:ind w:left="2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345" w:lineRule="auto"/>
              <w:ind w:left="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Trauma/ketakutan pascabencana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5" w:lineRule="auto"/>
              <w:ind w:left="3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5" w:lineRule="auto"/>
              <w:ind w:left="13" w:right="1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5" w:lineRule="auto"/>
              <w:ind w:left="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Kematian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5" w:lineRule="auto"/>
              <w:ind w:left="3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5" w:lineRule="auto"/>
              <w:ind w:left="13" w:right="1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30" w:lineRule="auto"/>
              <w:ind w:left="28" w:right="747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EKONOMI / FINANSIAL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8.00000000000006" w:lineRule="auto"/>
              <w:ind w:left="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Kehilangan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penghasilan harian lahan (Pemilik lahan)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8.0000000000000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8.00000000000006" w:lineRule="auto"/>
              <w:ind w:left="2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8"/>
              </w:tabs>
              <w:spacing w:after="0" w:before="2" w:line="338" w:lineRule="auto"/>
              <w:ind w:left="388" w:right="32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88"/>
              </w:tabs>
              <w:spacing w:after="0" w:before="154" w:line="338" w:lineRule="auto"/>
              <w:ind w:left="388" w:right="407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8.00000000000006" w:lineRule="auto"/>
              <w:ind w:left="352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345" w:lineRule="auto"/>
              <w:ind w:left="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Rusaknya Warung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5" w:lineRule="auto"/>
              <w:ind w:left="3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5" w:lineRule="auto"/>
              <w:ind w:left="28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>
          <w:rFonts w:ascii="Arial" w:cs="Arial" w:eastAsia="Arial" w:hAnsi="Arial"/>
          <w:sz w:val="24"/>
          <w:szCs w:val="24"/>
        </w:rPr>
        <w:sectPr>
          <w:pgSz w:h="11910" w:w="16840" w:orient="landscape"/>
          <w:pgMar w:bottom="280" w:top="720" w:left="708" w:right="141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070.0" w:type="dxa"/>
        <w:jc w:val="left"/>
        <w:tblInd w:w="2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127"/>
        <w:gridCol w:w="2552"/>
        <w:gridCol w:w="1586"/>
        <w:gridCol w:w="1440"/>
        <w:gridCol w:w="2970"/>
        <w:gridCol w:w="2835"/>
        <w:gridCol w:w="1560"/>
        <w:tblGridChange w:id="0">
          <w:tblGrid>
            <w:gridCol w:w="2127"/>
            <w:gridCol w:w="2552"/>
            <w:gridCol w:w="1586"/>
            <w:gridCol w:w="1440"/>
            <w:gridCol w:w="2970"/>
            <w:gridCol w:w="2835"/>
            <w:gridCol w:w="1560"/>
          </w:tblGrid>
        </w:tblGridChange>
      </w:tblGrid>
      <w:tr>
        <w:trPr>
          <w:cantSplit w:val="0"/>
          <w:trHeight w:val="858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Aset pertanian rusak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5" w:lineRule="auto"/>
              <w:ind w:left="4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desa medari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5" w:lineRule="auto"/>
              <w:ind w:left="3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97"/>
              </w:tabs>
              <w:spacing w:after="0" w:before="154" w:line="240" w:lineRule="auto"/>
              <w:ind w:left="39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97"/>
              </w:tabs>
              <w:spacing w:after="0" w:before="154" w:line="240" w:lineRule="auto"/>
              <w:ind w:left="39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0" w:lineRule="auto"/>
              <w:ind w:left="4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Harta benda pribadi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3" w:lineRule="auto"/>
              <w:ind w:left="4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masyarakat hilang/rusak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3" w:lineRule="auto"/>
              <w:ind w:left="4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3" w:lineRule="auto"/>
              <w:ind w:left="3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9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30" w:lineRule="auto"/>
              <w:ind w:left="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FISIK/ INFRASTRUKTUR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6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Rumah roboh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6" w:lineRule="auto"/>
              <w:ind w:left="3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97"/>
              </w:tabs>
              <w:spacing w:after="0" w:before="34" w:line="240" w:lineRule="auto"/>
              <w:ind w:left="39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97"/>
              </w:tabs>
              <w:spacing w:after="0" w:before="154" w:line="240" w:lineRule="auto"/>
              <w:ind w:left="39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6" w:lineRule="auto"/>
              <w:ind w:left="445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</w:t>
            </w:r>
          </w:p>
        </w:tc>
      </w:tr>
      <w:tr>
        <w:trPr>
          <w:cantSplit w:val="0"/>
          <w:trHeight w:val="625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3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Listrik padam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3" w:lineRule="auto"/>
              <w:ind w:left="4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kabupaten ngadirejo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3" w:lineRule="auto"/>
              <w:ind w:left="14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3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Sekolah rusak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0" w:lineRule="auto"/>
              <w:ind w:left="4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0" w:lineRule="auto"/>
              <w:ind w:left="3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30" w:lineRule="auto"/>
              <w:ind w:left="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ALAM/ LINGKUNGAN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8.00000000000006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Pohon tumbang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8.00000000000006" w:lineRule="auto"/>
              <w:ind w:left="4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Semua pohon bambu di desa medari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8.00000000000006" w:lineRule="auto"/>
              <w:ind w:left="3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97"/>
              </w:tabs>
              <w:spacing w:after="0" w:before="34" w:line="338" w:lineRule="auto"/>
              <w:ind w:left="397" w:right="699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97"/>
              </w:tabs>
              <w:spacing w:after="0" w:before="34" w:line="240" w:lineRule="auto"/>
              <w:ind w:left="39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8.00000000000006" w:lineRule="auto"/>
              <w:ind w:left="36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Sampah/polusi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pascabencana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0" w:lineRule="auto"/>
              <w:ind w:left="4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8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1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8.00000000000006" w:lineRule="auto"/>
              <w:ind w:left="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SOSIAL / POLITIK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8.00000000000006" w:lineRule="auto"/>
              <w:ind w:left="4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Gangguan koordinasi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3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lembaga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8.00000000000006" w:lineRule="auto"/>
              <w:ind w:left="4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8.00000000000006" w:lineRule="auto"/>
              <w:ind w:left="14" w:right="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97"/>
              </w:tabs>
              <w:spacing w:after="0" w:before="154" w:line="240" w:lineRule="auto"/>
              <w:ind w:left="39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97"/>
              </w:tabs>
              <w:spacing w:after="0" w:before="154" w:line="240" w:lineRule="auto"/>
              <w:ind w:left="397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8" w:line="278.00000000000006" w:lineRule="auto"/>
              <w:ind w:left="35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9E">
      <w:pPr>
        <w:rPr>
          <w:rFonts w:ascii="Arial" w:cs="Arial" w:eastAsia="Arial" w:hAnsi="Arial"/>
          <w:sz w:val="24"/>
          <w:szCs w:val="24"/>
        </w:rPr>
        <w:sectPr>
          <w:type w:val="nextPage"/>
          <w:pgSz w:h="11910" w:w="16840" w:orient="landscape"/>
          <w:pgMar w:bottom="280" w:top="760" w:left="708" w:right="141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before="63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52525"/>
          <w:sz w:val="24"/>
          <w:szCs w:val="24"/>
          <w:rtl w:val="0"/>
        </w:rPr>
        <w:t xml:space="preserve">Keterangan: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  <w:tab w:val="left" w:leader="none" w:pos="710"/>
        </w:tabs>
        <w:spacing w:after="0" w:before="22" w:line="232" w:lineRule="auto"/>
        <w:ind w:left="710" w:right="704" w:hanging="284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MANUSIA: Cedera akibat tertimpa bangunan, Luka karena pecahan kaca, Tersengat listrik dari kabel putus, Trauma/ketakutan pascabencana, Kematian.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  <w:tab w:val="left" w:leader="none" w:pos="710"/>
        </w:tabs>
        <w:spacing w:after="0" w:before="8" w:line="232" w:lineRule="auto"/>
        <w:ind w:left="710" w:right="703" w:hanging="284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EKONOMI / FINANSIAL: Kehilangan penghasilan harian (pemilik lahan), Rusaknya warung, Kehilangan modal usaha, Aset pertanian rusak, Harta benda pribadi warga hilang/rusak.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2" w:line="318" w:lineRule="auto"/>
        <w:ind w:left="708" w:right="0" w:hanging="28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FISIK/ INFRASTRUKTUR: Rumah roboh, Sekolah rusak, Listrik padam.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0" w:line="313" w:lineRule="auto"/>
        <w:ind w:left="708" w:right="0" w:hanging="28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ALAM / LINGKUNGAN: Pohon tumbang, Sampah/polusi pascabencana.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"/>
        </w:tabs>
        <w:spacing w:after="0" w:before="0" w:line="317" w:lineRule="auto"/>
        <w:ind w:left="708" w:right="0" w:hanging="28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SOSIAL / POLITIK: Gangguan koordinasi lembaga, Isolasi kelompok rentan, Kepanikan social.</w:t>
      </w:r>
    </w:p>
    <w:sectPr>
      <w:type w:val="nextPage"/>
      <w:pgSz w:h="11910" w:w="16840" w:orient="landscape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10" w:hanging="284"/>
      </w:pPr>
      <w:rPr>
        <w:rFonts w:ascii="Arial" w:cs="Arial" w:eastAsia="Arial" w:hAnsi="Arial"/>
        <w:b w:val="0"/>
        <w:bCs w:val="0"/>
        <w:i w:val="0"/>
        <w:iCs w:val="0"/>
        <w:color w:val="252525"/>
        <w:sz w:val="28"/>
        <w:szCs w:val="28"/>
      </w:rPr>
    </w:lvl>
    <w:lvl w:ilvl="1">
      <w:start w:val="0"/>
      <w:numFmt w:val="bullet"/>
      <w:lvlText w:val="•"/>
      <w:lvlJc w:val="left"/>
      <w:pPr>
        <w:ind w:left="2246" w:hanging="284"/>
      </w:pPr>
      <w:rPr/>
    </w:lvl>
    <w:lvl w:ilvl="2">
      <w:start w:val="0"/>
      <w:numFmt w:val="bullet"/>
      <w:lvlText w:val="•"/>
      <w:lvlJc w:val="left"/>
      <w:pPr>
        <w:ind w:left="3773" w:hanging="283.99999999999955"/>
      </w:pPr>
      <w:rPr/>
    </w:lvl>
    <w:lvl w:ilvl="3">
      <w:start w:val="0"/>
      <w:numFmt w:val="bullet"/>
      <w:lvlText w:val="•"/>
      <w:lvlJc w:val="left"/>
      <w:pPr>
        <w:ind w:left="5300" w:hanging="284"/>
      </w:pPr>
      <w:rPr/>
    </w:lvl>
    <w:lvl w:ilvl="4">
      <w:start w:val="0"/>
      <w:numFmt w:val="bullet"/>
      <w:lvlText w:val="•"/>
      <w:lvlJc w:val="left"/>
      <w:pPr>
        <w:ind w:left="6827" w:hanging="283.9999999999991"/>
      </w:pPr>
      <w:rPr/>
    </w:lvl>
    <w:lvl w:ilvl="5">
      <w:start w:val="0"/>
      <w:numFmt w:val="bullet"/>
      <w:lvlText w:val="•"/>
      <w:lvlJc w:val="left"/>
      <w:pPr>
        <w:ind w:left="8354" w:hanging="284"/>
      </w:pPr>
      <w:rPr/>
    </w:lvl>
    <w:lvl w:ilvl="6">
      <w:start w:val="0"/>
      <w:numFmt w:val="bullet"/>
      <w:lvlText w:val="•"/>
      <w:lvlJc w:val="left"/>
      <w:pPr>
        <w:ind w:left="9881" w:hanging="284"/>
      </w:pPr>
      <w:rPr/>
    </w:lvl>
    <w:lvl w:ilvl="7">
      <w:start w:val="0"/>
      <w:numFmt w:val="bullet"/>
      <w:lvlText w:val="•"/>
      <w:lvlJc w:val="left"/>
      <w:pPr>
        <w:ind w:left="11408" w:hanging="284.0000000000018"/>
      </w:pPr>
      <w:rPr/>
    </w:lvl>
    <w:lvl w:ilvl="8">
      <w:start w:val="0"/>
      <w:numFmt w:val="bullet"/>
      <w:lvlText w:val="•"/>
      <w:lvlJc w:val="left"/>
      <w:pPr>
        <w:ind w:left="12935" w:hanging="2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m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ZhQdR9OLL8g7LxfooRy2Zi/t6w==">CgMxLjA4AHIhMTFfLTk1RWF3TG5vVFM4XzZNSGtPdTA0WDNtSTNBYjZu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