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bCs/>
          <w:sz w:val="32"/>
          <w:szCs w:val="32"/>
        </w:rPr>
      </w:pPr>
      <w:bookmarkStart w:id="0" w:name="_Toc445461542"/>
      <w:bookmarkStart w:id="1" w:name="_Toc445462293"/>
      <w:bookmarkStart w:id="2" w:name="_Toc445461334"/>
      <w:bookmarkStart w:id="3" w:name="_Toc444705653"/>
      <w:bookmarkStart w:id="4" w:name="_Toc400832646"/>
      <w:bookmarkStart w:id="5" w:name="_Toc345163084"/>
      <w:r>
        <w:rPr>
          <w:b/>
          <w:bCs/>
          <w:sz w:val="32"/>
          <w:szCs w:val="32"/>
        </w:rPr>
        <w:t>TRƯỜNG ĐẠI HỌC THỦ DẦU MỘT</w:t>
      </w:r>
    </w:p>
    <w:p>
      <w:pPr>
        <w:spacing w:line="240" w:lineRule="auto"/>
        <w:jc w:val="center"/>
        <w:rPr>
          <w:b/>
          <w:bCs/>
          <w:sz w:val="32"/>
          <w:szCs w:val="32"/>
        </w:rPr>
      </w:pPr>
      <w:r>
        <w:rPr>
          <w:b/>
          <w:bCs/>
          <w:sz w:val="32"/>
          <w:szCs w:val="32"/>
        </w:rPr>
        <w:t>VIỆN KỸ THUẬT CÔNG NGHỆ</w:t>
      </w:r>
    </w:p>
    <w:p>
      <w:pPr>
        <w:spacing w:line="240" w:lineRule="auto"/>
        <w:jc w:val="center"/>
        <w:rPr>
          <w:b/>
          <w:bCs/>
          <w:sz w:val="32"/>
          <w:szCs w:val="32"/>
        </w:rPr>
      </w:pPr>
      <w:r>
        <w:rPr>
          <w:b/>
          <w:bCs/>
          <w:sz w:val="28"/>
          <w:szCs w:val="28"/>
        </w:rPr>
        <w:t>***********</w:t>
      </w:r>
    </w:p>
    <w:p/>
    <w:p>
      <w:pPr>
        <w:jc w:val="center"/>
        <w:rPr>
          <w:sz w:val="32"/>
        </w:rPr>
      </w:pPr>
      <w:r>
        <w:rPr>
          <w:lang w:val="en-GB" w:eastAsia="en-GB"/>
        </w:rPr>
        <w:drawing>
          <wp:inline distT="0" distB="0" distL="0" distR="0">
            <wp:extent cx="2030095" cy="127063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11056" cy="1321306"/>
                    </a:xfrm>
                    <a:prstGeom prst="rect">
                      <a:avLst/>
                    </a:prstGeom>
                    <a:noFill/>
                    <a:ln>
                      <a:noFill/>
                    </a:ln>
                  </pic:spPr>
                </pic:pic>
              </a:graphicData>
            </a:graphic>
          </wp:inline>
        </w:drawing>
      </w:r>
    </w:p>
    <w:p/>
    <w:p>
      <w:pPr>
        <w:jc w:val="center"/>
        <w:rPr>
          <w:b/>
          <w:bCs/>
          <w:sz w:val="40"/>
          <w:szCs w:val="40"/>
        </w:rPr>
      </w:pPr>
      <w:r>
        <w:rPr>
          <w:b/>
          <w:bCs/>
          <w:sz w:val="40"/>
          <w:szCs w:val="40"/>
        </w:rPr>
        <w:t>BÁO CÁO TIỂU LU</w:t>
      </w:r>
      <w:r>
        <w:rPr>
          <w:b/>
          <w:bCs/>
          <w:sz w:val="40"/>
          <w:szCs w:val="40"/>
          <w:lang w:val="vi-VN"/>
        </w:rPr>
        <w:t>Ậ</w:t>
      </w:r>
      <w:r>
        <w:rPr>
          <w:b/>
          <w:bCs/>
          <w:sz w:val="40"/>
          <w:szCs w:val="40"/>
        </w:rPr>
        <w:t>N</w:t>
      </w:r>
    </w:p>
    <w:p>
      <w:pPr>
        <w:jc w:val="center"/>
        <w:rPr>
          <w:b/>
          <w:bCs/>
          <w:sz w:val="38"/>
          <w:szCs w:val="38"/>
        </w:rPr>
      </w:pPr>
    </w:p>
    <w:p>
      <w:pPr>
        <w:jc w:val="center"/>
        <w:rPr>
          <w:b/>
          <w:bCs/>
          <w:sz w:val="38"/>
          <w:szCs w:val="38"/>
        </w:rPr>
      </w:pPr>
    </w:p>
    <w:p>
      <w:pPr>
        <w:jc w:val="center"/>
        <w:rPr>
          <w:b/>
          <w:bCs/>
          <w:sz w:val="28"/>
          <w:szCs w:val="28"/>
        </w:rPr>
      </w:pPr>
      <w:r>
        <w:rPr>
          <w:rFonts w:hint="default"/>
          <w:b/>
          <w:bCs/>
          <w:sz w:val="28"/>
          <w:szCs w:val="28"/>
        </w:rPr>
        <w:t>ỨNG DỤNG GIẢI THUẬT DI TRUYỀN VÀO GAME XẾP HÌNH TETRIS</w:t>
      </w:r>
    </w:p>
    <w:p/>
    <w:p>
      <w:pPr>
        <w:tabs>
          <w:tab w:val="left" w:pos="4320"/>
        </w:tabs>
        <w:rPr>
          <w:b/>
          <w:bCs/>
        </w:rPr>
      </w:pPr>
      <w:r>
        <w:tab/>
      </w:r>
    </w:p>
    <w:p>
      <w:pPr>
        <w:tabs>
          <w:tab w:val="left" w:pos="3940"/>
          <w:tab w:val="left" w:pos="4940"/>
        </w:tabs>
        <w:spacing w:before="120" w:after="120" w:line="240" w:lineRule="auto"/>
        <w:rPr>
          <w:rFonts w:hint="default"/>
          <w:b/>
          <w:lang w:val="en-US"/>
        </w:rPr>
      </w:pPr>
      <w:r>
        <w:rPr>
          <w:b/>
        </w:rPr>
        <w:tab/>
      </w:r>
      <w:r>
        <w:rPr>
          <w:rFonts w:hint="default"/>
          <w:b/>
          <w:lang w:val="en-US"/>
        </w:rPr>
        <w:t>SVTH</w:t>
      </w:r>
      <w:r>
        <w:rPr>
          <w:rFonts w:hint="default"/>
          <w:b/>
          <w:lang w:val="en-US"/>
        </w:rPr>
        <w:tab/>
      </w:r>
      <w:r>
        <w:rPr>
          <w:b/>
        </w:rPr>
        <w:t xml:space="preserve">: </w:t>
      </w:r>
      <w:r>
        <w:rPr>
          <w:rFonts w:hint="default"/>
          <w:b/>
          <w:lang w:val="vi-VN"/>
        </w:rPr>
        <w:t>Hồ Sỹ Gia</w:t>
      </w:r>
      <w:r>
        <w:rPr>
          <w:rFonts w:hint="default"/>
          <w:b/>
          <w:lang w:val="en-US"/>
        </w:rPr>
        <w:t xml:space="preserve"> Trung</w:t>
      </w:r>
    </w:p>
    <w:p>
      <w:pPr>
        <w:tabs>
          <w:tab w:val="left" w:pos="3940"/>
          <w:tab w:val="left" w:pos="4940"/>
        </w:tabs>
        <w:spacing w:before="120" w:after="120" w:line="240" w:lineRule="auto"/>
        <w:rPr>
          <w:rFonts w:hint="default"/>
          <w:b/>
          <w:lang w:val="en-US"/>
        </w:rPr>
      </w:pPr>
      <w:r>
        <w:rPr>
          <w:b/>
        </w:rPr>
        <w:tab/>
      </w:r>
      <w:r>
        <w:rPr>
          <w:b/>
        </w:rPr>
        <w:t>Lớp</w:t>
      </w:r>
      <w:r>
        <w:rPr>
          <w:b/>
        </w:rPr>
        <w:tab/>
      </w:r>
      <w:r>
        <w:rPr>
          <w:b/>
        </w:rPr>
        <w:t xml:space="preserve">: </w:t>
      </w:r>
      <w:r>
        <w:rPr>
          <w:rFonts w:hint="default"/>
          <w:b/>
          <w:lang w:val="en-US"/>
        </w:rPr>
        <w:t>D20KTPM01</w:t>
      </w:r>
    </w:p>
    <w:p>
      <w:pPr>
        <w:tabs>
          <w:tab w:val="left" w:pos="3940"/>
          <w:tab w:val="left" w:pos="4940"/>
        </w:tabs>
        <w:spacing w:before="120" w:after="120" w:line="240" w:lineRule="auto"/>
        <w:rPr>
          <w:rFonts w:hint="default"/>
          <w:b/>
          <w:lang w:val="en-US"/>
        </w:rPr>
      </w:pPr>
      <w:r>
        <w:rPr>
          <w:b/>
        </w:rPr>
        <w:tab/>
      </w:r>
      <w:r>
        <w:rPr>
          <w:b/>
        </w:rPr>
        <w:t>Khoá</w:t>
      </w:r>
      <w:r>
        <w:rPr>
          <w:b/>
        </w:rPr>
        <w:tab/>
      </w:r>
      <w:r>
        <w:rPr>
          <w:b/>
        </w:rPr>
        <w:t>: 20</w:t>
      </w:r>
      <w:r>
        <w:rPr>
          <w:rFonts w:hint="default"/>
          <w:b/>
          <w:lang w:val="en-US"/>
        </w:rPr>
        <w:t xml:space="preserve">22 </w:t>
      </w:r>
      <w:r>
        <w:rPr>
          <w:b/>
        </w:rPr>
        <w:t>-</w:t>
      </w:r>
      <w:r>
        <w:rPr>
          <w:rFonts w:hint="default"/>
          <w:b/>
          <w:lang w:val="en-US"/>
        </w:rPr>
        <w:t xml:space="preserve"> </w:t>
      </w:r>
      <w:r>
        <w:rPr>
          <w:b/>
        </w:rPr>
        <w:t>202</w:t>
      </w:r>
      <w:r>
        <w:rPr>
          <w:rFonts w:hint="default"/>
          <w:b/>
          <w:lang w:val="en-US"/>
        </w:rPr>
        <w:t>3</w:t>
      </w:r>
    </w:p>
    <w:p>
      <w:pPr>
        <w:tabs>
          <w:tab w:val="left" w:pos="3940"/>
          <w:tab w:val="left" w:pos="4940"/>
        </w:tabs>
        <w:spacing w:before="120" w:after="120" w:line="240" w:lineRule="auto"/>
        <w:rPr>
          <w:b/>
        </w:rPr>
      </w:pPr>
      <w:r>
        <w:rPr>
          <w:b/>
        </w:rPr>
        <w:tab/>
      </w:r>
      <w:r>
        <w:rPr>
          <w:b/>
        </w:rPr>
        <w:t>Ngành</w:t>
      </w:r>
      <w:r>
        <w:rPr>
          <w:b/>
        </w:rPr>
        <w:tab/>
      </w:r>
      <w:r>
        <w:rPr>
          <w:b/>
        </w:rPr>
        <w:t xml:space="preserve">: </w:t>
      </w:r>
      <w:r>
        <w:rPr>
          <w:b/>
          <w:color w:val="auto"/>
        </w:rPr>
        <w:t>Kỹ thuật phần mềm</w:t>
      </w:r>
    </w:p>
    <w:p>
      <w:pPr>
        <w:tabs>
          <w:tab w:val="left" w:pos="3940"/>
          <w:tab w:val="left" w:pos="4940"/>
        </w:tabs>
        <w:spacing w:before="120" w:after="120" w:line="240" w:lineRule="auto"/>
        <w:jc w:val="left"/>
        <w:rPr>
          <w:sz w:val="28"/>
          <w:szCs w:val="28"/>
        </w:rPr>
      </w:pPr>
      <w:r>
        <w:rPr>
          <w:b/>
        </w:rPr>
        <w:tab/>
      </w:r>
      <w:r>
        <w:rPr>
          <w:rFonts w:hint="default"/>
          <w:b/>
          <w:lang w:val="en-US"/>
        </w:rPr>
        <w:t>GVHD</w:t>
      </w:r>
      <w:r>
        <w:rPr>
          <w:b/>
        </w:rPr>
        <w:tab/>
      </w:r>
      <w:r>
        <w:rPr>
          <w:b/>
        </w:rPr>
        <w:t xml:space="preserve">: ThS. </w:t>
      </w:r>
      <w:r>
        <w:rPr>
          <w:rFonts w:hint="default"/>
          <w:b/>
          <w:lang w:val="vi-VN"/>
        </w:rPr>
        <w:t>Nguyễn Hải Vĩnh Cường</w:t>
      </w:r>
      <w:r>
        <w:tab/>
      </w:r>
    </w:p>
    <w:p/>
    <w:p/>
    <w:p/>
    <w:p/>
    <w:p/>
    <w:p>
      <w:pPr>
        <w:jc w:val="center"/>
        <w:rPr>
          <w:b/>
          <w:bCs/>
          <w:iCs/>
        </w:rPr>
        <w:sectPr>
          <w:footerReference r:id="rId5" w:type="default"/>
          <w:pgSz w:w="11907" w:h="16840"/>
          <w:pgMar w:top="1418" w:right="1134" w:bottom="1418" w:left="1701" w:header="720" w:footer="720" w:gutter="0"/>
          <w:pgBorders w:display="firstPage">
            <w:top w:val="twistedLines1" w:color="auto" w:sz="18" w:space="0"/>
            <w:left w:val="twistedLines1" w:color="auto" w:sz="18" w:space="0"/>
            <w:bottom w:val="twistedLines1" w:color="auto" w:sz="18" w:space="0"/>
            <w:right w:val="twistedLines1" w:color="auto" w:sz="18" w:space="0"/>
          </w:pgBorders>
          <w:pgNumType w:start="1"/>
          <w:cols w:space="720" w:num="1"/>
          <w:docGrid w:linePitch="360" w:charSpace="0"/>
        </w:sectPr>
      </w:pPr>
      <w:r>
        <w:rPr>
          <w:b/>
          <w:bCs/>
        </w:rPr>
        <w:t xml:space="preserve">Bình Dương, tháng </w:t>
      </w:r>
      <w:r>
        <w:rPr>
          <w:rFonts w:hint="default"/>
          <w:b/>
          <w:bCs/>
          <w:lang w:val="en-US"/>
        </w:rPr>
        <w:t>03</w:t>
      </w:r>
      <w:r>
        <w:rPr>
          <w:b/>
          <w:bCs/>
        </w:rPr>
        <w:t>/202</w:t>
      </w:r>
      <w:r>
        <w:rPr>
          <w:rFonts w:hint="default"/>
          <w:b/>
          <w:bCs/>
          <w:lang w:val="en-US"/>
        </w:rPr>
        <w:t>3</w:t>
      </w:r>
      <w:r>
        <w:rPr>
          <w:b/>
          <w:bCs/>
          <w:iCs/>
        </w:rPr>
        <w:br w:type="page"/>
      </w:r>
    </w:p>
    <w:p/>
    <w:p>
      <w:pPr>
        <w:spacing w:line="240" w:lineRule="auto"/>
        <w:jc w:val="center"/>
        <w:rPr>
          <w:b/>
          <w:bCs/>
          <w:sz w:val="32"/>
          <w:szCs w:val="32"/>
        </w:rPr>
      </w:pPr>
      <w:r>
        <w:rPr>
          <w:b/>
          <w:bCs/>
          <w:sz w:val="32"/>
          <w:szCs w:val="32"/>
        </w:rPr>
        <w:t>TRƯỜNG ĐẠI HỌC THỦ DẦU MỘT</w:t>
      </w:r>
    </w:p>
    <w:p>
      <w:pPr>
        <w:spacing w:line="240" w:lineRule="auto"/>
        <w:jc w:val="center"/>
        <w:rPr>
          <w:b/>
          <w:bCs/>
          <w:sz w:val="32"/>
          <w:szCs w:val="32"/>
        </w:rPr>
      </w:pPr>
      <w:r>
        <w:rPr>
          <w:b/>
          <w:bCs/>
          <w:sz w:val="32"/>
          <w:szCs w:val="32"/>
        </w:rPr>
        <w:t>VIỆN KỸ THUẬT CÔNG NGHỆ</w:t>
      </w:r>
    </w:p>
    <w:p>
      <w:pPr>
        <w:spacing w:line="240" w:lineRule="auto"/>
        <w:jc w:val="center"/>
        <w:rPr>
          <w:b/>
          <w:bCs/>
          <w:sz w:val="32"/>
          <w:szCs w:val="32"/>
        </w:rPr>
      </w:pPr>
      <w:r>
        <w:rPr>
          <w:b/>
          <w:bCs/>
          <w:sz w:val="28"/>
          <w:szCs w:val="28"/>
        </w:rPr>
        <w:t>***********</w:t>
      </w:r>
    </w:p>
    <w:p/>
    <w:p>
      <w:pPr>
        <w:jc w:val="center"/>
        <w:rPr>
          <w:sz w:val="32"/>
        </w:rPr>
      </w:pPr>
      <w:r>
        <w:rPr>
          <w:lang w:val="en-GB" w:eastAsia="en-GB"/>
        </w:rPr>
        <w:drawing>
          <wp:inline distT="0" distB="0" distL="0" distR="0">
            <wp:extent cx="2030095" cy="127063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11056" cy="1321306"/>
                    </a:xfrm>
                    <a:prstGeom prst="rect">
                      <a:avLst/>
                    </a:prstGeom>
                    <a:noFill/>
                    <a:ln>
                      <a:noFill/>
                    </a:ln>
                  </pic:spPr>
                </pic:pic>
              </a:graphicData>
            </a:graphic>
          </wp:inline>
        </w:drawing>
      </w:r>
    </w:p>
    <w:p/>
    <w:p>
      <w:pPr>
        <w:jc w:val="center"/>
        <w:rPr>
          <w:b/>
          <w:bCs/>
          <w:sz w:val="40"/>
          <w:szCs w:val="40"/>
        </w:rPr>
      </w:pPr>
      <w:r>
        <w:rPr>
          <w:b/>
          <w:bCs/>
          <w:sz w:val="40"/>
          <w:szCs w:val="40"/>
        </w:rPr>
        <w:t>BÁO CÁO TIỂU LU</w:t>
      </w:r>
      <w:r>
        <w:rPr>
          <w:b/>
          <w:bCs/>
          <w:sz w:val="40"/>
          <w:szCs w:val="40"/>
          <w:lang w:val="vi-VN"/>
        </w:rPr>
        <w:t>Ậ</w:t>
      </w:r>
      <w:r>
        <w:rPr>
          <w:b/>
          <w:bCs/>
          <w:sz w:val="40"/>
          <w:szCs w:val="40"/>
        </w:rPr>
        <w:t>N</w:t>
      </w:r>
    </w:p>
    <w:p>
      <w:pPr>
        <w:jc w:val="center"/>
        <w:rPr>
          <w:b/>
          <w:bCs/>
          <w:sz w:val="38"/>
          <w:szCs w:val="38"/>
        </w:rPr>
      </w:pPr>
    </w:p>
    <w:p>
      <w:pPr>
        <w:jc w:val="center"/>
        <w:rPr>
          <w:b/>
          <w:bCs/>
          <w:sz w:val="38"/>
          <w:szCs w:val="38"/>
        </w:rPr>
      </w:pPr>
    </w:p>
    <w:p>
      <w:pPr>
        <w:jc w:val="center"/>
        <w:rPr>
          <w:b/>
          <w:bCs/>
          <w:sz w:val="28"/>
          <w:szCs w:val="28"/>
        </w:rPr>
      </w:pPr>
      <w:r>
        <w:rPr>
          <w:rFonts w:hint="default"/>
          <w:b/>
          <w:bCs/>
          <w:sz w:val="28"/>
          <w:szCs w:val="28"/>
        </w:rPr>
        <w:t>ỨNG DỤNG GIẢI THUẬT DI TRUYỀN VÀO GAME XẾP HÌNH TETRIS</w:t>
      </w:r>
    </w:p>
    <w:p/>
    <w:p>
      <w:pPr>
        <w:tabs>
          <w:tab w:val="left" w:pos="4320"/>
        </w:tabs>
        <w:rPr>
          <w:b/>
          <w:bCs/>
        </w:rPr>
      </w:pPr>
      <w:r>
        <w:tab/>
      </w:r>
    </w:p>
    <w:p>
      <w:pPr>
        <w:tabs>
          <w:tab w:val="left" w:pos="3940"/>
          <w:tab w:val="left" w:pos="4940"/>
        </w:tabs>
        <w:spacing w:before="120" w:after="120" w:line="240" w:lineRule="auto"/>
        <w:rPr>
          <w:rFonts w:hint="default"/>
          <w:b/>
          <w:lang w:val="en-US"/>
        </w:rPr>
      </w:pPr>
      <w:r>
        <w:rPr>
          <w:b/>
        </w:rPr>
        <w:tab/>
      </w:r>
      <w:r>
        <w:rPr>
          <w:rFonts w:hint="default"/>
          <w:b/>
          <w:lang w:val="en-US"/>
        </w:rPr>
        <w:t>SVTH</w:t>
      </w:r>
      <w:r>
        <w:rPr>
          <w:rFonts w:hint="default"/>
          <w:b/>
          <w:lang w:val="en-US"/>
        </w:rPr>
        <w:tab/>
      </w:r>
      <w:r>
        <w:rPr>
          <w:b/>
        </w:rPr>
        <w:t xml:space="preserve">: </w:t>
      </w:r>
      <w:r>
        <w:rPr>
          <w:rFonts w:hint="default"/>
          <w:b/>
          <w:lang w:val="vi-VN"/>
        </w:rPr>
        <w:t>Hồ Sỹ Gia</w:t>
      </w:r>
      <w:r>
        <w:rPr>
          <w:rFonts w:hint="default"/>
          <w:b/>
          <w:lang w:val="en-US"/>
        </w:rPr>
        <w:t xml:space="preserve"> Trung</w:t>
      </w:r>
    </w:p>
    <w:p>
      <w:pPr>
        <w:tabs>
          <w:tab w:val="left" w:pos="3940"/>
          <w:tab w:val="left" w:pos="4940"/>
        </w:tabs>
        <w:spacing w:before="120" w:after="120" w:line="240" w:lineRule="auto"/>
        <w:rPr>
          <w:rFonts w:hint="default"/>
          <w:b/>
          <w:lang w:val="en-US"/>
        </w:rPr>
      </w:pPr>
      <w:r>
        <w:rPr>
          <w:b/>
        </w:rPr>
        <w:tab/>
      </w:r>
      <w:r>
        <w:rPr>
          <w:b/>
        </w:rPr>
        <w:t>Lớp</w:t>
      </w:r>
      <w:r>
        <w:rPr>
          <w:b/>
        </w:rPr>
        <w:tab/>
      </w:r>
      <w:r>
        <w:rPr>
          <w:b/>
        </w:rPr>
        <w:t xml:space="preserve">: </w:t>
      </w:r>
      <w:r>
        <w:rPr>
          <w:rFonts w:hint="default"/>
          <w:b/>
          <w:lang w:val="en-US"/>
        </w:rPr>
        <w:t>D20KTPM01</w:t>
      </w:r>
    </w:p>
    <w:p>
      <w:pPr>
        <w:tabs>
          <w:tab w:val="left" w:pos="3940"/>
          <w:tab w:val="left" w:pos="4940"/>
        </w:tabs>
        <w:spacing w:before="120" w:after="120" w:line="240" w:lineRule="auto"/>
        <w:rPr>
          <w:rFonts w:hint="default"/>
          <w:b/>
          <w:lang w:val="en-US"/>
        </w:rPr>
      </w:pPr>
      <w:r>
        <w:rPr>
          <w:b/>
        </w:rPr>
        <w:tab/>
      </w:r>
      <w:r>
        <w:rPr>
          <w:b/>
        </w:rPr>
        <w:t>Khoá</w:t>
      </w:r>
      <w:r>
        <w:rPr>
          <w:b/>
        </w:rPr>
        <w:tab/>
      </w:r>
      <w:r>
        <w:rPr>
          <w:b/>
        </w:rPr>
        <w:t>: 20</w:t>
      </w:r>
      <w:r>
        <w:rPr>
          <w:rFonts w:hint="default"/>
          <w:b/>
          <w:lang w:val="en-US"/>
        </w:rPr>
        <w:t xml:space="preserve">22 </w:t>
      </w:r>
      <w:r>
        <w:rPr>
          <w:b/>
        </w:rPr>
        <w:t>-</w:t>
      </w:r>
      <w:r>
        <w:rPr>
          <w:rFonts w:hint="default"/>
          <w:b/>
          <w:lang w:val="en-US"/>
        </w:rPr>
        <w:t xml:space="preserve"> </w:t>
      </w:r>
      <w:r>
        <w:rPr>
          <w:b/>
        </w:rPr>
        <w:t>202</w:t>
      </w:r>
      <w:r>
        <w:rPr>
          <w:rFonts w:hint="default"/>
          <w:b/>
          <w:lang w:val="en-US"/>
        </w:rPr>
        <w:t>3</w:t>
      </w:r>
    </w:p>
    <w:p>
      <w:pPr>
        <w:tabs>
          <w:tab w:val="left" w:pos="3940"/>
          <w:tab w:val="left" w:pos="4940"/>
        </w:tabs>
        <w:spacing w:before="120" w:after="120" w:line="240" w:lineRule="auto"/>
        <w:rPr>
          <w:b/>
        </w:rPr>
      </w:pPr>
      <w:r>
        <w:rPr>
          <w:b/>
        </w:rPr>
        <w:tab/>
      </w:r>
      <w:r>
        <w:rPr>
          <w:b/>
        </w:rPr>
        <w:t>Ngành</w:t>
      </w:r>
      <w:r>
        <w:rPr>
          <w:b/>
        </w:rPr>
        <w:tab/>
      </w:r>
      <w:r>
        <w:rPr>
          <w:b/>
        </w:rPr>
        <w:t xml:space="preserve">: </w:t>
      </w:r>
      <w:r>
        <w:rPr>
          <w:b/>
          <w:color w:val="auto"/>
        </w:rPr>
        <w:t>Kỹ thuật phần mềm</w:t>
      </w:r>
    </w:p>
    <w:p>
      <w:pPr>
        <w:tabs>
          <w:tab w:val="left" w:pos="3940"/>
          <w:tab w:val="left" w:pos="4940"/>
        </w:tabs>
        <w:spacing w:before="120" w:after="120" w:line="240" w:lineRule="auto"/>
        <w:jc w:val="left"/>
        <w:rPr>
          <w:sz w:val="28"/>
          <w:szCs w:val="28"/>
        </w:rPr>
      </w:pPr>
      <w:r>
        <w:rPr>
          <w:b/>
        </w:rPr>
        <w:tab/>
      </w:r>
      <w:r>
        <w:rPr>
          <w:rFonts w:hint="default"/>
          <w:b/>
          <w:lang w:val="en-US"/>
        </w:rPr>
        <w:t>GVHD</w:t>
      </w:r>
      <w:r>
        <w:rPr>
          <w:b/>
        </w:rPr>
        <w:tab/>
      </w:r>
      <w:r>
        <w:rPr>
          <w:b/>
        </w:rPr>
        <w:t xml:space="preserve">: ThS. </w:t>
      </w:r>
      <w:r>
        <w:rPr>
          <w:rFonts w:hint="default"/>
          <w:b/>
          <w:lang w:val="vi-VN"/>
        </w:rPr>
        <w:t>Nguyễn Hải Vĩnh Cường</w:t>
      </w:r>
      <w:r>
        <w:tab/>
      </w:r>
    </w:p>
    <w:p>
      <w:pPr>
        <w:tabs>
          <w:tab w:val="left" w:pos="3119"/>
          <w:tab w:val="left" w:pos="5670"/>
        </w:tabs>
        <w:spacing w:before="120" w:after="120" w:line="240" w:lineRule="auto"/>
        <w:rPr>
          <w:b/>
        </w:rPr>
      </w:pPr>
    </w:p>
    <w:p>
      <w:pPr>
        <w:tabs>
          <w:tab w:val="left" w:pos="3119"/>
          <w:tab w:val="left" w:pos="5670"/>
        </w:tabs>
        <w:spacing w:before="120" w:after="120" w:line="240" w:lineRule="auto"/>
        <w:rPr>
          <w:b/>
        </w:rPr>
      </w:pPr>
    </w:p>
    <w:p>
      <w:pPr>
        <w:tabs>
          <w:tab w:val="left" w:pos="3119"/>
          <w:tab w:val="left" w:pos="5670"/>
        </w:tabs>
        <w:spacing w:before="120" w:after="120" w:line="240" w:lineRule="auto"/>
        <w:rPr>
          <w:b/>
        </w:rPr>
      </w:pPr>
    </w:p>
    <w:p>
      <w:pPr>
        <w:tabs>
          <w:tab w:val="left" w:pos="3119"/>
          <w:tab w:val="left" w:pos="5670"/>
        </w:tabs>
        <w:spacing w:before="120" w:after="120" w:line="240" w:lineRule="auto"/>
        <w:rPr>
          <w:b/>
        </w:rPr>
      </w:pPr>
    </w:p>
    <w:p>
      <w:pPr>
        <w:tabs>
          <w:tab w:val="left" w:pos="3119"/>
          <w:tab w:val="left" w:pos="5670"/>
        </w:tabs>
        <w:spacing w:before="120" w:after="120" w:line="240" w:lineRule="auto"/>
        <w:rPr>
          <w:b/>
        </w:rPr>
      </w:pPr>
    </w:p>
    <w:p>
      <w:pPr>
        <w:tabs>
          <w:tab w:val="left" w:pos="3119"/>
          <w:tab w:val="left" w:pos="5670"/>
        </w:tabs>
        <w:spacing w:before="120" w:after="120" w:line="240" w:lineRule="auto"/>
        <w:jc w:val="center"/>
        <w:rPr>
          <w:b/>
          <w:bCs/>
          <w:i/>
        </w:rPr>
      </w:pPr>
      <w:r>
        <w:rPr>
          <w:b/>
        </w:rPr>
        <w:t xml:space="preserve">Bình Dương, tháng </w:t>
      </w:r>
      <w:r>
        <w:rPr>
          <w:rFonts w:hint="default"/>
          <w:b/>
          <w:lang w:val="en-US"/>
        </w:rPr>
        <w:t>03</w:t>
      </w:r>
      <w:r>
        <w:rPr>
          <w:b/>
        </w:rPr>
        <w:t>/202</w:t>
      </w:r>
      <w:r>
        <w:rPr>
          <w:rFonts w:hint="default"/>
          <w:b/>
          <w:lang w:val="en-US"/>
        </w:rPr>
        <w:t>3</w:t>
      </w:r>
      <w:r>
        <w:rPr>
          <w:b/>
          <w:bCs/>
          <w:i/>
        </w:rPr>
        <w:br w:type="page"/>
      </w:r>
    </w:p>
    <w:bookmarkEnd w:id="0"/>
    <w:bookmarkEnd w:id="1"/>
    <w:bookmarkEnd w:id="2"/>
    <w:bookmarkEnd w:id="3"/>
    <w:p>
      <w:pPr>
        <w:pStyle w:val="50"/>
      </w:pPr>
      <w:bookmarkStart w:id="6" w:name="_Toc505446926"/>
      <w:r>
        <w:t>TÓM TẮT</w:t>
      </w:r>
      <w:bookmarkEnd w:id="6"/>
    </w:p>
    <w:p>
      <w:pPr>
        <w:spacing w:before="80" w:after="80" w:line="360" w:lineRule="auto"/>
        <w:ind w:firstLine="720" w:firstLineChars="0"/>
      </w:pPr>
      <w:r>
        <w:rPr>
          <w:rFonts w:hint="default"/>
        </w:rPr>
        <w:t xml:space="preserve">Tetris là trò chơi tiêu chuẩn cho những nghiên cứu về Trí tuệ nhân tạo và Máy học. </w:t>
      </w:r>
      <w:r>
        <w:rPr>
          <w:rFonts w:hint="default"/>
          <w:lang w:val="vi-VN"/>
        </w:rPr>
        <w:t xml:space="preserve">Tiểu luận </w:t>
      </w:r>
      <w:r>
        <w:rPr>
          <w:rFonts w:hint="default"/>
        </w:rPr>
        <w:t xml:space="preserve">của </w:t>
      </w:r>
      <w:r>
        <w:rPr>
          <w:rFonts w:hint="default"/>
          <w:lang w:val="vi-VN"/>
        </w:rPr>
        <w:t xml:space="preserve">nhóm em </w:t>
      </w:r>
      <w:r>
        <w:rPr>
          <w:rFonts w:hint="default"/>
        </w:rPr>
        <w:t>đầu tiên sẽ giới thiệu khái quát về trò chơi Tetris. Tiếp theo là lược sử hình thành và phát triển của các</w:t>
      </w:r>
      <w:r>
        <w:rPr>
          <w:rFonts w:hint="default"/>
          <w:lang w:val="en-US"/>
        </w:rPr>
        <w:t xml:space="preserve"> </w:t>
      </w:r>
      <w:r>
        <w:rPr>
          <w:rFonts w:hint="default"/>
        </w:rPr>
        <w:t xml:space="preserve">thuật toán áp dụng, qua đó là những thách thức mới. Từ những tài liệu nghiên cứu tiền nhiệm, </w:t>
      </w:r>
      <w:r>
        <w:rPr>
          <w:rFonts w:hint="default"/>
          <w:lang w:val="vi-VN"/>
        </w:rPr>
        <w:t xml:space="preserve">nhóm em </w:t>
      </w:r>
      <w:r>
        <w:rPr>
          <w:rFonts w:hint="default"/>
        </w:rPr>
        <w:t>nhận thấy Approximate dynamic programming (quy hoạch động thích nghi), Genetic algorithms (giải</w:t>
      </w:r>
      <w:r>
        <w:rPr>
          <w:rFonts w:hint="default"/>
          <w:lang w:val="en-US"/>
        </w:rPr>
        <w:t xml:space="preserve"> </w:t>
      </w:r>
      <w:r>
        <w:rPr>
          <w:rFonts w:hint="default"/>
        </w:rPr>
        <w:t>thuật di truyền) và Reinforcement learning (học tăng cường) đã góp phần tạo nên những giải pháp hiệu</w:t>
      </w:r>
      <w:r>
        <w:rPr>
          <w:rFonts w:hint="default"/>
          <w:lang w:val="en-US"/>
        </w:rPr>
        <w:t xml:space="preserve"> </w:t>
      </w:r>
      <w:r>
        <w:rPr>
          <w:rFonts w:hint="default"/>
        </w:rPr>
        <w:t xml:space="preserve">quả. Học hỏi từ các công trình tiền nhiệm, </w:t>
      </w:r>
      <w:r>
        <w:rPr>
          <w:rFonts w:hint="default"/>
          <w:lang w:val="vi-VN"/>
        </w:rPr>
        <w:t>nhóm em</w:t>
      </w:r>
      <w:r>
        <w:rPr>
          <w:rFonts w:hint="default"/>
        </w:rPr>
        <w:t xml:space="preserve"> quyết định xây dựng một thuật toán A.I với chiến</w:t>
      </w:r>
      <w:r>
        <w:rPr>
          <w:rFonts w:hint="default"/>
          <w:lang w:val="en-US"/>
        </w:rPr>
        <w:t xml:space="preserve"> </w:t>
      </w:r>
      <w:r>
        <w:rPr>
          <w:rFonts w:hint="default"/>
        </w:rPr>
        <w:t>lược tham lam (greedy stralegy) với một hàm đánh giá meta-heuristic. Số điểm (score) đạt được sẽ đánh</w:t>
      </w:r>
      <w:r>
        <w:rPr>
          <w:rFonts w:hint="default"/>
          <w:lang w:val="en-US"/>
        </w:rPr>
        <w:t xml:space="preserve"> </w:t>
      </w:r>
      <w:r>
        <w:rPr>
          <w:rFonts w:hint="default"/>
        </w:rPr>
        <w:t xml:space="preserve">giá độ hiệu quả của thuật toán này, nó tương ứng với những hàng đã xóa. Và nếu thuật toán của </w:t>
      </w:r>
      <w:r>
        <w:rPr>
          <w:rFonts w:hint="default"/>
          <w:lang w:val="vi-VN"/>
        </w:rPr>
        <w:t>nhóm em</w:t>
      </w:r>
      <w:r>
        <w:rPr>
          <w:rFonts w:hint="default"/>
        </w:rPr>
        <w:t xml:space="preserve"> đủ tốt, nó có thể tiến tới vô hạn. Trên thực tế, </w:t>
      </w:r>
      <w:r>
        <w:rPr>
          <w:rFonts w:hint="default"/>
          <w:lang w:val="vi-VN"/>
        </w:rPr>
        <w:t>nhóm em</w:t>
      </w:r>
      <w:r>
        <w:rPr>
          <w:rFonts w:hint="default"/>
        </w:rPr>
        <w:t xml:space="preserve"> đã triển khai thuật toán này trên game Tetris</w:t>
      </w:r>
      <w:r>
        <w:rPr>
          <w:rFonts w:hint="default"/>
          <w:lang w:val="en-US"/>
        </w:rPr>
        <w:t xml:space="preserve"> </w:t>
      </w:r>
      <w:r>
        <w:rPr>
          <w:rFonts w:hint="default"/>
        </w:rPr>
        <w:t xml:space="preserve">có bàn cờ kích thước 22x10, với độ khó tăng dần và chưa có dấu hiệu thua cuộc. </w:t>
      </w:r>
    </w:p>
    <w:p>
      <w:pPr>
        <w:spacing w:after="0" w:line="240" w:lineRule="auto"/>
        <w:jc w:val="left"/>
        <w:rPr>
          <w:b/>
          <w:sz w:val="28"/>
        </w:rPr>
      </w:pPr>
      <w:r>
        <w:br w:type="page"/>
      </w:r>
    </w:p>
    <w:p>
      <w:pPr>
        <w:pStyle w:val="63"/>
      </w:pPr>
      <w:bookmarkStart w:id="7" w:name="_Toc45632726"/>
      <w:r>
        <w:t>SUMMARY</w:t>
      </w:r>
      <w:bookmarkEnd w:id="7"/>
    </w:p>
    <w:p>
      <w:pPr>
        <w:spacing w:after="0" w:line="240" w:lineRule="auto"/>
        <w:jc w:val="center"/>
      </w:pPr>
    </w:p>
    <w:p>
      <w:pPr>
        <w:spacing w:line="360" w:lineRule="auto"/>
        <w:ind w:firstLine="720" w:firstLineChars="0"/>
        <w:sectPr>
          <w:headerReference r:id="rId6" w:type="default"/>
          <w:footerReference r:id="rId7" w:type="default"/>
          <w:pgSz w:w="11907" w:h="16840"/>
          <w:pgMar w:top="1418" w:right="1134" w:bottom="1418" w:left="1701" w:header="720" w:footer="720" w:gutter="0"/>
          <w:pgBorders w:display="firstPage">
            <w:top w:val="single" w:color="auto" w:sz="12" w:space="0"/>
            <w:left w:val="single" w:color="auto" w:sz="12" w:space="5"/>
            <w:bottom w:val="single" w:color="auto" w:sz="12" w:space="0"/>
            <w:right w:val="single" w:color="auto" w:sz="12" w:space="5"/>
          </w:pgBorders>
          <w:pgNumType w:fmt="lowerRoman" w:start="1"/>
          <w:cols w:space="720" w:num="1"/>
          <w:docGrid w:linePitch="360" w:charSpace="0"/>
        </w:sectPr>
      </w:pPr>
      <w:r>
        <w:rPr>
          <w:rFonts w:hint="default"/>
        </w:rPr>
        <w:t>Tetris is the standard game for Artificial Intelligence and Machine Learning studies. The first group of children's essays will give an overview of the game Tetris. Next is the history of formation and development of applied algorithms, through which new challenges. From previous research papers, my team found that Approximate dynamic programming, Genetic algorithms, and Reinforcement learning have contributed to creating effective solutions. . Learning from previous works, my team decided to build an AI algorithm with a greedy strategy with a meta-heuristic evaluation function. The number of points (score) achieved will evaluate the effectiveness of this algorithm, it corresponds to the deleted rows. And if your team's algorithm is good enough, it can go to infinity. In fact, my team has implemented this algorithm on the game Tetris with a 22x10 chessboard, with increasing difficulty and no signs of losing.</w:t>
      </w:r>
    </w:p>
    <w:bookmarkEnd w:id="4"/>
    <w:p>
      <w:r>
        <w:br w:type="page"/>
      </w:r>
    </w:p>
    <w:p>
      <w:pPr>
        <w:pStyle w:val="50"/>
        <w:jc w:val="center"/>
      </w:pPr>
      <w:bookmarkStart w:id="8" w:name="_Toc1204226635"/>
      <w:r>
        <w:t>MỞ ĐẦU</w:t>
      </w:r>
      <w:bookmarkEnd w:id="8"/>
    </w:p>
    <w:p>
      <w:pPr>
        <w:spacing w:line="360" w:lineRule="auto"/>
        <w:ind w:firstLine="720" w:firstLineChars="0"/>
        <w:rPr>
          <w:rFonts w:hint="default"/>
        </w:rPr>
      </w:pPr>
      <w:r>
        <w:rPr>
          <w:rFonts w:hint="default"/>
        </w:rPr>
        <w:t>Tetris đã được sử dụng hơn hai mươi năm như một lĩnh vực để nghiên cứu việc ra quyết định tuần tự</w:t>
      </w:r>
      <w:r>
        <w:rPr>
          <w:rFonts w:hint="default"/>
          <w:lang w:val="en-US"/>
        </w:rPr>
        <w:t xml:space="preserve"> </w:t>
      </w:r>
      <w:r>
        <w:rPr>
          <w:rFonts w:hint="default"/>
        </w:rPr>
        <w:t>trong điều kiện không chắc chắn. Do độ lớn của không gian quyết định khiến nó trở thành một vấn đề</w:t>
      </w:r>
      <w:r>
        <w:rPr>
          <w:rFonts w:hint="default"/>
          <w:lang w:val="en-US"/>
        </w:rPr>
        <w:t xml:space="preserve"> </w:t>
      </w:r>
      <w:r>
        <w:rPr>
          <w:rFonts w:hint="default"/>
        </w:rPr>
        <w:t xml:space="preserve">phức tạp nhưng có thể giải quyết được. Ngoài ra, Tetris cũng thể hiện tính thú vị là giới hạn thời gian </w:t>
      </w:r>
      <w:r>
        <w:rPr>
          <w:rFonts w:hint="default"/>
          <w:lang w:val="en-US"/>
        </w:rPr>
        <w:t xml:space="preserve"> </w:t>
      </w:r>
      <w:r>
        <w:rPr>
          <w:rFonts w:hint="default"/>
        </w:rPr>
        <w:t>đưa ra quyết định trước khi một mảnh Tetro-mino rơi xuống bề mặt của bàn cờ. Nó thường được coi là</w:t>
      </w:r>
      <w:r>
        <w:rPr>
          <w:rFonts w:hint="default"/>
          <w:lang w:val="en-US"/>
        </w:rPr>
        <w:t xml:space="preserve"> </w:t>
      </w:r>
      <w:r>
        <w:rPr>
          <w:rFonts w:hint="default"/>
        </w:rPr>
        <w:t>một lĩnh vực khá khó khăn. Cho đến nay, các thuật toán khác nhau đã mang lại các chiến lược chơi tốt.</w:t>
      </w:r>
      <w:r>
        <w:rPr>
          <w:rFonts w:hint="default"/>
          <w:lang w:val="en-US"/>
        </w:rPr>
        <w:t xml:space="preserve"> </w:t>
      </w:r>
      <w:r>
        <w:rPr>
          <w:rFonts w:hint="default"/>
        </w:rPr>
        <w:t>Nhưng chúng chưa đạt đến mức hiệu suất đạt được của những người chơi chuyên nghiệp chơi mà không</w:t>
      </w:r>
      <w:r>
        <w:rPr>
          <w:rFonts w:hint="default"/>
          <w:lang w:val="en-US"/>
        </w:rPr>
        <w:t xml:space="preserve"> </w:t>
      </w:r>
      <w:r>
        <w:rPr>
          <w:rFonts w:hint="default"/>
        </w:rPr>
        <w:t xml:space="preserve">bị áp lực về thời gian. Các nghiên cứu sâu hơn về trò chơi có khả năng đóng góp vào các chủ đề quan </w:t>
      </w:r>
      <w:r>
        <w:rPr>
          <w:rFonts w:hint="default"/>
          <w:lang w:val="en-US"/>
        </w:rPr>
        <w:t xml:space="preserve"> </w:t>
      </w:r>
      <w:r>
        <w:rPr>
          <w:rFonts w:hint="default"/>
        </w:rPr>
        <w:t>trọng trong trí tuệ nhân tạo và học</w:t>
      </w:r>
      <w:r>
        <w:rPr>
          <w:rFonts w:hint="default"/>
          <w:lang w:val="en-US"/>
        </w:rPr>
        <w:t xml:space="preserve"> </w:t>
      </w:r>
      <w:r>
        <w:rPr>
          <w:rFonts w:hint="default"/>
        </w:rPr>
        <w:t>máy. Bao gồm khám phá tính năng, học tự động các cấu trúc phân</w:t>
      </w:r>
      <w:r>
        <w:rPr>
          <w:rFonts w:hint="default"/>
          <w:lang w:val="en-US"/>
        </w:rPr>
        <w:t xml:space="preserve"> </w:t>
      </w:r>
      <w:r>
        <w:rPr>
          <w:rFonts w:hint="default"/>
        </w:rPr>
        <w:t>cấp hành động và học tăng cường.</w:t>
      </w:r>
    </w:p>
    <w:p>
      <w:pPr>
        <w:spacing w:line="360" w:lineRule="auto"/>
        <w:ind w:firstLine="720" w:firstLineChars="0"/>
        <w:rPr>
          <w:rFonts w:hint="default"/>
        </w:rPr>
      </w:pPr>
      <w:r>
        <w:rPr>
          <w:rFonts w:hint="default"/>
        </w:rPr>
        <w:t xml:space="preserve">Trong </w:t>
      </w:r>
      <w:r>
        <w:rPr>
          <w:rFonts w:hint="default"/>
          <w:lang w:val="vi-VN"/>
        </w:rPr>
        <w:t>tiểu luận</w:t>
      </w:r>
      <w:r>
        <w:rPr>
          <w:rFonts w:hint="default"/>
        </w:rPr>
        <w:t xml:space="preserve"> này, trước tiên </w:t>
      </w:r>
      <w:r>
        <w:rPr>
          <w:rFonts w:hint="default"/>
          <w:lang w:val="vi-VN"/>
        </w:rPr>
        <w:t>nhóm em</w:t>
      </w:r>
      <w:r>
        <w:rPr>
          <w:rFonts w:hint="default"/>
        </w:rPr>
        <w:t xml:space="preserve"> mô tả sơ lược về Tetris, các công trình liên quan về những thuật toán đã ứng dụng trong trò chơi cổ điển này. Ngoài ra, những nỗ lực của </w:t>
      </w:r>
      <w:r>
        <w:rPr>
          <w:rFonts w:hint="default"/>
          <w:lang w:val="vi-VN"/>
        </w:rPr>
        <w:t>nhóm em</w:t>
      </w:r>
      <w:r>
        <w:rPr>
          <w:rFonts w:hint="default"/>
        </w:rPr>
        <w:t xml:space="preserve"> là làm cho sản phẩm trở nên đa dạng bằng cách mở rộng nhiều tính năng thử nghiệm nổi bật hơn. Cốt lõi của trò chơi Teris mới của </w:t>
      </w:r>
      <w:r>
        <w:rPr>
          <w:rFonts w:hint="default"/>
          <w:lang w:val="vi-VN"/>
        </w:rPr>
        <w:t>nhóm em</w:t>
      </w:r>
      <w:r>
        <w:rPr>
          <w:rFonts w:hint="default"/>
        </w:rPr>
        <w:t xml:space="preserve"> là khả năng sáng tạo hiệu ứng và hàm heuristic cải tiến của thuật toán A.I.</w:t>
      </w:r>
    </w:p>
    <w:p>
      <w:pPr>
        <w:spacing w:line="360" w:lineRule="auto"/>
        <w:ind w:firstLine="720" w:firstLineChars="0"/>
        <w:rPr>
          <w:rFonts w:hint="default"/>
        </w:rPr>
      </w:pPr>
      <w:r>
        <w:rPr>
          <w:rFonts w:hint="default"/>
          <w:lang w:val="en-US"/>
        </w:rPr>
        <w:t>N</w:t>
      </w:r>
      <w:r>
        <w:rPr>
          <w:rFonts w:hint="default"/>
          <w:lang w:val="vi-VN"/>
        </w:rPr>
        <w:t>hóm em</w:t>
      </w:r>
      <w:r>
        <w:rPr>
          <w:rFonts w:hint="default"/>
        </w:rPr>
        <w:t xml:space="preserve"> đã thảo luận về những hướng đi và thách thức hiện tại. Qua đó đã học được rất nhiều từ các nghiên cứu/báo cáo tiền nhiệm có liên quan, hầu hết chúng đều được coi là hoàn hảo. </w:t>
      </w:r>
      <w:r>
        <w:rPr>
          <w:rFonts w:hint="default"/>
          <w:lang w:val="en-US"/>
        </w:rPr>
        <w:t>N</w:t>
      </w:r>
      <w:r>
        <w:rPr>
          <w:rFonts w:hint="default"/>
          <w:lang w:val="vi-VN"/>
        </w:rPr>
        <w:t>hóm em</w:t>
      </w:r>
      <w:r>
        <w:rPr>
          <w:rFonts w:hint="default"/>
        </w:rPr>
        <w:t xml:space="preserve"> lấy cảm hứng từ rất nhiều thứ, đặc biệt là Genetic algorithm (giải thuật di truyền). Vấn đề lớn nhất của </w:t>
      </w:r>
      <w:r>
        <w:rPr>
          <w:rFonts w:hint="default"/>
          <w:lang w:val="vi-VN"/>
        </w:rPr>
        <w:t>nhóm em</w:t>
      </w:r>
      <w:r>
        <w:rPr>
          <w:rFonts w:hint="default"/>
        </w:rPr>
        <w:t xml:space="preserve"> là xây dựng một tác tử thú vị mới và mở rộng công việc hiện có về các vấn đề của Tetris. Nhằm tiếp cận với các trò chơi khác hoặc thậm chí là thế giới thực.</w:t>
      </w:r>
    </w:p>
    <w:p/>
    <w:bookmarkEnd w:id="5"/>
    <w:p>
      <w:pPr>
        <w:rPr>
          <w:sz w:val="28"/>
        </w:rPr>
      </w:pPr>
      <w:r>
        <w:rPr>
          <w:rFonts w:eastAsia="Times New Roman"/>
          <w:color w:val="000000"/>
        </w:rPr>
        <mc:AlternateContent>
          <mc:Choice Requires="wps">
            <w:drawing>
              <wp:anchor distT="45720" distB="45720" distL="114300" distR="114300" simplePos="0" relativeHeight="251659264" behindDoc="0" locked="0" layoutInCell="1" allowOverlap="1">
                <wp:simplePos x="0" y="0"/>
                <wp:positionH relativeFrom="column">
                  <wp:posOffset>3520440</wp:posOffset>
                </wp:positionH>
                <wp:positionV relativeFrom="paragraph">
                  <wp:posOffset>6137275</wp:posOffset>
                </wp:positionV>
                <wp:extent cx="1885950" cy="514350"/>
                <wp:effectExtent l="0" t="0" r="19050" b="19050"/>
                <wp:wrapNone/>
                <wp:docPr id="1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85950" cy="514350"/>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pPr>
                              <w:rPr>
                                <w:color w:val="FF0000"/>
                                <w:lang w:val="en-US"/>
                              </w:rPr>
                            </w:pPr>
                            <w:r>
                              <w:rPr>
                                <w:lang w:val="en-US"/>
                              </w:rPr>
                              <w:t>Số trang reset và chuyển về định dạng số thập phân.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7.2pt;margin-top:483.25pt;height:40.5pt;width:148.5pt;z-index:251659264;mso-width-relative:page;mso-height-relative:page;" fillcolor="#FFFFFF [3201]" filled="t" stroked="t" coordsize="21600,21600" o:gfxdata="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tLMdaEoCAAC3BAAADgAAAAAAAAABACAAAABAAQAAZHJzL2Uyb0RvYy54bWxQ&#10;SwECFAAUAAAACACHTuJAURQrb9sAAAAMAQAADwAAAAAAAAABACAAAAA4AAAAZHJzL2Rvd25yZXYu&#10;eG1sUEsBAhQACgAAAAAAh07iQAAAAAAAAAAAAAAAAAQAAAAAAAAAAAAQAAAAFgAAAGRycy9QSwUG&#10;AAAAAAYABgBZAQAA/AUAAAAA&#10;">
                <v:fill on="t" focussize="0,0"/>
                <v:stroke weight="1pt" color="#FF0000 [3205]" miterlimit="8" joinstyle="miter"/>
                <v:imagedata o:title=""/>
                <o:lock v:ext="edit" aspectratio="f"/>
                <v:textbox>
                  <w:txbxContent>
                    <w:p>
                      <w:pPr>
                        <w:rPr>
                          <w:color w:val="FF0000"/>
                          <w:lang w:val="en-US"/>
                        </w:rPr>
                      </w:pPr>
                      <w:r>
                        <w:rPr>
                          <w:lang w:val="en-US"/>
                        </w:rPr>
                        <w:t>Số trang reset và chuyển về định dạng số thập phân.</w:t>
                      </w:r>
                    </w:p>
                  </w:txbxContent>
                </v:textbox>
              </v:shape>
            </w:pict>
          </mc:Fallback>
        </mc:AlternateContent>
      </w:r>
      <w:r>
        <w:br w:type="page"/>
      </w:r>
    </w:p>
    <w:p>
      <w:pPr>
        <w:pStyle w:val="50"/>
      </w:pPr>
      <w:bookmarkStart w:id="9" w:name="_Toc1497780166"/>
      <w:r>
        <w:t>MỤC LỤC</w:t>
      </w:r>
      <w:bookmarkEnd w:id="9"/>
    </w:p>
    <w:p>
      <w:pPr>
        <w:pStyle w:val="23"/>
        <w:tabs>
          <w:tab w:val="right" w:leader="dot" w:pos="9072"/>
          <w:tab w:val="clear" w:pos="9062"/>
        </w:tabs>
      </w:pPr>
      <w:bookmarkStart w:id="48" w:name="_GoBack"/>
      <w:bookmarkEnd w:id="48"/>
      <w:r>
        <w:rPr>
          <w:sz w:val="24"/>
          <w:szCs w:val="24"/>
        </w:rPr>
        <w:fldChar w:fldCharType="begin"/>
      </w:r>
      <w:r>
        <w:rPr>
          <w:sz w:val="24"/>
          <w:szCs w:val="24"/>
        </w:rPr>
        <w:instrText xml:space="preserve"> TOC \h \z \t "1,2,2,3,3,4,11,1" </w:instrText>
      </w:r>
      <w:r>
        <w:rPr>
          <w:sz w:val="24"/>
          <w:szCs w:val="24"/>
        </w:rPr>
        <w:fldChar w:fldCharType="separate"/>
      </w:r>
      <w:r>
        <w:rPr>
          <w:szCs w:val="24"/>
        </w:rPr>
        <w:fldChar w:fldCharType="begin"/>
      </w:r>
      <w:r>
        <w:rPr>
          <w:szCs w:val="24"/>
        </w:rPr>
        <w:instrText xml:space="preserve"> HYPERLINK \l _Toc505446926 </w:instrText>
      </w:r>
      <w:r>
        <w:rPr>
          <w:szCs w:val="24"/>
        </w:rPr>
        <w:fldChar w:fldCharType="separate"/>
      </w:r>
      <w:r>
        <w:t>TÓM TẮT</w:t>
      </w:r>
      <w:r>
        <w:tab/>
      </w:r>
      <w:r>
        <w:fldChar w:fldCharType="begin"/>
      </w:r>
      <w:r>
        <w:instrText xml:space="preserve"> PAGEREF _Toc505446926 \h </w:instrText>
      </w:r>
      <w:r>
        <w:fldChar w:fldCharType="separate"/>
      </w:r>
      <w:r>
        <w:t>ii</w:t>
      </w:r>
      <w:r>
        <w:fldChar w:fldCharType="end"/>
      </w:r>
      <w:r>
        <w:rPr>
          <w:szCs w:val="24"/>
        </w:rPr>
        <w:fldChar w:fldCharType="end"/>
      </w:r>
    </w:p>
    <w:p>
      <w:pPr>
        <w:pStyle w:val="23"/>
        <w:tabs>
          <w:tab w:val="right" w:leader="dot" w:pos="9072"/>
          <w:tab w:val="clear" w:pos="9062"/>
        </w:tabs>
      </w:pPr>
      <w:r>
        <w:rPr>
          <w:bCs/>
          <w:szCs w:val="24"/>
        </w:rPr>
        <w:fldChar w:fldCharType="begin"/>
      </w:r>
      <w:r>
        <w:rPr>
          <w:bCs/>
          <w:szCs w:val="24"/>
        </w:rPr>
        <w:instrText xml:space="preserve"> HYPERLINK \l _Toc1204226635 </w:instrText>
      </w:r>
      <w:r>
        <w:rPr>
          <w:bCs/>
          <w:szCs w:val="24"/>
        </w:rPr>
        <w:fldChar w:fldCharType="separate"/>
      </w:r>
      <w:r>
        <w:t>MỞ ĐẦU</w:t>
      </w:r>
      <w:r>
        <w:tab/>
      </w:r>
      <w:r>
        <w:fldChar w:fldCharType="begin"/>
      </w:r>
      <w:r>
        <w:instrText xml:space="preserve"> PAGEREF _Toc1204226635 \h </w:instrText>
      </w:r>
      <w:r>
        <w:fldChar w:fldCharType="separate"/>
      </w:r>
      <w:r>
        <w:t>2</w:t>
      </w:r>
      <w:r>
        <w:fldChar w:fldCharType="end"/>
      </w:r>
      <w:r>
        <w:rPr>
          <w:bCs/>
          <w:szCs w:val="24"/>
        </w:rPr>
        <w:fldChar w:fldCharType="end"/>
      </w:r>
    </w:p>
    <w:p>
      <w:pPr>
        <w:pStyle w:val="23"/>
        <w:tabs>
          <w:tab w:val="right" w:leader="dot" w:pos="9072"/>
          <w:tab w:val="clear" w:pos="9062"/>
        </w:tabs>
      </w:pPr>
      <w:r>
        <w:rPr>
          <w:bCs/>
          <w:szCs w:val="24"/>
        </w:rPr>
        <w:fldChar w:fldCharType="begin"/>
      </w:r>
      <w:r>
        <w:rPr>
          <w:bCs/>
          <w:szCs w:val="24"/>
        </w:rPr>
        <w:instrText xml:space="preserve"> HYPERLINK \l _Toc1497780166 </w:instrText>
      </w:r>
      <w:r>
        <w:rPr>
          <w:bCs/>
          <w:szCs w:val="24"/>
        </w:rPr>
        <w:fldChar w:fldCharType="separate"/>
      </w:r>
      <w:r>
        <w:t>MỤC LỤC</w:t>
      </w:r>
      <w:r>
        <w:tab/>
      </w:r>
      <w:r>
        <w:fldChar w:fldCharType="begin"/>
      </w:r>
      <w:r>
        <w:instrText xml:space="preserve"> PAGEREF _Toc1497780166 \h </w:instrText>
      </w:r>
      <w:r>
        <w:fldChar w:fldCharType="separate"/>
      </w:r>
      <w:r>
        <w:t>3</w:t>
      </w:r>
      <w:r>
        <w:fldChar w:fldCharType="end"/>
      </w:r>
      <w:r>
        <w:rPr>
          <w:bCs/>
          <w:szCs w:val="24"/>
        </w:rPr>
        <w:fldChar w:fldCharType="end"/>
      </w:r>
    </w:p>
    <w:p>
      <w:pPr>
        <w:pStyle w:val="23"/>
        <w:tabs>
          <w:tab w:val="right" w:leader="dot" w:pos="9072"/>
          <w:tab w:val="clear" w:pos="9062"/>
        </w:tabs>
      </w:pPr>
      <w:r>
        <w:rPr>
          <w:bCs/>
          <w:szCs w:val="24"/>
        </w:rPr>
        <w:fldChar w:fldCharType="begin"/>
      </w:r>
      <w:r>
        <w:rPr>
          <w:bCs/>
          <w:szCs w:val="24"/>
        </w:rPr>
        <w:instrText xml:space="preserve"> HYPERLINK \l _Toc1100735 </w:instrText>
      </w:r>
      <w:r>
        <w:rPr>
          <w:bCs/>
          <w:szCs w:val="24"/>
        </w:rPr>
        <w:fldChar w:fldCharType="separate"/>
      </w:r>
      <w:r>
        <w:t>DANH MỤC HÌNH</w:t>
      </w:r>
      <w:r>
        <w:tab/>
      </w:r>
      <w:r>
        <w:fldChar w:fldCharType="begin"/>
      </w:r>
      <w:r>
        <w:instrText xml:space="preserve"> PAGEREF _Toc1100735 \h </w:instrText>
      </w:r>
      <w:r>
        <w:fldChar w:fldCharType="separate"/>
      </w:r>
      <w:r>
        <w:t>4</w:t>
      </w:r>
      <w:r>
        <w:fldChar w:fldCharType="end"/>
      </w:r>
      <w:r>
        <w:rPr>
          <w:bCs/>
          <w:szCs w:val="24"/>
        </w:rPr>
        <w:fldChar w:fldCharType="end"/>
      </w:r>
    </w:p>
    <w:p>
      <w:pPr>
        <w:pStyle w:val="24"/>
        <w:tabs>
          <w:tab w:val="right" w:leader="dot" w:pos="9072"/>
          <w:tab w:val="clear" w:pos="9062"/>
        </w:tabs>
      </w:pPr>
      <w:r>
        <w:rPr>
          <w:bCs/>
          <w:szCs w:val="24"/>
        </w:rPr>
        <w:fldChar w:fldCharType="begin"/>
      </w:r>
      <w:r>
        <w:rPr>
          <w:bCs/>
          <w:szCs w:val="24"/>
        </w:rPr>
        <w:instrText xml:space="preserve"> HYPERLINK \l _Toc233951151 </w:instrText>
      </w:r>
      <w:r>
        <w:rPr>
          <w:bCs/>
          <w:szCs w:val="24"/>
        </w:rPr>
        <w:fldChar w:fldCharType="separate"/>
      </w:r>
      <w:r>
        <w:rPr>
          <w:rFonts w:hint="default"/>
        </w:rPr>
        <w:t xml:space="preserve">CHƯƠNG 1. </w:t>
      </w:r>
      <w:r>
        <w:rPr>
          <w:rFonts w:hint="default"/>
          <w:lang w:val="vi-VN"/>
        </w:rPr>
        <w:t>GIỚI THIỆU</w:t>
      </w:r>
      <w:r>
        <w:tab/>
      </w:r>
      <w:r>
        <w:fldChar w:fldCharType="begin"/>
      </w:r>
      <w:r>
        <w:instrText xml:space="preserve"> PAGEREF _Toc233951151 \h </w:instrText>
      </w:r>
      <w:r>
        <w:fldChar w:fldCharType="separate"/>
      </w:r>
      <w:r>
        <w:t>10</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_Toc458779829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1.1. </w:t>
      </w:r>
      <w:r>
        <w:rPr>
          <w:rFonts w:hint="default"/>
          <w:lang w:val="vi-VN"/>
        </w:rPr>
        <w:t>LỊCH SỬ</w:t>
      </w:r>
      <w:r>
        <w:tab/>
      </w:r>
      <w:r>
        <w:fldChar w:fldCharType="begin"/>
      </w:r>
      <w:r>
        <w:instrText xml:space="preserve"> PAGEREF _Toc458779829 \h </w:instrText>
      </w:r>
      <w:r>
        <w:fldChar w:fldCharType="separate"/>
      </w:r>
      <w:r>
        <w:t>10</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_Toc1366666856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1.2. </w:t>
      </w:r>
      <w:r>
        <w:rPr>
          <w:rFonts w:hint="default"/>
          <w:lang w:val="vi-VN"/>
        </w:rPr>
        <w:t>LỐI CHƠI</w:t>
      </w:r>
      <w:r>
        <w:tab/>
      </w:r>
      <w:r>
        <w:fldChar w:fldCharType="begin"/>
      </w:r>
      <w:r>
        <w:instrText xml:space="preserve"> PAGEREF _Toc1366666856 \h </w:instrText>
      </w:r>
      <w:r>
        <w:fldChar w:fldCharType="separate"/>
      </w:r>
      <w:r>
        <w:t>10</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_Toc272974026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1.3. </w:t>
      </w:r>
      <w:r>
        <w:rPr>
          <w:rFonts w:hint="default"/>
          <w:lang w:val="en-US"/>
        </w:rPr>
        <w:t>Ph</w:t>
      </w:r>
      <w:r>
        <w:rPr>
          <w:rFonts w:hint="default"/>
          <w:lang w:val="vi-VN"/>
        </w:rPr>
        <w:t>ương pháp tiếp cận</w:t>
      </w:r>
      <w:r>
        <w:tab/>
      </w:r>
      <w:r>
        <w:fldChar w:fldCharType="begin"/>
      </w:r>
      <w:r>
        <w:instrText xml:space="preserve"> PAGEREF _Toc272974026 \h </w:instrText>
      </w:r>
      <w:r>
        <w:fldChar w:fldCharType="separate"/>
      </w:r>
      <w:r>
        <w:t>10</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_Toc408513807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1.4. </w:t>
      </w:r>
      <w:r>
        <w:rPr>
          <w:rFonts w:hint="default"/>
          <w:lang w:val="en-US"/>
        </w:rPr>
        <w:t>C</w:t>
      </w:r>
      <w:r>
        <w:rPr>
          <w:rFonts w:hint="default"/>
          <w:lang w:val="vi-VN"/>
        </w:rPr>
        <w:t>ác công trình liên quan</w:t>
      </w:r>
      <w:r>
        <w:tab/>
      </w:r>
      <w:r>
        <w:fldChar w:fldCharType="begin"/>
      </w:r>
      <w:r>
        <w:instrText xml:space="preserve"> PAGEREF _Toc408513807 \h </w:instrText>
      </w:r>
      <w:r>
        <w:fldChar w:fldCharType="separate"/>
      </w:r>
      <w:r>
        <w:t>11</w:t>
      </w:r>
      <w:r>
        <w:fldChar w:fldCharType="end"/>
      </w:r>
      <w:r>
        <w:rPr>
          <w:bCs/>
          <w:szCs w:val="24"/>
        </w:rPr>
        <w:fldChar w:fldCharType="end"/>
      </w:r>
    </w:p>
    <w:p>
      <w:pPr>
        <w:pStyle w:val="24"/>
        <w:tabs>
          <w:tab w:val="right" w:leader="dot" w:pos="9072"/>
          <w:tab w:val="clear" w:pos="9062"/>
        </w:tabs>
      </w:pPr>
      <w:r>
        <w:rPr>
          <w:bCs/>
          <w:szCs w:val="24"/>
        </w:rPr>
        <w:fldChar w:fldCharType="begin"/>
      </w:r>
      <w:r>
        <w:rPr>
          <w:bCs/>
          <w:szCs w:val="24"/>
        </w:rPr>
        <w:instrText xml:space="preserve"> HYPERLINK \l _Toc992787453 </w:instrText>
      </w:r>
      <w:r>
        <w:rPr>
          <w:bCs/>
          <w:szCs w:val="24"/>
        </w:rPr>
        <w:fldChar w:fldCharType="separate"/>
      </w:r>
      <w:r>
        <w:rPr>
          <w:rFonts w:hint="default"/>
          <w:lang w:val="en-US"/>
        </w:rPr>
        <w:t xml:space="preserve">CHƯƠNG 2. </w:t>
      </w:r>
      <w:r>
        <w:rPr>
          <w:rFonts w:hint="default"/>
          <w:lang w:val="vi-VN"/>
        </w:rPr>
        <w:t>PHƯƠNG PHÁP</w:t>
      </w:r>
      <w:r>
        <w:tab/>
      </w:r>
      <w:r>
        <w:fldChar w:fldCharType="begin"/>
      </w:r>
      <w:r>
        <w:instrText xml:space="preserve"> PAGEREF _Toc992787453 \h </w:instrText>
      </w:r>
      <w:r>
        <w:fldChar w:fldCharType="separate"/>
      </w:r>
      <w:r>
        <w:t>13</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_Toc1422852786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2.1. </w:t>
      </w:r>
      <w:r>
        <w:rPr>
          <w:rFonts w:eastAsia="Times New Roman"/>
          <w:lang w:val="vi-VN"/>
        </w:rPr>
        <w:t>ĐỊ</w:t>
      </w:r>
      <w:r>
        <w:rPr>
          <w:rFonts w:hint="default" w:eastAsia="Times New Roman"/>
          <w:lang w:val="vi-VN"/>
        </w:rPr>
        <w:t>NH HÌNH TRÒ CHƠI</w:t>
      </w:r>
      <w:r>
        <w:tab/>
      </w:r>
      <w:r>
        <w:fldChar w:fldCharType="begin"/>
      </w:r>
      <w:r>
        <w:instrText xml:space="preserve"> PAGEREF _Toc1422852786 \h </w:instrText>
      </w:r>
      <w:r>
        <w:fldChar w:fldCharType="separate"/>
      </w:r>
      <w:r>
        <w:t>13</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_Toc875721394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2.2. </w:t>
      </w:r>
      <w:r>
        <w:rPr>
          <w:rFonts w:hint="default"/>
          <w:lang w:val="vi-VN"/>
        </w:rPr>
        <w:t>BỐN</w:t>
      </w:r>
      <w:r>
        <w:rPr>
          <w:rFonts w:hint="default"/>
          <w:lang w:val="en-US"/>
        </w:rPr>
        <w:t xml:space="preserve"> </w:t>
      </w:r>
      <w:r>
        <w:rPr>
          <w:rFonts w:hint="default"/>
          <w:lang w:val="vi-VN"/>
        </w:rPr>
        <w:t>ĐẶC TRƯNG ĐÁNG GIÁ</w:t>
      </w:r>
      <w:r>
        <w:tab/>
      </w:r>
      <w:r>
        <w:fldChar w:fldCharType="begin"/>
      </w:r>
      <w:r>
        <w:instrText xml:space="preserve"> PAGEREF _Toc875721394 \h </w:instrText>
      </w:r>
      <w:r>
        <w:fldChar w:fldCharType="separate"/>
      </w:r>
      <w:r>
        <w:t>13</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_Toc1928186344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2.2.1. </w:t>
      </w:r>
      <w:r>
        <w:rPr>
          <w:rFonts w:hint="default"/>
          <w:lang w:val="en-US"/>
        </w:rPr>
        <w:t>T</w:t>
      </w:r>
      <w:r>
        <w:rPr>
          <w:rFonts w:hint="default"/>
          <w:lang w:val="vi-VN"/>
        </w:rPr>
        <w:t>ỔNG CHIỀU CAO CỦA TRẠNG THÁI</w:t>
      </w:r>
      <w:r>
        <w:tab/>
      </w:r>
      <w:r>
        <w:fldChar w:fldCharType="begin"/>
      </w:r>
      <w:r>
        <w:instrText xml:space="preserve"> PAGEREF _Toc1928186344 \h </w:instrText>
      </w:r>
      <w:r>
        <w:fldChar w:fldCharType="separate"/>
      </w:r>
      <w:r>
        <w:t>13</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_Toc1104111536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2.2.2. </w:t>
      </w:r>
      <w:r>
        <w:rPr>
          <w:rFonts w:hint="default"/>
          <w:lang w:val="en-US"/>
        </w:rPr>
        <w:t>S</w:t>
      </w:r>
      <w:r>
        <w:rPr>
          <w:rFonts w:hint="default"/>
          <w:lang w:val="vi-VN"/>
        </w:rPr>
        <w:t>Ố HÀNG ĐÃ XOÁ</w:t>
      </w:r>
      <w:r>
        <w:tab/>
      </w:r>
      <w:r>
        <w:fldChar w:fldCharType="begin"/>
      </w:r>
      <w:r>
        <w:instrText xml:space="preserve"> PAGEREF _Toc1104111536 \h </w:instrText>
      </w:r>
      <w:r>
        <w:fldChar w:fldCharType="separate"/>
      </w:r>
      <w:r>
        <w:t>14</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_Toc1889040458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2.2.3. </w:t>
      </w:r>
      <w:r>
        <w:rPr>
          <w:rFonts w:hint="default"/>
          <w:lang w:val="vi-VN"/>
        </w:rPr>
        <w:t>SỐ HỐ</w:t>
      </w:r>
      <w:r>
        <w:tab/>
      </w:r>
      <w:r>
        <w:fldChar w:fldCharType="begin"/>
      </w:r>
      <w:r>
        <w:instrText xml:space="preserve"> PAGEREF _Toc1889040458 \h </w:instrText>
      </w:r>
      <w:r>
        <w:fldChar w:fldCharType="separate"/>
      </w:r>
      <w:r>
        <w:t>14</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_Toc536592163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2.2.4. </w:t>
      </w:r>
      <w:r>
        <w:rPr>
          <w:lang w:val="vi-VN"/>
        </w:rPr>
        <w:t>ĐỘ</w:t>
      </w:r>
      <w:r>
        <w:rPr>
          <w:rFonts w:hint="default"/>
          <w:lang w:val="vi-VN"/>
        </w:rPr>
        <w:t xml:space="preserve"> GẬP GHỀNH</w:t>
      </w:r>
      <w:r>
        <w:tab/>
      </w:r>
      <w:r>
        <w:fldChar w:fldCharType="begin"/>
      </w:r>
      <w:r>
        <w:instrText xml:space="preserve"> PAGEREF _Toc536592163 \h </w:instrText>
      </w:r>
      <w:r>
        <w:fldChar w:fldCharType="separate"/>
      </w:r>
      <w:r>
        <w:t>15</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_Toc1399832052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2.2.5. </w:t>
      </w:r>
      <w:r>
        <w:rPr>
          <w:rFonts w:hint="default"/>
        </w:rPr>
        <w:t>Kết hợp các đặc trưng đánh giá</w:t>
      </w:r>
      <w:r>
        <w:tab/>
      </w:r>
      <w:r>
        <w:fldChar w:fldCharType="begin"/>
      </w:r>
      <w:r>
        <w:instrText xml:space="preserve"> PAGEREF _Toc1399832052 \h </w:instrText>
      </w:r>
      <w:r>
        <w:fldChar w:fldCharType="separate"/>
      </w:r>
      <w:r>
        <w:t>15</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_Toc826836669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 </w:t>
      </w:r>
      <w:r>
        <w:rPr>
          <w:rFonts w:hint="default"/>
        </w:rPr>
        <w:t>TỐI ƯU BỘ THAM SỐ BẰNG GIẢI THUẬT DI TRUYỀN</w:t>
      </w:r>
      <w:r>
        <w:tab/>
      </w:r>
      <w:r>
        <w:fldChar w:fldCharType="begin"/>
      </w:r>
      <w:r>
        <w:instrText xml:space="preserve"> PAGEREF _Toc826836669 \h </w:instrText>
      </w:r>
      <w:r>
        <w:fldChar w:fldCharType="separate"/>
      </w:r>
      <w:r>
        <w:t>16</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_Toc1738448080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2.3.2. </w:t>
      </w:r>
      <w:r>
        <w:rPr>
          <w:rFonts w:hint="default"/>
        </w:rPr>
        <w:t>HÀM FITNESS</w:t>
      </w:r>
      <w:r>
        <w:tab/>
      </w:r>
      <w:r>
        <w:fldChar w:fldCharType="begin"/>
      </w:r>
      <w:r>
        <w:instrText xml:space="preserve"> PAGEREF _Toc1738448080 \h </w:instrText>
      </w:r>
      <w:r>
        <w:fldChar w:fldCharType="separate"/>
      </w:r>
      <w:r>
        <w:t>18</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_Toc544135957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2.3.3. </w:t>
      </w:r>
      <w:r>
        <w:rPr>
          <w:rFonts w:hint="default"/>
        </w:rPr>
        <w:t>TOURNAMENT SELECTION</w:t>
      </w:r>
      <w:r>
        <w:tab/>
      </w:r>
      <w:r>
        <w:fldChar w:fldCharType="begin"/>
      </w:r>
      <w:r>
        <w:instrText xml:space="preserve"> PAGEREF _Toc544135957 \h </w:instrText>
      </w:r>
      <w:r>
        <w:fldChar w:fldCharType="separate"/>
      </w:r>
      <w:r>
        <w:t>18</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_Toc1595679654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2.3.4. </w:t>
      </w:r>
      <w:r>
        <w:rPr>
          <w:rFonts w:hint="default"/>
        </w:rPr>
        <w:t>TOÁN TỬ CROSSOVER</w:t>
      </w:r>
      <w:r>
        <w:tab/>
      </w:r>
      <w:r>
        <w:fldChar w:fldCharType="begin"/>
      </w:r>
      <w:r>
        <w:instrText xml:space="preserve"> PAGEREF _Toc1595679654 \h </w:instrText>
      </w:r>
      <w:r>
        <w:fldChar w:fldCharType="separate"/>
      </w:r>
      <w:r>
        <w:t>18</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_Toc617069244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2.3.5. </w:t>
      </w:r>
      <w:r>
        <w:rPr>
          <w:rFonts w:hint="default"/>
        </w:rPr>
        <w:t>TOÁN TỬ ĐỘT BIẾN</w:t>
      </w:r>
      <w:r>
        <w:tab/>
      </w:r>
      <w:r>
        <w:fldChar w:fldCharType="begin"/>
      </w:r>
      <w:r>
        <w:instrText xml:space="preserve"> PAGEREF _Toc617069244 \h </w:instrText>
      </w:r>
      <w:r>
        <w:fldChar w:fldCharType="separate"/>
      </w:r>
      <w:r>
        <w:t>19</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_Toc19805579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2.3.6. </w:t>
      </w:r>
      <w:r>
        <w:rPr>
          <w:rFonts w:hint="default"/>
        </w:rPr>
        <w:t>THAY THẾ CÁC CÁ THỂ YẾU KÉM</w:t>
      </w:r>
      <w:r>
        <w:tab/>
      </w:r>
      <w:r>
        <w:fldChar w:fldCharType="begin"/>
      </w:r>
      <w:r>
        <w:instrText xml:space="preserve"> PAGEREF _Toc19805579 \h </w:instrText>
      </w:r>
      <w:r>
        <w:fldChar w:fldCharType="separate"/>
      </w:r>
      <w:r>
        <w:t>19</w:t>
      </w:r>
      <w:r>
        <w:fldChar w:fldCharType="end"/>
      </w:r>
      <w:r>
        <w:rPr>
          <w:bCs/>
          <w:szCs w:val="24"/>
        </w:rPr>
        <w:fldChar w:fldCharType="end"/>
      </w:r>
    </w:p>
    <w:p>
      <w:pPr>
        <w:pStyle w:val="24"/>
        <w:tabs>
          <w:tab w:val="right" w:leader="dot" w:pos="9072"/>
          <w:tab w:val="clear" w:pos="9062"/>
        </w:tabs>
      </w:pPr>
      <w:r>
        <w:rPr>
          <w:bCs/>
          <w:szCs w:val="24"/>
        </w:rPr>
        <w:fldChar w:fldCharType="begin"/>
      </w:r>
      <w:r>
        <w:rPr>
          <w:bCs/>
          <w:szCs w:val="24"/>
        </w:rPr>
        <w:instrText xml:space="preserve"> HYPERLINK \l _Toc2081791939 </w:instrText>
      </w:r>
      <w:r>
        <w:rPr>
          <w:bCs/>
          <w:szCs w:val="24"/>
        </w:rPr>
        <w:fldChar w:fldCharType="separate"/>
      </w:r>
      <w:r>
        <w:rPr>
          <w:rFonts w:hint="default"/>
        </w:rPr>
        <w:t xml:space="preserve">CHƯƠNG 3. </w:t>
      </w:r>
      <w:r>
        <w:rPr>
          <w:rFonts w:hint="default"/>
          <w:lang w:val="vi-VN"/>
        </w:rPr>
        <w:t>KẾT QUẢ</w:t>
      </w:r>
      <w:r>
        <w:tab/>
      </w:r>
      <w:r>
        <w:fldChar w:fldCharType="begin"/>
      </w:r>
      <w:r>
        <w:instrText xml:space="preserve"> PAGEREF _Toc2081791939 \h </w:instrText>
      </w:r>
      <w:r>
        <w:fldChar w:fldCharType="separate"/>
      </w:r>
      <w:r>
        <w:t>20</w:t>
      </w:r>
      <w:r>
        <w:fldChar w:fldCharType="end"/>
      </w:r>
      <w:r>
        <w:rPr>
          <w:bCs/>
          <w:szCs w:val="24"/>
        </w:rPr>
        <w:fldChar w:fldCharType="end"/>
      </w:r>
    </w:p>
    <w:p>
      <w:pPr>
        <w:pStyle w:val="24"/>
        <w:tabs>
          <w:tab w:val="right" w:leader="dot" w:pos="9072"/>
          <w:tab w:val="clear" w:pos="9062"/>
        </w:tabs>
      </w:pPr>
      <w:r>
        <w:rPr>
          <w:bCs/>
          <w:szCs w:val="24"/>
        </w:rPr>
        <w:fldChar w:fldCharType="begin"/>
      </w:r>
      <w:r>
        <w:rPr>
          <w:bCs/>
          <w:szCs w:val="24"/>
        </w:rPr>
        <w:instrText xml:space="preserve"> HYPERLINK \l _Toc311030166 </w:instrText>
      </w:r>
      <w:r>
        <w:rPr>
          <w:bCs/>
          <w:szCs w:val="24"/>
        </w:rPr>
        <w:fldChar w:fldCharType="separate"/>
      </w:r>
      <w:r>
        <w:rPr>
          <w:rFonts w:hint="default"/>
        </w:rPr>
        <w:t xml:space="preserve">CHƯƠNG 4. </w:t>
      </w:r>
      <w:r>
        <w:rPr>
          <w:rFonts w:hint="default" w:eastAsia="Times New Roman"/>
          <w:lang w:val="vi-VN"/>
        </w:rPr>
        <w:t>KẾT LUẬN</w:t>
      </w:r>
      <w:r>
        <w:tab/>
      </w:r>
      <w:r>
        <w:fldChar w:fldCharType="begin"/>
      </w:r>
      <w:r>
        <w:instrText xml:space="preserve"> PAGEREF _Toc311030166 \h </w:instrText>
      </w:r>
      <w:r>
        <w:fldChar w:fldCharType="separate"/>
      </w:r>
      <w:r>
        <w:t>21</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_Toc912110744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4.1. </w:t>
      </w:r>
      <w:r>
        <w:rPr>
          <w:rFonts w:hint="default"/>
        </w:rPr>
        <w:t>Về Hàm Đánh Giá Heuristic</w:t>
      </w:r>
      <w:r>
        <w:tab/>
      </w:r>
      <w:r>
        <w:fldChar w:fldCharType="begin"/>
      </w:r>
      <w:r>
        <w:instrText xml:space="preserve"> PAGEREF _Toc912110744 \h </w:instrText>
      </w:r>
      <w:r>
        <w:fldChar w:fldCharType="separate"/>
      </w:r>
      <w:r>
        <w:t>22</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_Toc1445456963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4.2. </w:t>
      </w:r>
      <w:r>
        <w:rPr>
          <w:rFonts w:hint="default"/>
        </w:rPr>
        <w:t>VỀ GIẢI THUẬT DI TRUYỀN</w:t>
      </w:r>
      <w:r>
        <w:tab/>
      </w:r>
      <w:r>
        <w:fldChar w:fldCharType="begin"/>
      </w:r>
      <w:r>
        <w:instrText xml:space="preserve"> PAGEREF _Toc1445456963 \h </w:instrText>
      </w:r>
      <w:r>
        <w:fldChar w:fldCharType="separate"/>
      </w:r>
      <w:r>
        <w:t>23</w:t>
      </w:r>
      <w:r>
        <w:fldChar w:fldCharType="end"/>
      </w:r>
      <w:r>
        <w:rPr>
          <w:bCs/>
          <w:szCs w:val="24"/>
        </w:rPr>
        <w:fldChar w:fldCharType="end"/>
      </w:r>
    </w:p>
    <w:p>
      <w:pPr>
        <w:pStyle w:val="23"/>
        <w:tabs>
          <w:tab w:val="right" w:leader="dot" w:pos="9072"/>
          <w:tab w:val="clear" w:pos="9062"/>
        </w:tabs>
      </w:pPr>
      <w:r>
        <w:rPr>
          <w:bCs/>
          <w:szCs w:val="24"/>
        </w:rPr>
        <w:fldChar w:fldCharType="begin"/>
      </w:r>
      <w:r>
        <w:rPr>
          <w:bCs/>
          <w:szCs w:val="24"/>
        </w:rPr>
        <w:instrText xml:space="preserve"> HYPERLINK \l _Toc587395108 </w:instrText>
      </w:r>
      <w:r>
        <w:rPr>
          <w:bCs/>
          <w:szCs w:val="24"/>
        </w:rPr>
        <w:fldChar w:fldCharType="separate"/>
      </w:r>
      <w:r>
        <w:t>TÀI LIỆU THAM KHẢO</w:t>
      </w:r>
      <w:r>
        <w:tab/>
      </w:r>
      <w:r>
        <w:fldChar w:fldCharType="begin"/>
      </w:r>
      <w:r>
        <w:instrText xml:space="preserve"> PAGEREF _Toc587395108 \h </w:instrText>
      </w:r>
      <w:r>
        <w:fldChar w:fldCharType="separate"/>
      </w:r>
      <w:r>
        <w:t>24</w:t>
      </w:r>
      <w:r>
        <w:fldChar w:fldCharType="end"/>
      </w:r>
      <w:r>
        <w:rPr>
          <w:bCs/>
          <w:szCs w:val="24"/>
        </w:rPr>
        <w:fldChar w:fldCharType="end"/>
      </w:r>
    </w:p>
    <w:p>
      <w:pPr>
        <w:rPr>
          <w:sz w:val="24"/>
          <w:szCs w:val="24"/>
        </w:rPr>
      </w:pPr>
      <w:r>
        <w:rPr>
          <w:bCs/>
          <w:szCs w:val="24"/>
        </w:rPr>
        <w:fldChar w:fldCharType="end"/>
      </w:r>
      <w:r>
        <w:rPr>
          <w:sz w:val="24"/>
          <w:szCs w:val="24"/>
        </w:rPr>
        <w:br w:type="page"/>
      </w:r>
    </w:p>
    <w:p>
      <w:pPr>
        <w:pStyle w:val="50"/>
      </w:pPr>
      <w:bookmarkStart w:id="10" w:name="_Toc1100735"/>
      <w:r>
        <w:t>DANH MỤC HÌNH</w:t>
      </w:r>
      <w:bookmarkEnd w:id="10"/>
    </w:p>
    <w:p>
      <w:pPr>
        <w:pStyle w:val="22"/>
        <w:tabs>
          <w:tab w:val="right" w:leader="dot" w:pos="9072"/>
        </w:tabs>
      </w:pPr>
      <w:r>
        <w:rPr>
          <w:b/>
          <w:bCs/>
          <w:szCs w:val="24"/>
        </w:rPr>
        <w:fldChar w:fldCharType="begin"/>
      </w:r>
      <w:r>
        <w:rPr>
          <w:b/>
          <w:bCs/>
          <w:szCs w:val="24"/>
        </w:rPr>
        <w:instrText xml:space="preserve"> TOC \f c \h \z \t "4,4" \c "Hình" </w:instrText>
      </w:r>
      <w:r>
        <w:rPr>
          <w:b/>
          <w:bCs/>
          <w:szCs w:val="24"/>
        </w:rPr>
        <w:fldChar w:fldCharType="separate"/>
      </w:r>
      <w:r>
        <w:rPr>
          <w:bCs/>
          <w:szCs w:val="24"/>
        </w:rPr>
        <w:fldChar w:fldCharType="begin"/>
      </w:r>
      <w:r>
        <w:rPr>
          <w:bCs/>
          <w:szCs w:val="24"/>
        </w:rPr>
        <w:instrText xml:space="preserve"> HYPERLINK \l _Toc1841444570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lang w:val="vi-VN"/>
          <w14:ligatures w14:val="none"/>
          <w14:numForm w14:val="default"/>
          <w14:numSpacing w14:val="default"/>
          <w14:cntxtalts w14:val="0"/>
        </w:rPr>
        <w:t xml:space="preserve">Hình 2.1 - </w:t>
      </w:r>
      <w:r>
        <w:rPr>
          <w:rFonts w:hint="default"/>
          <w:lang w:val="vi-VN"/>
        </w:rPr>
        <w:t>Tổng chiều cao của trạng thái này là 48</w:t>
      </w:r>
      <w:r>
        <w:tab/>
      </w:r>
      <w:r>
        <w:fldChar w:fldCharType="begin"/>
      </w:r>
      <w:r>
        <w:instrText xml:space="preserve"> PAGEREF _Toc1841444570 \h </w:instrText>
      </w:r>
      <w:r>
        <w:fldChar w:fldCharType="separate"/>
      </w:r>
      <w:r>
        <w:t>14</w:t>
      </w:r>
      <w:r>
        <w:fldChar w:fldCharType="end"/>
      </w:r>
      <w:r>
        <w:rPr>
          <w:bCs/>
          <w:szCs w:val="24"/>
        </w:rPr>
        <w:fldChar w:fldCharType="end"/>
      </w:r>
    </w:p>
    <w:p>
      <w:pPr>
        <w:pStyle w:val="22"/>
        <w:tabs>
          <w:tab w:val="right" w:leader="dot" w:pos="9072"/>
        </w:tabs>
      </w:pPr>
      <w:r>
        <w:rPr>
          <w:szCs w:val="24"/>
        </w:rPr>
        <w:fldChar w:fldCharType="begin"/>
      </w:r>
      <w:r>
        <w:rPr>
          <w:szCs w:val="24"/>
        </w:rPr>
        <w:instrText xml:space="preserve"> HYPERLINK \l _Toc892305165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14:ligatures w14:val="none"/>
          <w14:numForm w14:val="default"/>
          <w14:numSpacing w14:val="default"/>
          <w14:cntxtalts w14:val="0"/>
        </w:rPr>
        <w:t xml:space="preserve">Hình 2.2 - </w:t>
      </w:r>
      <w:r>
        <w:rPr>
          <w:rFonts w:hint="default"/>
        </w:rPr>
        <w:t>Số hàng đã xóa là 2</w:t>
      </w:r>
      <w:r>
        <w:tab/>
      </w:r>
      <w:r>
        <w:fldChar w:fldCharType="begin"/>
      </w:r>
      <w:r>
        <w:instrText xml:space="preserve"> PAGEREF _Toc892305165 \h </w:instrText>
      </w:r>
      <w:r>
        <w:fldChar w:fldCharType="separate"/>
      </w:r>
      <w:r>
        <w:t>14</w:t>
      </w:r>
      <w:r>
        <w:fldChar w:fldCharType="end"/>
      </w:r>
      <w:r>
        <w:rPr>
          <w:szCs w:val="24"/>
        </w:rPr>
        <w:fldChar w:fldCharType="end"/>
      </w:r>
    </w:p>
    <w:p>
      <w:pPr>
        <w:pStyle w:val="22"/>
        <w:tabs>
          <w:tab w:val="right" w:leader="dot" w:pos="9072"/>
        </w:tabs>
      </w:pPr>
      <w:r>
        <w:rPr>
          <w:szCs w:val="24"/>
        </w:rPr>
        <w:fldChar w:fldCharType="begin"/>
      </w:r>
      <w:r>
        <w:rPr>
          <w:szCs w:val="24"/>
        </w:rPr>
        <w:instrText xml:space="preserve"> HYPERLINK \l _Toc1511148672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14:ligatures w14:val="none"/>
          <w14:numForm w14:val="default"/>
          <w14:numSpacing w14:val="default"/>
          <w14:cntxtalts w14:val="0"/>
        </w:rPr>
        <w:t xml:space="preserve">Hình 2.3 - </w:t>
      </w:r>
      <w:r>
        <w:rPr>
          <w:rFonts w:hint="default"/>
        </w:rPr>
        <w:t>Số hố hiện tại là 2</w:t>
      </w:r>
      <w:r>
        <w:tab/>
      </w:r>
      <w:r>
        <w:fldChar w:fldCharType="begin"/>
      </w:r>
      <w:r>
        <w:instrText xml:space="preserve"> PAGEREF _Toc1511148672 \h </w:instrText>
      </w:r>
      <w:r>
        <w:fldChar w:fldCharType="separate"/>
      </w:r>
      <w:r>
        <w:t>15</w:t>
      </w:r>
      <w:r>
        <w:fldChar w:fldCharType="end"/>
      </w:r>
      <w:r>
        <w:rPr>
          <w:szCs w:val="24"/>
        </w:rPr>
        <w:fldChar w:fldCharType="end"/>
      </w:r>
    </w:p>
    <w:p>
      <w:pPr>
        <w:pStyle w:val="22"/>
        <w:tabs>
          <w:tab w:val="right" w:leader="dot" w:pos="9072"/>
        </w:tabs>
      </w:pPr>
      <w:r>
        <w:rPr>
          <w:szCs w:val="24"/>
        </w:rPr>
        <w:fldChar w:fldCharType="begin"/>
      </w:r>
      <w:r>
        <w:rPr>
          <w:szCs w:val="24"/>
        </w:rPr>
        <w:instrText xml:space="preserve"> HYPERLINK \l _Toc276364942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14:ligatures w14:val="none"/>
          <w14:numForm w14:val="default"/>
          <w14:numSpacing w14:val="default"/>
          <w14:cntxtalts w14:val="0"/>
        </w:rPr>
        <w:t xml:space="preserve">Hình 2.4 - </w:t>
      </w:r>
      <w:r>
        <w:rPr>
          <w:rFonts w:hint="default"/>
          <w:lang w:val="vi-VN"/>
        </w:rPr>
        <w:t>M</w:t>
      </w:r>
      <w:r>
        <w:rPr>
          <w:rFonts w:hint="default"/>
        </w:rPr>
        <w:t>inh họa hình cầu trong không gian 4 chiều</w:t>
      </w:r>
      <w:r>
        <w:tab/>
      </w:r>
      <w:r>
        <w:fldChar w:fldCharType="begin"/>
      </w:r>
      <w:r>
        <w:instrText xml:space="preserve"> PAGEREF _Toc276364942 \h </w:instrText>
      </w:r>
      <w:r>
        <w:fldChar w:fldCharType="separate"/>
      </w:r>
      <w:r>
        <w:t>17</w:t>
      </w:r>
      <w:r>
        <w:fldChar w:fldCharType="end"/>
      </w:r>
      <w:r>
        <w:rPr>
          <w:szCs w:val="24"/>
        </w:rPr>
        <w:fldChar w:fldCharType="end"/>
      </w:r>
    </w:p>
    <w:p>
      <w:pPr>
        <w:pStyle w:val="22"/>
        <w:tabs>
          <w:tab w:val="right" w:leader="dot" w:pos="9072"/>
        </w:tabs>
      </w:pPr>
      <w:r>
        <w:rPr>
          <w:szCs w:val="24"/>
        </w:rPr>
        <w:fldChar w:fldCharType="begin"/>
      </w:r>
      <w:r>
        <w:rPr>
          <w:szCs w:val="24"/>
        </w:rPr>
        <w:instrText xml:space="preserve"> HYPERLINK \l _Toc1187931982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lang w:val="en-GB"/>
          <w14:ligatures w14:val="none"/>
          <w14:numForm w14:val="default"/>
          <w14:numSpacing w14:val="default"/>
          <w14:cntxtalts w14:val="0"/>
        </w:rPr>
        <w:t xml:space="preserve">Hình 3.1 - </w:t>
      </w:r>
      <w:r>
        <w:rPr>
          <w:rFonts w:hint="default"/>
          <w:lang w:val="en-GB"/>
        </w:rPr>
        <w:t>Biểu đồ các thông số theo thời gian</w:t>
      </w:r>
      <w:r>
        <w:tab/>
      </w:r>
      <w:r>
        <w:fldChar w:fldCharType="begin"/>
      </w:r>
      <w:r>
        <w:instrText xml:space="preserve"> PAGEREF _Toc1187931982 \h </w:instrText>
      </w:r>
      <w:r>
        <w:fldChar w:fldCharType="separate"/>
      </w:r>
      <w:r>
        <w:t>20</w:t>
      </w:r>
      <w:r>
        <w:fldChar w:fldCharType="end"/>
      </w:r>
      <w:r>
        <w:rPr>
          <w:szCs w:val="24"/>
        </w:rPr>
        <w:fldChar w:fldCharType="end"/>
      </w:r>
    </w:p>
    <w:p>
      <w:pPr>
        <w:pStyle w:val="22"/>
        <w:tabs>
          <w:tab w:val="right" w:leader="dot" w:pos="9072"/>
        </w:tabs>
      </w:pPr>
      <w:r>
        <w:rPr>
          <w:szCs w:val="24"/>
        </w:rPr>
        <w:fldChar w:fldCharType="begin"/>
      </w:r>
      <w:r>
        <w:rPr>
          <w:szCs w:val="24"/>
        </w:rPr>
        <w:instrText xml:space="preserve"> HYPERLINK \l _Toc1595767391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14:ligatures w14:val="none"/>
          <w14:numForm w14:val="default"/>
          <w14:numSpacing w14:val="default"/>
          <w14:cntxtalts w14:val="0"/>
        </w:rPr>
        <w:t xml:space="preserve">Hình 3.2 - </w:t>
      </w:r>
      <w:r>
        <w:rPr>
          <w:rFonts w:hint="default"/>
        </w:rPr>
        <w:t>Kết quả thu được</w:t>
      </w:r>
      <w:r>
        <w:tab/>
      </w:r>
      <w:r>
        <w:fldChar w:fldCharType="begin"/>
      </w:r>
      <w:r>
        <w:instrText xml:space="preserve"> PAGEREF _Toc1595767391 \h </w:instrText>
      </w:r>
      <w:r>
        <w:fldChar w:fldCharType="separate"/>
      </w:r>
      <w:r>
        <w:t>21</w:t>
      </w:r>
      <w:r>
        <w:fldChar w:fldCharType="end"/>
      </w:r>
      <w:r>
        <w:rPr>
          <w:szCs w:val="24"/>
        </w:rPr>
        <w:fldChar w:fldCharType="end"/>
      </w:r>
    </w:p>
    <w:p>
      <w:pPr>
        <w:pStyle w:val="41"/>
        <w:numPr>
          <w:ilvl w:val="0"/>
          <w:numId w:val="0"/>
        </w:numPr>
        <w:ind w:leftChars="0"/>
        <w:jc w:val="both"/>
        <w:sectPr>
          <w:headerReference r:id="rId8" w:type="default"/>
          <w:footerReference r:id="rId9" w:type="default"/>
          <w:type w:val="continuous"/>
          <w:pgSz w:w="11907" w:h="16840"/>
          <w:pgMar w:top="1418" w:right="1134" w:bottom="1418" w:left="1701" w:header="720" w:footer="720" w:gutter="0"/>
          <w:pgNumType w:start="1"/>
          <w:cols w:space="720" w:num="1"/>
          <w:docGrid w:linePitch="360" w:charSpace="0"/>
        </w:sectPr>
      </w:pPr>
      <w:r>
        <w:rPr>
          <w:szCs w:val="24"/>
        </w:rPr>
        <w:fldChar w:fldCharType="end"/>
      </w:r>
      <w:bookmarkStart w:id="11" w:name="_Toc400832658"/>
    </w:p>
    <w:bookmarkEnd w:id="11"/>
    <w:p>
      <w:pPr>
        <w:pStyle w:val="41"/>
      </w:pPr>
      <w:bookmarkStart w:id="12" w:name="_Toc233951151"/>
      <w:r>
        <w:rPr>
          <w:rFonts w:hint="default"/>
          <w:lang w:val="vi-VN"/>
        </w:rPr>
        <w:t>GIỚI THIỆU</w:t>
      </w:r>
      <w:bookmarkEnd w:id="12"/>
    </w:p>
    <w:p>
      <w:pPr>
        <w:pStyle w:val="42"/>
      </w:pPr>
      <w:bookmarkStart w:id="13" w:name="_Toc458779829"/>
      <w:r>
        <w:rPr>
          <w:rFonts w:hint="default"/>
          <w:lang w:val="vi-VN"/>
        </w:rPr>
        <w:t>LỊCH SỬ</w:t>
      </w:r>
      <w:bookmarkEnd w:id="13"/>
    </w:p>
    <w:p>
      <w:pPr>
        <w:spacing w:line="360" w:lineRule="auto"/>
        <w:ind w:firstLine="720" w:firstLineChars="0"/>
      </w:pPr>
      <w:r>
        <w:rPr>
          <w:rFonts w:hint="default"/>
        </w:rPr>
        <w:t>Tetris là một trò chơi xếp gạch do kỹ sư phần mềm người Nga Alexeu Pajinov tạo ra vào năm 1984. Nó đã được phát hành bởi một số công ty, nổi bật nhất là trong cuộc chiến tranh giành quyền sở hữu ứng dụng của trò chơi vào cuối những năm 1980. Sau một khoản thời gian phát hành phiên bản kinh điển của Nintendo, quyền sở hữu trí tuệ được hoàn lại cho Pajitnov vào năm 1996, người đồng sáng lập công ty</w:t>
      </w:r>
      <w:r>
        <w:rPr>
          <w:rFonts w:hint="default"/>
          <w:lang w:val="vi-VN"/>
        </w:rPr>
        <w:t xml:space="preserve"> </w:t>
      </w:r>
      <w:r>
        <w:rPr>
          <w:rFonts w:hint="default"/>
        </w:rPr>
        <w:t>The tetris với Henk</w:t>
      </w:r>
      <w:r>
        <w:rPr>
          <w:rFonts w:hint="default"/>
          <w:lang w:val="vi-VN"/>
        </w:rPr>
        <w:t xml:space="preserve"> </w:t>
      </w:r>
      <w:r>
        <w:rPr>
          <w:rFonts w:hint="default"/>
        </w:rPr>
        <w:t>Roger để quản lý việc cấp phép Tetris.</w:t>
      </w:r>
    </w:p>
    <w:p>
      <w:pPr>
        <w:pStyle w:val="42"/>
      </w:pPr>
      <w:bookmarkStart w:id="14" w:name="_Toc1366666856"/>
      <w:r>
        <w:rPr>
          <w:rFonts w:hint="default"/>
          <w:lang w:val="vi-VN"/>
        </w:rPr>
        <w:t>LỐI CHƠI</w:t>
      </w:r>
      <w:bookmarkEnd w:id="14"/>
    </w:p>
    <w:p>
      <w:pPr>
        <w:pStyle w:val="65"/>
        <w:spacing w:line="360" w:lineRule="auto"/>
        <w:ind w:left="0" w:leftChars="0" w:firstLine="720" w:firstLineChars="0"/>
        <w:rPr>
          <w:rFonts w:hint="default"/>
          <w:color w:val="auto"/>
        </w:rPr>
      </w:pPr>
      <w:r>
        <w:rPr>
          <w:rFonts w:hint="default"/>
          <w:color w:val="auto"/>
        </w:rPr>
        <w:t>Trò chơi được chơi trên một bàn cờ có hai chiều, khởi tạo rỗng. Bàn cờ dần dần đầy lên khi các khối</w:t>
      </w:r>
      <w:r>
        <w:rPr>
          <w:rFonts w:hint="default"/>
          <w:color w:val="auto"/>
          <w:lang w:val="en-US"/>
        </w:rPr>
        <w:t xml:space="preserve"> </w:t>
      </w:r>
      <w:r>
        <w:rPr>
          <w:rFonts w:hint="default"/>
          <w:color w:val="auto"/>
        </w:rPr>
        <w:t>gạch có hình dạng khác nhau, được gọi là Tetromino, rơi từ trên xuống và rơi từng mảnh một. Người chơi có thể kiểm soát cách mỗi Tetromino tiếp đất bằng cách xoay nó và di chuyển nó theo chiều ngang, sang trái hoặc sang phải, bất kỳ số lần nào, Tetromino sẽ rơi từng hàng một cho đến khi một trong các ô của nó nằm ngay trên đầu của những viên gạch khác hoặc trên đáy bàn cờ. Khi toàn bộ hàng trở nên đầy,</w:t>
      </w:r>
      <w:r>
        <w:rPr>
          <w:rFonts w:hint="default"/>
          <w:color w:val="auto"/>
          <w:lang w:val="en-US"/>
        </w:rPr>
        <w:t xml:space="preserve"> </w:t>
      </w:r>
      <w:r>
        <w:rPr>
          <w:rFonts w:hint="default"/>
          <w:color w:val="auto"/>
        </w:rPr>
        <w:t>toàn bộ hàng này sẽ bị xóa, tạo thêm không gian trên bàn cờ và ghi điểm.</w:t>
      </w:r>
    </w:p>
    <w:p>
      <w:pPr>
        <w:pStyle w:val="65"/>
        <w:spacing w:line="360" w:lineRule="auto"/>
        <w:ind w:left="0" w:leftChars="0" w:firstLine="720" w:firstLineChars="0"/>
        <w:rPr>
          <w:color w:val="auto"/>
        </w:rPr>
      </w:pPr>
      <w:r>
        <w:rPr>
          <w:rFonts w:hint="default"/>
          <w:color w:val="auto"/>
        </w:rPr>
        <w:t>Trò chơi kết thúc khi không còn khoảng trống trên đầu bàn cờ cho lượt Tetromino tiếp theo. Người chơi có thể trì hoãn trạng thái kết thúc này càng lâu thì điểm của họ sẽ càng cao.</w:t>
      </w:r>
    </w:p>
    <w:p>
      <w:pPr>
        <w:pStyle w:val="42"/>
        <w:bidi w:val="0"/>
        <w:rPr>
          <w:rFonts w:hint="default"/>
          <w:lang w:val="vi-VN"/>
        </w:rPr>
      </w:pPr>
      <w:bookmarkStart w:id="15" w:name="_Toc272974026"/>
      <w:r>
        <w:rPr>
          <w:rFonts w:hint="default"/>
          <w:lang w:val="en-US"/>
        </w:rPr>
        <w:t>Ph</w:t>
      </w:r>
      <w:r>
        <w:rPr>
          <w:rFonts w:hint="default"/>
          <w:lang w:val="vi-VN"/>
        </w:rPr>
        <w:t>ương pháp tiếp cận</w:t>
      </w:r>
      <w:bookmarkEnd w:id="15"/>
    </w:p>
    <w:p>
      <w:pPr>
        <w:spacing w:line="360" w:lineRule="auto"/>
        <w:ind w:firstLine="720" w:firstLineChars="0"/>
        <w:jc w:val="both"/>
        <w:rPr>
          <w:rFonts w:hint="default"/>
          <w:lang w:val="vi-VN"/>
        </w:rPr>
      </w:pPr>
      <w:r>
        <w:rPr>
          <w:rFonts w:hint="default"/>
          <w:lang w:val="vi-VN"/>
        </w:rPr>
        <w:t>Trước khi xây dựng tác tử cho Tetris, chúng ta hãy bắt đầu bằng cách xác định đâu là hướng có thể tiếp cận của thuật toán cho trò chơi này. Nói chung, tác tử của trò chơi này quyết định hành động sẽ chọn tiếp theo ở bất kỳ trạng thái nhất định nào của trò chơi dựa trên phần thưởng mà họ sẽ nhận được sau khi thực hiện hành động đó. Một khi tác tử chọn, trong số những hành động có thể thực hiện tiếp theo, tác tử sẽ trả lại kết quả tốt nhất. Tuy nhiên, rất khó và đôi khi không thể đánh giá giá trị của một hành động, và một cách giải quyết vấn đề này là đánh giá giá trị của trạng thái mà hành động sẽ dẫn đến. Cụ thể hơn, điều này đạt được bằng cách sử dụng một hàm đánh giá gán các giá trị số cho các trạng thái trò chơi. Và tác tử sẽ lựa chọn hành động dẫn đến trạng thái có giá trị tốt nhất. Đây cũng có thể được coi là một chiến lược tham lam, trong đó tác nhân đưa ra quyết định được đánh giá cao nhất ở mỗi bước.</w:t>
      </w:r>
    </w:p>
    <w:p>
      <w:pPr>
        <w:spacing w:line="360" w:lineRule="auto"/>
        <w:ind w:firstLine="720" w:firstLineChars="0"/>
        <w:jc w:val="both"/>
        <w:rPr>
          <w:rFonts w:hint="default"/>
          <w:lang w:val="vi-VN"/>
        </w:rPr>
      </w:pPr>
      <w:r>
        <w:rPr>
          <w:rFonts w:hint="default"/>
          <w:lang w:val="vi-VN"/>
        </w:rPr>
        <w:t>Tetris được ước tính là có 7×2200 trạng thái. Với số lượng trạng thái khổng lồ này, phương pháp chung là ước lượng một hàm giá trị, hoặc đưa về một chính sách sử dụng một tập hợp các đặc trưng mô tả trạng thái hiện tại hoặc cặp trạng thái hiện tại - hành động. Trong bài báo này, các tác tử Tetris sử dụng những hàm đánh giá, đánh giá trạng thái bàn cờ hiện tai bằng cách gán các giá trị số. Với mỗi một Tetromino xuất hiện, tác tử sẽ ra quyết định (dịch và xoay) của mảnh đó sẽ đưa ra trạng thái bàn cờ tốt nhất khi bịrơi. Tiếp theo, tác tử này sẽ mô phỏng và đánh giá tất cả các trạng thái của bàn cờ từ tất cả các nước đi có thể có của Tetromino, rồi chọn nước đi dẫn đến bàn cờ có giá trị tốt nhất. Cách tiếp cận phổ biến nhất đối với Tetris là phát triển một hàm đánh giá tuyến tính, trong đó mỗi vị trí có thể có của khối gạch này được đánh giá để chọn vị trí có giá trị cao nhất. Cụ thể về chức năng định giá sẽ được đề cập trong các phần sau.</w:t>
      </w:r>
    </w:p>
    <w:p>
      <w:pPr>
        <w:pStyle w:val="42"/>
        <w:bidi w:val="0"/>
        <w:rPr>
          <w:rFonts w:hint="default"/>
          <w:lang w:val="vi-VN"/>
        </w:rPr>
      </w:pPr>
      <w:bookmarkStart w:id="16" w:name="_Toc408513807"/>
      <w:r>
        <w:rPr>
          <w:rFonts w:hint="default"/>
          <w:lang w:val="en-US"/>
        </w:rPr>
        <w:t>C</w:t>
      </w:r>
      <w:r>
        <w:rPr>
          <w:rFonts w:hint="default"/>
          <w:lang w:val="vi-VN"/>
        </w:rPr>
        <w:t>ác công trình liên quan</w:t>
      </w:r>
      <w:bookmarkEnd w:id="16"/>
    </w:p>
    <w:p>
      <w:pPr>
        <w:spacing w:line="360" w:lineRule="auto"/>
        <w:ind w:firstLine="720" w:firstLineChars="0"/>
        <w:jc w:val="both"/>
        <w:rPr>
          <w:rFonts w:hint="default"/>
          <w:lang w:val="vi-VN"/>
        </w:rPr>
      </w:pPr>
      <w:r>
        <w:rPr>
          <w:rFonts w:hint="default"/>
          <w:lang w:val="en-US"/>
        </w:rPr>
        <w:t>A</w:t>
      </w:r>
      <w:r>
        <w:rPr>
          <w:rFonts w:hint="default"/>
          <w:lang w:val="vi-VN"/>
        </w:rPr>
        <w:t>pproximate dynamic programming (quy hoạch động thích nghi) và Reinforcement learning (học tăng cường) là hai hướng tiếp cận phổ biến đã và đang được sử dụng Tetris. Hai thuật toán này xây dựng Tetris như là một tiến trình quyết định Markov (MDP) trong đó trạng thái được xác định bởi trạng thái bàn cờ hiện tại và Tetromino rơi tiếp theo, các hành động tiếp diễn là những nước đi khả thi của các khối</w:t>
      </w:r>
      <w:r>
        <w:rPr>
          <w:rFonts w:hint="default"/>
          <w:lang w:val="en-US"/>
        </w:rPr>
        <w:t xml:space="preserve"> </w:t>
      </w:r>
      <w:r>
        <w:rPr>
          <w:rFonts w:hint="default"/>
          <w:lang w:val="vi-VN"/>
        </w:rPr>
        <w:t>gạch này, các vị trí có thể có mà nó có thể được đặt trên bàn cờ và phần thưởng được xác</w:t>
      </w:r>
      <w:r>
        <w:rPr>
          <w:rFonts w:hint="default"/>
          <w:lang w:val="en-US"/>
        </w:rPr>
        <w:t xml:space="preserve"> </w:t>
      </w:r>
      <w:r>
        <w:rPr>
          <w:rFonts w:hint="default"/>
          <w:lang w:val="vi-VN"/>
        </w:rPr>
        <w:t>định sao cho việc tối đa hóa tổng phần thưởng dự kiến từ mỗi trạng thái, đồng thời với việc tối đa hóa điểm số từ trạng thái đó.</w:t>
      </w:r>
    </w:p>
    <w:p>
      <w:pPr>
        <w:spacing w:line="360" w:lineRule="auto"/>
        <w:ind w:firstLine="720" w:firstLineChars="0"/>
        <w:jc w:val="both"/>
        <w:rPr>
          <w:rFonts w:hint="default"/>
          <w:lang w:val="vi-VN"/>
        </w:rPr>
      </w:pPr>
      <w:r>
        <w:rPr>
          <w:rFonts w:hint="default"/>
          <w:lang w:val="vi-VN"/>
        </w:rPr>
        <w:t>Tsitsiklis &amp; Van Roy (1996) phát triển những ứng dụng đầu tiên của quy hoạch động thích nghi vào trò chơi Tetris. Họ đã sử dụng những đặc trưng đánh giá đơn giản như: số hố (các khoảng rỗng bị che</w:t>
      </w:r>
      <w:r>
        <w:rPr>
          <w:rFonts w:hint="default"/>
          <w:lang w:val="en-US"/>
        </w:rPr>
        <w:t xml:space="preserve"> </w:t>
      </w:r>
      <w:r>
        <w:rPr>
          <w:rFonts w:hint="default"/>
          <w:lang w:val="vi-VN"/>
        </w:rPr>
        <w:t>lấp hoàn toàn bởi các Tetromino), và độ cao của cột cao nhất. Tác tử của họ đã xóa được 30 hàng trên bàn cờ 10x16.</w:t>
      </w:r>
    </w:p>
    <w:p>
      <w:pPr>
        <w:spacing w:line="360" w:lineRule="auto"/>
        <w:ind w:firstLine="720" w:firstLineChars="0"/>
        <w:jc w:val="both"/>
        <w:rPr>
          <w:rFonts w:hint="default"/>
          <w:lang w:val="vi-VN"/>
        </w:rPr>
      </w:pPr>
      <w:r>
        <w:rPr>
          <w:rFonts w:hint="default"/>
          <w:lang w:val="vi-VN"/>
        </w:rPr>
        <w:t>Bertsekas và Ioffe đã đề xuất thuật toán λ-Policy Iteration (λ-PI) và áp dụng nó cho Tetris. Họ đã ước tính hàm giá trị như một tổng hợp tuyến tính của một bộ 22 gồm đặc trưng và kết quả thu được là 3,200 hàng.</w:t>
      </w:r>
    </w:p>
    <w:p>
      <w:pPr>
        <w:spacing w:line="360" w:lineRule="auto"/>
        <w:ind w:firstLine="720" w:firstLineChars="0"/>
        <w:jc w:val="both"/>
        <w:rPr>
          <w:rFonts w:hint="default"/>
          <w:lang w:val="vi-VN"/>
        </w:rPr>
      </w:pPr>
      <w:r>
        <w:rPr>
          <w:rFonts w:hint="default"/>
          <w:lang w:val="vi-VN"/>
        </w:rPr>
        <w:t>Farias &amp; Van Roy (2006) đã nghiên cứu một thuật toán lấy mẫu các ràng buộc dưới dạng phương trình Bellman cho một hệ giải lập trình tuyến tính. Hệ giải này thu được</w:t>
      </w:r>
      <w:r>
        <w:rPr>
          <w:rFonts w:hint="default"/>
          <w:lang w:val="en-US"/>
        </w:rPr>
        <w:t xml:space="preserve"> </w:t>
      </w:r>
      <w:r>
        <w:rPr>
          <w:rFonts w:hint="default"/>
          <w:lang w:val="vi-VN"/>
        </w:rPr>
        <w:t>nghiệm là một chính sách có thể xóa</w:t>
      </w:r>
      <w:r>
        <w:rPr>
          <w:rFonts w:hint="default"/>
          <w:lang w:val="en-US"/>
        </w:rPr>
        <w:t xml:space="preserve"> </w:t>
      </w:r>
      <w:r>
        <w:rPr>
          <w:rFonts w:hint="default"/>
          <w:lang w:val="vi-VN"/>
        </w:rPr>
        <w:t>khoảng 4,500 hàng bằng cách sử dụng các đặc trưng từng được phát triển bởi Bertsekas &amp; Tsitsiklis (1996).</w:t>
      </w:r>
    </w:p>
    <w:p>
      <w:pPr>
        <w:spacing w:line="360" w:lineRule="auto"/>
        <w:ind w:firstLine="720" w:firstLineChars="0"/>
        <w:jc w:val="both"/>
        <w:rPr>
          <w:rFonts w:hint="default"/>
          <w:lang w:val="vi-VN"/>
        </w:rPr>
      </w:pPr>
      <w:r>
        <w:rPr>
          <w:rFonts w:hint="default"/>
          <w:lang w:val="vi-VN"/>
        </w:rPr>
        <w:t>Giải thuật di truyền là giải thuật meta-heuristic, là tập con của thuật toán tiến hóa.</w:t>
      </w:r>
      <w:r>
        <w:rPr>
          <w:rFonts w:hint="default"/>
          <w:lang w:val="en-US"/>
        </w:rPr>
        <w:t xml:space="preserve"> </w:t>
      </w:r>
      <w:r>
        <w:rPr>
          <w:rFonts w:hint="default"/>
          <w:lang w:val="vi-VN"/>
        </w:rPr>
        <w:t>Nó đóng góp một bước đột phá mới cho hệ thống giải trò chơi Tetris.</w:t>
      </w:r>
      <w:r>
        <w:rPr>
          <w:rFonts w:hint="default"/>
          <w:lang w:val="en-US"/>
        </w:rPr>
        <w:t xml:space="preserve"> </w:t>
      </w:r>
      <w:r>
        <w:rPr>
          <w:rFonts w:hint="default"/>
          <w:lang w:val="vi-VN"/>
        </w:rPr>
        <w:t>Bohm và cộng sự (2005) đã sử dụng các thuật toán tiến hóa để phát triển hệ giải Tetris. Trong quá trình thực hiện, tác tử không chỉ biết được khối Tetromino đang rơi mà còn biết được khối tiếp theo.</w:t>
      </w:r>
      <w:r>
        <w:rPr>
          <w:rFonts w:hint="default"/>
          <w:lang w:val="en-US"/>
        </w:rPr>
        <w:t xml:space="preserve"> </w:t>
      </w:r>
      <w:r>
        <w:rPr>
          <w:rFonts w:hint="default"/>
          <w:lang w:val="vi-VN"/>
        </w:rPr>
        <w:t>Điều này làm cho kết quả của họ không thể so sánh với kết quả đạt được trên các phiên bản chỉ cập nhật trạng thái</w:t>
      </w:r>
      <w:r>
        <w:rPr>
          <w:rFonts w:hint="default"/>
          <w:lang w:val="en-US"/>
        </w:rPr>
        <w:t xml:space="preserve"> </w:t>
      </w:r>
      <w:r>
        <w:rPr>
          <w:rFonts w:hint="default"/>
          <w:lang w:val="vi-VN"/>
        </w:rPr>
        <w:t>Tetrimino hiện tại. Tác tử triển khai theo cả hai chính sách tuyến tính và lũy từa. Kết quả của họ gồm 480,000,000 hàng được xóa bằng cách sử dụng hàm tuyến tính và 34,000,000 hàng bằng cách sử dụng hàm mũ, cả hai đều trên cùng một bàn cờ tiêu chuẩn.</w:t>
      </w:r>
    </w:p>
    <w:p>
      <w:pPr>
        <w:spacing w:line="360" w:lineRule="auto"/>
        <w:ind w:firstLine="720" w:firstLineChars="0"/>
        <w:jc w:val="both"/>
        <w:rPr>
          <w:rFonts w:hint="default"/>
          <w:lang w:val="vi-VN"/>
        </w:rPr>
      </w:pPr>
      <w:r>
        <w:rPr>
          <w:rFonts w:hint="default"/>
          <w:lang w:val="vi-VN"/>
        </w:rPr>
        <w:t>Tiếp đến, Thiery &amp; Scherrer (2009a; b) đã thêm một số đặc trưng (độ sâu hố và các hàng có hố) và phát triển hệ giải BCTS bằng cách sử dụng thuật toán cross-entropy, trong đó BCTS là viết tắt của bộ</w:t>
      </w:r>
      <w:r>
        <w:rPr>
          <w:rFonts w:hint="default"/>
          <w:lang w:val="en-US"/>
        </w:rPr>
        <w:t xml:space="preserve"> </w:t>
      </w:r>
      <w:r>
        <w:rPr>
          <w:rFonts w:hint="default"/>
          <w:lang w:val="vi-VN"/>
        </w:rPr>
        <w:t>điều khiển xây dựng cho Tetris. Họ đã đạt được số điểm trung bình là 35,000,000 hàng được xóa.</w:t>
      </w:r>
    </w:p>
    <w:p>
      <w:pPr>
        <w:spacing w:line="360" w:lineRule="auto"/>
        <w:ind w:firstLine="720" w:firstLineChars="0"/>
        <w:jc w:val="both"/>
        <w:rPr>
          <w:rFonts w:hint="default"/>
          <w:lang w:val="vi-VN"/>
        </w:rPr>
      </w:pPr>
      <w:r>
        <w:rPr>
          <w:rFonts w:hint="default"/>
          <w:lang w:val="vi-VN"/>
        </w:rPr>
        <w:t>Năm 2009, Boumaza đã giới thiệu một thuật toán tiến hóa khác cho Tetris, là chiến lược tiến hóa thích ứng của ma trận hiệp phương sai. Số điểm trung bình là 35,000,000 hàng được xóa. Sự thành công của các thuật toán di truyền xứng đáng được chúng ta chú ý đến. Do sự nổi lên gần đây của các chiến lược tiến hóa, được xem là những đối thủ cạnh tranh mạnh mẽ với các thuật toán học tăng cường.</w:t>
      </w:r>
    </w:p>
    <w:p>
      <w:pPr>
        <w:jc w:val="both"/>
        <w:rPr>
          <w:rFonts w:hint="default"/>
          <w:lang w:val="vi-VN"/>
        </w:rPr>
      </w:pP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222222"/>
          <w:sz w:val="23"/>
          <w:szCs w:val="23"/>
          <w:shd w:val="clear" w:color="auto" w:fill="F1F1F1"/>
        </w:rPr>
        <w:sectPr>
          <w:pgSz w:w="11907" w:h="16840"/>
          <w:pgMar w:top="1418" w:right="1017" w:bottom="1418" w:left="1440" w:header="720" w:footer="720" w:gutter="0"/>
          <w:pgNumType w:start="10"/>
          <w:cols w:space="720" w:num="1"/>
          <w:docGrid w:linePitch="360" w:charSpace="0"/>
        </w:sectPr>
      </w:pPr>
    </w:p>
    <w:p>
      <w:pPr>
        <w:pStyle w:val="41"/>
        <w:spacing w:line="480" w:lineRule="auto"/>
        <w:rPr>
          <w:rFonts w:hint="default"/>
          <w:lang w:val="en-US"/>
        </w:rPr>
      </w:pPr>
      <w:bookmarkStart w:id="17" w:name="_Toc992787453"/>
      <w:r>
        <w:rPr>
          <w:rFonts w:hint="default"/>
          <w:lang w:val="vi-VN"/>
        </w:rPr>
        <w:t>PHƯƠNG PHÁP</w:t>
      </w:r>
      <w:bookmarkEnd w:id="17"/>
    </w:p>
    <w:p>
      <w:pPr>
        <w:pStyle w:val="42"/>
      </w:pPr>
      <w:bookmarkStart w:id="18" w:name="_Toc1422852786"/>
      <w:r>
        <w:rPr>
          <w:rFonts w:eastAsia="Times New Roman"/>
          <w:color w:val="000000"/>
          <w:lang w:val="vi-VN"/>
        </w:rPr>
        <w:t>ĐỊ</w:t>
      </w:r>
      <w:r>
        <w:rPr>
          <w:rFonts w:hint="default" w:eastAsia="Times New Roman"/>
          <w:color w:val="000000"/>
          <w:lang w:val="vi-VN"/>
        </w:rPr>
        <w:t>NH HÌNH TRÒ CHƠI</w:t>
      </w:r>
      <w:bookmarkEnd w:id="18"/>
    </w:p>
    <w:p>
      <w:pPr>
        <w:pStyle w:val="65"/>
        <w:spacing w:line="360" w:lineRule="auto"/>
        <w:ind w:left="0" w:leftChars="0" w:firstLine="720" w:firstLineChars="0"/>
        <w:rPr>
          <w:rFonts w:hint="default"/>
          <w:color w:val="auto"/>
        </w:rPr>
      </w:pPr>
      <w:r>
        <w:rPr>
          <w:rFonts w:hint="default"/>
          <w:color w:val="auto"/>
        </w:rPr>
        <w:t xml:space="preserve">Lấy cảm hứng từ các Thuật toán di truyền tiền nhiệm và chiến lược tìm kiếm tham làm với các hàm heuristic. </w:t>
      </w:r>
      <w:r>
        <w:rPr>
          <w:rFonts w:hint="default"/>
          <w:color w:val="auto"/>
          <w:lang w:val="en-US"/>
        </w:rPr>
        <w:t>nhóm em</w:t>
      </w:r>
      <w:r>
        <w:rPr>
          <w:rFonts w:hint="default"/>
          <w:color w:val="auto"/>
        </w:rPr>
        <w:t xml:space="preserve"> đã phát triển một tác tử AI đủ thông minh để xóa các hàng một cách vô thời hạn trong trò chơi tetris đơn giản (rõ ràng trò chơi phải dừng lại ở một điểm nhất định, do phần cứng của </w:t>
      </w:r>
      <w:r>
        <w:rPr>
          <w:rFonts w:hint="default"/>
          <w:color w:val="auto"/>
          <w:lang w:val="en-US"/>
        </w:rPr>
        <w:t>nhóm em</w:t>
      </w:r>
      <w:r>
        <w:rPr>
          <w:rFonts w:hint="default"/>
          <w:color w:val="auto"/>
        </w:rPr>
        <w:t xml:space="preserve"> không có khả năng vô hạn như vậy).</w:t>
      </w:r>
    </w:p>
    <w:p>
      <w:pPr>
        <w:pStyle w:val="65"/>
        <w:spacing w:line="360" w:lineRule="auto"/>
        <w:ind w:left="0" w:leftChars="0" w:firstLine="720" w:firstLineChars="0"/>
        <w:rPr>
          <w:rFonts w:hint="default"/>
          <w:color w:val="auto"/>
        </w:rPr>
      </w:pPr>
      <w:r>
        <w:rPr>
          <w:rFonts w:hint="default"/>
          <w:color w:val="auto"/>
        </w:rPr>
        <w:t xml:space="preserve">Mặc dù phiên bản tiêu chuẩn của Tetris là trò chơi kinh điển, nhưng vẫn tồn tại rất nhiều biến thể của trò chơi. Để có sự rõ ràng cho sự trực quan và phương pháp tiếp cận, </w:t>
      </w:r>
      <w:r>
        <w:rPr>
          <w:rFonts w:hint="default"/>
          <w:color w:val="auto"/>
          <w:lang w:val="en-US"/>
        </w:rPr>
        <w:t>nhóm em</w:t>
      </w:r>
      <w:r>
        <w:rPr>
          <w:rFonts w:hint="default"/>
          <w:color w:val="auto"/>
        </w:rPr>
        <w:t xml:space="preserve"> xây dựng tác tử AI từ nền tảng có các quy tắc như sau:</w:t>
      </w:r>
    </w:p>
    <w:p>
      <w:pPr>
        <w:keepNext/>
        <w:numPr>
          <w:ilvl w:val="0"/>
          <w:numId w:val="2"/>
        </w:numPr>
        <w:spacing w:line="360" w:lineRule="auto"/>
        <w:ind w:left="420" w:leftChars="0" w:hanging="420" w:firstLineChars="0"/>
        <w:jc w:val="both"/>
        <w:rPr>
          <w:rFonts w:hint="default"/>
          <w:lang w:val="en-US"/>
        </w:rPr>
      </w:pPr>
      <w:r>
        <w:rPr>
          <w:rFonts w:hint="default"/>
          <w:lang w:val="en-US"/>
        </w:rPr>
        <w:t>Bàn cờ Tetris có kích thước hàng và cột lần lượt là 10 và 22, thêm vào đó là có 2 hàng bị ẩn ở trên.</w:t>
      </w:r>
    </w:p>
    <w:p>
      <w:pPr>
        <w:keepNext/>
        <w:numPr>
          <w:ilvl w:val="0"/>
          <w:numId w:val="2"/>
        </w:numPr>
        <w:spacing w:line="360" w:lineRule="auto"/>
        <w:ind w:left="420" w:leftChars="0" w:hanging="420" w:firstLineChars="0"/>
        <w:jc w:val="both"/>
        <w:rPr>
          <w:rFonts w:hint="default"/>
          <w:lang w:val="en-US"/>
        </w:rPr>
      </w:pPr>
      <w:r>
        <w:rPr>
          <w:rFonts w:hint="default"/>
          <w:lang w:val="en-US"/>
        </w:rPr>
        <w:t>Tất cả các Tetrominoes (các mảnh Tetris) sẽ bắt đầu ở giữa 2 hàng trên cùng.</w:t>
      </w:r>
    </w:p>
    <w:p>
      <w:pPr>
        <w:keepNext/>
        <w:numPr>
          <w:ilvl w:val="0"/>
          <w:numId w:val="2"/>
        </w:numPr>
        <w:spacing w:line="360" w:lineRule="auto"/>
        <w:ind w:left="420" w:leftChars="0" w:hanging="420" w:firstLineChars="0"/>
        <w:jc w:val="both"/>
        <w:rPr>
          <w:rFonts w:hint="default"/>
          <w:lang w:val="en-US"/>
        </w:rPr>
      </w:pPr>
      <w:r>
        <w:rPr>
          <w:rFonts w:hint="default"/>
          <w:lang w:val="en-US"/>
        </w:rPr>
        <w:t>Có tất cả bảy loại Tetromino: 'I', 'O', 'J', 'L', 'S', 'Z', 'T'.</w:t>
      </w:r>
    </w:p>
    <w:p>
      <w:pPr>
        <w:keepNext/>
        <w:numPr>
          <w:ilvl w:val="0"/>
          <w:numId w:val="2"/>
        </w:numPr>
        <w:spacing w:line="360" w:lineRule="auto"/>
        <w:ind w:left="420" w:leftChars="0" w:hanging="420" w:firstLineChars="0"/>
        <w:jc w:val="both"/>
      </w:pPr>
      <w:r>
        <w:rPr>
          <w:rFonts w:hint="default"/>
          <w:lang w:val="en-US"/>
        </w:rPr>
        <w:t>Tác tử sẽ biết trước Tetrimino rơi xuống tiếp theo (look-ahead).</w:t>
      </w:r>
    </w:p>
    <w:p>
      <w:pPr>
        <w:pStyle w:val="42"/>
      </w:pPr>
      <w:bookmarkStart w:id="19" w:name="_Toc875721394"/>
      <w:r>
        <w:rPr>
          <w:rFonts w:hint="default"/>
          <w:lang w:val="vi-VN"/>
        </w:rPr>
        <w:t>BỐN</w:t>
      </w:r>
      <w:r>
        <w:rPr>
          <w:rFonts w:hint="default"/>
          <w:lang w:val="en-US"/>
        </w:rPr>
        <w:t xml:space="preserve"> </w:t>
      </w:r>
      <w:r>
        <w:rPr>
          <w:rFonts w:hint="default"/>
          <w:lang w:val="vi-VN"/>
        </w:rPr>
        <w:t>ĐẶC TRƯNG ĐÁNG GIÁ</w:t>
      </w:r>
      <w:bookmarkEnd w:id="19"/>
    </w:p>
    <w:p>
      <w:pPr>
        <w:bidi w:val="0"/>
        <w:spacing w:line="360" w:lineRule="auto"/>
        <w:ind w:firstLine="720" w:firstLineChars="0"/>
        <w:rPr>
          <w:rFonts w:hint="default"/>
        </w:rPr>
      </w:pPr>
      <w:r>
        <w:rPr>
          <w:rFonts w:hint="default"/>
        </w:rPr>
        <w:t xml:space="preserve">Cũng giống như những người chơi đã chơi cho đến nay. Mục tiêu của </w:t>
      </w:r>
      <w:r>
        <w:rPr>
          <w:rFonts w:hint="default"/>
          <w:lang w:val="en-US"/>
        </w:rPr>
        <w:t>nhóm em</w:t>
      </w:r>
      <w:r>
        <w:rPr>
          <w:rFonts w:hint="default"/>
        </w:rPr>
        <w:t xml:space="preserve"> là xóa càng nhiều đường càng tốt, nói cách khác là hoãn trạng thái kết thúc nhất có thể..</w:t>
      </w:r>
    </w:p>
    <w:p>
      <w:pPr>
        <w:bidi w:val="0"/>
        <w:spacing w:line="360" w:lineRule="auto"/>
        <w:ind w:firstLine="720" w:firstLineChars="0"/>
        <w:rPr>
          <w:rFonts w:hint="default"/>
        </w:rPr>
      </w:pPr>
      <w:r>
        <w:rPr>
          <w:rFonts w:hint="default"/>
        </w:rPr>
        <w:t xml:space="preserve">Để đạt được mục tiêu này, tác tử của </w:t>
      </w:r>
      <w:r>
        <w:rPr>
          <w:rFonts w:hint="default"/>
          <w:lang w:val="en-US"/>
        </w:rPr>
        <w:t>nhóm em</w:t>
      </w:r>
      <w:r>
        <w:rPr>
          <w:rFonts w:hint="default"/>
        </w:rPr>
        <w:t xml:space="preserve"> sẽ quyết định nước đi tốt nhất cho một Tetromino nhất định bằng cách suy tính tất cả các động tác có thể (xoay và vị trí). Nó tính điểm số (điểm đánh giá) cho mỗi nước đi có thể (look-ahead) và chọn một nước có điểm tốt nhất làm nước đi tiếp theo.</w:t>
      </w:r>
    </w:p>
    <w:p>
      <w:pPr>
        <w:bidi w:val="0"/>
        <w:spacing w:line="360" w:lineRule="auto"/>
        <w:ind w:firstLine="720" w:firstLineChars="0"/>
        <w:rPr>
          <w:rFonts w:hint="default"/>
        </w:rPr>
      </w:pPr>
      <w:r>
        <w:rPr>
          <w:rFonts w:hint="default"/>
        </w:rPr>
        <w:t>Điểm số cho mỗi bước di chuyển được tính bằng cách đánh giá trạng thái bàn cờ mà bước di chuyển sẽ dẫn đến. Kết quả này dựa trên bốn đặc trưng: tổng chiều cao của trạng thái, số đường đã xóa, hố và độ gập ghềnh.</w:t>
      </w:r>
      <w:r>
        <w:rPr>
          <w:rFonts w:hint="default"/>
          <w:lang w:val="vi-VN"/>
        </w:rPr>
        <w:t xml:space="preserve"> </w:t>
      </w:r>
      <w:r>
        <w:rPr>
          <w:rFonts w:hint="default"/>
        </w:rPr>
        <w:t>Mỗi đặc trưng này tác tử sẽ cân nhắc, hoặc là cố gắng giảm thiểu, hoặc là tối đa hóa.</w:t>
      </w:r>
    </w:p>
    <w:p>
      <w:pPr>
        <w:pStyle w:val="44"/>
        <w:bidi w:val="0"/>
        <w:rPr>
          <w:rFonts w:hint="default"/>
          <w:lang w:val="vi-VN"/>
        </w:rPr>
      </w:pPr>
      <w:bookmarkStart w:id="20" w:name="_Toc1928186344"/>
      <w:r>
        <w:rPr>
          <w:rFonts w:hint="default"/>
          <w:lang w:val="en-US"/>
        </w:rPr>
        <w:t>T</w:t>
      </w:r>
      <w:r>
        <w:rPr>
          <w:rFonts w:hint="default"/>
          <w:lang w:val="vi-VN"/>
        </w:rPr>
        <w:t>ỔNG CHIỀU CAO CỦA TRẠNG THÁI</w:t>
      </w:r>
      <w:bookmarkEnd w:id="20"/>
    </w:p>
    <w:p>
      <w:pPr>
        <w:bidi w:val="0"/>
        <w:spacing w:line="360" w:lineRule="auto"/>
        <w:ind w:firstLine="720" w:firstLineChars="0"/>
        <w:rPr>
          <w:rFonts w:hint="default"/>
          <w:lang w:val="vi-VN"/>
        </w:rPr>
      </w:pPr>
      <w:r>
        <w:rPr>
          <w:rFonts w:hint="default"/>
          <w:lang w:val="vi-VN"/>
        </w:rPr>
        <w:t xml:space="preserve">Đặc trưng này cho chúng ta biết lưới "cao" như thế nào. Để tính toán chiều cao tổng hợp, </w:t>
      </w:r>
      <w:r>
        <w:rPr>
          <w:rFonts w:hint="default"/>
          <w:lang w:val="en-US"/>
        </w:rPr>
        <w:t>nhóm em</w:t>
      </w:r>
      <w:r>
        <w:rPr>
          <w:rFonts w:hint="default"/>
          <w:lang w:val="vi-VN"/>
        </w:rPr>
        <w:t xml:space="preserve"> lấy tổng chiều cao của mỗi cột (khoảng cách từ ô cao nhất trong mỗi cột đến cuối bàn cờ). Tất nhiên </w:t>
      </w:r>
      <w:r>
        <w:rPr>
          <w:rFonts w:hint="default"/>
          <w:lang w:val="en-US"/>
        </w:rPr>
        <w:t>nhóm em</w:t>
      </w:r>
      <w:r>
        <w:rPr>
          <w:rFonts w:hint="default"/>
          <w:lang w:val="vi-VN"/>
        </w:rPr>
        <w:t xml:space="preserve"> muốn giảm thiểu giá trị này, vì chiều cao tổng hợp thấp hơn có nghĩa là </w:t>
      </w:r>
      <w:r>
        <w:rPr>
          <w:rFonts w:hint="default"/>
          <w:lang w:val="en-US"/>
        </w:rPr>
        <w:t>nhóm em</w:t>
      </w:r>
      <w:r>
        <w:rPr>
          <w:rFonts w:hint="default"/>
          <w:lang w:val="vi-VN"/>
        </w:rPr>
        <w:t xml:space="preserve"> có thể thả nhiều Tetromino hơn vào bàn cờ trước khi chạm vào đỉnh của nó.</w:t>
      </w:r>
    </w:p>
    <w:p>
      <w:pPr>
        <w:bidi w:val="0"/>
        <w:rPr>
          <w:rFonts w:hint="default"/>
          <w:lang w:val="vi-VN"/>
        </w:rPr>
      </w:pPr>
      <w:r>
        <w:rPr>
          <w:color w:val="auto"/>
          <w:sz w:val="20"/>
          <w:szCs w:val="20"/>
        </w:rPr>
        <w:drawing>
          <wp:anchor distT="0" distB="0" distL="114300" distR="114300" simplePos="0" relativeHeight="251660288" behindDoc="0" locked="0" layoutInCell="0" allowOverlap="1">
            <wp:simplePos x="0" y="0"/>
            <wp:positionH relativeFrom="column">
              <wp:posOffset>1648460</wp:posOffset>
            </wp:positionH>
            <wp:positionV relativeFrom="paragraph">
              <wp:posOffset>257810</wp:posOffset>
            </wp:positionV>
            <wp:extent cx="2104390" cy="1437640"/>
            <wp:effectExtent l="0" t="0" r="10160" b="101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rcRect/>
                    <a:stretch>
                      <a:fillRect/>
                    </a:stretch>
                  </pic:blipFill>
                  <pic:spPr>
                    <a:xfrm>
                      <a:off x="0" y="0"/>
                      <a:ext cx="2104390" cy="1437640"/>
                    </a:xfrm>
                    <a:prstGeom prst="rect">
                      <a:avLst/>
                    </a:prstGeom>
                    <a:noFill/>
                  </pic:spPr>
                </pic:pic>
              </a:graphicData>
            </a:graphic>
          </wp:anchor>
        </w:drawing>
      </w:r>
    </w:p>
    <w:p>
      <w:pPr>
        <w:pStyle w:val="46"/>
        <w:bidi w:val="0"/>
        <w:ind w:left="1440" w:leftChars="0" w:hanging="1440" w:firstLineChars="0"/>
        <w:rPr>
          <w:rFonts w:hint="default"/>
          <w:lang w:val="vi-VN"/>
        </w:rPr>
      </w:pPr>
      <w:bookmarkStart w:id="21" w:name="_Toc1841444570"/>
      <w:r>
        <w:rPr>
          <w:rFonts w:hint="default"/>
          <w:lang w:val="vi-VN"/>
        </w:rPr>
        <w:t>Tổng chiều cao của trạng thái này là 48</w:t>
      </w:r>
      <w:bookmarkEnd w:id="21"/>
    </w:p>
    <w:p>
      <w:pPr>
        <w:spacing w:after="0" w:line="240" w:lineRule="auto"/>
        <w:jc w:val="left"/>
      </w:pPr>
    </w:p>
    <w:p>
      <w:pPr>
        <w:pStyle w:val="44"/>
        <w:bidi w:val="0"/>
      </w:pPr>
      <w:bookmarkStart w:id="22" w:name="_Toc1104111536"/>
      <w:r>
        <w:rPr>
          <w:rFonts w:hint="default"/>
          <w:lang w:val="en-US"/>
        </w:rPr>
        <w:t>S</w:t>
      </w:r>
      <w:r>
        <w:rPr>
          <w:rFonts w:hint="default"/>
          <w:lang w:val="vi-VN"/>
        </w:rPr>
        <w:t>Ố HÀNG ĐÃ XOÁ</w:t>
      </w:r>
      <w:bookmarkEnd w:id="22"/>
    </w:p>
    <w:p>
      <w:pPr>
        <w:bidi w:val="0"/>
        <w:spacing w:line="360" w:lineRule="auto"/>
        <w:ind w:firstLine="720" w:firstLineChars="0"/>
      </w:pPr>
      <w:r>
        <w:rPr>
          <w:rFonts w:hint="default"/>
        </w:rPr>
        <w:t xml:space="preserve">Đây có lẽ là đặc trưng dễ hiểu nhất trong số bốn đặc trưng. Nó chỉ đơn giản là số hàng đã hoàn thành trong một bàn cờ. </w:t>
      </w:r>
      <w:r>
        <w:rPr>
          <w:rFonts w:hint="default"/>
          <w:lang w:val="en-US"/>
        </w:rPr>
        <w:t>nhóm em</w:t>
      </w:r>
      <w:r>
        <w:rPr>
          <w:rFonts w:hint="default"/>
        </w:rPr>
        <w:t xml:space="preserve"> muốn tối đa hóa số hàng đã hoàn thành này, do mục tiêu của AI là xóa càng nhiều hàng càng tốt và việc xóa các hàng này sẽ cho chúng ta nhiều khoảng trống hơn để có nhiều khối gạch hơn.</w:t>
      </w:r>
    </w:p>
    <w:p>
      <w:pPr>
        <w:bidi w:val="0"/>
      </w:pPr>
      <w:r>
        <w:rPr>
          <w:color w:val="auto"/>
          <w:sz w:val="20"/>
          <w:szCs w:val="20"/>
        </w:rPr>
        <w:drawing>
          <wp:anchor distT="0" distB="0" distL="114300" distR="114300" simplePos="0" relativeHeight="251661312" behindDoc="0" locked="0" layoutInCell="0" allowOverlap="1">
            <wp:simplePos x="0" y="0"/>
            <wp:positionH relativeFrom="column">
              <wp:posOffset>1597660</wp:posOffset>
            </wp:positionH>
            <wp:positionV relativeFrom="paragraph">
              <wp:posOffset>48895</wp:posOffset>
            </wp:positionV>
            <wp:extent cx="2204720" cy="1355725"/>
            <wp:effectExtent l="0" t="0" r="5080" b="158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srcRect/>
                    <a:stretch>
                      <a:fillRect/>
                    </a:stretch>
                  </pic:blipFill>
                  <pic:spPr>
                    <a:xfrm>
                      <a:off x="0" y="0"/>
                      <a:ext cx="2204720" cy="1355725"/>
                    </a:xfrm>
                    <a:prstGeom prst="rect">
                      <a:avLst/>
                    </a:prstGeom>
                    <a:noFill/>
                  </pic:spPr>
                </pic:pic>
              </a:graphicData>
            </a:graphic>
          </wp:anchor>
        </w:drawing>
      </w:r>
    </w:p>
    <w:p>
      <w:pPr>
        <w:pStyle w:val="46"/>
        <w:bidi w:val="0"/>
        <w:ind w:left="1440" w:leftChars="0" w:hanging="1440" w:firstLineChars="0"/>
      </w:pPr>
      <w:bookmarkStart w:id="23" w:name="_Toc892305165"/>
      <w:r>
        <w:rPr>
          <w:rFonts w:hint="default"/>
        </w:rPr>
        <w:t>Số hàng đã xóa là 2</w:t>
      </w:r>
      <w:bookmarkEnd w:id="23"/>
    </w:p>
    <w:p>
      <w:pPr>
        <w:bidi w:val="0"/>
      </w:pPr>
    </w:p>
    <w:p>
      <w:pPr>
        <w:pStyle w:val="44"/>
        <w:bidi w:val="0"/>
        <w:rPr>
          <w:rFonts w:hint="default"/>
          <w:lang w:val="vi-VN"/>
        </w:rPr>
      </w:pPr>
      <w:bookmarkStart w:id="24" w:name="_Toc1889040458"/>
      <w:r>
        <w:rPr>
          <w:rFonts w:hint="default"/>
          <w:lang w:val="vi-VN"/>
        </w:rPr>
        <w:t>SỐ HỐ</w:t>
      </w:r>
      <w:bookmarkEnd w:id="24"/>
    </w:p>
    <w:p>
      <w:pPr>
        <w:bidi w:val="0"/>
        <w:spacing w:line="360" w:lineRule="auto"/>
        <w:ind w:firstLine="720" w:firstLineChars="0"/>
      </w:pPr>
      <w:r>
        <w:rPr>
          <w:rFonts w:hint="default"/>
        </w:rPr>
        <w:t>Như đã đề cập ở trên, một hố được định nghĩa là một khoảng trống sao cho có ít nhất một ô trong cùng một cột phía trên nó. Hố thì khó xóa hơn, do chúng ta phải xóa tất cả</w:t>
      </w:r>
      <w:r>
        <w:rPr>
          <w:rFonts w:hint="default"/>
          <w:lang w:val="vi-VN"/>
        </w:rPr>
        <w:t xml:space="preserve"> </w:t>
      </w:r>
      <w:r>
        <w:rPr>
          <w:rFonts w:hint="default"/>
        </w:rPr>
        <w:t xml:space="preserve">các đường phía trên trước khi </w:t>
      </w:r>
      <w:r>
        <w:rPr>
          <w:rFonts w:hint="default"/>
          <w:lang w:val="en-US"/>
        </w:rPr>
        <w:t>nhóm em</w:t>
      </w:r>
      <w:r>
        <w:rPr>
          <w:rFonts w:hint="default"/>
        </w:rPr>
        <w:t xml:space="preserve"> có thể chạm tới hố và lấp đầy nó. Do đó, </w:t>
      </w:r>
      <w:r>
        <w:rPr>
          <w:rFonts w:hint="default"/>
          <w:lang w:val="en-US"/>
        </w:rPr>
        <w:t>nhóm em</w:t>
      </w:r>
      <w:r>
        <w:rPr>
          <w:rFonts w:hint="default"/>
        </w:rPr>
        <w:t xml:space="preserve"> sẽ phải giảm thiểu số các hố này.</w:t>
      </w:r>
    </w:p>
    <w:p>
      <w:pPr>
        <w:bidi w:val="0"/>
      </w:pPr>
      <w:r>
        <w:rPr>
          <w:color w:val="auto"/>
          <w:sz w:val="20"/>
          <w:szCs w:val="20"/>
        </w:rPr>
        <w:drawing>
          <wp:anchor distT="0" distB="0" distL="114300" distR="114300" simplePos="0" relativeHeight="251662336" behindDoc="0" locked="0" layoutInCell="0" allowOverlap="1">
            <wp:simplePos x="0" y="0"/>
            <wp:positionH relativeFrom="column">
              <wp:posOffset>1469390</wp:posOffset>
            </wp:positionH>
            <wp:positionV relativeFrom="paragraph">
              <wp:posOffset>89535</wp:posOffset>
            </wp:positionV>
            <wp:extent cx="2461260" cy="1523365"/>
            <wp:effectExtent l="0" t="0" r="152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rcRect/>
                    <a:stretch>
                      <a:fillRect/>
                    </a:stretch>
                  </pic:blipFill>
                  <pic:spPr>
                    <a:xfrm>
                      <a:off x="0" y="0"/>
                      <a:ext cx="2461260" cy="1523365"/>
                    </a:xfrm>
                    <a:prstGeom prst="rect">
                      <a:avLst/>
                    </a:prstGeom>
                    <a:noFill/>
                  </pic:spPr>
                </pic:pic>
              </a:graphicData>
            </a:graphic>
          </wp:anchor>
        </w:drawing>
      </w:r>
    </w:p>
    <w:p>
      <w:pPr>
        <w:pStyle w:val="46"/>
        <w:bidi w:val="0"/>
        <w:ind w:left="1440" w:leftChars="0" w:hanging="1440" w:firstLineChars="0"/>
      </w:pPr>
      <w:r>
        <w:rPr>
          <w:rFonts w:hint="default"/>
        </w:rPr>
        <w:t xml:space="preserve"> </w:t>
      </w:r>
      <w:bookmarkStart w:id="25" w:name="_Toc1511148672"/>
      <w:r>
        <w:rPr>
          <w:rFonts w:hint="default"/>
        </w:rPr>
        <w:t>Số hố hiện tại là 2</w:t>
      </w:r>
      <w:bookmarkEnd w:id="25"/>
    </w:p>
    <w:p>
      <w:pPr>
        <w:bidi w:val="0"/>
        <w:rPr>
          <w:lang w:val="vi-VN"/>
        </w:rPr>
      </w:pPr>
    </w:p>
    <w:p>
      <w:pPr>
        <w:pStyle w:val="44"/>
        <w:bidi w:val="0"/>
        <w:rPr>
          <w:rFonts w:hint="default"/>
          <w:lang w:val="vi-VN"/>
        </w:rPr>
      </w:pPr>
      <w:bookmarkStart w:id="26" w:name="_Toc536592163"/>
      <w:r>
        <w:rPr>
          <w:lang w:val="vi-VN"/>
        </w:rPr>
        <w:t>ĐỘ</w:t>
      </w:r>
      <w:r>
        <w:rPr>
          <w:rFonts w:hint="default"/>
          <w:lang w:val="vi-VN"/>
        </w:rPr>
        <w:t xml:space="preserve"> GẬP GHỀNH</w:t>
      </w:r>
      <w:bookmarkEnd w:id="26"/>
    </w:p>
    <w:p>
      <w:pPr>
        <w:bidi w:val="0"/>
        <w:spacing w:line="360" w:lineRule="auto"/>
        <w:ind w:firstLine="720" w:firstLineChars="0"/>
      </w:pPr>
      <w:r>
        <w:rPr>
          <w:rFonts w:hint="default"/>
        </w:rPr>
        <w:t xml:space="preserve">Từ </w:t>
      </w:r>
      <w:r>
        <w:rPr>
          <w:rFonts w:hint="default"/>
          <w:lang w:val="en-US"/>
        </w:rPr>
        <w:t>h</w:t>
      </w:r>
      <w:r>
        <w:rPr>
          <w:rFonts w:hint="default"/>
        </w:rPr>
        <w:t xml:space="preserve">ình </w:t>
      </w:r>
      <w:r>
        <w:rPr>
          <w:rFonts w:hint="default"/>
          <w:lang w:val="en-US"/>
        </w:rPr>
        <w:t>2.1</w:t>
      </w:r>
      <w:r>
        <w:rPr>
          <w:rFonts w:hint="default"/>
        </w:rPr>
        <w:t xml:space="preserve">, xét trường hợp sau, các Tetromino xếp trên bàn cờ của chúng ta và chừa ra một cái giếng sâu (được đánh số 0). Điều này thật khó chịu, bởi vì: Những giếng này có thể được lấp đầy một cách dễ dàng, và thật khủng khiếp khi giếng bị chặn bởi những khối gạch. Và sau đó, rất khó để có thể lấp đầy. Để khái quát hóa ý tưởng về giếng, </w:t>
      </w:r>
      <w:r>
        <w:rPr>
          <w:rFonts w:hint="default"/>
          <w:lang w:val="en-US"/>
        </w:rPr>
        <w:t>nhóm em</w:t>
      </w:r>
      <w:r>
        <w:rPr>
          <w:rFonts w:hint="default"/>
        </w:rPr>
        <w:t xml:space="preserve"> định nghĩa một đặc trưng được đặt tên là độ gập ghềnh.</w:t>
      </w:r>
    </w:p>
    <w:p>
      <w:pPr>
        <w:bidi w:val="0"/>
        <w:spacing w:line="360" w:lineRule="auto"/>
        <w:ind w:firstLine="720" w:firstLineChars="0"/>
        <w:rPr>
          <w:rFonts w:hint="default"/>
        </w:rPr>
      </w:pPr>
      <w:r>
        <w:rPr>
          <w:rFonts w:hint="default"/>
        </w:rPr>
        <w:t>Độ gập ghềnh cho chúng ta biết sự thay đổi chiều cao của từng cột trong bàn cờ. Nó được tính bằng cách tính tổng các giá trị tuyệt đối của hiệu chiều cao hai cột liền kề.</w:t>
      </w:r>
    </w:p>
    <w:p>
      <w:pPr>
        <w:bidi w:val="0"/>
        <w:spacing w:line="360" w:lineRule="auto"/>
        <w:ind w:firstLine="720" w:firstLineChars="0"/>
        <w:rPr>
          <w:rFonts w:hint="default"/>
        </w:rPr>
      </w:pPr>
      <w:r>
        <w:rPr>
          <w:rFonts w:hint="default"/>
        </w:rPr>
        <w:t>Từ các chỉ số chiều cao của các cột trên bàn cờ của Hình 3, dưới đây là cách tính độ gập ghềnh:</w:t>
      </w:r>
    </w:p>
    <w:p>
      <w:pPr>
        <w:bidi w:val="0"/>
        <w:spacing w:line="360" w:lineRule="auto"/>
        <w:jc w:val="center"/>
        <w:rPr>
          <w:rFonts w:hint="default"/>
          <w:i/>
          <w:iCs/>
        </w:rPr>
      </w:pPr>
      <w:r>
        <w:rPr>
          <w:rFonts w:hint="default"/>
          <w:i/>
          <w:iCs/>
        </w:rPr>
        <w:t>|4-4| + |4-0| + ... + |4-5|+ |5-4| =14</w:t>
      </w:r>
    </w:p>
    <w:p>
      <w:pPr>
        <w:bidi w:val="0"/>
        <w:spacing w:line="360" w:lineRule="auto"/>
        <w:ind w:firstLine="720" w:firstLineChars="0"/>
      </w:pPr>
      <w:r>
        <w:rPr>
          <w:rFonts w:hint="default"/>
        </w:rPr>
        <w:t xml:space="preserve">Mục tiêu của </w:t>
      </w:r>
      <w:r>
        <w:rPr>
          <w:rFonts w:hint="default"/>
          <w:lang w:val="en-US"/>
        </w:rPr>
        <w:t>nhóm em</w:t>
      </w:r>
      <w:r>
        <w:rPr>
          <w:rFonts w:hint="default"/>
        </w:rPr>
        <w:t xml:space="preserve"> là giảm thiểu sự xuất hiện và độ sâu của những cái giếng này. Vì vậy, đây là giá trị cần được giảm thiểu.</w:t>
      </w:r>
    </w:p>
    <w:p>
      <w:pPr>
        <w:pStyle w:val="44"/>
        <w:bidi w:val="0"/>
      </w:pPr>
      <w:bookmarkStart w:id="27" w:name="_Toc1399832052"/>
      <w:r>
        <w:rPr>
          <w:rFonts w:hint="default"/>
        </w:rPr>
        <w:t>Kết hợp các đặc trưng đánh giá</w:t>
      </w:r>
      <w:bookmarkEnd w:id="27"/>
    </w:p>
    <w:p>
      <w:pPr>
        <w:bidi w:val="0"/>
        <w:spacing w:line="360" w:lineRule="auto"/>
        <w:ind w:firstLine="720" w:firstLineChars="0"/>
        <w:rPr>
          <w:rFonts w:hint="default"/>
        </w:rPr>
      </w:pPr>
      <w:r>
        <w:rPr>
          <w:rFonts w:hint="default"/>
        </w:rPr>
        <w:t xml:space="preserve">Bây giờ </w:t>
      </w:r>
      <w:r>
        <w:rPr>
          <w:rFonts w:hint="default"/>
          <w:lang w:val="en-US"/>
        </w:rPr>
        <w:t>nhóm em</w:t>
      </w:r>
      <w:r>
        <w:rPr>
          <w:rFonts w:hint="default"/>
        </w:rPr>
        <w:t xml:space="preserve"> sẽ tính điểm của một trạng thái bàn cờ, bằng cách lấy sự kết hợp tuyến tính của bốn đặc trưng đã đề cập ở trên. Hàm đánh giá của tác tử có công thức như sau:</w:t>
      </w:r>
    </w:p>
    <w:p>
      <w:pPr>
        <w:bidi w:val="0"/>
        <w:spacing w:line="360" w:lineRule="auto"/>
        <w:jc w:val="center"/>
        <w:rPr>
          <w:rFonts w:hint="default"/>
          <w:i/>
          <w:iCs/>
        </w:rPr>
      </w:pPr>
      <w:r>
        <w:rPr>
          <w:rFonts w:hint="default"/>
          <w:i/>
          <w:iCs/>
        </w:rPr>
        <w:t>hàm đánh giá = a*(tổng chiều cao của trạng thái) + b*(số hàng đã xóa) + c*(số hố) + d*(độ gập ghềnh)</w:t>
      </w:r>
    </w:p>
    <w:p>
      <w:pPr>
        <w:bidi w:val="0"/>
        <w:spacing w:line="360" w:lineRule="auto"/>
        <w:ind w:firstLine="720" w:firstLineChars="0"/>
        <w:rPr>
          <w:rFonts w:hint="default"/>
        </w:rPr>
      </w:pPr>
      <w:r>
        <w:rPr>
          <w:rFonts w:hint="default"/>
        </w:rPr>
        <w:t>Trong đó a, b, c, d là các để tối đa hóa khả năng của</w:t>
      </w:r>
      <w:r>
        <w:rPr>
          <w:rFonts w:hint="default"/>
          <w:lang w:val="en-US"/>
        </w:rPr>
        <w:t xml:space="preserve"> </w:t>
      </w:r>
      <w:r>
        <w:rPr>
          <w:rFonts w:hint="default"/>
        </w:rPr>
        <w:t xml:space="preserve">tham số ràng buộc. Như đã phân tích chức năng và nhiệm vụ của bốn đặc trưng, hàm đánh giá này, </w:t>
      </w:r>
      <w:r>
        <w:rPr>
          <w:rFonts w:hint="default"/>
          <w:lang w:val="en-US"/>
        </w:rPr>
        <w:t>nhóm em</w:t>
      </w:r>
      <w:r>
        <w:rPr>
          <w:rFonts w:hint="default"/>
        </w:rPr>
        <w:t xml:space="preserve"> đặt a, c, d âm và b dương.</w:t>
      </w:r>
    </w:p>
    <w:p>
      <w:pPr>
        <w:bidi w:val="0"/>
        <w:spacing w:line="360" w:lineRule="auto"/>
        <w:ind w:firstLine="720" w:firstLineChars="0"/>
        <w:rPr>
          <w:rFonts w:hint="default"/>
        </w:rPr>
      </w:pPr>
      <w:r>
        <w:rPr>
          <w:rFonts w:hint="default"/>
        </w:rPr>
        <w:t xml:space="preserve">Để có được hàm đánh giá tối ưu một cách thuyết phục, </w:t>
      </w:r>
      <w:r>
        <w:rPr>
          <w:rFonts w:hint="default"/>
          <w:lang w:val="en-US"/>
        </w:rPr>
        <w:t>nhóm em</w:t>
      </w:r>
      <w:r>
        <w:rPr>
          <w:rFonts w:hint="default"/>
        </w:rPr>
        <w:t xml:space="preserve"> tạo ra bốn tham số trên bằng cách sử dụng Giải thuật di truyền, </w:t>
      </w:r>
      <w:r>
        <w:rPr>
          <w:rFonts w:hint="default"/>
          <w:lang w:val="en-US"/>
        </w:rPr>
        <w:t>nhóm em</w:t>
      </w:r>
      <w:r>
        <w:rPr>
          <w:rFonts w:hint="default"/>
        </w:rPr>
        <w:t xml:space="preserve"> sẽ hiển thị kết quả của các tham số này sau.</w:t>
      </w:r>
    </w:p>
    <w:p>
      <w:pPr>
        <w:bidi w:val="0"/>
        <w:spacing w:line="360" w:lineRule="auto"/>
        <w:ind w:firstLine="720" w:firstLineChars="0"/>
        <w:rPr>
          <w:rFonts w:hint="default"/>
        </w:rPr>
      </w:pPr>
      <w:r>
        <w:rPr>
          <w:rFonts w:hint="default"/>
        </w:rPr>
        <w:t>Bằng cách sử dụng bộ thông số này, AI có thể chọn nước đi tốt nhất có thể bằng cách giải trừ tất cả các nước đi có thể có (bao gồm cả phần look-ahead) và chọn nước đi có điểm đánh giá cao.</w:t>
      </w:r>
    </w:p>
    <w:p>
      <w:pPr>
        <w:pStyle w:val="42"/>
        <w:bidi w:val="0"/>
      </w:pPr>
      <w:bookmarkStart w:id="28" w:name="_Toc826836669"/>
      <w:r>
        <w:rPr>
          <w:rFonts w:hint="default"/>
        </w:rPr>
        <w:t>TỐI ƯU BỘ THAM SỐ BẰNG GIẢI THUẬT DI TRUYỀN</w:t>
      </w:r>
      <w:bookmarkEnd w:id="28"/>
    </w:p>
    <w:p>
      <w:pPr>
        <w:bidi w:val="0"/>
        <w:spacing w:line="360" w:lineRule="auto"/>
        <w:ind w:firstLine="720" w:firstLineChars="0"/>
        <w:rPr>
          <w:rFonts w:hint="default"/>
        </w:rPr>
      </w:pPr>
      <w:r>
        <w:rPr>
          <w:rFonts w:hint="default"/>
        </w:rPr>
        <w:t>Mỗi bộ tham số (a, b, c, d) có thể được biểu diễn dưới dạng vectơ trong không gian ℝ</w:t>
      </w:r>
      <w:r>
        <w:rPr>
          <w:rFonts w:hint="default"/>
          <w:vertAlign w:val="superscript"/>
        </w:rPr>
        <w:t>4</w:t>
      </w:r>
      <w:r>
        <w:rPr>
          <w:rFonts w:hint="default"/>
        </w:rPr>
        <w:t>.</w:t>
      </w:r>
    </w:p>
    <w:p>
      <w:pPr>
        <w:bidi w:val="0"/>
        <w:spacing w:line="360" w:lineRule="auto"/>
        <w:jc w:val="center"/>
        <w:rPr>
          <w:rFonts w:hint="default"/>
          <w:i/>
          <w:iCs w:val="0"/>
          <w:lang w:val="en-US"/>
        </w:rPr>
      </w:pPr>
      <m:oMath>
        <m:acc>
          <m:accPr>
            <m:chr m:val="⃗"/>
            <m:ctrlPr>
              <w:rPr>
                <w:rFonts w:ascii="Cambria Math" w:hAnsi="Cambria Math"/>
                <w:i/>
                <w:iCs w:val="0"/>
                <w:lang w:val="en-US"/>
              </w:rPr>
            </m:ctrlPr>
          </m:accPr>
          <m:e>
            <m:r>
              <m:rPr/>
              <w:rPr>
                <w:rFonts w:hint="default" w:ascii="Cambria Math" w:hAnsi="Cambria Math"/>
                <w:lang w:val="en-US"/>
              </w:rPr>
              <m:t>p</m:t>
            </m:r>
            <m:ctrlPr>
              <w:rPr>
                <w:rFonts w:ascii="Cambria Math" w:hAnsi="Cambria Math"/>
                <w:i/>
                <w:iCs w:val="0"/>
                <w:lang w:val="en-US"/>
              </w:rPr>
            </m:ctrlPr>
          </m:e>
        </m:acc>
      </m:oMath>
      <w:r>
        <w:rPr>
          <w:rFonts w:hint="default"/>
          <w:i/>
          <w:iCs w:val="0"/>
          <w:lang w:val="en-US"/>
        </w:rPr>
        <w:t xml:space="preserve"> = (a, b, c, d)</w:t>
      </w:r>
    </w:p>
    <w:p>
      <w:pPr>
        <w:bidi w:val="0"/>
        <w:spacing w:line="360" w:lineRule="auto"/>
        <w:ind w:firstLine="720" w:firstLineChars="0"/>
        <w:rPr>
          <w:rFonts w:hint="default"/>
        </w:rPr>
      </w:pPr>
      <w:r>
        <w:rPr>
          <w:rFonts w:hint="default"/>
        </w:rPr>
        <w:t>Một Giải thuật di truyền chuẩn cho các gen có giá trị thực sẽ liên quan đến việc tìm kiếm trong toàn bộ không gian ℝ</w:t>
      </w:r>
      <w:r>
        <w:rPr>
          <w:rFonts w:hint="default"/>
          <w:vertAlign w:val="superscript"/>
        </w:rPr>
        <w:t>4</w:t>
      </w:r>
      <w:r>
        <w:rPr>
          <w:rFonts w:hint="default"/>
        </w:rPr>
        <w:t xml:space="preserve"> để có một tập hợp các tham số tối ưu. Tuy nhiên, trong bài viết này, chúng ta chỉ cần xem xét các điểm trên unit 3-sphere (hay là hình cầu đơn vị trong không gian 4 chiều). Điều này là do hàm đánh giá được định nghĩa là một hàm tuyến tính và kết quả so sánh là bất biến theo tỷ lệ.</w:t>
      </w:r>
    </w:p>
    <w:p>
      <w:pPr>
        <w:bidi w:val="0"/>
        <w:spacing w:line="360" w:lineRule="auto"/>
        <w:ind w:firstLine="720" w:firstLineChars="0"/>
        <w:rPr>
          <w:rFonts w:hint="default"/>
        </w:rPr>
      </w:pPr>
    </w:p>
    <w:p>
      <w:pPr>
        <w:bidi w:val="0"/>
        <w:spacing w:line="360" w:lineRule="auto"/>
        <w:ind w:firstLine="720" w:firstLineChars="0"/>
        <w:rPr>
          <w:rFonts w:hint="default"/>
        </w:rPr>
      </w:pPr>
    </w:p>
    <w:p>
      <w:pPr>
        <w:bidi w:val="0"/>
        <w:spacing w:line="360" w:lineRule="auto"/>
        <w:rPr>
          <w:rFonts w:hint="default"/>
        </w:rPr>
      </w:pPr>
      <w:r>
        <w:rPr>
          <w:color w:val="auto"/>
          <w:sz w:val="20"/>
          <w:szCs w:val="20"/>
        </w:rPr>
        <w:drawing>
          <wp:anchor distT="0" distB="0" distL="114300" distR="114300" simplePos="0" relativeHeight="251663360" behindDoc="0" locked="0" layoutInCell="0" allowOverlap="1">
            <wp:simplePos x="0" y="0"/>
            <wp:positionH relativeFrom="column">
              <wp:posOffset>1329055</wp:posOffset>
            </wp:positionH>
            <wp:positionV relativeFrom="paragraph">
              <wp:posOffset>348615</wp:posOffset>
            </wp:positionV>
            <wp:extent cx="2743200" cy="25850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srcRect/>
                    <a:stretch>
                      <a:fillRect/>
                    </a:stretch>
                  </pic:blipFill>
                  <pic:spPr>
                    <a:xfrm>
                      <a:off x="0" y="0"/>
                      <a:ext cx="2743200" cy="2585085"/>
                    </a:xfrm>
                    <a:prstGeom prst="rect">
                      <a:avLst/>
                    </a:prstGeom>
                    <a:noFill/>
                  </pic:spPr>
                </pic:pic>
              </a:graphicData>
            </a:graphic>
          </wp:anchor>
        </w:drawing>
      </w:r>
    </w:p>
    <w:p>
      <w:pPr>
        <w:pStyle w:val="46"/>
        <w:bidi w:val="0"/>
        <w:ind w:left="1440" w:leftChars="0" w:hanging="1440" w:firstLineChars="0"/>
        <w:rPr>
          <w:rFonts w:hint="default"/>
        </w:rPr>
      </w:pPr>
      <w:bookmarkStart w:id="29" w:name="_Toc276364942"/>
      <w:r>
        <w:rPr>
          <w:rFonts w:hint="default"/>
          <w:lang w:val="vi-VN"/>
        </w:rPr>
        <w:t>M</w:t>
      </w:r>
      <w:r>
        <w:rPr>
          <w:rFonts w:hint="default"/>
        </w:rPr>
        <w:t>inh họa hình cầu trong không gian 4 chiều</w:t>
      </w:r>
      <w:bookmarkEnd w:id="29"/>
    </w:p>
    <w:p>
      <w:pPr>
        <w:bidi w:val="0"/>
        <w:rPr>
          <w:rFonts w:hint="default"/>
        </w:rPr>
      </w:pPr>
    </w:p>
    <w:p>
      <w:pPr>
        <w:bidi w:val="0"/>
        <w:spacing w:line="360" w:lineRule="auto"/>
        <w:ind w:firstLine="720" w:firstLineChars="0"/>
        <w:rPr>
          <w:rFonts w:hint="default"/>
        </w:rPr>
      </w:pPr>
      <w:r>
        <w:rPr>
          <w:rFonts w:hint="default"/>
        </w:rPr>
        <w:t xml:space="preserve">Để dễ hình dung, trong hình cầu 4 chiều, mọi mặt phẳng di chuyển dọc theo một vectơ tọa độ có thể biểu diễn thành các hình cầu khác. </w:t>
      </w:r>
      <w:r>
        <w:rPr>
          <w:rFonts w:hint="default"/>
          <w:lang w:val="en-US"/>
        </w:rPr>
        <w:t>nhóm em</w:t>
      </w:r>
      <w:r>
        <w:rPr>
          <w:rFonts w:hint="default"/>
        </w:rPr>
        <w:t xml:space="preserve"> sẽ hạn chế việc chỉ tìm kiếm các điểm trên bề mặt của khối unit 3-sphere, vì bề mặt của khối cầu bao gồm tất cả các hướng có thể.</w:t>
      </w:r>
    </w:p>
    <w:p>
      <w:pPr>
        <w:bidi w:val="0"/>
        <w:spacing w:line="360" w:lineRule="auto"/>
        <w:ind w:firstLine="720" w:firstLineChars="0"/>
        <w:rPr>
          <w:rFonts w:hint="default"/>
        </w:rPr>
      </w:pPr>
      <w:r>
        <w:rPr>
          <w:rFonts w:hint="default"/>
        </w:rPr>
        <w:t>Về mặt toán học, hàm đánh giá trong ngữ cảnh của vectơ được biểu diễn như sau:</w:t>
      </w:r>
    </w:p>
    <w:p>
      <w:pPr>
        <w:bidi w:val="0"/>
        <w:spacing w:line="360" w:lineRule="auto"/>
        <w:jc w:val="center"/>
        <w:rPr>
          <w:rFonts w:hint="default"/>
          <w:lang w:val="vi-VN"/>
        </w:rPr>
      </w:pPr>
      <w:r>
        <w:rPr>
          <w:rFonts w:hint="default"/>
        </w:rPr>
        <w:t xml:space="preserve">( </w:t>
      </w:r>
      <m:oMath>
        <m:acc>
          <m:accPr>
            <m:chr m:val="⃗"/>
            <m:ctrlPr>
              <w:rPr>
                <w:rFonts w:ascii="Cambria Math" w:hAnsi="Cambria Math"/>
                <w:i/>
                <w:iCs w:val="0"/>
                <w:lang w:val="en-US"/>
              </w:rPr>
            </m:ctrlPr>
          </m:accPr>
          <m:e>
            <m:r>
              <m:rPr/>
              <w:rPr>
                <w:rFonts w:hint="default" w:ascii="Cambria Math" w:hAnsi="Cambria Math"/>
                <w:lang w:val="vi-VN"/>
              </w:rPr>
              <m:t>x</m:t>
            </m:r>
            <m:ctrlPr>
              <w:rPr>
                <w:rFonts w:ascii="Cambria Math" w:hAnsi="Cambria Math"/>
                <w:i/>
                <w:iCs w:val="0"/>
                <w:lang w:val="en-US"/>
              </w:rPr>
            </m:ctrlPr>
          </m:e>
        </m:acc>
      </m:oMath>
      <w:r>
        <w:rPr>
          <w:rFonts w:hint="default"/>
        </w:rPr>
        <w:t xml:space="preserve">) = </w:t>
      </w:r>
      <m:oMath>
        <m:acc>
          <m:accPr>
            <m:chr m:val="⃗"/>
            <m:ctrlPr>
              <w:rPr>
                <w:rFonts w:ascii="Cambria Math" w:hAnsi="Cambria Math"/>
                <w:i/>
                <w:iCs w:val="0"/>
                <w:lang w:val="en-US"/>
              </w:rPr>
            </m:ctrlPr>
          </m:accPr>
          <m:e>
            <m:r>
              <m:rPr/>
              <w:rPr>
                <w:rFonts w:hint="default" w:ascii="Cambria Math" w:hAnsi="Cambria Math"/>
                <w:lang w:val="en-US"/>
              </w:rPr>
              <m:t>p</m:t>
            </m:r>
            <m:ctrlPr>
              <w:rPr>
                <w:rFonts w:ascii="Cambria Math" w:hAnsi="Cambria Math"/>
                <w:i/>
                <w:iCs w:val="0"/>
                <w:lang w:val="en-US"/>
              </w:rPr>
            </m:ctrlPr>
          </m:e>
        </m:acc>
      </m:oMath>
      <w:r>
        <w:rPr>
          <w:rFonts w:hint="default"/>
          <w:lang w:val="vi-VN"/>
        </w:rPr>
        <w:t xml:space="preserve"> </w:t>
      </w:r>
      <w:r>
        <w:rPr>
          <w:rFonts w:hint="default"/>
        </w:rPr>
        <w:t>(∗)</w:t>
      </w:r>
      <w:r>
        <w:rPr>
          <w:rFonts w:hint="default"/>
          <w:lang w:val="vi-VN"/>
        </w:rPr>
        <w:t xml:space="preserve"> </w:t>
      </w:r>
      <m:oMath>
        <m:acc>
          <m:accPr>
            <m:chr m:val="⃗"/>
            <m:ctrlPr>
              <w:rPr>
                <w:rFonts w:ascii="Cambria Math" w:hAnsi="Cambria Math"/>
                <w:i/>
                <w:iCs w:val="0"/>
                <w:lang w:val="en-US"/>
              </w:rPr>
            </m:ctrlPr>
          </m:accPr>
          <m:e>
            <m:r>
              <m:rPr/>
              <w:rPr>
                <w:rFonts w:hint="default" w:ascii="Cambria Math" w:hAnsi="Cambria Math"/>
                <w:lang w:val="vi-VN"/>
              </w:rPr>
              <m:t>x</m:t>
            </m:r>
            <m:ctrlPr>
              <w:rPr>
                <w:rFonts w:ascii="Cambria Math" w:hAnsi="Cambria Math"/>
                <w:i/>
                <w:iCs w:val="0"/>
                <w:lang w:val="en-US"/>
              </w:rPr>
            </m:ctrlPr>
          </m:e>
        </m:acc>
      </m:oMath>
    </w:p>
    <w:p>
      <w:pPr>
        <w:bidi w:val="0"/>
        <w:spacing w:line="360" w:lineRule="auto"/>
        <w:ind w:firstLine="720" w:firstLineChars="0"/>
        <w:rPr>
          <w:rFonts w:hint="default"/>
        </w:rPr>
      </w:pPr>
      <w:r>
        <w:rPr>
          <w:rFonts w:hint="default"/>
        </w:rPr>
        <w:t>Với</w:t>
      </w:r>
      <w:r>
        <w:rPr>
          <w:rFonts w:hint="default"/>
          <w:lang w:val="vi-VN"/>
        </w:rPr>
        <w:t xml:space="preserve"> </w:t>
      </w:r>
      <m:oMath>
        <m:acc>
          <m:accPr>
            <m:chr m:val="⃗"/>
            <m:ctrlPr>
              <w:rPr>
                <w:rFonts w:ascii="Cambria Math" w:hAnsi="Cambria Math"/>
                <w:i/>
                <w:iCs w:val="0"/>
                <w:lang w:val="en-US"/>
              </w:rPr>
            </m:ctrlPr>
          </m:accPr>
          <m:e>
            <m:r>
              <m:rPr/>
              <w:rPr>
                <w:rFonts w:hint="default" w:ascii="Cambria Math" w:hAnsi="Cambria Math"/>
                <w:lang w:val="en-US"/>
              </w:rPr>
              <m:t>p</m:t>
            </m:r>
            <m:ctrlPr>
              <w:rPr>
                <w:rFonts w:ascii="Cambria Math" w:hAnsi="Cambria Math"/>
                <w:i/>
                <w:iCs w:val="0"/>
                <w:lang w:val="en-US"/>
              </w:rPr>
            </m:ctrlPr>
          </m:e>
        </m:acc>
      </m:oMath>
      <w:r>
        <w:rPr>
          <w:rFonts w:hint="default"/>
          <w:i/>
          <w:iCs w:val="0"/>
          <w:lang w:val="en-US"/>
        </w:rPr>
        <w:t xml:space="preserve"> </w:t>
      </w:r>
      <w:r>
        <w:rPr>
          <w:rFonts w:hint="default"/>
        </w:rPr>
        <w:t xml:space="preserve"> là bộ tham số (a, b, c, d),</w:t>
      </w:r>
      <w:r>
        <w:rPr>
          <w:rFonts w:hint="default"/>
          <w:lang w:val="vi-VN"/>
        </w:rPr>
        <w:t xml:space="preserve"> </w:t>
      </w:r>
      <m:oMath>
        <m:acc>
          <m:accPr>
            <m:chr m:val="⃗"/>
            <m:ctrlPr>
              <w:rPr>
                <w:rFonts w:ascii="Cambria Math" w:hAnsi="Cambria Math"/>
                <w:i/>
                <w:iCs w:val="0"/>
                <w:lang w:val="en-US"/>
              </w:rPr>
            </m:ctrlPr>
          </m:accPr>
          <m:e>
            <m:r>
              <m:rPr/>
              <w:rPr>
                <w:rFonts w:hint="default" w:ascii="Cambria Math" w:hAnsi="Cambria Math"/>
                <w:lang w:val="vi-VN"/>
              </w:rPr>
              <m:t>x</m:t>
            </m:r>
            <m:ctrlPr>
              <w:rPr>
                <w:rFonts w:ascii="Cambria Math" w:hAnsi="Cambria Math"/>
                <w:i/>
                <w:iCs w:val="0"/>
                <w:lang w:val="en-US"/>
              </w:rPr>
            </m:ctrlPr>
          </m:e>
        </m:acc>
      </m:oMath>
      <w:r>
        <w:rPr>
          <w:rFonts w:hint="default"/>
        </w:rPr>
        <w:t xml:space="preserve"> là bộ đặc trưng (tổng chiều cao của trạng thái, số hàng đã xóa, số hố, độ gập ghềnh), f() là hàm đánh giá cho mỗi nước đi và (*) là phép nhân tích chập.</w:t>
      </w:r>
    </w:p>
    <w:p>
      <w:pPr>
        <w:bidi w:val="0"/>
        <w:spacing w:line="360" w:lineRule="auto"/>
        <w:ind w:firstLine="720" w:firstLineChars="0"/>
        <w:rPr>
          <w:rFonts w:hint="default"/>
          <w:lang w:val="en-US"/>
        </w:rPr>
      </w:pPr>
      <w:r>
        <w:rPr>
          <w:rFonts w:hint="default"/>
        </w:rPr>
        <w:t xml:space="preserve">Giả sử chúng ta có hai nước đi, </w:t>
      </w:r>
      <w:r>
        <w:rPr>
          <w:rFonts w:hint="default"/>
          <w:lang w:val="en-US"/>
        </w:rPr>
        <w:t>nhóm em</w:t>
      </w:r>
      <w:r>
        <w:rPr>
          <w:rFonts w:hint="default"/>
        </w:rPr>
        <w:t xml:space="preserve"> sẽ so sánh - move1 và move2, và lựa chọn nước đi nào tốt hơn (cũng nghĩa là move nào cho điểm đánh giá cao hơn). Giả sử hai nước đi đó được biểu diễn dưới dạng vectơ</w:t>
      </w:r>
      <w:r>
        <w:rPr>
          <w:rFonts w:hint="default"/>
          <w:lang w:val="vi-VN"/>
        </w:rPr>
        <w:t xml:space="preserve"> </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1</m:t>
                </m:r>
                <m:ctrlPr>
                  <w:rPr>
                    <w:rFonts w:ascii="Cambria Math" w:hAnsi="Cambria Math"/>
                    <w:i/>
                    <w:iCs w:val="0"/>
                    <w:lang w:val="en-US"/>
                  </w:rPr>
                </m:ctrlPr>
              </m:sub>
            </m:sSub>
            <m:ctrlPr>
              <w:rPr>
                <w:rFonts w:ascii="Cambria Math" w:hAnsi="Cambria Math"/>
                <w:i/>
                <w:iCs w:val="0"/>
                <w:lang w:val="en-US"/>
              </w:rPr>
            </m:ctrlPr>
          </m:e>
        </m:acc>
      </m:oMath>
      <w:r>
        <w:rPr>
          <w:rFonts w:hint="default"/>
        </w:rPr>
        <w:t xml:space="preserve"> và </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2</m:t>
                </m:r>
                <m:ctrlPr>
                  <w:rPr>
                    <w:rFonts w:ascii="Cambria Math" w:hAnsi="Cambria Math"/>
                    <w:i/>
                    <w:iCs w:val="0"/>
                    <w:lang w:val="en-US"/>
                  </w:rPr>
                </m:ctrlPr>
              </m:sub>
            </m:sSub>
            <m:ctrlPr>
              <w:rPr>
                <w:rFonts w:ascii="Cambria Math" w:hAnsi="Cambria Math"/>
                <w:i/>
                <w:iCs w:val="0"/>
                <w:lang w:val="en-US"/>
              </w:rPr>
            </m:ctrlPr>
          </m:e>
        </m:acc>
      </m:oMath>
      <w:r>
        <w:rPr>
          <w:rFonts w:hint="default"/>
        </w:rPr>
        <w:t>. Nếu move2 cho kết quả tốt hơn move1, thì chúng ta phải kiểm tra điều kiện if</w:t>
      </w:r>
      <w:r>
        <w:rPr>
          <w:rFonts w:hint="default"/>
          <w:lang w:val="vi-VN"/>
        </w:rPr>
        <w:t xml:space="preserve"> f(</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2</m:t>
                </m:r>
                <m:ctrlPr>
                  <w:rPr>
                    <w:rFonts w:ascii="Cambria Math" w:hAnsi="Cambria Math"/>
                    <w:i/>
                    <w:iCs w:val="0"/>
                    <w:lang w:val="en-US"/>
                  </w:rPr>
                </m:ctrlPr>
              </m:sub>
            </m:sSub>
            <m:ctrlPr>
              <w:rPr>
                <w:rFonts w:ascii="Cambria Math" w:hAnsi="Cambria Math"/>
                <w:i/>
                <w:iCs w:val="0"/>
                <w:lang w:val="en-US"/>
              </w:rPr>
            </m:ctrlPr>
          </m:e>
        </m:acc>
      </m:oMath>
      <w:r>
        <w:rPr>
          <w:rFonts w:hint="default"/>
        </w:rPr>
        <w:t>) &gt;</w:t>
      </w:r>
      <w:r>
        <w:rPr>
          <w:rFonts w:hint="default"/>
          <w:lang w:val="vi-VN"/>
        </w:rPr>
        <w:t xml:space="preserve"> f</w:t>
      </w:r>
      <w:r>
        <w:rPr>
          <w:rFonts w:hint="default"/>
        </w:rPr>
        <w:t>(</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1</m:t>
                </m:r>
                <m:ctrlPr>
                  <w:rPr>
                    <w:rFonts w:ascii="Cambria Math" w:hAnsi="Cambria Math"/>
                    <w:i/>
                    <w:iCs w:val="0"/>
                    <w:lang w:val="en-US"/>
                  </w:rPr>
                </m:ctrlPr>
              </m:sub>
            </m:sSub>
            <m:ctrlPr>
              <w:rPr>
                <w:rFonts w:ascii="Cambria Math" w:hAnsi="Cambria Math"/>
                <w:i/>
                <w:iCs w:val="0"/>
                <w:lang w:val="en-US"/>
              </w:rPr>
            </m:ctrlPr>
          </m:e>
        </m:acc>
      </m:oMath>
      <w:r>
        <w:rPr>
          <w:rFonts w:hint="default"/>
        </w:rPr>
        <w:t>) hoặc</w:t>
      </w:r>
      <w:r>
        <w:rPr>
          <w:rFonts w:hint="default"/>
          <w:lang w:val="vi-VN"/>
        </w:rPr>
        <w:t xml:space="preserve"> f(</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2</m:t>
                </m:r>
                <m:ctrlPr>
                  <w:rPr>
                    <w:rFonts w:ascii="Cambria Math" w:hAnsi="Cambria Math"/>
                    <w:i/>
                    <w:iCs w:val="0"/>
                    <w:lang w:val="en-US"/>
                  </w:rPr>
                </m:ctrlPr>
              </m:sub>
            </m:sSub>
            <m:ctrlPr>
              <w:rPr>
                <w:rFonts w:ascii="Cambria Math" w:hAnsi="Cambria Math"/>
                <w:i/>
                <w:iCs w:val="0"/>
                <w:lang w:val="en-US"/>
              </w:rPr>
            </m:ctrlPr>
          </m:e>
        </m:acc>
      </m:oMath>
      <w:r>
        <w:rPr>
          <w:rFonts w:hint="default"/>
        </w:rPr>
        <w:t xml:space="preserve">) </w:t>
      </w:r>
      <w:r>
        <w:rPr>
          <w:rFonts w:hint="default"/>
          <w:lang w:val="vi-VN"/>
        </w:rPr>
        <w:t>- f</w:t>
      </w:r>
      <w:r>
        <w:rPr>
          <w:rFonts w:hint="default"/>
        </w:rPr>
        <w:t>(</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1</m:t>
                </m:r>
                <m:ctrlPr>
                  <w:rPr>
                    <w:rFonts w:ascii="Cambria Math" w:hAnsi="Cambria Math"/>
                    <w:i/>
                    <w:iCs w:val="0"/>
                    <w:lang w:val="en-US"/>
                  </w:rPr>
                </m:ctrlPr>
              </m:sub>
            </m:sSub>
            <m:ctrlPr>
              <w:rPr>
                <w:rFonts w:ascii="Cambria Math" w:hAnsi="Cambria Math"/>
                <w:i/>
                <w:iCs w:val="0"/>
                <w:lang w:val="en-US"/>
              </w:rPr>
            </m:ctrlPr>
          </m:e>
        </m:acc>
      </m:oMath>
      <w:r>
        <w:rPr>
          <w:rFonts w:hint="default"/>
        </w:rPr>
        <w:t>)</w:t>
      </w:r>
      <w:r>
        <w:rPr>
          <w:rFonts w:hint="default"/>
          <w:lang w:val="vi-VN"/>
        </w:rPr>
        <w:t xml:space="preserve"> </w:t>
      </w:r>
      <m:oMath>
        <m:r>
          <m:rPr>
            <m:sty m:val="p"/>
          </m:rPr>
          <w:rPr>
            <w:rFonts w:ascii="Cambria Math" w:hAnsi="Cambria Math"/>
            <w:lang w:val="vi-VN"/>
          </w:rPr>
          <m:t>&gt;</m:t>
        </m:r>
      </m:oMath>
      <w:r>
        <w:rPr>
          <w:rFonts w:hint="default" w:hAnsi="Cambria Math"/>
          <w:i w:val="0"/>
          <w:lang w:val="en-US"/>
        </w:rPr>
        <w:t xml:space="preserve"> 0.</w:t>
      </w:r>
    </w:p>
    <w:p>
      <w:pPr>
        <w:bidi w:val="0"/>
        <w:spacing w:line="360" w:lineRule="auto"/>
        <w:ind w:firstLine="720" w:firstLineChars="0"/>
        <w:rPr>
          <w:rFonts w:hint="default"/>
        </w:rPr>
      </w:pPr>
      <w:r>
        <w:rPr>
          <w:rFonts w:hint="default"/>
        </w:rPr>
        <w:t>Điều kiện kiểm tra có thể viết lại thành:</w:t>
      </w:r>
    </w:p>
    <w:p>
      <w:pPr>
        <w:bidi w:val="0"/>
        <w:spacing w:line="360" w:lineRule="auto"/>
        <w:jc w:val="center"/>
        <w:rPr>
          <w:rFonts w:hint="default"/>
          <w:i/>
          <w:iCs/>
          <w:lang w:val="en-US"/>
        </w:rPr>
      </w:pPr>
      <w:r>
        <w:rPr>
          <w:rFonts w:hint="default"/>
          <w:i/>
          <w:iCs/>
          <w:lang w:val="vi-VN"/>
        </w:rPr>
        <w:t>f(</w:t>
      </w:r>
      <m:oMath>
        <m:acc>
          <m:accPr>
            <m:chr m:val="⃗"/>
            <m:ctrlPr>
              <w:rPr>
                <w:rFonts w:ascii="Cambria Math" w:hAnsi="Cambria Math"/>
                <w:i/>
                <w:iCs/>
                <w:lang w:val="en-US"/>
              </w:rPr>
            </m:ctrlPr>
          </m:accPr>
          <m:e>
            <m:sSub>
              <m:sSubPr>
                <m:ctrlPr>
                  <w:rPr>
                    <w:rFonts w:ascii="Cambria Math" w:hAnsi="Cambria Math"/>
                    <w:i/>
                    <w:iCs/>
                    <w:lang w:val="en-US"/>
                  </w:rPr>
                </m:ctrlPr>
              </m:sSubPr>
              <m:e>
                <m:r>
                  <m:rPr/>
                  <w:rPr>
                    <w:rFonts w:hint="default" w:ascii="Cambria Math" w:hAnsi="Cambria Math"/>
                    <w:lang w:val="vi-VN"/>
                  </w:rPr>
                  <m:t>x</m:t>
                </m:r>
                <m:ctrlPr>
                  <w:rPr>
                    <w:rFonts w:ascii="Cambria Math" w:hAnsi="Cambria Math"/>
                    <w:i/>
                    <w:iCs/>
                    <w:lang w:val="en-US"/>
                  </w:rPr>
                </m:ctrlPr>
              </m:e>
              <m:sub>
                <m:r>
                  <m:rPr/>
                  <w:rPr>
                    <w:rFonts w:hint="default" w:ascii="Cambria Math" w:hAnsi="Cambria Math"/>
                    <w:lang w:val="vi-VN"/>
                  </w:rPr>
                  <m:t>2</m:t>
                </m:r>
                <m:ctrlPr>
                  <w:rPr>
                    <w:rFonts w:ascii="Cambria Math" w:hAnsi="Cambria Math"/>
                    <w:i/>
                    <w:iCs/>
                    <w:lang w:val="en-US"/>
                  </w:rPr>
                </m:ctrlPr>
              </m:sub>
            </m:sSub>
            <m:ctrlPr>
              <w:rPr>
                <w:rFonts w:ascii="Cambria Math" w:hAnsi="Cambria Math"/>
                <w:i/>
                <w:iCs/>
                <w:lang w:val="en-US"/>
              </w:rPr>
            </m:ctrlPr>
          </m:e>
        </m:acc>
      </m:oMath>
      <w:r>
        <w:rPr>
          <w:rFonts w:hint="default"/>
          <w:i/>
          <w:iCs/>
        </w:rPr>
        <w:t xml:space="preserve">) </w:t>
      </w:r>
      <w:r>
        <w:rPr>
          <w:rFonts w:hint="default"/>
          <w:i/>
          <w:iCs/>
          <w:lang w:val="vi-VN"/>
        </w:rPr>
        <w:t>- f</w:t>
      </w:r>
      <w:r>
        <w:rPr>
          <w:rFonts w:hint="default"/>
          <w:i/>
          <w:iCs/>
        </w:rPr>
        <w:t>(</w:t>
      </w:r>
      <m:oMath>
        <m:acc>
          <m:accPr>
            <m:chr m:val="⃗"/>
            <m:ctrlPr>
              <w:rPr>
                <w:rFonts w:ascii="Cambria Math" w:hAnsi="Cambria Math"/>
                <w:i/>
                <w:iCs/>
                <w:lang w:val="en-US"/>
              </w:rPr>
            </m:ctrlPr>
          </m:accPr>
          <m:e>
            <m:sSub>
              <m:sSubPr>
                <m:ctrlPr>
                  <w:rPr>
                    <w:rFonts w:ascii="Cambria Math" w:hAnsi="Cambria Math"/>
                    <w:i/>
                    <w:iCs/>
                    <w:lang w:val="en-US"/>
                  </w:rPr>
                </m:ctrlPr>
              </m:sSubPr>
              <m:e>
                <m:r>
                  <m:rPr/>
                  <w:rPr>
                    <w:rFonts w:hint="default" w:ascii="Cambria Math" w:hAnsi="Cambria Math"/>
                    <w:lang w:val="vi-VN"/>
                  </w:rPr>
                  <m:t>x</m:t>
                </m:r>
                <m:ctrlPr>
                  <w:rPr>
                    <w:rFonts w:ascii="Cambria Math" w:hAnsi="Cambria Math"/>
                    <w:i/>
                    <w:iCs/>
                    <w:lang w:val="en-US"/>
                  </w:rPr>
                </m:ctrlPr>
              </m:e>
              <m:sub>
                <m:r>
                  <m:rPr/>
                  <w:rPr>
                    <w:rFonts w:hint="default" w:ascii="Cambria Math" w:hAnsi="Cambria Math"/>
                    <w:lang w:val="vi-VN"/>
                  </w:rPr>
                  <m:t>1</m:t>
                </m:r>
                <m:ctrlPr>
                  <w:rPr>
                    <w:rFonts w:ascii="Cambria Math" w:hAnsi="Cambria Math"/>
                    <w:i/>
                    <w:iCs/>
                    <w:lang w:val="en-US"/>
                  </w:rPr>
                </m:ctrlPr>
              </m:sub>
            </m:sSub>
            <m:ctrlPr>
              <w:rPr>
                <w:rFonts w:ascii="Cambria Math" w:hAnsi="Cambria Math"/>
                <w:i/>
                <w:iCs/>
                <w:lang w:val="en-US"/>
              </w:rPr>
            </m:ctrlPr>
          </m:e>
        </m:acc>
      </m:oMath>
      <w:r>
        <w:rPr>
          <w:rFonts w:hint="default"/>
          <w:i/>
          <w:iCs/>
        </w:rPr>
        <w:t>)</w:t>
      </w:r>
      <w:r>
        <w:rPr>
          <w:rFonts w:hint="default"/>
          <w:i/>
          <w:iCs/>
          <w:lang w:val="en-US"/>
        </w:rPr>
        <w:t xml:space="preserve"> = </w:t>
      </w:r>
      <w:r>
        <w:rPr>
          <w:rFonts w:hint="default"/>
          <w:i/>
          <w:iCs/>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hAnsi="Cambria Math"/>
          <w:i/>
          <w:iCs/>
          <w:lang w:val="en-US"/>
        </w:rPr>
        <w:t xml:space="preserve"> (</w:t>
      </w:r>
      <w:r>
        <w:rPr>
          <w:rFonts w:hint="default"/>
          <w:i/>
          <w:iCs/>
        </w:rPr>
        <w:t xml:space="preserve"> </w:t>
      </w:r>
      <m:oMath>
        <m:acc>
          <m:accPr>
            <m:chr m:val="⃗"/>
            <m:ctrlPr>
              <w:rPr>
                <w:rFonts w:ascii="Cambria Math" w:hAnsi="Cambria Math"/>
                <w:i/>
                <w:iCs/>
                <w:lang w:val="en-US"/>
              </w:rPr>
            </m:ctrlPr>
          </m:accPr>
          <m:e>
            <m:sSub>
              <m:sSubPr>
                <m:ctrlPr>
                  <w:rPr>
                    <w:rFonts w:ascii="Cambria Math" w:hAnsi="Cambria Math"/>
                    <w:i/>
                    <w:iCs/>
                    <w:lang w:val="en-US"/>
                  </w:rPr>
                </m:ctrlPr>
              </m:sSubPr>
              <m:e>
                <m:r>
                  <m:rPr/>
                  <w:rPr>
                    <w:rFonts w:hint="default" w:ascii="Cambria Math" w:hAnsi="Cambria Math"/>
                    <w:lang w:val="vi-VN"/>
                  </w:rPr>
                  <m:t>x</m:t>
                </m:r>
                <m:ctrlPr>
                  <w:rPr>
                    <w:rFonts w:ascii="Cambria Math" w:hAnsi="Cambria Math"/>
                    <w:i/>
                    <w:iCs/>
                    <w:lang w:val="en-US"/>
                  </w:rPr>
                </m:ctrlPr>
              </m:e>
              <m:sub>
                <m:r>
                  <m:rPr/>
                  <w:rPr>
                    <w:rFonts w:hint="default" w:ascii="Cambria Math" w:hAnsi="Cambria Math"/>
                    <w:lang w:val="vi-VN"/>
                  </w:rPr>
                  <m:t>2</m:t>
                </m:r>
                <m:ctrlPr>
                  <w:rPr>
                    <w:rFonts w:ascii="Cambria Math" w:hAnsi="Cambria Math"/>
                    <w:i/>
                    <w:iCs/>
                    <w:lang w:val="en-US"/>
                  </w:rPr>
                </m:ctrlPr>
              </m:sub>
            </m:sSub>
            <m:ctrlPr>
              <w:rPr>
                <w:rFonts w:ascii="Cambria Math" w:hAnsi="Cambria Math"/>
                <w:i/>
                <w:iCs/>
                <w:lang w:val="en-US"/>
              </w:rPr>
            </m:ctrlPr>
          </m:e>
        </m:acc>
      </m:oMath>
      <w:r>
        <w:rPr>
          <w:rFonts w:hint="default" w:hAnsi="Cambria Math"/>
          <w:i/>
          <w:iCs/>
          <w:lang w:val="en-US"/>
        </w:rPr>
        <w:t xml:space="preserve"> - </w:t>
      </w:r>
      <w:r>
        <w:rPr>
          <w:rFonts w:hint="default"/>
          <w:i/>
          <w:iCs/>
          <w:lang w:val="vi-VN"/>
        </w:rPr>
        <w:t xml:space="preserve"> </w:t>
      </w:r>
      <m:oMath>
        <m:acc>
          <m:accPr>
            <m:chr m:val="⃗"/>
            <m:ctrlPr>
              <w:rPr>
                <w:rFonts w:ascii="Cambria Math" w:hAnsi="Cambria Math"/>
                <w:i/>
                <w:iCs/>
                <w:lang w:val="en-US"/>
              </w:rPr>
            </m:ctrlPr>
          </m:accPr>
          <m:e>
            <m:sSub>
              <m:sSubPr>
                <m:ctrlPr>
                  <w:rPr>
                    <w:rFonts w:ascii="Cambria Math" w:hAnsi="Cambria Math"/>
                    <w:i/>
                    <w:iCs/>
                    <w:lang w:val="en-US"/>
                  </w:rPr>
                </m:ctrlPr>
              </m:sSubPr>
              <m:e>
                <m:r>
                  <m:rPr/>
                  <w:rPr>
                    <w:rFonts w:hint="default" w:ascii="Cambria Math" w:hAnsi="Cambria Math"/>
                    <w:lang w:val="vi-VN"/>
                  </w:rPr>
                  <m:t>x</m:t>
                </m:r>
                <m:ctrlPr>
                  <w:rPr>
                    <w:rFonts w:ascii="Cambria Math" w:hAnsi="Cambria Math"/>
                    <w:i/>
                    <w:iCs/>
                    <w:lang w:val="en-US"/>
                  </w:rPr>
                </m:ctrlPr>
              </m:e>
              <m:sub>
                <m:r>
                  <m:rPr/>
                  <w:rPr>
                    <w:rFonts w:hint="default" w:ascii="Cambria Math" w:hAnsi="Cambria Math"/>
                    <w:lang w:val="vi-VN"/>
                  </w:rPr>
                  <m:t>1</m:t>
                </m:r>
                <m:ctrlPr>
                  <w:rPr>
                    <w:rFonts w:ascii="Cambria Math" w:hAnsi="Cambria Math"/>
                    <w:i/>
                    <w:iCs/>
                    <w:lang w:val="en-US"/>
                  </w:rPr>
                </m:ctrlPr>
              </m:sub>
            </m:sSub>
            <m:ctrlPr>
              <w:rPr>
                <w:rFonts w:ascii="Cambria Math" w:hAnsi="Cambria Math"/>
                <w:i/>
                <w:iCs/>
                <w:lang w:val="en-US"/>
              </w:rPr>
            </m:ctrlPr>
          </m:e>
        </m:acc>
      </m:oMath>
      <w:r>
        <w:rPr>
          <w:rFonts w:hint="default" w:hAnsi="Cambria Math"/>
          <w:i/>
          <w:iCs/>
          <w:lang w:val="en-US"/>
        </w:rPr>
        <w:t>)</w:t>
      </w:r>
    </w:p>
    <w:p>
      <w:pPr>
        <w:bidi w:val="0"/>
        <w:spacing w:line="360" w:lineRule="auto"/>
        <w:ind w:firstLine="720" w:firstLineChars="0"/>
        <w:rPr>
          <w:rFonts w:hint="default"/>
        </w:rPr>
      </w:pPr>
      <w:r>
        <w:rPr>
          <w:rFonts w:hint="default"/>
        </w:rPr>
        <w:t>Do tất cả các vectơ tham số cùng hướng tạo ra kết quả tương đương. Vì vậy, chỉ cần xem xét một vectơ duy nhất cho mỗi hướng là đủ.</w:t>
      </w:r>
    </w:p>
    <w:p>
      <w:pPr>
        <w:bidi w:val="0"/>
        <w:spacing w:line="360" w:lineRule="auto"/>
        <w:ind w:firstLine="720" w:firstLineChars="0"/>
        <w:rPr>
          <w:rFonts w:hint="default"/>
          <w:lang w:val="en-US"/>
        </w:rPr>
      </w:pPr>
      <w:r>
        <w:rPr>
          <w:rFonts w:hint="default"/>
        </w:rPr>
        <w:t xml:space="preserve">Tiếp theo, </w:t>
      </w:r>
      <w:r>
        <w:rPr>
          <w:rFonts w:hint="default"/>
          <w:lang w:val="en-US"/>
        </w:rPr>
        <w:t>nhóm em</w:t>
      </w:r>
      <w:r>
        <w:rPr>
          <w:rFonts w:hint="default"/>
        </w:rPr>
        <w:t xml:space="preserve"> cần xác định Hàm fitness, Tournament selection, Toán tử crossover, Toán tử đột biến và tái tổ hợp được sử dụng để tối ưu bộ tham số</w:t>
      </w:r>
      <w:r>
        <w:rPr>
          <w:rFonts w:hint="default"/>
          <w:lang w:val="en-US"/>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hAnsi="Cambria Math"/>
          <w:i w:val="0"/>
          <w:iCs/>
          <w:lang w:val="en-US"/>
        </w:rPr>
        <w:t xml:space="preserve"> .</w:t>
      </w:r>
    </w:p>
    <w:p>
      <w:pPr>
        <w:pStyle w:val="44"/>
        <w:bidi w:val="0"/>
        <w:rPr>
          <w:rFonts w:hint="default"/>
        </w:rPr>
      </w:pPr>
      <w:bookmarkStart w:id="30" w:name="_Toc1738448080"/>
      <w:r>
        <w:rPr>
          <w:rFonts w:hint="default"/>
        </w:rPr>
        <w:t>HÀM FITNESS</w:t>
      </w:r>
      <w:bookmarkEnd w:id="30"/>
    </w:p>
    <w:p>
      <w:pPr>
        <w:bidi w:val="0"/>
        <w:spacing w:line="360" w:lineRule="auto"/>
        <w:ind w:firstLine="720" w:firstLineChars="0"/>
        <w:rPr>
          <w:rFonts w:hint="default"/>
        </w:rPr>
      </w:pPr>
      <w:r>
        <w:rPr>
          <w:rFonts w:hint="default"/>
        </w:rPr>
        <w:t>Lấy ý tưởng từ Học tăng cường, Hàm fitness được khởi tạo ngẫu nhiên với 100 vectơ tham số</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(các chỉ số được ràng buộc theo unit 3-sphere hoặc khởi tạo ngẫu nhiên từ -0.5 đến 0.5). Mỗi</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sẽ chơi 10 ván và mỗi ván sẽ rơi nhiều nhất 500 Tetro-mino. Sau đó, </w:t>
      </w:r>
      <w:r>
        <w:rPr>
          <w:rFonts w:hint="default"/>
          <w:lang w:val="en-US"/>
        </w:rPr>
        <w:t>nhóm em</w:t>
      </w:r>
      <w:r>
        <w:rPr>
          <w:rFonts w:hint="default"/>
        </w:rPr>
        <w:t xml:space="preserve"> sẽ kiểm tra xem mỗi</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xóa được tất cả bao nhiêu dòng. Một vài vectơ cho ra kết quả xấu nhất khi chúng không thể xóa bất kỳ dòng nào. Hàm fitness của</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lang w:val="vi-VN"/>
        </w:rPr>
        <w:t xml:space="preserve"> </w:t>
      </w:r>
      <w:r>
        <w:rPr>
          <w:rFonts w:hint="default"/>
        </w:rPr>
        <w:t>là số dòng mà</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có thể xóa:</w:t>
      </w:r>
    </w:p>
    <w:p>
      <w:pPr>
        <w:bidi w:val="0"/>
        <w:spacing w:line="360" w:lineRule="auto"/>
        <w:jc w:val="center"/>
        <w:rPr>
          <w:rFonts w:hint="default"/>
          <w:lang w:val="vi-VN"/>
        </w:rPr>
      </w:pPr>
      <w:r>
        <w:rPr>
          <w:rFonts w:hint="default"/>
          <w:i/>
          <w:iCs/>
          <w:lang w:val="vi-VN"/>
        </w:rPr>
        <w:t>fitness</w:t>
      </w:r>
      <w:r>
        <w:rPr>
          <w:rFonts w:hint="default"/>
          <w:i/>
          <w:iCs/>
        </w:rPr>
        <w:t>(</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i/>
          <w:iCs/>
        </w:rPr>
        <w:t>) =</w:t>
      </w:r>
      <w:r>
        <w:rPr>
          <w:rFonts w:hint="default"/>
          <w:i/>
          <w:iCs/>
          <w:lang w:val="en-US"/>
        </w:rPr>
        <w:t xml:space="preserve"> </w:t>
      </w:r>
      <w:r>
        <w:rPr>
          <w:rFonts w:hint="default"/>
          <w:i/>
          <w:iCs/>
          <w:lang w:val="vi-VN"/>
        </w:rPr>
        <w:t xml:space="preserve">tổng số hàng mà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hAnsi="Cambria Math"/>
          <w:i/>
          <w:iCs/>
          <w:lang w:val="vi-VN"/>
        </w:rPr>
        <w:t xml:space="preserve"> có thể xoá</w:t>
      </w:r>
    </w:p>
    <w:p>
      <w:pPr>
        <w:pStyle w:val="44"/>
        <w:bidi w:val="0"/>
      </w:pPr>
      <w:bookmarkStart w:id="31" w:name="_Toc544135957"/>
      <w:r>
        <w:rPr>
          <w:rFonts w:hint="default"/>
        </w:rPr>
        <w:t>TOURNAMENT SELECTION</w:t>
      </w:r>
      <w:bookmarkEnd w:id="31"/>
    </w:p>
    <w:p>
      <w:pPr>
        <w:bidi w:val="0"/>
        <w:spacing w:line="360" w:lineRule="auto"/>
        <w:ind w:firstLine="720" w:firstLineChars="0"/>
      </w:pPr>
      <w:r>
        <w:rPr>
          <w:rFonts w:hint="default"/>
        </w:rPr>
        <w:t xml:space="preserve">Các cá thể mẹ được chọn để tạo ra thế hệ tương lai bằng cách sử dụng Tournament selection. </w:t>
      </w:r>
      <w:r>
        <w:rPr>
          <w:rFonts w:hint="default"/>
          <w:lang w:val="en-US"/>
        </w:rPr>
        <w:t>nhóm em</w:t>
      </w:r>
      <w:r>
        <w:rPr>
          <w:rFonts w:hint="default"/>
        </w:rPr>
        <w:t xml:space="preserve"> chọn khoảng 10% quần thể một cách ngẫu nhiên và hai cá thể có điểm fitness cao nhất. Từng cá thể trong quần thể con này tiến hành crossover để tạo ra con cái mới. Quá trình này được lặp lại cho đến khi số lượng offspring mới được tạo ra đạt 30% kích thước quần thể (bằng 30).</w:t>
      </w:r>
    </w:p>
    <w:p>
      <w:pPr>
        <w:pStyle w:val="44"/>
        <w:bidi w:val="0"/>
      </w:pPr>
      <w:bookmarkStart w:id="32" w:name="_Toc1595679654"/>
      <w:r>
        <w:rPr>
          <w:rFonts w:hint="default"/>
        </w:rPr>
        <w:t>TOÁN TỬ CROSSOVER</w:t>
      </w:r>
      <w:bookmarkEnd w:id="32"/>
    </w:p>
    <w:p>
      <w:pPr>
        <w:bidi w:val="0"/>
        <w:spacing w:line="360" w:lineRule="auto"/>
        <w:ind w:firstLine="720" w:firstLineChars="0"/>
        <w:rPr>
          <w:rFonts w:hint="default"/>
        </w:rPr>
      </w:pPr>
      <w:r>
        <w:rPr>
          <w:rFonts w:hint="default"/>
        </w:rPr>
        <w:t xml:space="preserve">Đối với Crossvoer, cho hai vectơ cha mẹ là </w:t>
      </w:r>
      <m:oMath>
        <m:acc>
          <m:accPr>
            <m:chr m:val="⃗"/>
            <m:ctrlPr>
              <w:rPr>
                <w:rFonts w:ascii="Cambria Math" w:hAnsi="Cambria Math"/>
                <w:b w:val="0"/>
                <w:bCs w:val="0"/>
                <w:i w:val="0"/>
                <w:iCs w:val="0"/>
                <w:lang w:val="en-US"/>
              </w:rPr>
            </m:ctrlPr>
          </m:accPr>
          <m:e>
            <m:sSub>
              <m:sSubPr>
                <m:ctrlPr>
                  <w:rPr>
                    <w:rFonts w:ascii="Cambria Math" w:hAnsi="Cambria Math"/>
                    <w:b w:val="0"/>
                    <w:bCs w:val="0"/>
                    <w:i w:val="0"/>
                    <w:iCs w:val="0"/>
                    <w:lang w:val="en-US"/>
                  </w:rPr>
                </m:ctrlPr>
              </m:sSubPr>
              <m:e>
                <m:r>
                  <m:rPr>
                    <m:sty m:val="p"/>
                  </m:rPr>
                  <w:rPr>
                    <w:rFonts w:hint="default" w:ascii="Cambria Math" w:hAnsi="Cambria Math"/>
                    <w:lang w:val="en-US"/>
                  </w:rPr>
                  <m:t>p</m:t>
                </m:r>
                <m:ctrlPr>
                  <w:rPr>
                    <w:rFonts w:ascii="Cambria Math" w:hAnsi="Cambria Math"/>
                    <w:b w:val="0"/>
                    <w:bCs w:val="0"/>
                    <w:i w:val="0"/>
                    <w:iCs w:val="0"/>
                    <w:lang w:val="en-US"/>
                  </w:rPr>
                </m:ctrlPr>
              </m:e>
              <m:sub>
                <m:r>
                  <m:rPr>
                    <m:sty m:val="p"/>
                  </m:rPr>
                  <w:rPr>
                    <w:rFonts w:hint="default" w:ascii="Cambria Math" w:hAnsi="Cambria Math"/>
                    <w:lang w:val="vi-VN"/>
                  </w:rPr>
                  <m:t>1</m:t>
                </m:r>
                <m:ctrlPr>
                  <w:rPr>
                    <w:rFonts w:ascii="Cambria Math" w:hAnsi="Cambria Math"/>
                    <w:b w:val="0"/>
                    <w:bCs w:val="0"/>
                    <w:i w:val="0"/>
                    <w:iCs w:val="0"/>
                    <w:lang w:val="en-US"/>
                  </w:rPr>
                </m:ctrlPr>
              </m:sub>
            </m:sSub>
            <m:ctrlPr>
              <w:rPr>
                <w:rFonts w:ascii="Cambria Math" w:hAnsi="Cambria Math"/>
                <w:b w:val="0"/>
                <w:bCs w:val="0"/>
                <w:i w:val="0"/>
                <w:iCs w:val="0"/>
                <w:lang w:val="en-US"/>
              </w:rPr>
            </m:ctrlPr>
          </m:e>
        </m:acc>
      </m:oMath>
      <w:r>
        <w:rPr>
          <w:rFonts w:hint="default"/>
        </w:rPr>
        <w:t>,</w:t>
      </w:r>
      <w:r>
        <w:rPr>
          <w:rFonts w:hint="default"/>
          <w:lang w:val="en-US"/>
        </w:rPr>
        <w:t xml:space="preserve"> </w:t>
      </w:r>
      <m:oMath>
        <m:acc>
          <m:accPr>
            <m:chr m:val="⃗"/>
            <m:ctrlPr>
              <w:rPr>
                <w:rFonts w:ascii="Cambria Math" w:hAnsi="Cambria Math"/>
                <w:b w:val="0"/>
                <w:bCs w:val="0"/>
                <w:i w:val="0"/>
                <w:iCs w:val="0"/>
                <w:lang w:val="en-US"/>
              </w:rPr>
            </m:ctrlPr>
          </m:accPr>
          <m:e>
            <m:sSub>
              <m:sSubPr>
                <m:ctrlPr>
                  <w:rPr>
                    <w:rFonts w:ascii="Cambria Math" w:hAnsi="Cambria Math"/>
                    <w:b w:val="0"/>
                    <w:bCs w:val="0"/>
                    <w:i w:val="0"/>
                    <w:iCs w:val="0"/>
                    <w:lang w:val="en-US"/>
                  </w:rPr>
                </m:ctrlPr>
              </m:sSubPr>
              <m:e>
                <m:r>
                  <m:rPr>
                    <m:sty m:val="p"/>
                  </m:rPr>
                  <w:rPr>
                    <w:rFonts w:hint="default" w:ascii="Cambria Math" w:hAnsi="Cambria Math"/>
                    <w:lang w:val="en-US"/>
                  </w:rPr>
                  <m:t>p</m:t>
                </m:r>
                <m:ctrlPr>
                  <w:rPr>
                    <w:rFonts w:ascii="Cambria Math" w:hAnsi="Cambria Math"/>
                    <w:b w:val="0"/>
                    <w:bCs w:val="0"/>
                    <w:i w:val="0"/>
                    <w:iCs w:val="0"/>
                    <w:lang w:val="en-US"/>
                  </w:rPr>
                </m:ctrlPr>
              </m:e>
              <m:sub>
                <m:r>
                  <m:rPr>
                    <m:sty m:val="p"/>
                  </m:rPr>
                  <w:rPr>
                    <w:rFonts w:hint="default" w:ascii="Cambria Math" w:hAnsi="Cambria Math"/>
                    <w:lang w:val="en-US"/>
                  </w:rPr>
                  <m:t>2</m:t>
                </m:r>
                <m:ctrlPr>
                  <w:rPr>
                    <w:rFonts w:ascii="Cambria Math" w:hAnsi="Cambria Math"/>
                    <w:b w:val="0"/>
                    <w:bCs w:val="0"/>
                    <w:i w:val="0"/>
                    <w:iCs w:val="0"/>
                    <w:lang w:val="en-US"/>
                  </w:rPr>
                </m:ctrlPr>
              </m:sub>
            </m:sSub>
            <m:ctrlPr>
              <w:rPr>
                <w:rFonts w:ascii="Cambria Math" w:hAnsi="Cambria Math"/>
                <w:b w:val="0"/>
                <w:bCs w:val="0"/>
                <w:i w:val="0"/>
                <w:iCs w:val="0"/>
                <w:lang w:val="en-US"/>
              </w:rPr>
            </m:ctrlPr>
          </m:e>
        </m:acc>
      </m:oMath>
      <w:r>
        <w:rPr>
          <w:rFonts w:hint="default"/>
        </w:rPr>
        <w:t xml:space="preserve"> kết hợp với nhau bằng cách cộng hai vectơ đã nhân với</w:t>
      </w:r>
      <w:r>
        <w:rPr>
          <w:rFonts w:hint="default"/>
          <w:lang w:val="en-US"/>
        </w:rPr>
        <w:t xml:space="preserve"> </w:t>
      </w:r>
      <w:r>
        <w:rPr>
          <w:rFonts w:hint="default"/>
        </w:rPr>
        <w:t xml:space="preserve">điểm fitness của chính nó. Vectơ cá thể con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được hình thành dưới dạng như sau:</w:t>
      </w:r>
    </w:p>
    <w:p>
      <w:pPr>
        <w:bidi w:val="0"/>
        <w:spacing w:line="360" w:lineRule="auto"/>
        <w:jc w:val="center"/>
        <w:rPr>
          <w:rFonts w:hint="default"/>
          <w:lang w:val="en-US"/>
        </w:rPr>
      </w:pP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hAnsi="Cambria Math"/>
          <w:i/>
          <w:iCs/>
          <w:lang w:val="en-US"/>
        </w:rPr>
        <w:t xml:space="preserve"> = </w:t>
      </w:r>
      <w:r>
        <w:rPr>
          <w:rFonts w:hint="default"/>
          <w:i/>
          <w:iCs/>
        </w:rPr>
        <w:t xml:space="preserve"> </w:t>
      </w:r>
      <m:oMath>
        <m:acc>
          <m:accPr>
            <m:chr m:val="⃗"/>
            <m:ctrlPr>
              <w:rPr>
                <w:rFonts w:ascii="Cambria Math" w:hAnsi="Cambria Math"/>
                <w:b w:val="0"/>
                <w:bCs w:val="0"/>
                <w:i/>
                <w:iCs/>
                <w:lang w:val="en-US"/>
              </w:rPr>
            </m:ctrlPr>
          </m:accPr>
          <m:e>
            <m:sSub>
              <m:sSubPr>
                <m:ctrlPr>
                  <w:rPr>
                    <w:rFonts w:ascii="Cambria Math" w:hAnsi="Cambria Math"/>
                    <w:b w:val="0"/>
                    <w:bCs w:val="0"/>
                    <w:i/>
                    <w:iCs/>
                    <w:lang w:val="en-US"/>
                  </w:rPr>
                </m:ctrlPr>
              </m:sSubPr>
              <m:e>
                <m:r>
                  <m:rPr/>
                  <w:rPr>
                    <w:rFonts w:hint="default" w:ascii="Cambria Math" w:hAnsi="Cambria Math"/>
                    <w:lang w:val="en-US"/>
                  </w:rPr>
                  <m:t>p</m:t>
                </m:r>
                <m:ctrlPr>
                  <w:rPr>
                    <w:rFonts w:ascii="Cambria Math" w:hAnsi="Cambria Math"/>
                    <w:b w:val="0"/>
                    <w:bCs w:val="0"/>
                    <w:i/>
                    <w:iCs/>
                    <w:lang w:val="en-US"/>
                  </w:rPr>
                </m:ctrlPr>
              </m:e>
              <m:sub>
                <m:r>
                  <m:rPr/>
                  <w:rPr>
                    <w:rFonts w:hint="default" w:ascii="Cambria Math" w:hAnsi="Cambria Math"/>
                    <w:lang w:val="vi-VN"/>
                  </w:rPr>
                  <m:t>1</m:t>
                </m:r>
                <m:ctrlPr>
                  <w:rPr>
                    <w:rFonts w:ascii="Cambria Math" w:hAnsi="Cambria Math"/>
                    <w:b w:val="0"/>
                    <w:bCs w:val="0"/>
                    <w:i/>
                    <w:iCs/>
                    <w:lang w:val="en-US"/>
                  </w:rPr>
                </m:ctrlPr>
              </m:sub>
            </m:sSub>
            <m:ctrlPr>
              <w:rPr>
                <w:rFonts w:ascii="Cambria Math" w:hAnsi="Cambria Math"/>
                <w:b w:val="0"/>
                <w:bCs w:val="0"/>
                <w:i/>
                <w:iCs/>
                <w:lang w:val="en-US"/>
              </w:rPr>
            </m:ctrlPr>
          </m:e>
        </m:acc>
      </m:oMath>
      <w:r>
        <w:rPr>
          <w:rFonts w:hint="default" w:hAnsi="Cambria Math"/>
          <w:b w:val="0"/>
          <w:bCs w:val="0"/>
          <w:i/>
          <w:iCs/>
          <w:lang w:val="en-US"/>
        </w:rPr>
        <w:t xml:space="preserve"> fitness(</w:t>
      </w:r>
      <w:r>
        <w:rPr>
          <w:rFonts w:hint="default"/>
          <w:i/>
          <w:iCs/>
        </w:rPr>
        <w:t xml:space="preserve"> </w:t>
      </w:r>
      <m:oMath>
        <m:acc>
          <m:accPr>
            <m:chr m:val="⃗"/>
            <m:ctrlPr>
              <w:rPr>
                <w:rFonts w:ascii="Cambria Math" w:hAnsi="Cambria Math"/>
                <w:b w:val="0"/>
                <w:bCs w:val="0"/>
                <w:i/>
                <w:iCs/>
                <w:lang w:val="en-US"/>
              </w:rPr>
            </m:ctrlPr>
          </m:accPr>
          <m:e>
            <m:sSub>
              <m:sSubPr>
                <m:ctrlPr>
                  <w:rPr>
                    <w:rFonts w:ascii="Cambria Math" w:hAnsi="Cambria Math"/>
                    <w:b w:val="0"/>
                    <w:bCs w:val="0"/>
                    <w:i/>
                    <w:iCs/>
                    <w:lang w:val="en-US"/>
                  </w:rPr>
                </m:ctrlPr>
              </m:sSubPr>
              <m:e>
                <m:r>
                  <m:rPr/>
                  <w:rPr>
                    <w:rFonts w:hint="default" w:ascii="Cambria Math" w:hAnsi="Cambria Math"/>
                    <w:lang w:val="en-US"/>
                  </w:rPr>
                  <m:t>p</m:t>
                </m:r>
                <m:ctrlPr>
                  <w:rPr>
                    <w:rFonts w:ascii="Cambria Math" w:hAnsi="Cambria Math"/>
                    <w:b w:val="0"/>
                    <w:bCs w:val="0"/>
                    <w:i/>
                    <w:iCs/>
                    <w:lang w:val="en-US"/>
                  </w:rPr>
                </m:ctrlPr>
              </m:e>
              <m:sub>
                <m:r>
                  <m:rPr/>
                  <w:rPr>
                    <w:rFonts w:hint="default" w:ascii="Cambria Math" w:hAnsi="Cambria Math"/>
                    <w:lang w:val="vi-VN"/>
                  </w:rPr>
                  <m:t>1</m:t>
                </m:r>
                <m:ctrlPr>
                  <w:rPr>
                    <w:rFonts w:ascii="Cambria Math" w:hAnsi="Cambria Math"/>
                    <w:b w:val="0"/>
                    <w:bCs w:val="0"/>
                    <w:i/>
                    <w:iCs/>
                    <w:lang w:val="en-US"/>
                  </w:rPr>
                </m:ctrlPr>
              </m:sub>
            </m:sSub>
            <m:ctrlPr>
              <w:rPr>
                <w:rFonts w:ascii="Cambria Math" w:hAnsi="Cambria Math"/>
                <w:b w:val="0"/>
                <w:bCs w:val="0"/>
                <w:i/>
                <w:iCs/>
                <w:lang w:val="en-US"/>
              </w:rPr>
            </m:ctrlPr>
          </m:e>
        </m:acc>
      </m:oMath>
      <w:r>
        <w:rPr>
          <w:rFonts w:hint="default" w:hAnsi="Cambria Math"/>
          <w:b w:val="0"/>
          <w:bCs w:val="0"/>
          <w:i/>
          <w:iCs/>
          <w:lang w:val="en-US"/>
        </w:rPr>
        <w:t xml:space="preserve">) + </w:t>
      </w:r>
      <m:oMath>
        <m:acc>
          <m:accPr>
            <m:chr m:val="⃗"/>
            <m:ctrlPr>
              <w:rPr>
                <w:rFonts w:ascii="Cambria Math" w:hAnsi="Cambria Math"/>
                <w:b w:val="0"/>
                <w:bCs w:val="0"/>
                <w:i/>
                <w:iCs/>
                <w:lang w:val="en-US"/>
              </w:rPr>
            </m:ctrlPr>
          </m:accPr>
          <m:e>
            <m:sSub>
              <m:sSubPr>
                <m:ctrlPr>
                  <w:rPr>
                    <w:rFonts w:ascii="Cambria Math" w:hAnsi="Cambria Math"/>
                    <w:b w:val="0"/>
                    <w:bCs w:val="0"/>
                    <w:i/>
                    <w:iCs/>
                    <w:lang w:val="en-US"/>
                  </w:rPr>
                </m:ctrlPr>
              </m:sSubPr>
              <m:e>
                <m:r>
                  <m:rPr/>
                  <w:rPr>
                    <w:rFonts w:hint="default" w:ascii="Cambria Math" w:hAnsi="Cambria Math"/>
                    <w:lang w:val="en-US"/>
                  </w:rPr>
                  <m:t>p</m:t>
                </m:r>
                <m:ctrlPr>
                  <w:rPr>
                    <w:rFonts w:ascii="Cambria Math" w:hAnsi="Cambria Math"/>
                    <w:b w:val="0"/>
                    <w:bCs w:val="0"/>
                    <w:i/>
                    <w:iCs/>
                    <w:lang w:val="en-US"/>
                  </w:rPr>
                </m:ctrlPr>
              </m:e>
              <m:sub>
                <m:r>
                  <m:rPr/>
                  <w:rPr>
                    <w:rFonts w:hint="default" w:ascii="Cambria Math" w:hAnsi="Cambria Math"/>
                    <w:lang w:val="en-US"/>
                  </w:rPr>
                  <m:t>2</m:t>
                </m:r>
                <m:ctrlPr>
                  <w:rPr>
                    <w:rFonts w:ascii="Cambria Math" w:hAnsi="Cambria Math"/>
                    <w:b w:val="0"/>
                    <w:bCs w:val="0"/>
                    <w:i/>
                    <w:iCs/>
                    <w:lang w:val="en-US"/>
                  </w:rPr>
                </m:ctrlPr>
              </m:sub>
            </m:sSub>
            <m:ctrlPr>
              <w:rPr>
                <w:rFonts w:ascii="Cambria Math" w:hAnsi="Cambria Math"/>
                <w:b w:val="0"/>
                <w:bCs w:val="0"/>
                <w:i/>
                <w:iCs/>
                <w:lang w:val="en-US"/>
              </w:rPr>
            </m:ctrlPr>
          </m:e>
        </m:acc>
      </m:oMath>
      <w:r>
        <w:rPr>
          <w:rFonts w:hint="default" w:hAnsi="Cambria Math"/>
          <w:b w:val="0"/>
          <w:bCs w:val="0"/>
          <w:i/>
          <w:iCs/>
          <w:lang w:val="en-US"/>
        </w:rPr>
        <w:t xml:space="preserve"> fitness(</w:t>
      </w:r>
      <m:oMath>
        <m:acc>
          <m:accPr>
            <m:chr m:val="⃗"/>
            <m:ctrlPr>
              <w:rPr>
                <w:rFonts w:ascii="Cambria Math" w:hAnsi="Cambria Math"/>
                <w:b w:val="0"/>
                <w:bCs w:val="0"/>
                <w:i/>
                <w:iCs/>
                <w:lang w:val="en-US"/>
              </w:rPr>
            </m:ctrlPr>
          </m:accPr>
          <m:e>
            <m:sSub>
              <m:sSubPr>
                <m:ctrlPr>
                  <w:rPr>
                    <w:rFonts w:ascii="Cambria Math" w:hAnsi="Cambria Math"/>
                    <w:b w:val="0"/>
                    <w:bCs w:val="0"/>
                    <w:i/>
                    <w:iCs/>
                    <w:lang w:val="en-US"/>
                  </w:rPr>
                </m:ctrlPr>
              </m:sSubPr>
              <m:e>
                <m:r>
                  <m:rPr/>
                  <w:rPr>
                    <w:rFonts w:hint="default" w:ascii="Cambria Math" w:hAnsi="Cambria Math"/>
                    <w:lang w:val="en-US"/>
                  </w:rPr>
                  <m:t>p</m:t>
                </m:r>
                <m:ctrlPr>
                  <w:rPr>
                    <w:rFonts w:ascii="Cambria Math" w:hAnsi="Cambria Math"/>
                    <w:b w:val="0"/>
                    <w:bCs w:val="0"/>
                    <w:i/>
                    <w:iCs/>
                    <w:lang w:val="en-US"/>
                  </w:rPr>
                </m:ctrlPr>
              </m:e>
              <m:sub>
                <m:r>
                  <m:rPr/>
                  <w:rPr>
                    <w:rFonts w:hint="default" w:ascii="Cambria Math" w:hAnsi="Cambria Math"/>
                    <w:lang w:val="en-US"/>
                  </w:rPr>
                  <m:t>2</m:t>
                </m:r>
                <m:ctrlPr>
                  <w:rPr>
                    <w:rFonts w:ascii="Cambria Math" w:hAnsi="Cambria Math"/>
                    <w:b w:val="0"/>
                    <w:bCs w:val="0"/>
                    <w:i/>
                    <w:iCs/>
                    <w:lang w:val="en-US"/>
                  </w:rPr>
                </m:ctrlPr>
              </m:sub>
            </m:sSub>
            <m:ctrlPr>
              <w:rPr>
                <w:rFonts w:ascii="Cambria Math" w:hAnsi="Cambria Math"/>
                <w:b w:val="0"/>
                <w:bCs w:val="0"/>
                <w:i/>
                <w:iCs/>
                <w:lang w:val="en-US"/>
              </w:rPr>
            </m:ctrlPr>
          </m:e>
        </m:acc>
      </m:oMath>
      <w:r>
        <w:rPr>
          <w:rFonts w:hint="default" w:hAnsi="Cambria Math"/>
          <w:b w:val="0"/>
          <w:bCs w:val="0"/>
          <w:i/>
          <w:iCs/>
          <w:lang w:val="en-US"/>
        </w:rPr>
        <w:t>)</w:t>
      </w:r>
    </w:p>
    <w:p>
      <w:pPr>
        <w:bidi w:val="0"/>
        <w:spacing w:line="360" w:lineRule="auto"/>
        <w:ind w:firstLine="720" w:firstLineChars="0"/>
        <w:rPr>
          <w:rFonts w:hint="default"/>
        </w:rPr>
      </w:pPr>
      <w:r>
        <w:rPr>
          <w:rFonts w:hint="default"/>
        </w:rPr>
        <w:t>Về bản chất, vectơ con vẫn ràng buộc theo "unit 3-sphere", nhưng thiên về phía cá thể mẹ nào có điểm fitness cao hơn. Cá thể mẹ nào mang điểm fitness cao hơn sẽ mang tính trạng trội, ngược lại mang tính trạng lặn. Các vectơ con sẽ được chuẩn hóa (normalization).</w:t>
      </w:r>
    </w:p>
    <w:p>
      <w:pPr>
        <w:pStyle w:val="44"/>
        <w:bidi w:val="0"/>
      </w:pPr>
      <w:bookmarkStart w:id="33" w:name="_Toc617069244"/>
      <w:r>
        <w:rPr>
          <w:rFonts w:hint="default"/>
        </w:rPr>
        <w:t>TOÁN TỬ ĐỘT BIẾN</w:t>
      </w:r>
      <w:bookmarkEnd w:id="33"/>
    </w:p>
    <w:p>
      <w:pPr>
        <w:bidi w:val="0"/>
        <w:spacing w:line="360" w:lineRule="auto"/>
        <w:ind w:firstLine="720" w:firstLineChars="0"/>
        <w:rPr>
          <w:rFonts w:hint="default"/>
        </w:rPr>
      </w:pPr>
      <w:r>
        <w:rPr>
          <w:rFonts w:hint="default"/>
        </w:rPr>
        <w:t xml:space="preserve">Toán tử đột biến </w:t>
      </w:r>
      <w:r>
        <w:rPr>
          <w:rFonts w:hint="default"/>
          <w:lang w:val="en-US"/>
        </w:rPr>
        <w:t>nhóm em</w:t>
      </w:r>
      <w:r>
        <w:rPr>
          <w:rFonts w:hint="default"/>
        </w:rPr>
        <w:t xml:space="preserve"> chọn khá đơn giản. Mỗi vectơ con được tạo ra có một cơ hội nhỏ (5%) để đột biến. Nếu nó thực sự đột biến, thì một thành phần ngẫu nhiên (một trong bốn tham số a, b, c, d) của vectơ con sẽ được điều chỉnh bởi một lượng ngẫu nhiên lên đến 0.2. Sau đó vectơ được chuẩn hóa (bằng cách chia</w:t>
      </w:r>
      <w:r>
        <w:rPr>
          <w:rFonts w:hint="default"/>
          <w:lang w:val="en-US"/>
        </w:rPr>
        <w:t xml:space="preserve"> </w:t>
      </w:r>
      <w:r>
        <w:rPr>
          <w:rFonts w:hint="default"/>
        </w:rPr>
        <w:t>từng thành phần cho độ dài của vectơ)</w:t>
      </w:r>
    </w:p>
    <w:p>
      <w:pPr>
        <w:pStyle w:val="44"/>
        <w:bidi w:val="0"/>
        <w:rPr>
          <w:rFonts w:hint="default"/>
        </w:rPr>
      </w:pPr>
      <w:bookmarkStart w:id="34" w:name="_Toc19805579"/>
      <w:r>
        <w:rPr>
          <w:rFonts w:hint="default"/>
        </w:rPr>
        <w:t>THAY THẾ CÁC CÁ THỂ YẾU KÉM</w:t>
      </w:r>
      <w:bookmarkEnd w:id="34"/>
    </w:p>
    <w:p>
      <w:pPr>
        <w:bidi w:val="0"/>
        <w:spacing w:line="360" w:lineRule="auto"/>
        <w:ind w:firstLine="720" w:firstLineChars="0"/>
        <w:rPr>
          <w:rFonts w:hint="default"/>
        </w:rPr>
      </w:pPr>
      <w:r>
        <w:rPr>
          <w:rFonts w:hint="default"/>
        </w:rPr>
        <w:t>Khi số cá thể con tạo ra đạt ngưỡng 30%. Những cá thể yếu nhất (có ít điểm fitness nhất trong quần thể) sẽ bị xóa và thay thế bởi các vectơ con mới được tạo ra. Đây là sự biến đổi thế hệ tiếp theo của quần thể. Kích thước quần thể vẫn giữ nguyên. Toàn bộ quá trình có thể lặp lại cho đến khi fitness của quần thể chấp nhận được.</w:t>
      </w:r>
    </w:p>
    <w:p>
      <w:pPr>
        <w:pStyle w:val="44"/>
        <w:numPr>
          <w:numId w:val="0"/>
        </w:numPr>
        <w:bidi w:val="0"/>
        <w:ind w:leftChars="0"/>
      </w:pPr>
    </w:p>
    <w:p>
      <w:pPr>
        <w:rPr>
          <w:rFonts w:hint="default"/>
          <w:lang w:val="vi-VN"/>
        </w:rPr>
      </w:pPr>
      <w:bookmarkStart w:id="35" w:name="_Toc400832716"/>
      <w:r>
        <w:rPr>
          <w:rFonts w:hint="default"/>
          <w:lang w:val="vi-VN"/>
        </w:rPr>
        <w:br w:type="page"/>
      </w:r>
    </w:p>
    <w:p>
      <w:pPr>
        <w:pStyle w:val="41"/>
        <w:bidi w:val="0"/>
      </w:pPr>
      <w:bookmarkStart w:id="36" w:name="_Toc2081791939"/>
      <w:r>
        <w:rPr>
          <w:rFonts w:hint="default"/>
          <w:lang w:val="vi-VN"/>
        </w:rPr>
        <w:t>KẾT QUẢ</w:t>
      </w:r>
      <w:bookmarkEnd w:id="36"/>
    </w:p>
    <w:p>
      <w:pPr>
        <w:pStyle w:val="65"/>
        <w:spacing w:line="360" w:lineRule="auto"/>
        <w:ind w:left="0" w:leftChars="0" w:firstLine="720" w:firstLineChars="0"/>
        <w:rPr>
          <w:color w:val="auto"/>
          <w:lang w:val="en-GB"/>
        </w:rPr>
      </w:pPr>
      <w:bookmarkStart w:id="37" w:name="_Toc476730090"/>
      <w:bookmarkStart w:id="38" w:name="_Toc533672326"/>
      <w:bookmarkStart w:id="39" w:name="_Toc533672327"/>
      <w:bookmarkStart w:id="40" w:name="_Toc476730091"/>
      <w:r>
        <w:rPr>
          <w:rFonts w:hint="default"/>
          <w:color w:val="auto"/>
          <w:lang w:val="en-GB"/>
        </w:rPr>
        <w:t>Nhìn vào hình dưới đây, chúng ta có thể thấy tác tử hoạt động khá tốt. Các hố được giảm đến mức tối thiểu trong khi ba thông số còn lại được cân bằng.</w:t>
      </w:r>
    </w:p>
    <w:p>
      <w:pPr>
        <w:pStyle w:val="65"/>
        <w:spacing w:line="360" w:lineRule="auto"/>
        <w:ind w:left="0" w:leftChars="0" w:firstLine="0" w:firstLineChars="0"/>
        <w:rPr>
          <w:color w:val="auto"/>
          <w:lang w:val="en-GB"/>
        </w:rPr>
      </w:pPr>
      <w:r>
        <w:rPr>
          <w:color w:val="auto"/>
          <w:sz w:val="20"/>
          <w:szCs w:val="20"/>
        </w:rPr>
        <w:drawing>
          <wp:anchor distT="0" distB="0" distL="114300" distR="114300" simplePos="0" relativeHeight="251664384" behindDoc="0" locked="0" layoutInCell="0" allowOverlap="1">
            <wp:simplePos x="0" y="0"/>
            <wp:positionH relativeFrom="column">
              <wp:posOffset>404495</wp:posOffset>
            </wp:positionH>
            <wp:positionV relativeFrom="paragraph">
              <wp:posOffset>155575</wp:posOffset>
            </wp:positionV>
            <wp:extent cx="4812665" cy="3996055"/>
            <wp:effectExtent l="0" t="0" r="698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srcRect/>
                    <a:stretch>
                      <a:fillRect/>
                    </a:stretch>
                  </pic:blipFill>
                  <pic:spPr>
                    <a:xfrm>
                      <a:off x="0" y="0"/>
                      <a:ext cx="4812665" cy="3996055"/>
                    </a:xfrm>
                    <a:prstGeom prst="rect">
                      <a:avLst/>
                    </a:prstGeom>
                    <a:noFill/>
                  </pic:spPr>
                </pic:pic>
              </a:graphicData>
            </a:graphic>
          </wp:anchor>
        </w:drawing>
      </w:r>
    </w:p>
    <w:p>
      <w:pPr>
        <w:pStyle w:val="46"/>
        <w:bidi w:val="0"/>
        <w:spacing w:line="360" w:lineRule="auto"/>
        <w:ind w:left="1440" w:leftChars="0" w:hanging="1440" w:firstLineChars="0"/>
        <w:rPr>
          <w:lang w:val="en-GB"/>
        </w:rPr>
      </w:pPr>
      <w:bookmarkStart w:id="41" w:name="_Toc1187931982"/>
      <w:r>
        <w:rPr>
          <w:rFonts w:hint="default"/>
          <w:lang w:val="en-GB"/>
        </w:rPr>
        <w:t>Biểu đồ các thông số theo thời gian</w:t>
      </w:r>
      <w:bookmarkEnd w:id="41"/>
    </w:p>
    <w:p>
      <w:pPr>
        <w:pStyle w:val="65"/>
        <w:spacing w:line="360" w:lineRule="auto"/>
        <w:ind w:left="0" w:leftChars="0" w:firstLine="0" w:firstLineChars="0"/>
        <w:rPr>
          <w:rFonts w:hint="default"/>
          <w:color w:val="auto"/>
        </w:rPr>
      </w:pPr>
    </w:p>
    <w:p>
      <w:pPr>
        <w:pStyle w:val="65"/>
        <w:spacing w:line="360" w:lineRule="auto"/>
        <w:ind w:left="0" w:leftChars="0" w:firstLine="720" w:firstLineChars="0"/>
        <w:rPr>
          <w:rFonts w:hint="default"/>
          <w:color w:val="auto"/>
        </w:rPr>
      </w:pPr>
      <w:r>
        <w:rPr>
          <w:rFonts w:hint="default"/>
          <w:color w:val="auto"/>
        </w:rPr>
        <w:t>Biểu đồ xung ở trên chỉ mô tả những gì đang xảy ra vào một khoảng thời gian nhất định. Việc đánh giá hiệu năng nên là tổng số hàng mà tác tử này có thể xóa.</w:t>
      </w:r>
    </w:p>
    <w:p>
      <w:pPr>
        <w:pStyle w:val="65"/>
        <w:spacing w:line="360" w:lineRule="auto"/>
        <w:ind w:left="0" w:leftChars="0" w:firstLine="0" w:firstLineChars="0"/>
      </w:pPr>
    </w:p>
    <w:p>
      <w:pPr>
        <w:pStyle w:val="65"/>
        <w:spacing w:line="360" w:lineRule="auto"/>
      </w:pPr>
    </w:p>
    <w:p>
      <w:pPr>
        <w:pStyle w:val="65"/>
        <w:spacing w:line="360" w:lineRule="auto"/>
      </w:pPr>
    </w:p>
    <w:p>
      <w:pPr>
        <w:pStyle w:val="65"/>
        <w:spacing w:line="360" w:lineRule="auto"/>
        <w:rPr>
          <w:highlight w:val="lightGray"/>
        </w:rPr>
      </w:pPr>
    </w:p>
    <w:p>
      <w:pPr>
        <w:pStyle w:val="65"/>
        <w:spacing w:line="360" w:lineRule="auto"/>
        <w:rPr>
          <w:highlight w:val="lightGray"/>
        </w:rPr>
      </w:pPr>
    </w:p>
    <w:p>
      <w:pPr>
        <w:pStyle w:val="65"/>
        <w:spacing w:line="360" w:lineRule="auto"/>
        <w:ind w:left="0" w:leftChars="0" w:firstLine="0" w:firstLineChars="0"/>
        <w:rPr>
          <w:highlight w:val="lightGray"/>
        </w:rPr>
      </w:pPr>
    </w:p>
    <w:p>
      <w:pPr>
        <w:bidi w:val="0"/>
        <w:spacing w:line="360" w:lineRule="auto"/>
        <w:rPr>
          <w:rFonts w:hint="default"/>
        </w:rPr>
      </w:pPr>
      <w:r>
        <w:rPr>
          <w:color w:val="auto"/>
          <w:sz w:val="20"/>
          <w:szCs w:val="20"/>
        </w:rPr>
        <w:drawing>
          <wp:anchor distT="0" distB="0" distL="114300" distR="114300" simplePos="0" relativeHeight="251665408" behindDoc="0" locked="0" layoutInCell="0" allowOverlap="1">
            <wp:simplePos x="0" y="0"/>
            <wp:positionH relativeFrom="column">
              <wp:posOffset>1550670</wp:posOffset>
            </wp:positionH>
            <wp:positionV relativeFrom="paragraph">
              <wp:posOffset>464185</wp:posOffset>
            </wp:positionV>
            <wp:extent cx="2667000" cy="3110230"/>
            <wp:effectExtent l="0" t="0" r="0" b="139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srcRect/>
                    <a:stretch>
                      <a:fillRect/>
                    </a:stretch>
                  </pic:blipFill>
                  <pic:spPr>
                    <a:xfrm>
                      <a:off x="0" y="0"/>
                      <a:ext cx="2667000" cy="3110230"/>
                    </a:xfrm>
                    <a:prstGeom prst="rect">
                      <a:avLst/>
                    </a:prstGeom>
                    <a:noFill/>
                  </pic:spPr>
                </pic:pic>
              </a:graphicData>
            </a:graphic>
          </wp:anchor>
        </w:drawing>
      </w:r>
    </w:p>
    <w:p>
      <w:pPr>
        <w:pStyle w:val="46"/>
        <w:bidi w:val="0"/>
        <w:ind w:left="1440" w:leftChars="0" w:hanging="1440" w:firstLineChars="0"/>
        <w:rPr>
          <w:rFonts w:hint="default"/>
        </w:rPr>
      </w:pPr>
      <w:bookmarkStart w:id="42" w:name="_Toc1595767391"/>
      <w:r>
        <w:rPr>
          <w:rFonts w:hint="default"/>
        </w:rPr>
        <w:t>Kết quả thu được</w:t>
      </w:r>
      <w:bookmarkEnd w:id="42"/>
    </w:p>
    <w:p>
      <w:pPr>
        <w:bidi w:val="0"/>
        <w:spacing w:line="360" w:lineRule="auto"/>
        <w:ind w:firstLine="720" w:firstLineChars="0"/>
      </w:pPr>
      <w:r>
        <w:rPr>
          <w:rFonts w:hint="default"/>
        </w:rPr>
        <w:t xml:space="preserve">Đây là kết quả thu được của </w:t>
      </w:r>
      <w:r>
        <w:rPr>
          <w:rFonts w:hint="default"/>
          <w:lang w:val="en-US"/>
        </w:rPr>
        <w:t>nhóm em</w:t>
      </w:r>
      <w:r>
        <w:rPr>
          <w:rFonts w:hint="default"/>
        </w:rPr>
        <w:t xml:space="preserve">, </w:t>
      </w:r>
      <w:r>
        <w:rPr>
          <w:rFonts w:hint="default"/>
          <w:lang w:val="en-US"/>
        </w:rPr>
        <w:t>nhóm em</w:t>
      </w:r>
      <w:r>
        <w:rPr>
          <w:rFonts w:hint="default"/>
        </w:rPr>
        <w:t xml:space="preserve"> đã chạy thử trong 3 giờ và xóa tổng cộng 10000 dòng, nó vẫn chạy và chưa có dấu hiệu thua cuộc.</w:t>
      </w:r>
    </w:p>
    <w:p>
      <w:pPr>
        <w:pStyle w:val="42"/>
        <w:numPr>
          <w:ilvl w:val="0"/>
          <w:numId w:val="0"/>
        </w:numPr>
      </w:pPr>
    </w:p>
    <w:p>
      <w:pPr>
        <w:pStyle w:val="41"/>
        <w:spacing w:line="480" w:lineRule="auto"/>
        <w:rPr>
          <w:rFonts w:hint="default"/>
          <w:color w:val="auto"/>
        </w:rPr>
      </w:pPr>
      <w:bookmarkStart w:id="43" w:name="_Toc311030166"/>
      <w:r>
        <w:rPr>
          <w:highlight w:val="lightGray"/>
        </w:rPr>
        <w:br w:type="column"/>
      </w:r>
      <w:bookmarkEnd w:id="37"/>
      <w:bookmarkEnd w:id="38"/>
      <w:r>
        <w:rPr>
          <w:rFonts w:hint="default" w:eastAsia="Times New Roman"/>
          <w:color w:val="000000"/>
          <w:lang w:val="vi-VN"/>
        </w:rPr>
        <w:t>KẾT LUẬN</w:t>
      </w:r>
      <w:bookmarkEnd w:id="43"/>
      <w:r>
        <w:t xml:space="preserve"> </w:t>
      </w:r>
    </w:p>
    <w:p>
      <w:pPr>
        <w:spacing w:line="360" w:lineRule="auto"/>
        <w:ind w:firstLine="720" w:firstLineChars="0"/>
        <w:jc w:val="both"/>
        <w:rPr>
          <w:rFonts w:hint="default"/>
          <w:color w:val="auto"/>
        </w:rPr>
      </w:pPr>
      <w:r>
        <w:rPr>
          <w:rFonts w:hint="default"/>
          <w:color w:val="auto"/>
          <w:lang w:val="en-US"/>
        </w:rPr>
        <w:t>Nhóm em</w:t>
      </w:r>
      <w:r>
        <w:rPr>
          <w:rFonts w:hint="default"/>
          <w:color w:val="auto"/>
        </w:rPr>
        <w:t xml:space="preserve"> đã sử dụng chiến lược tham lam kết hợp với hàm đánh giá. Vấn đề lớn nhất của </w:t>
      </w:r>
      <w:r>
        <w:rPr>
          <w:rFonts w:hint="default"/>
          <w:color w:val="auto"/>
          <w:lang w:val="en-US"/>
        </w:rPr>
        <w:t>nhóm em</w:t>
      </w:r>
      <w:r>
        <w:rPr>
          <w:rFonts w:hint="default"/>
          <w:color w:val="auto"/>
        </w:rPr>
        <w:t xml:space="preserve"> là </w:t>
      </w:r>
      <w:r>
        <w:rPr>
          <w:rFonts w:hint="default"/>
          <w:color w:val="auto"/>
          <w:lang w:val="en-US"/>
        </w:rPr>
        <w:t>nhóm em</w:t>
      </w:r>
      <w:r>
        <w:rPr>
          <w:rFonts w:hint="default"/>
          <w:color w:val="auto"/>
        </w:rPr>
        <w:t xml:space="preserve"> đã tùy tiện chọn ra rất nhiều tham số. Chúng có thể hoạt động tốt hoặc có thể không, nhưng </w:t>
      </w:r>
      <w:r>
        <w:rPr>
          <w:rFonts w:hint="default"/>
          <w:color w:val="auto"/>
          <w:lang w:val="en-US"/>
        </w:rPr>
        <w:t>nhóm em</w:t>
      </w:r>
      <w:r>
        <w:rPr>
          <w:rFonts w:hint="default"/>
          <w:color w:val="auto"/>
        </w:rPr>
        <w:t xml:space="preserve"> không thực sự biết liệu có những giá trị tốt hơn cho chúng hay không. Do đó, </w:t>
      </w:r>
      <w:r>
        <w:rPr>
          <w:rFonts w:hint="default"/>
          <w:color w:val="auto"/>
          <w:lang w:val="en-US"/>
        </w:rPr>
        <w:t>nhóm em</w:t>
      </w:r>
      <w:r>
        <w:rPr>
          <w:rFonts w:hint="default"/>
          <w:color w:val="auto"/>
        </w:rPr>
        <w:t xml:space="preserve"> đã cố gắng tối ưu hóa các thông số này bằng Giải thuật di truyền.</w:t>
      </w:r>
    </w:p>
    <w:p>
      <w:pPr>
        <w:spacing w:line="360" w:lineRule="auto"/>
        <w:ind w:firstLine="720" w:firstLineChars="0"/>
        <w:jc w:val="both"/>
        <w:rPr>
          <w:rFonts w:hint="default"/>
          <w:color w:val="auto"/>
        </w:rPr>
      </w:pPr>
      <w:r>
        <w:rPr>
          <w:rFonts w:hint="default"/>
          <w:color w:val="auto"/>
        </w:rPr>
        <w:t>Giải thuật di truyền là thuật toán có tên gọi được lấy cảm hứng từ Thuyết tiến hóa của Mendel. Các thành tố của thuật toán này được trình bày vắn tắt như sau:</w:t>
      </w:r>
    </w:p>
    <w:p>
      <w:pPr>
        <w:numPr>
          <w:ilvl w:val="0"/>
          <w:numId w:val="3"/>
        </w:numPr>
        <w:spacing w:line="360" w:lineRule="auto"/>
        <w:ind w:left="420" w:leftChars="0" w:hanging="420" w:firstLineChars="0"/>
        <w:jc w:val="both"/>
        <w:rPr>
          <w:rFonts w:hint="default"/>
          <w:color w:val="auto"/>
        </w:rPr>
      </w:pPr>
      <w:r>
        <w:rPr>
          <w:rFonts w:hint="default"/>
          <w:color w:val="auto"/>
        </w:rPr>
        <w:t>Một nhiễm sắc thể biểu thị một giải pháp khả thi cho vấn đề dưới dạng một chuỗi.</w:t>
      </w:r>
    </w:p>
    <w:p>
      <w:pPr>
        <w:numPr>
          <w:ilvl w:val="0"/>
          <w:numId w:val="3"/>
        </w:numPr>
        <w:spacing w:line="360" w:lineRule="auto"/>
        <w:ind w:left="420" w:leftChars="0" w:hanging="420" w:firstLineChars="0"/>
        <w:jc w:val="both"/>
        <w:rPr>
          <w:rFonts w:hint="default"/>
          <w:color w:val="auto"/>
        </w:rPr>
      </w:pPr>
      <w:r>
        <w:rPr>
          <w:rFonts w:hint="default"/>
          <w:color w:val="auto"/>
        </w:rPr>
        <w:t>Hàm fitness lấy một nhiễm sắc thể làm đầu vào và trả về giá trị fitness</w:t>
      </w:r>
    </w:p>
    <w:p>
      <w:pPr>
        <w:numPr>
          <w:ilvl w:val="0"/>
          <w:numId w:val="3"/>
        </w:numPr>
        <w:spacing w:line="360" w:lineRule="auto"/>
        <w:ind w:left="420" w:leftChars="0" w:hanging="420" w:firstLineChars="0"/>
        <w:jc w:val="both"/>
        <w:rPr>
          <w:rFonts w:hint="default"/>
          <w:color w:val="auto"/>
        </w:rPr>
      </w:pPr>
      <w:r>
        <w:rPr>
          <w:rFonts w:hint="default"/>
          <w:color w:val="auto"/>
        </w:rPr>
        <w:t>Một quần thể gồm rất nhiều các nhiễm sắc thể</w:t>
      </w:r>
    </w:p>
    <w:p>
      <w:pPr>
        <w:numPr>
          <w:ilvl w:val="0"/>
          <w:numId w:val="3"/>
        </w:numPr>
        <w:spacing w:line="360" w:lineRule="auto"/>
        <w:ind w:left="420" w:leftChars="0" w:hanging="420" w:firstLineChars="0"/>
        <w:jc w:val="both"/>
        <w:rPr>
          <w:rFonts w:hint="default"/>
          <w:color w:val="auto"/>
        </w:rPr>
      </w:pPr>
      <w:r>
        <w:rPr>
          <w:rFonts w:hint="default"/>
          <w:color w:val="auto"/>
        </w:rPr>
        <w:t>Một phương pháp selection xác định cách các cá thể mẹ được chọn để nhân giống từ</w:t>
      </w:r>
      <w:r>
        <w:rPr>
          <w:rFonts w:hint="default"/>
          <w:color w:val="auto"/>
          <w:lang w:val="en-US"/>
        </w:rPr>
        <w:t xml:space="preserve"> </w:t>
      </w:r>
      <w:r>
        <w:rPr>
          <w:rFonts w:hint="default"/>
          <w:color w:val="auto"/>
        </w:rPr>
        <w:t>quần thể.</w:t>
      </w:r>
    </w:p>
    <w:p>
      <w:pPr>
        <w:numPr>
          <w:ilvl w:val="0"/>
          <w:numId w:val="3"/>
        </w:numPr>
        <w:spacing w:line="360" w:lineRule="auto"/>
        <w:ind w:left="420" w:leftChars="0" w:hanging="420" w:firstLineChars="0"/>
        <w:jc w:val="both"/>
        <w:rPr>
          <w:rFonts w:hint="default"/>
          <w:color w:val="auto"/>
        </w:rPr>
      </w:pPr>
      <w:r>
        <w:rPr>
          <w:rFonts w:hint="default"/>
          <w:color w:val="auto"/>
        </w:rPr>
        <w:t>Một toán tử crossover xác định cách các cá thể mẹ kết hợp để tạo ra cá thể con.</w:t>
      </w:r>
    </w:p>
    <w:p>
      <w:pPr>
        <w:numPr>
          <w:ilvl w:val="0"/>
          <w:numId w:val="3"/>
        </w:numPr>
        <w:spacing w:line="360" w:lineRule="auto"/>
        <w:ind w:left="420" w:leftChars="0" w:hanging="420" w:firstLineChars="0"/>
        <w:jc w:val="both"/>
        <w:rPr>
          <w:rFonts w:hint="default"/>
          <w:color w:val="auto"/>
        </w:rPr>
      </w:pPr>
      <w:r>
        <w:rPr>
          <w:rFonts w:hint="default"/>
          <w:color w:val="auto"/>
        </w:rPr>
        <w:t>Toán tử đột biến xác định cách đột biến của các cá thể.</w:t>
      </w:r>
    </w:p>
    <w:p>
      <w:pPr>
        <w:spacing w:line="360" w:lineRule="auto"/>
        <w:ind w:firstLine="720" w:firstLineChars="0"/>
        <w:jc w:val="both"/>
        <w:rPr>
          <w:rFonts w:hint="default"/>
          <w:color w:val="auto"/>
        </w:rPr>
      </w:pPr>
      <w:r>
        <w:rPr>
          <w:rFonts w:hint="default"/>
          <w:color w:val="auto"/>
          <w:lang w:val="en-US"/>
        </w:rPr>
        <w:t>Nhóm em</w:t>
      </w:r>
      <w:r>
        <w:rPr>
          <w:rFonts w:hint="default"/>
          <w:color w:val="auto"/>
        </w:rPr>
        <w:t xml:space="preserve"> nhận thấy việc huấn luyện và hiệu năng của tác tử AI được xem là thành công. Đây là những vấn đề còn lại mà </w:t>
      </w:r>
      <w:r>
        <w:rPr>
          <w:rFonts w:hint="default"/>
          <w:color w:val="auto"/>
          <w:lang w:val="en-US"/>
        </w:rPr>
        <w:t>nhóm em</w:t>
      </w:r>
      <w:r>
        <w:rPr>
          <w:rFonts w:hint="default"/>
          <w:color w:val="auto"/>
        </w:rPr>
        <w:t xml:space="preserve"> cần cải thiện trong những công trình sau này.</w:t>
      </w:r>
    </w:p>
    <w:p>
      <w:pPr>
        <w:pStyle w:val="42"/>
        <w:bidi w:val="0"/>
        <w:rPr>
          <w:rFonts w:hint="default"/>
        </w:rPr>
      </w:pPr>
      <w:bookmarkStart w:id="44" w:name="_Toc912110744"/>
      <w:r>
        <w:rPr>
          <w:rFonts w:hint="default"/>
        </w:rPr>
        <w:t>Về Hàm Đánh Giá Heuristic</w:t>
      </w:r>
      <w:bookmarkEnd w:id="44"/>
    </w:p>
    <w:p>
      <w:pPr>
        <w:spacing w:line="360" w:lineRule="auto"/>
        <w:ind w:firstLine="720" w:firstLineChars="0"/>
        <w:jc w:val="both"/>
        <w:rPr>
          <w:rFonts w:hint="default"/>
          <w:color w:val="auto"/>
        </w:rPr>
      </w:pPr>
      <w:r>
        <w:rPr>
          <w:rFonts w:hint="default"/>
          <w:color w:val="auto"/>
        </w:rPr>
        <w:t>Đặc trưng tổng chiều cao trạng thái là hệ số rất lớn, áp đảo mọi đặc trưng khác và có thể gây ra sự dư thừa. Mặc dù đúng là tổng chiều áp dụng cho mọi khối gạch trên trên bàn cờ, nhưng nó không thực sự hoạt động như thế mà chỉ ảnh hưởng đến những khối Tetromino rơi hiện tại. Lý do là phần còn lại của bàn cờ - mọi thứ trừ khối rơi hiện tại - sẽ không đổi cho dù nó đi đến đâu. Giống như việc bạn bỏ phiếu cho tất cả mọi người, bạn thực sự khổng bỏ phiếu cho ai cả vì phiếu bầu của bạn không ảnh hưởng đến kết quả.</w:t>
      </w:r>
    </w:p>
    <w:p>
      <w:pPr>
        <w:spacing w:line="360" w:lineRule="auto"/>
        <w:ind w:firstLine="720" w:firstLineChars="0"/>
        <w:jc w:val="both"/>
        <w:rPr>
          <w:rFonts w:hint="default"/>
          <w:color w:val="auto"/>
        </w:rPr>
      </w:pPr>
      <w:r>
        <w:rPr>
          <w:rFonts w:hint="default"/>
          <w:color w:val="auto"/>
        </w:rPr>
        <w:t>Đặc trưng các hàng đã xóa cũng có một chút sai sót. Trong khi b (tham số thứ hai) có trọng số dương đối với việc xóa một hàng, nó vẫn xóa các đường bất cứ khi nào có thể: và lần nữa ràng buộc trở lại hệ số chiều cao.</w:t>
      </w:r>
      <w:r>
        <w:rPr>
          <w:rFonts w:hint="default"/>
          <w:color w:val="auto"/>
          <w:lang w:val="en-US"/>
        </w:rPr>
        <w:t xml:space="preserve"> </w:t>
      </w:r>
      <w:r>
        <w:rPr>
          <w:rFonts w:hint="default"/>
          <w:color w:val="auto"/>
        </w:rPr>
        <w:t>Việc xóa toàn bộ một hàng các khối và thậm chí là xóa nhiều hàng đó sẽ tác động rất lớn đến hệ số chiều cao.</w:t>
      </w:r>
    </w:p>
    <w:p>
      <w:pPr>
        <w:pStyle w:val="42"/>
        <w:bidi w:val="0"/>
        <w:rPr>
          <w:rFonts w:hint="default"/>
          <w:color w:val="auto"/>
        </w:rPr>
      </w:pPr>
      <w:bookmarkStart w:id="45" w:name="_Toc1445456963"/>
      <w:r>
        <w:rPr>
          <w:rFonts w:hint="default"/>
        </w:rPr>
        <w:t>VỀ GIẢI THUẬT DI TRUYỀN</w:t>
      </w:r>
      <w:bookmarkEnd w:id="45"/>
    </w:p>
    <w:p>
      <w:pPr>
        <w:spacing w:line="360" w:lineRule="auto"/>
        <w:ind w:firstLine="720" w:firstLineChars="0"/>
        <w:jc w:val="both"/>
        <w:rPr>
          <w:rFonts w:hint="default"/>
          <w:color w:val="auto"/>
        </w:rPr>
      </w:pPr>
      <w:r>
        <w:rPr>
          <w:rFonts w:hint="default"/>
          <w:color w:val="auto"/>
        </w:rPr>
        <w:t>Hàm fitness đôi lúc sẽ gây rắc rối. Vào thời điểm AI đã và đang xóa vài nghìn hàng trên bàn cờ 22 cột, điều duy nhất khiến AI rơi vào bế tắc là một chuỗi các khối S và Z khó xử lý. Thực tế điều này cũng gây khó dễ cho con người - và trong bất kỳ bộ tham số được tạo ngẫu nhiên nào, bạn cũng sẽ nhận được một loạt các Tetromino không may mắn như thế. Vì vậy, ở các thế hệ sau, nếu chỉ đơn giản mô phỏng một không gian Tetris 22 cột thì khá là tệ trong việc phân loại AI tốt và AI xuất sắc.</w:t>
      </w:r>
    </w:p>
    <w:p>
      <w:pPr>
        <w:spacing w:line="360" w:lineRule="auto"/>
        <w:ind w:firstLine="720" w:firstLineChars="0"/>
        <w:jc w:val="both"/>
        <w:rPr>
          <w:rFonts w:hint="default"/>
          <w:color w:val="auto"/>
        </w:rPr>
      </w:pPr>
      <w:r>
        <w:rPr>
          <w:rFonts w:hint="default"/>
          <w:color w:val="auto"/>
        </w:rPr>
        <w:t>Selection cũng gặp vấn đề. Sau mười thế hệ, toàn bộ quần thể ít nhiều đều có các giá trị giống nhau, chỉ có một số thay đổi nhỏ - hơi mỉa mai vì tình huống này cũng là tình huống mà thuật toán Tournament selection được lập trình để ngăn chặn</w:t>
      </w:r>
    </w:p>
    <w:p>
      <w:pPr>
        <w:spacing w:line="360" w:lineRule="auto"/>
        <w:ind w:firstLine="720" w:firstLineChars="0"/>
        <w:jc w:val="both"/>
        <w:rPr>
          <w:color w:val="5B9BD5" w:themeColor="accent1"/>
          <w14:textFill>
            <w14:solidFill>
              <w14:schemeClr w14:val="accent1"/>
            </w14:solidFill>
          </w14:textFill>
        </w:rPr>
      </w:pPr>
      <w:r>
        <w:rPr>
          <w:rFonts w:hint="default"/>
          <w:color w:val="auto"/>
        </w:rPr>
        <w:t>Mặc dù Giải thuật di truyền có thể hội tụ về tối ưu cục bộ khá nhanh chóng, tạo ra một giải pháp phù hợp, nhưng rất khó để nó đạt được một giải pháp tối ưu toàn cầu - một giải pháp tốt nhất của bài toán. Việc thay đổi bất kỳ một giá trị nào trong bộ tham số sẽ gây hại nghiêm trọng cho cá thể, nhưng việc thay đổi hai hoặc nhiều giá trị đồng thời theo một cách nhất định sẽ làm cho nó tốt hơn. Đây là một nhược điểm đối với các thuật toán di truyền nói chung.</w:t>
      </w:r>
    </w:p>
    <w:p/>
    <w:bookmarkEnd w:id="35"/>
    <w:bookmarkEnd w:id="39"/>
    <w:bookmarkEnd w:id="40"/>
    <w:p>
      <w:bookmarkStart w:id="46" w:name="_Toc400832717"/>
    </w:p>
    <w:p>
      <w:pPr>
        <w:pStyle w:val="42"/>
        <w:numPr>
          <w:ilvl w:val="0"/>
          <w:numId w:val="0"/>
        </w:numPr>
        <w:sectPr>
          <w:footerReference r:id="rId10" w:type="default"/>
          <w:pgSz w:w="11907" w:h="16840"/>
          <w:pgMar w:top="1418" w:right="1134" w:bottom="1418" w:left="1701" w:header="720" w:footer="720" w:gutter="0"/>
          <w:cols w:space="720" w:num="1"/>
          <w:docGrid w:linePitch="360" w:charSpace="0"/>
        </w:sectPr>
      </w:pPr>
    </w:p>
    <w:p>
      <w:pPr>
        <w:pStyle w:val="50"/>
      </w:pPr>
      <w:bookmarkStart w:id="47" w:name="_Toc587395108"/>
      <w:r>
        <w:t>TÀI LIỆU THAM KHẢO</w:t>
      </w:r>
      <w:bookmarkEnd w:id="46"/>
      <w:bookmarkEnd w:id="47"/>
    </w:p>
    <w:p>
      <w:pPr>
        <w:pStyle w:val="50"/>
        <w:jc w:val="both"/>
      </w:pPr>
    </w:p>
    <w:p>
      <w:pPr>
        <w:numPr>
          <w:ilvl w:val="0"/>
          <w:numId w:val="4"/>
        </w:numPr>
        <w:tabs>
          <w:tab w:val="left" w:pos="1020"/>
        </w:tabs>
        <w:spacing w:after="0" w:line="248" w:lineRule="auto"/>
        <w:ind w:left="1020" w:right="16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Many Authors, "Tetris," Wikipedia, [Online]. Available: </w:t>
      </w:r>
      <w:r>
        <w:rPr>
          <w:rFonts w:ascii="Times New Roman" w:hAnsi="Times New Roman" w:eastAsia="Times New Roman" w:cs="Times New Roman"/>
          <w:color w:val="auto"/>
          <w:sz w:val="24"/>
          <w:szCs w:val="24"/>
        </w:rPr>
        <w:fldChar w:fldCharType="begin"/>
      </w:r>
      <w:r>
        <w:rPr>
          <w:rFonts w:ascii="Times New Roman" w:hAnsi="Times New Roman" w:eastAsia="Times New Roman" w:cs="Times New Roman"/>
          <w:color w:val="auto"/>
          <w:sz w:val="24"/>
          <w:szCs w:val="24"/>
        </w:rPr>
        <w:instrText xml:space="preserve"> HYPERLINK "https://en.wikipedia.org/wiki/Tetris" </w:instrText>
      </w:r>
      <w:r>
        <w:rPr>
          <w:rFonts w:ascii="Times New Roman" w:hAnsi="Times New Roman" w:eastAsia="Times New Roman" w:cs="Times New Roman"/>
          <w:color w:val="auto"/>
          <w:sz w:val="24"/>
          <w:szCs w:val="24"/>
        </w:rPr>
        <w:fldChar w:fldCharType="separate"/>
      </w:r>
      <w:r>
        <w:rPr>
          <w:rStyle w:val="13"/>
          <w:rFonts w:ascii="Times New Roman" w:hAnsi="Times New Roman" w:eastAsia="Times New Roman" w:cs="Times New Roman"/>
          <w:sz w:val="24"/>
          <w:szCs w:val="24"/>
        </w:rPr>
        <w:t>https://en.wikipedia.org/wiki/Tetris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w:t>
      </w:r>
    </w:p>
    <w:p>
      <w:pPr>
        <w:spacing w:after="0" w:line="243" w:lineRule="exact"/>
        <w:rPr>
          <w:rFonts w:ascii="Times New Roman" w:hAnsi="Times New Roman" w:eastAsia="Times New Roman" w:cs="Times New Roman"/>
          <w:color w:val="auto"/>
          <w:sz w:val="24"/>
          <w:szCs w:val="24"/>
        </w:rPr>
      </w:pPr>
    </w:p>
    <w:p>
      <w:pPr>
        <w:numPr>
          <w:ilvl w:val="0"/>
          <w:numId w:val="4"/>
        </w:numPr>
        <w:tabs>
          <w:tab w:val="left" w:pos="1020"/>
        </w:tabs>
        <w:spacing w:after="0" w:line="250" w:lineRule="auto"/>
        <w:ind w:left="1020" w:right="16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 G. B. S. Victor Gabillon, "Approximate Dynamic Programming Finally Performs Well in the Game of Tetris," p. 9, 2013.</w:t>
      </w:r>
    </w:p>
    <w:p>
      <w:pPr>
        <w:spacing w:after="0" w:line="228" w:lineRule="exact"/>
        <w:rPr>
          <w:rFonts w:ascii="Times New Roman" w:hAnsi="Times New Roman" w:eastAsia="Times New Roman" w:cs="Times New Roman"/>
          <w:color w:val="auto"/>
          <w:sz w:val="24"/>
          <w:szCs w:val="24"/>
        </w:rPr>
      </w:pPr>
    </w:p>
    <w:p>
      <w:pPr>
        <w:numPr>
          <w:ilvl w:val="0"/>
          <w:numId w:val="4"/>
        </w:numPr>
        <w:tabs>
          <w:tab w:val="left" w:pos="1020"/>
        </w:tabs>
        <w:spacing w:after="0"/>
        <w:ind w:left="102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Ö. Ş. Simón Algorta, "The Game of Tetris in Machine Learning," p. 9, 23 8 2017.</w:t>
      </w:r>
    </w:p>
    <w:p>
      <w:pPr>
        <w:spacing w:after="0" w:line="242" w:lineRule="exact"/>
        <w:rPr>
          <w:rFonts w:ascii="Times New Roman" w:hAnsi="Times New Roman" w:eastAsia="Times New Roman" w:cs="Times New Roman"/>
          <w:color w:val="auto"/>
          <w:sz w:val="24"/>
          <w:szCs w:val="24"/>
        </w:rPr>
      </w:pPr>
    </w:p>
    <w:p>
      <w:pPr>
        <w:numPr>
          <w:ilvl w:val="0"/>
          <w:numId w:val="4"/>
        </w:numPr>
        <w:tabs>
          <w:tab w:val="left" w:pos="1020"/>
        </w:tabs>
        <w:spacing w:after="0"/>
        <w:ind w:left="102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 Li, "Coding a Tetris AI using a Genetic Algorithm," LUCKY'S NOTES, 27 5 2011. [Online].</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 xml:space="preserve">Available: </w:t>
      </w:r>
      <w:r>
        <w:rPr>
          <w:rFonts w:ascii="Times New Roman" w:hAnsi="Times New Roman" w:eastAsia="Times New Roman" w:cs="Times New Roman"/>
          <w:color w:val="auto"/>
          <w:sz w:val="24"/>
          <w:szCs w:val="24"/>
        </w:rPr>
        <w:fldChar w:fldCharType="begin"/>
      </w:r>
      <w:r>
        <w:rPr>
          <w:rFonts w:ascii="Times New Roman" w:hAnsi="Times New Roman" w:eastAsia="Times New Roman" w:cs="Times New Roman"/>
          <w:color w:val="auto"/>
          <w:sz w:val="24"/>
          <w:szCs w:val="24"/>
        </w:rPr>
        <w:instrText xml:space="preserve"> HYPERLINK "https://luckytoilet.wordpress.com/2011/05/27/coding-a-tetris-ai-using-a-genetic-algorithm/" </w:instrText>
      </w:r>
      <w:r>
        <w:rPr>
          <w:rFonts w:ascii="Times New Roman" w:hAnsi="Times New Roman" w:eastAsia="Times New Roman" w:cs="Times New Roman"/>
          <w:color w:val="auto"/>
          <w:sz w:val="24"/>
          <w:szCs w:val="24"/>
        </w:rPr>
        <w:fldChar w:fldCharType="separate"/>
      </w:r>
      <w:r>
        <w:rPr>
          <w:rStyle w:val="13"/>
          <w:rFonts w:ascii="Times New Roman" w:hAnsi="Times New Roman" w:eastAsia="Times New Roman" w:cs="Times New Roman"/>
          <w:sz w:val="24"/>
          <w:szCs w:val="24"/>
        </w:rPr>
        <w:t>https://luckytoilet.wordpress.com/2011/05/27/coding-a-tetris-ai-using-a-genetic-algorithm/</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w:t>
      </w:r>
    </w:p>
    <w:p>
      <w:pPr>
        <w:spacing w:after="0" w:line="234" w:lineRule="exact"/>
        <w:rPr>
          <w:rFonts w:ascii="Times New Roman" w:hAnsi="Times New Roman" w:eastAsia="Times New Roman" w:cs="Times New Roman"/>
          <w:color w:val="auto"/>
          <w:sz w:val="24"/>
          <w:szCs w:val="24"/>
        </w:rPr>
      </w:pPr>
    </w:p>
    <w:p>
      <w:pPr>
        <w:numPr>
          <w:ilvl w:val="0"/>
          <w:numId w:val="4"/>
        </w:numPr>
        <w:tabs>
          <w:tab w:val="left" w:pos="1020"/>
        </w:tabs>
        <w:spacing w:after="0"/>
        <w:ind w:left="102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  Mallawaarachchi,  "Introduction  to  Genetic  Algorithms  —  Including  Example  Code,"</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 xml:space="preserve">Towards Data Science, 8 7 2017. [Online]. Available: </w:t>
      </w:r>
      <w:r>
        <w:rPr>
          <w:rFonts w:ascii="Times New Roman" w:hAnsi="Times New Roman" w:eastAsia="Times New Roman" w:cs="Times New Roman"/>
          <w:color w:val="auto"/>
          <w:sz w:val="24"/>
          <w:szCs w:val="24"/>
        </w:rPr>
        <w:fldChar w:fldCharType="begin"/>
      </w:r>
      <w:r>
        <w:rPr>
          <w:rFonts w:ascii="Times New Roman" w:hAnsi="Times New Roman" w:eastAsia="Times New Roman" w:cs="Times New Roman"/>
          <w:color w:val="auto"/>
          <w:sz w:val="24"/>
          <w:szCs w:val="24"/>
        </w:rPr>
        <w:instrText xml:space="preserve"> HYPERLINK "https://towardsdatascience.com/introduction-to-genetic-algorithms-including-example-code-e396e98d8bf3" </w:instrText>
      </w:r>
      <w:r>
        <w:rPr>
          <w:rFonts w:ascii="Times New Roman" w:hAnsi="Times New Roman" w:eastAsia="Times New Roman" w:cs="Times New Roman"/>
          <w:color w:val="auto"/>
          <w:sz w:val="24"/>
          <w:szCs w:val="24"/>
        </w:rPr>
        <w:fldChar w:fldCharType="separate"/>
      </w:r>
      <w:r>
        <w:rPr>
          <w:rStyle w:val="13"/>
          <w:rFonts w:ascii="Times New Roman" w:hAnsi="Times New Roman" w:eastAsia="Times New Roman" w:cs="Times New Roman"/>
          <w:sz w:val="24"/>
          <w:szCs w:val="24"/>
        </w:rPr>
        <w:t>https://towardsdatascience.com/introduction-to-genetic-algorithms-including</w:t>
      </w:r>
      <w:r>
        <w:rPr>
          <w:rStyle w:val="13"/>
          <w:rFonts w:hint="default" w:ascii="Times New Roman" w:hAnsi="Times New Roman" w:eastAsia="Times New Roman" w:cs="Times New Roman"/>
          <w:sz w:val="24"/>
          <w:szCs w:val="24"/>
          <w:lang w:val="en-US"/>
        </w:rPr>
        <w:t>-</w:t>
      </w:r>
      <w:r>
        <w:rPr>
          <w:rStyle w:val="13"/>
          <w:rFonts w:ascii="Times New Roman" w:hAnsi="Times New Roman" w:eastAsia="Times New Roman" w:cs="Times New Roman"/>
          <w:sz w:val="24"/>
          <w:szCs w:val="24"/>
        </w:rPr>
        <w:t>example-code-e396e98d8bf3</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w:t>
      </w:r>
    </w:p>
    <w:p>
      <w:pPr>
        <w:spacing w:after="0" w:line="228" w:lineRule="exact"/>
        <w:rPr>
          <w:rFonts w:ascii="Times New Roman" w:hAnsi="Times New Roman" w:eastAsia="Times New Roman" w:cs="Times New Roman"/>
          <w:color w:val="auto"/>
          <w:sz w:val="24"/>
          <w:szCs w:val="24"/>
        </w:rPr>
      </w:pPr>
    </w:p>
    <w:p>
      <w:pPr>
        <w:numPr>
          <w:ilvl w:val="0"/>
          <w:numId w:val="4"/>
        </w:numPr>
        <w:tabs>
          <w:tab w:val="left" w:pos="1020"/>
        </w:tabs>
        <w:spacing w:after="0"/>
        <w:ind w:left="1020" w:hanging="738"/>
      </w:pPr>
      <w:r>
        <w:rPr>
          <w:rFonts w:ascii="Times New Roman" w:hAnsi="Times New Roman" w:eastAsia="Times New Roman" w:cs="Times New Roman"/>
          <w:color w:val="auto"/>
          <w:sz w:val="24"/>
          <w:szCs w:val="24"/>
        </w:rPr>
        <w:t>H. R. Luc Lamontagne, "Reinforcement of Local Pattern Cases for Playing Tetris," 1 2008.</w:t>
      </w:r>
    </w:p>
    <w:sectPr>
      <w:footerReference r:id="rId11" w:type="default"/>
      <w:pgSz w:w="11907" w:h="16840"/>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7911301"/>
      <w:docPartObj>
        <w:docPartGallery w:val="autotext"/>
      </w:docPartObj>
    </w:sdtPr>
    <w:sdtContent>
      <w:p>
        <w:pPr>
          <w:pStyle w:val="14"/>
        </w:pPr>
        <w:r>
          <w:rPr>
            <w:b/>
            <w:sz w:val="20"/>
            <w:szCs w:val="20"/>
          </w:rPr>
          <w:tab/>
        </w:r>
        <w:r>
          <w:rPr>
            <w:b/>
            <w:sz w:val="20"/>
            <w:szCs w:val="20"/>
          </w:rPr>
          <w:tab/>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2436656"/>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5861873"/>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4"/>
        <w:szCs w:val="24"/>
      </w:rPr>
    </w:pPr>
    <w:r>
      <w:rPr>
        <w:rFonts w:hint="default"/>
        <w:sz w:val="24"/>
        <w:szCs w:val="24"/>
      </w:rPr>
      <w:t>Ứng dụng giải thuật di truyền vào game xếp hình Tetris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lang w:val="en-US"/>
      </w:rPr>
    </w:pPr>
    <w:r>
      <w:rPr>
        <w:rFonts w:hint="default"/>
        <w:sz w:val="24"/>
        <w:szCs w:val="24"/>
      </w:rPr>
      <w:t>Ứng dụng giải thuật di truyền vào game xếp hình Tetris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6673B1"/>
    <w:multiLevelType w:val="singleLevel"/>
    <w:tmpl w:val="ED667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27176D6"/>
    <w:multiLevelType w:val="singleLevel"/>
    <w:tmpl w:val="F27176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11E035D"/>
    <w:multiLevelType w:val="multilevel"/>
    <w:tmpl w:val="311E035D"/>
    <w:lvl w:ilvl="0" w:tentative="0">
      <w:start w:val="1"/>
      <w:numFmt w:val="decimal"/>
      <w:pStyle w:val="41"/>
      <w:suff w:val="space"/>
      <w:lvlText w:val="CHƯƠNG %1."/>
      <w:lvlJc w:val="left"/>
      <w:pPr>
        <w:ind w:left="7470" w:firstLine="0"/>
      </w:pPr>
      <w:rPr>
        <w:rFonts w:hint="default"/>
      </w:rPr>
    </w:lvl>
    <w:lvl w:ilvl="1" w:tentative="0">
      <w:start w:val="1"/>
      <w:numFmt w:val="decimal"/>
      <w:pStyle w:val="42"/>
      <w:suff w:val="space"/>
      <w:lvlText w:val="%1.%2."/>
      <w:lvlJc w:val="left"/>
      <w:pPr>
        <w:ind w:left="0" w:firstLine="0"/>
      </w:pP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14:cntxtalts w14:val="0"/>
      </w:rPr>
    </w:lvl>
    <w:lvl w:ilvl="2" w:tentative="0">
      <w:start w:val="1"/>
      <w:numFmt w:val="decimal"/>
      <w:pStyle w:val="44"/>
      <w:suff w:val="space"/>
      <w:lvlText w:val="%1.%2.%3."/>
      <w:lvlJc w:val="left"/>
      <w:pPr>
        <w:ind w:left="1170" w:firstLine="0"/>
      </w:pPr>
      <w:rPr>
        <w:rFonts w:hint="default" w:ascii="Times New Roman" w:hAnsi="Times New Roman" w:cs="Times New Roman"/>
        <w:b/>
        <w:bCs w:val="0"/>
        <w:i/>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14:cntxtalts w14:val="0"/>
      </w:rPr>
    </w:lvl>
    <w:lvl w:ilvl="3" w:tentative="0">
      <w:start w:val="1"/>
      <w:numFmt w:val="decimal"/>
      <w:lvlRestart w:val="1"/>
      <w:pStyle w:val="46"/>
      <w:suff w:val="space"/>
      <w:lvlText w:val="Hình %1.%4 - "/>
      <w:lvlJc w:val="left"/>
      <w:pPr>
        <w:ind w:left="1440" w:hanging="360"/>
      </w:pPr>
      <w:rPr>
        <w:rFonts w:hint="default" w:ascii="Times New Roman" w:hAnsi="Times New Roman" w:cs="Times New Roman"/>
        <w:b/>
        <w:bCs w:val="0"/>
        <w:i/>
        <w:iCs w:val="0"/>
        <w:caps w:val="0"/>
        <w:smallCaps w:val="0"/>
        <w:strike w:val="0"/>
        <w:dstrike w:val="0"/>
        <w:outline w:val="0"/>
        <w:shadow w:val="0"/>
        <w:emboss w:val="0"/>
        <w:imprint w:val="0"/>
        <w:vanish w:val="0"/>
        <w:spacing w:val="0"/>
        <w:kern w:val="0"/>
        <w:position w:val="0"/>
        <w:sz w:val="24"/>
        <w:szCs w:val="24"/>
        <w:u w:val="none"/>
        <w:vertAlign w:val="baseline"/>
        <w14:ligatures w14:val="none"/>
        <w14:numForm w14:val="default"/>
        <w14:numSpacing w14:val="default"/>
        <w14:cntxtalts w14:val="0"/>
      </w:rPr>
    </w:lvl>
    <w:lvl w:ilvl="4" w:tentative="0">
      <w:start w:val="1"/>
      <w:numFmt w:val="decimal"/>
      <w:lvlRestart w:val="1"/>
      <w:pStyle w:val="48"/>
      <w:suff w:val="space"/>
      <w:lvlText w:val="Bảng %1.%5 - "/>
      <w:lvlJc w:val="left"/>
      <w:pPr>
        <w:ind w:left="1800" w:hanging="360"/>
      </w:pPr>
      <w:rPr>
        <w:rFonts w:hint="default" w:ascii="Times New Roman" w:hAnsi="Times New Roman" w:cs="Times New Roman"/>
        <w:b/>
        <w:bCs/>
        <w:i/>
        <w:iCs/>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lowerRoman"/>
      <w:lvlText w:val="(%6)"/>
      <w:lvlJc w:val="left"/>
      <w:pPr>
        <w:ind w:left="2160" w:hanging="360"/>
      </w:pPr>
      <w:rPr>
        <w:rFonts w:hint="default"/>
      </w:rPr>
    </w:lvl>
    <w:lvl w:ilvl="6" w:tentative="0">
      <w:start w:val="4"/>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6E87CCD"/>
    <w:multiLevelType w:val="singleLevel"/>
    <w:tmpl w:val="46E87CCD"/>
    <w:lvl w:ilvl="0" w:tentative="0">
      <w:start w:val="1"/>
      <w:numFmt w:val="decimal"/>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827"/>
    <w:rsid w:val="00001A6F"/>
    <w:rsid w:val="0000420B"/>
    <w:rsid w:val="0000484A"/>
    <w:rsid w:val="00004FED"/>
    <w:rsid w:val="000052DF"/>
    <w:rsid w:val="000058E6"/>
    <w:rsid w:val="00006115"/>
    <w:rsid w:val="00007FDB"/>
    <w:rsid w:val="0001154C"/>
    <w:rsid w:val="000128A8"/>
    <w:rsid w:val="00012A31"/>
    <w:rsid w:val="000131C5"/>
    <w:rsid w:val="000139F9"/>
    <w:rsid w:val="0001430E"/>
    <w:rsid w:val="00014AC9"/>
    <w:rsid w:val="00015ABE"/>
    <w:rsid w:val="000160EE"/>
    <w:rsid w:val="00017CD8"/>
    <w:rsid w:val="00017EB2"/>
    <w:rsid w:val="000218C9"/>
    <w:rsid w:val="00022640"/>
    <w:rsid w:val="00024208"/>
    <w:rsid w:val="00024407"/>
    <w:rsid w:val="00025325"/>
    <w:rsid w:val="00031BBF"/>
    <w:rsid w:val="00032162"/>
    <w:rsid w:val="00032CD8"/>
    <w:rsid w:val="00032DF6"/>
    <w:rsid w:val="00036B6D"/>
    <w:rsid w:val="00041012"/>
    <w:rsid w:val="000413D7"/>
    <w:rsid w:val="00041863"/>
    <w:rsid w:val="00043731"/>
    <w:rsid w:val="00043F58"/>
    <w:rsid w:val="0004553D"/>
    <w:rsid w:val="00046639"/>
    <w:rsid w:val="00047698"/>
    <w:rsid w:val="0005136C"/>
    <w:rsid w:val="00053725"/>
    <w:rsid w:val="00054853"/>
    <w:rsid w:val="0006290E"/>
    <w:rsid w:val="00063D52"/>
    <w:rsid w:val="0006515A"/>
    <w:rsid w:val="00066765"/>
    <w:rsid w:val="000678C9"/>
    <w:rsid w:val="00067C7F"/>
    <w:rsid w:val="00074967"/>
    <w:rsid w:val="00076A27"/>
    <w:rsid w:val="00076F95"/>
    <w:rsid w:val="0008248C"/>
    <w:rsid w:val="000838F6"/>
    <w:rsid w:val="00084610"/>
    <w:rsid w:val="00086FD2"/>
    <w:rsid w:val="00091E6C"/>
    <w:rsid w:val="00093BF2"/>
    <w:rsid w:val="000A040F"/>
    <w:rsid w:val="000A0963"/>
    <w:rsid w:val="000A11EE"/>
    <w:rsid w:val="000A3860"/>
    <w:rsid w:val="000A3C27"/>
    <w:rsid w:val="000A464F"/>
    <w:rsid w:val="000A5338"/>
    <w:rsid w:val="000A7562"/>
    <w:rsid w:val="000B0F5B"/>
    <w:rsid w:val="000B182D"/>
    <w:rsid w:val="000B3A23"/>
    <w:rsid w:val="000B4477"/>
    <w:rsid w:val="000B5866"/>
    <w:rsid w:val="000B64EA"/>
    <w:rsid w:val="000C01EF"/>
    <w:rsid w:val="000C116A"/>
    <w:rsid w:val="000C373F"/>
    <w:rsid w:val="000C4B3D"/>
    <w:rsid w:val="000C7C42"/>
    <w:rsid w:val="000D0286"/>
    <w:rsid w:val="000D0983"/>
    <w:rsid w:val="000D11E1"/>
    <w:rsid w:val="000D233B"/>
    <w:rsid w:val="000D35AC"/>
    <w:rsid w:val="000D5A18"/>
    <w:rsid w:val="000D61F6"/>
    <w:rsid w:val="000D6816"/>
    <w:rsid w:val="000D6FE2"/>
    <w:rsid w:val="000D72CA"/>
    <w:rsid w:val="000E0F4E"/>
    <w:rsid w:val="000E1949"/>
    <w:rsid w:val="000E21EB"/>
    <w:rsid w:val="000E2394"/>
    <w:rsid w:val="000E26EC"/>
    <w:rsid w:val="000E2ADB"/>
    <w:rsid w:val="000E4152"/>
    <w:rsid w:val="000E421C"/>
    <w:rsid w:val="000E44F2"/>
    <w:rsid w:val="000E70F8"/>
    <w:rsid w:val="000F19F8"/>
    <w:rsid w:val="000F1F4D"/>
    <w:rsid w:val="000F258A"/>
    <w:rsid w:val="000F3F24"/>
    <w:rsid w:val="000F5BBE"/>
    <w:rsid w:val="000F6C21"/>
    <w:rsid w:val="001025BD"/>
    <w:rsid w:val="001049A8"/>
    <w:rsid w:val="001050AE"/>
    <w:rsid w:val="00105A84"/>
    <w:rsid w:val="00107559"/>
    <w:rsid w:val="00110870"/>
    <w:rsid w:val="00110B7D"/>
    <w:rsid w:val="001113FE"/>
    <w:rsid w:val="00111E80"/>
    <w:rsid w:val="00112905"/>
    <w:rsid w:val="00112B63"/>
    <w:rsid w:val="00116D4B"/>
    <w:rsid w:val="0011719E"/>
    <w:rsid w:val="00117ADD"/>
    <w:rsid w:val="00117CE6"/>
    <w:rsid w:val="001226A0"/>
    <w:rsid w:val="00122ACE"/>
    <w:rsid w:val="00124C3E"/>
    <w:rsid w:val="00127931"/>
    <w:rsid w:val="00127FC6"/>
    <w:rsid w:val="0013120C"/>
    <w:rsid w:val="00131255"/>
    <w:rsid w:val="00131C66"/>
    <w:rsid w:val="001322F6"/>
    <w:rsid w:val="001349BA"/>
    <w:rsid w:val="00134F3E"/>
    <w:rsid w:val="00135718"/>
    <w:rsid w:val="00136945"/>
    <w:rsid w:val="001379F9"/>
    <w:rsid w:val="00140005"/>
    <w:rsid w:val="001416B1"/>
    <w:rsid w:val="001416B9"/>
    <w:rsid w:val="00142144"/>
    <w:rsid w:val="00142C18"/>
    <w:rsid w:val="0014347A"/>
    <w:rsid w:val="001450DE"/>
    <w:rsid w:val="001462D0"/>
    <w:rsid w:val="00152058"/>
    <w:rsid w:val="001524E3"/>
    <w:rsid w:val="001534DA"/>
    <w:rsid w:val="00154E12"/>
    <w:rsid w:val="00157AC5"/>
    <w:rsid w:val="00160D82"/>
    <w:rsid w:val="00162FCE"/>
    <w:rsid w:val="001643EF"/>
    <w:rsid w:val="00166DBB"/>
    <w:rsid w:val="00167248"/>
    <w:rsid w:val="00173C42"/>
    <w:rsid w:val="00181029"/>
    <w:rsid w:val="0019287E"/>
    <w:rsid w:val="00192C94"/>
    <w:rsid w:val="00193FA8"/>
    <w:rsid w:val="001940A3"/>
    <w:rsid w:val="00194114"/>
    <w:rsid w:val="00194121"/>
    <w:rsid w:val="001941FA"/>
    <w:rsid w:val="00196C74"/>
    <w:rsid w:val="001A08C8"/>
    <w:rsid w:val="001A5E1D"/>
    <w:rsid w:val="001A664D"/>
    <w:rsid w:val="001B2710"/>
    <w:rsid w:val="001B27BE"/>
    <w:rsid w:val="001B283C"/>
    <w:rsid w:val="001B3BF5"/>
    <w:rsid w:val="001B488B"/>
    <w:rsid w:val="001B5C7B"/>
    <w:rsid w:val="001B6889"/>
    <w:rsid w:val="001B7DC0"/>
    <w:rsid w:val="001C0970"/>
    <w:rsid w:val="001C1521"/>
    <w:rsid w:val="001C341F"/>
    <w:rsid w:val="001C45BB"/>
    <w:rsid w:val="001C48E2"/>
    <w:rsid w:val="001C532D"/>
    <w:rsid w:val="001C61A6"/>
    <w:rsid w:val="001C755A"/>
    <w:rsid w:val="001C7B9B"/>
    <w:rsid w:val="001D1BFC"/>
    <w:rsid w:val="001D4213"/>
    <w:rsid w:val="001D45D8"/>
    <w:rsid w:val="001D4AB0"/>
    <w:rsid w:val="001D4E19"/>
    <w:rsid w:val="001D509E"/>
    <w:rsid w:val="001D6C25"/>
    <w:rsid w:val="001D6D6D"/>
    <w:rsid w:val="001E0E22"/>
    <w:rsid w:val="001E1500"/>
    <w:rsid w:val="001E5D83"/>
    <w:rsid w:val="001E5FA0"/>
    <w:rsid w:val="001F05F8"/>
    <w:rsid w:val="001F2121"/>
    <w:rsid w:val="001F2812"/>
    <w:rsid w:val="001F47DD"/>
    <w:rsid w:val="001F737F"/>
    <w:rsid w:val="001F7D24"/>
    <w:rsid w:val="00201686"/>
    <w:rsid w:val="00203B48"/>
    <w:rsid w:val="002045A2"/>
    <w:rsid w:val="002071F3"/>
    <w:rsid w:val="00210BA1"/>
    <w:rsid w:val="00210E30"/>
    <w:rsid w:val="00211016"/>
    <w:rsid w:val="0021149F"/>
    <w:rsid w:val="00211864"/>
    <w:rsid w:val="00211D35"/>
    <w:rsid w:val="00211E87"/>
    <w:rsid w:val="00212660"/>
    <w:rsid w:val="00212CF3"/>
    <w:rsid w:val="0021322E"/>
    <w:rsid w:val="00214007"/>
    <w:rsid w:val="0021483C"/>
    <w:rsid w:val="002216FF"/>
    <w:rsid w:val="00221774"/>
    <w:rsid w:val="00222A60"/>
    <w:rsid w:val="00224232"/>
    <w:rsid w:val="002262CD"/>
    <w:rsid w:val="0022681C"/>
    <w:rsid w:val="00226C22"/>
    <w:rsid w:val="002277FD"/>
    <w:rsid w:val="002306DC"/>
    <w:rsid w:val="002308C1"/>
    <w:rsid w:val="00230EF9"/>
    <w:rsid w:val="00231D02"/>
    <w:rsid w:val="00233E6B"/>
    <w:rsid w:val="00234A90"/>
    <w:rsid w:val="00235699"/>
    <w:rsid w:val="00236EAA"/>
    <w:rsid w:val="00240FDC"/>
    <w:rsid w:val="0024113C"/>
    <w:rsid w:val="00247446"/>
    <w:rsid w:val="00247759"/>
    <w:rsid w:val="002479A4"/>
    <w:rsid w:val="00250C72"/>
    <w:rsid w:val="002520F6"/>
    <w:rsid w:val="0025256B"/>
    <w:rsid w:val="00253F52"/>
    <w:rsid w:val="0025616D"/>
    <w:rsid w:val="002579C9"/>
    <w:rsid w:val="002601A1"/>
    <w:rsid w:val="002603D7"/>
    <w:rsid w:val="002606D8"/>
    <w:rsid w:val="002610E8"/>
    <w:rsid w:val="002625AB"/>
    <w:rsid w:val="0026526C"/>
    <w:rsid w:val="00266BC2"/>
    <w:rsid w:val="00270783"/>
    <w:rsid w:val="00271258"/>
    <w:rsid w:val="0027136B"/>
    <w:rsid w:val="002727D9"/>
    <w:rsid w:val="002729DE"/>
    <w:rsid w:val="00273B4C"/>
    <w:rsid w:val="0027470A"/>
    <w:rsid w:val="00275418"/>
    <w:rsid w:val="002815F2"/>
    <w:rsid w:val="00281E26"/>
    <w:rsid w:val="00282723"/>
    <w:rsid w:val="002827DD"/>
    <w:rsid w:val="0028711F"/>
    <w:rsid w:val="002874B4"/>
    <w:rsid w:val="00287745"/>
    <w:rsid w:val="00287942"/>
    <w:rsid w:val="00293744"/>
    <w:rsid w:val="0029592E"/>
    <w:rsid w:val="002A116B"/>
    <w:rsid w:val="002A25DA"/>
    <w:rsid w:val="002A2BD3"/>
    <w:rsid w:val="002A3656"/>
    <w:rsid w:val="002A3AC6"/>
    <w:rsid w:val="002A3DE6"/>
    <w:rsid w:val="002A49C1"/>
    <w:rsid w:val="002A5AB9"/>
    <w:rsid w:val="002A64CB"/>
    <w:rsid w:val="002A71C9"/>
    <w:rsid w:val="002B0F6E"/>
    <w:rsid w:val="002B3293"/>
    <w:rsid w:val="002B39B6"/>
    <w:rsid w:val="002B3E5D"/>
    <w:rsid w:val="002B5423"/>
    <w:rsid w:val="002B78B6"/>
    <w:rsid w:val="002B7B10"/>
    <w:rsid w:val="002B7C22"/>
    <w:rsid w:val="002B7E70"/>
    <w:rsid w:val="002C61E8"/>
    <w:rsid w:val="002D4F26"/>
    <w:rsid w:val="002E10A7"/>
    <w:rsid w:val="002E7F57"/>
    <w:rsid w:val="002F03B4"/>
    <w:rsid w:val="002F0FCF"/>
    <w:rsid w:val="002F15D5"/>
    <w:rsid w:val="002F1D5D"/>
    <w:rsid w:val="002F23E2"/>
    <w:rsid w:val="002F25F3"/>
    <w:rsid w:val="002F3301"/>
    <w:rsid w:val="002F4BA6"/>
    <w:rsid w:val="002F6E07"/>
    <w:rsid w:val="002F6E22"/>
    <w:rsid w:val="002F70DA"/>
    <w:rsid w:val="003031EE"/>
    <w:rsid w:val="00303605"/>
    <w:rsid w:val="0030360A"/>
    <w:rsid w:val="00304AE8"/>
    <w:rsid w:val="00307746"/>
    <w:rsid w:val="00307C40"/>
    <w:rsid w:val="003119D3"/>
    <w:rsid w:val="003122C2"/>
    <w:rsid w:val="0031251D"/>
    <w:rsid w:val="0031445E"/>
    <w:rsid w:val="00317856"/>
    <w:rsid w:val="00317B80"/>
    <w:rsid w:val="003217C9"/>
    <w:rsid w:val="00322821"/>
    <w:rsid w:val="00324034"/>
    <w:rsid w:val="00326AE4"/>
    <w:rsid w:val="0032701A"/>
    <w:rsid w:val="00327332"/>
    <w:rsid w:val="00330F4C"/>
    <w:rsid w:val="003318C5"/>
    <w:rsid w:val="00331F6C"/>
    <w:rsid w:val="00332725"/>
    <w:rsid w:val="00334F61"/>
    <w:rsid w:val="00335B95"/>
    <w:rsid w:val="003362C1"/>
    <w:rsid w:val="003369F1"/>
    <w:rsid w:val="00336B3F"/>
    <w:rsid w:val="00340931"/>
    <w:rsid w:val="00341001"/>
    <w:rsid w:val="00341F8E"/>
    <w:rsid w:val="00342DD4"/>
    <w:rsid w:val="003442D5"/>
    <w:rsid w:val="003442F9"/>
    <w:rsid w:val="0034516C"/>
    <w:rsid w:val="0034536A"/>
    <w:rsid w:val="00345641"/>
    <w:rsid w:val="00346800"/>
    <w:rsid w:val="00350D54"/>
    <w:rsid w:val="00352C42"/>
    <w:rsid w:val="003546A0"/>
    <w:rsid w:val="003550A8"/>
    <w:rsid w:val="00360D80"/>
    <w:rsid w:val="003628DA"/>
    <w:rsid w:val="00365479"/>
    <w:rsid w:val="00367A65"/>
    <w:rsid w:val="00370259"/>
    <w:rsid w:val="00370891"/>
    <w:rsid w:val="00370DFB"/>
    <w:rsid w:val="0037144F"/>
    <w:rsid w:val="00371C74"/>
    <w:rsid w:val="00374321"/>
    <w:rsid w:val="00374379"/>
    <w:rsid w:val="00375A5C"/>
    <w:rsid w:val="00376CBE"/>
    <w:rsid w:val="003777AA"/>
    <w:rsid w:val="00377C50"/>
    <w:rsid w:val="00381F1C"/>
    <w:rsid w:val="00384543"/>
    <w:rsid w:val="00386BC2"/>
    <w:rsid w:val="003876A8"/>
    <w:rsid w:val="00393018"/>
    <w:rsid w:val="0039615D"/>
    <w:rsid w:val="003979BC"/>
    <w:rsid w:val="003A0339"/>
    <w:rsid w:val="003A11C2"/>
    <w:rsid w:val="003A159C"/>
    <w:rsid w:val="003A2138"/>
    <w:rsid w:val="003A2AC6"/>
    <w:rsid w:val="003A4B4C"/>
    <w:rsid w:val="003A6734"/>
    <w:rsid w:val="003B0810"/>
    <w:rsid w:val="003B1524"/>
    <w:rsid w:val="003B3EEE"/>
    <w:rsid w:val="003B4CF5"/>
    <w:rsid w:val="003C3285"/>
    <w:rsid w:val="003C3525"/>
    <w:rsid w:val="003C3956"/>
    <w:rsid w:val="003C3C80"/>
    <w:rsid w:val="003C3E8A"/>
    <w:rsid w:val="003D1449"/>
    <w:rsid w:val="003D1849"/>
    <w:rsid w:val="003D1966"/>
    <w:rsid w:val="003D3E1E"/>
    <w:rsid w:val="003D79A1"/>
    <w:rsid w:val="003E039A"/>
    <w:rsid w:val="003E154F"/>
    <w:rsid w:val="003E3ED7"/>
    <w:rsid w:val="003E6CCA"/>
    <w:rsid w:val="003E76A7"/>
    <w:rsid w:val="003E783C"/>
    <w:rsid w:val="003E7AF4"/>
    <w:rsid w:val="003E7D34"/>
    <w:rsid w:val="003E7DFA"/>
    <w:rsid w:val="003F598B"/>
    <w:rsid w:val="003F7125"/>
    <w:rsid w:val="0040024F"/>
    <w:rsid w:val="00400E0D"/>
    <w:rsid w:val="004031DB"/>
    <w:rsid w:val="004047FF"/>
    <w:rsid w:val="0040716D"/>
    <w:rsid w:val="004072D5"/>
    <w:rsid w:val="00411998"/>
    <w:rsid w:val="00415EC8"/>
    <w:rsid w:val="004164DF"/>
    <w:rsid w:val="00416DB4"/>
    <w:rsid w:val="004172DC"/>
    <w:rsid w:val="004279F7"/>
    <w:rsid w:val="00431A09"/>
    <w:rsid w:val="0043282C"/>
    <w:rsid w:val="00432FA1"/>
    <w:rsid w:val="004347E4"/>
    <w:rsid w:val="00435313"/>
    <w:rsid w:val="00435E50"/>
    <w:rsid w:val="00440C2B"/>
    <w:rsid w:val="00442B90"/>
    <w:rsid w:val="00443FEE"/>
    <w:rsid w:val="00446121"/>
    <w:rsid w:val="00446905"/>
    <w:rsid w:val="004501DC"/>
    <w:rsid w:val="0045139A"/>
    <w:rsid w:val="004518A5"/>
    <w:rsid w:val="00451B68"/>
    <w:rsid w:val="004521FF"/>
    <w:rsid w:val="004528AE"/>
    <w:rsid w:val="00454DAF"/>
    <w:rsid w:val="0045506B"/>
    <w:rsid w:val="00457AB9"/>
    <w:rsid w:val="004602D4"/>
    <w:rsid w:val="0046048D"/>
    <w:rsid w:val="00460738"/>
    <w:rsid w:val="00464362"/>
    <w:rsid w:val="00467083"/>
    <w:rsid w:val="004679CA"/>
    <w:rsid w:val="004720E3"/>
    <w:rsid w:val="00473B86"/>
    <w:rsid w:val="004808AA"/>
    <w:rsid w:val="00482705"/>
    <w:rsid w:val="004841AD"/>
    <w:rsid w:val="00485F13"/>
    <w:rsid w:val="00487719"/>
    <w:rsid w:val="00491508"/>
    <w:rsid w:val="00492190"/>
    <w:rsid w:val="00493A01"/>
    <w:rsid w:val="00493D73"/>
    <w:rsid w:val="00495531"/>
    <w:rsid w:val="00495A65"/>
    <w:rsid w:val="00495C14"/>
    <w:rsid w:val="004971FA"/>
    <w:rsid w:val="004A0B39"/>
    <w:rsid w:val="004A2995"/>
    <w:rsid w:val="004A50A2"/>
    <w:rsid w:val="004A561D"/>
    <w:rsid w:val="004A5F64"/>
    <w:rsid w:val="004B43E7"/>
    <w:rsid w:val="004B56BC"/>
    <w:rsid w:val="004B67DA"/>
    <w:rsid w:val="004B6FC2"/>
    <w:rsid w:val="004B786B"/>
    <w:rsid w:val="004C0538"/>
    <w:rsid w:val="004C0BEF"/>
    <w:rsid w:val="004C1539"/>
    <w:rsid w:val="004C2BDE"/>
    <w:rsid w:val="004C2F7F"/>
    <w:rsid w:val="004C4374"/>
    <w:rsid w:val="004C52D4"/>
    <w:rsid w:val="004C5F35"/>
    <w:rsid w:val="004C6B33"/>
    <w:rsid w:val="004D09D5"/>
    <w:rsid w:val="004D0FCC"/>
    <w:rsid w:val="004D1AC2"/>
    <w:rsid w:val="004D1B8C"/>
    <w:rsid w:val="004D1ECF"/>
    <w:rsid w:val="004D24D2"/>
    <w:rsid w:val="004D62C5"/>
    <w:rsid w:val="004D7604"/>
    <w:rsid w:val="004E112B"/>
    <w:rsid w:val="004E1B3E"/>
    <w:rsid w:val="004E314F"/>
    <w:rsid w:val="004E324A"/>
    <w:rsid w:val="004E3530"/>
    <w:rsid w:val="004E53E1"/>
    <w:rsid w:val="004E5928"/>
    <w:rsid w:val="004E757B"/>
    <w:rsid w:val="004F1AED"/>
    <w:rsid w:val="004F3AE3"/>
    <w:rsid w:val="004F57AC"/>
    <w:rsid w:val="004F6EFB"/>
    <w:rsid w:val="004F7D1C"/>
    <w:rsid w:val="0050089C"/>
    <w:rsid w:val="005019AF"/>
    <w:rsid w:val="0050314B"/>
    <w:rsid w:val="00503C3F"/>
    <w:rsid w:val="00506840"/>
    <w:rsid w:val="00507512"/>
    <w:rsid w:val="0051004E"/>
    <w:rsid w:val="005103B3"/>
    <w:rsid w:val="00510D32"/>
    <w:rsid w:val="005128D8"/>
    <w:rsid w:val="00516C4A"/>
    <w:rsid w:val="00521E9A"/>
    <w:rsid w:val="0052223A"/>
    <w:rsid w:val="00524A06"/>
    <w:rsid w:val="005268D9"/>
    <w:rsid w:val="00527342"/>
    <w:rsid w:val="0052784C"/>
    <w:rsid w:val="00527AD6"/>
    <w:rsid w:val="00527F21"/>
    <w:rsid w:val="0053017E"/>
    <w:rsid w:val="00532B7A"/>
    <w:rsid w:val="00534812"/>
    <w:rsid w:val="00536DC2"/>
    <w:rsid w:val="00541C1F"/>
    <w:rsid w:val="00541D32"/>
    <w:rsid w:val="00541D52"/>
    <w:rsid w:val="00541DC2"/>
    <w:rsid w:val="00545618"/>
    <w:rsid w:val="00550FBA"/>
    <w:rsid w:val="00552F8A"/>
    <w:rsid w:val="0055442C"/>
    <w:rsid w:val="0055478E"/>
    <w:rsid w:val="005548F4"/>
    <w:rsid w:val="00560968"/>
    <w:rsid w:val="005632CA"/>
    <w:rsid w:val="00570183"/>
    <w:rsid w:val="00570CCF"/>
    <w:rsid w:val="00570E02"/>
    <w:rsid w:val="00571F04"/>
    <w:rsid w:val="005746BC"/>
    <w:rsid w:val="005751D8"/>
    <w:rsid w:val="0057711E"/>
    <w:rsid w:val="005800A0"/>
    <w:rsid w:val="00581FA1"/>
    <w:rsid w:val="005830D1"/>
    <w:rsid w:val="00584337"/>
    <w:rsid w:val="00584772"/>
    <w:rsid w:val="00590609"/>
    <w:rsid w:val="00590C56"/>
    <w:rsid w:val="00592C13"/>
    <w:rsid w:val="00592EF7"/>
    <w:rsid w:val="005957A7"/>
    <w:rsid w:val="0059671F"/>
    <w:rsid w:val="005972DF"/>
    <w:rsid w:val="0059774D"/>
    <w:rsid w:val="005A1F2F"/>
    <w:rsid w:val="005A2381"/>
    <w:rsid w:val="005A30EF"/>
    <w:rsid w:val="005A3232"/>
    <w:rsid w:val="005A3596"/>
    <w:rsid w:val="005A4832"/>
    <w:rsid w:val="005A6798"/>
    <w:rsid w:val="005A6B48"/>
    <w:rsid w:val="005A7100"/>
    <w:rsid w:val="005B0292"/>
    <w:rsid w:val="005B0D85"/>
    <w:rsid w:val="005B249E"/>
    <w:rsid w:val="005B2B67"/>
    <w:rsid w:val="005B4764"/>
    <w:rsid w:val="005B5664"/>
    <w:rsid w:val="005B6648"/>
    <w:rsid w:val="005B6F8A"/>
    <w:rsid w:val="005B7B49"/>
    <w:rsid w:val="005B7FB0"/>
    <w:rsid w:val="005C014B"/>
    <w:rsid w:val="005C01E6"/>
    <w:rsid w:val="005C310A"/>
    <w:rsid w:val="005C330A"/>
    <w:rsid w:val="005C34B4"/>
    <w:rsid w:val="005C4059"/>
    <w:rsid w:val="005C427C"/>
    <w:rsid w:val="005C7907"/>
    <w:rsid w:val="005C7C6C"/>
    <w:rsid w:val="005D020B"/>
    <w:rsid w:val="005D284E"/>
    <w:rsid w:val="005D2D1E"/>
    <w:rsid w:val="005D313B"/>
    <w:rsid w:val="005D353E"/>
    <w:rsid w:val="005D3EF9"/>
    <w:rsid w:val="005D514D"/>
    <w:rsid w:val="005D5EB7"/>
    <w:rsid w:val="005E1D28"/>
    <w:rsid w:val="005E2A94"/>
    <w:rsid w:val="005E3028"/>
    <w:rsid w:val="005E3194"/>
    <w:rsid w:val="005E32F6"/>
    <w:rsid w:val="005E364C"/>
    <w:rsid w:val="005E3F74"/>
    <w:rsid w:val="005E586E"/>
    <w:rsid w:val="005E688F"/>
    <w:rsid w:val="005E7ADF"/>
    <w:rsid w:val="005F018E"/>
    <w:rsid w:val="005F2F58"/>
    <w:rsid w:val="005F4A90"/>
    <w:rsid w:val="005F4C3B"/>
    <w:rsid w:val="005F658A"/>
    <w:rsid w:val="005F6760"/>
    <w:rsid w:val="00600488"/>
    <w:rsid w:val="00602CA9"/>
    <w:rsid w:val="00606CA9"/>
    <w:rsid w:val="006071BD"/>
    <w:rsid w:val="0061095B"/>
    <w:rsid w:val="00613F0E"/>
    <w:rsid w:val="006140F2"/>
    <w:rsid w:val="006160CA"/>
    <w:rsid w:val="00616BB6"/>
    <w:rsid w:val="00617DCD"/>
    <w:rsid w:val="006205DC"/>
    <w:rsid w:val="006208A0"/>
    <w:rsid w:val="00622B2A"/>
    <w:rsid w:val="00625D5E"/>
    <w:rsid w:val="00627499"/>
    <w:rsid w:val="0063266A"/>
    <w:rsid w:val="00633384"/>
    <w:rsid w:val="00636ED7"/>
    <w:rsid w:val="00641073"/>
    <w:rsid w:val="00641211"/>
    <w:rsid w:val="00641A84"/>
    <w:rsid w:val="0064215A"/>
    <w:rsid w:val="00642C0B"/>
    <w:rsid w:val="00643AD0"/>
    <w:rsid w:val="00643D30"/>
    <w:rsid w:val="00645890"/>
    <w:rsid w:val="0064654B"/>
    <w:rsid w:val="0065528F"/>
    <w:rsid w:val="0065615C"/>
    <w:rsid w:val="006570F0"/>
    <w:rsid w:val="006613A1"/>
    <w:rsid w:val="00662717"/>
    <w:rsid w:val="006632FE"/>
    <w:rsid w:val="00671C26"/>
    <w:rsid w:val="00672F80"/>
    <w:rsid w:val="00673B03"/>
    <w:rsid w:val="00675902"/>
    <w:rsid w:val="00675964"/>
    <w:rsid w:val="00677ED8"/>
    <w:rsid w:val="00682745"/>
    <w:rsid w:val="00684540"/>
    <w:rsid w:val="00684567"/>
    <w:rsid w:val="0068456F"/>
    <w:rsid w:val="00687B31"/>
    <w:rsid w:val="00690FC4"/>
    <w:rsid w:val="00692E83"/>
    <w:rsid w:val="00693A6D"/>
    <w:rsid w:val="00693D92"/>
    <w:rsid w:val="0069501C"/>
    <w:rsid w:val="006953A6"/>
    <w:rsid w:val="006953BD"/>
    <w:rsid w:val="00695A33"/>
    <w:rsid w:val="006962EF"/>
    <w:rsid w:val="00696C9F"/>
    <w:rsid w:val="006A3646"/>
    <w:rsid w:val="006A3850"/>
    <w:rsid w:val="006A5A9A"/>
    <w:rsid w:val="006B13D3"/>
    <w:rsid w:val="006B6A0F"/>
    <w:rsid w:val="006B76D5"/>
    <w:rsid w:val="006B7C3B"/>
    <w:rsid w:val="006C4779"/>
    <w:rsid w:val="006D190D"/>
    <w:rsid w:val="006D1AF4"/>
    <w:rsid w:val="006D2DBA"/>
    <w:rsid w:val="006D33C7"/>
    <w:rsid w:val="006D34A9"/>
    <w:rsid w:val="006D466D"/>
    <w:rsid w:val="006D7C90"/>
    <w:rsid w:val="006E263D"/>
    <w:rsid w:val="006E525D"/>
    <w:rsid w:val="006E529B"/>
    <w:rsid w:val="006E5365"/>
    <w:rsid w:val="006E7889"/>
    <w:rsid w:val="006F0793"/>
    <w:rsid w:val="006F0F7A"/>
    <w:rsid w:val="006F17FC"/>
    <w:rsid w:val="006F19C1"/>
    <w:rsid w:val="006F23E2"/>
    <w:rsid w:val="006F3970"/>
    <w:rsid w:val="006F4D6B"/>
    <w:rsid w:val="006F521C"/>
    <w:rsid w:val="006F5F5C"/>
    <w:rsid w:val="006F61AE"/>
    <w:rsid w:val="006F7C19"/>
    <w:rsid w:val="006F7DDD"/>
    <w:rsid w:val="00700E74"/>
    <w:rsid w:val="007013EC"/>
    <w:rsid w:val="00704B30"/>
    <w:rsid w:val="00704CEB"/>
    <w:rsid w:val="00710E24"/>
    <w:rsid w:val="00712417"/>
    <w:rsid w:val="00713340"/>
    <w:rsid w:val="00713479"/>
    <w:rsid w:val="007136BB"/>
    <w:rsid w:val="00713AF6"/>
    <w:rsid w:val="00713F71"/>
    <w:rsid w:val="00720509"/>
    <w:rsid w:val="007210C5"/>
    <w:rsid w:val="007228F5"/>
    <w:rsid w:val="00722BDC"/>
    <w:rsid w:val="00723CAF"/>
    <w:rsid w:val="007243C2"/>
    <w:rsid w:val="007245AF"/>
    <w:rsid w:val="007245DA"/>
    <w:rsid w:val="00725345"/>
    <w:rsid w:val="00726B18"/>
    <w:rsid w:val="007272C2"/>
    <w:rsid w:val="00727710"/>
    <w:rsid w:val="00727BD3"/>
    <w:rsid w:val="007314D8"/>
    <w:rsid w:val="007378F6"/>
    <w:rsid w:val="00741C03"/>
    <w:rsid w:val="00744EA7"/>
    <w:rsid w:val="007504A5"/>
    <w:rsid w:val="00750D1F"/>
    <w:rsid w:val="00754DE6"/>
    <w:rsid w:val="00755424"/>
    <w:rsid w:val="007602A1"/>
    <w:rsid w:val="00760FD1"/>
    <w:rsid w:val="00762BB1"/>
    <w:rsid w:val="0076393F"/>
    <w:rsid w:val="007644DB"/>
    <w:rsid w:val="007648C1"/>
    <w:rsid w:val="00766CB5"/>
    <w:rsid w:val="0077180E"/>
    <w:rsid w:val="00773D18"/>
    <w:rsid w:val="0077498A"/>
    <w:rsid w:val="00776AB6"/>
    <w:rsid w:val="007820C5"/>
    <w:rsid w:val="00782762"/>
    <w:rsid w:val="007846FC"/>
    <w:rsid w:val="00786C30"/>
    <w:rsid w:val="0079041C"/>
    <w:rsid w:val="0079310E"/>
    <w:rsid w:val="007A0573"/>
    <w:rsid w:val="007A193C"/>
    <w:rsid w:val="007A5F58"/>
    <w:rsid w:val="007A7C32"/>
    <w:rsid w:val="007A7D97"/>
    <w:rsid w:val="007B0E2E"/>
    <w:rsid w:val="007B0EF1"/>
    <w:rsid w:val="007B1D70"/>
    <w:rsid w:val="007B34C9"/>
    <w:rsid w:val="007B503B"/>
    <w:rsid w:val="007B5503"/>
    <w:rsid w:val="007B5C93"/>
    <w:rsid w:val="007B6044"/>
    <w:rsid w:val="007B6B7D"/>
    <w:rsid w:val="007B6CE6"/>
    <w:rsid w:val="007C080C"/>
    <w:rsid w:val="007C11A4"/>
    <w:rsid w:val="007C2B60"/>
    <w:rsid w:val="007C3087"/>
    <w:rsid w:val="007C542C"/>
    <w:rsid w:val="007C5B67"/>
    <w:rsid w:val="007D05B4"/>
    <w:rsid w:val="007D12F3"/>
    <w:rsid w:val="007D3528"/>
    <w:rsid w:val="007E00F7"/>
    <w:rsid w:val="007E0BE4"/>
    <w:rsid w:val="007E10A4"/>
    <w:rsid w:val="007E37AD"/>
    <w:rsid w:val="007E4B8A"/>
    <w:rsid w:val="007E71E0"/>
    <w:rsid w:val="007F2084"/>
    <w:rsid w:val="007F24AA"/>
    <w:rsid w:val="007F41BE"/>
    <w:rsid w:val="007F4B8E"/>
    <w:rsid w:val="007F61DE"/>
    <w:rsid w:val="00800E0B"/>
    <w:rsid w:val="00802904"/>
    <w:rsid w:val="00802A8B"/>
    <w:rsid w:val="00802E56"/>
    <w:rsid w:val="00804DB3"/>
    <w:rsid w:val="0080507B"/>
    <w:rsid w:val="008066F7"/>
    <w:rsid w:val="008069E0"/>
    <w:rsid w:val="00812E27"/>
    <w:rsid w:val="00813F66"/>
    <w:rsid w:val="008140F9"/>
    <w:rsid w:val="008146E6"/>
    <w:rsid w:val="00814842"/>
    <w:rsid w:val="00816CD3"/>
    <w:rsid w:val="0081779D"/>
    <w:rsid w:val="00817C42"/>
    <w:rsid w:val="00817C46"/>
    <w:rsid w:val="00822FE7"/>
    <w:rsid w:val="00823EAE"/>
    <w:rsid w:val="00826000"/>
    <w:rsid w:val="00826021"/>
    <w:rsid w:val="00830018"/>
    <w:rsid w:val="0083178F"/>
    <w:rsid w:val="00831CEE"/>
    <w:rsid w:val="008328DA"/>
    <w:rsid w:val="00833997"/>
    <w:rsid w:val="00835468"/>
    <w:rsid w:val="008400BA"/>
    <w:rsid w:val="00840565"/>
    <w:rsid w:val="008424AA"/>
    <w:rsid w:val="00842987"/>
    <w:rsid w:val="00842F0C"/>
    <w:rsid w:val="00847026"/>
    <w:rsid w:val="00852064"/>
    <w:rsid w:val="00853271"/>
    <w:rsid w:val="008548C4"/>
    <w:rsid w:val="008548FF"/>
    <w:rsid w:val="00854C2B"/>
    <w:rsid w:val="008557E0"/>
    <w:rsid w:val="00857339"/>
    <w:rsid w:val="008573C2"/>
    <w:rsid w:val="00857C93"/>
    <w:rsid w:val="00860928"/>
    <w:rsid w:val="00861F33"/>
    <w:rsid w:val="00862287"/>
    <w:rsid w:val="00862AB5"/>
    <w:rsid w:val="00864E5C"/>
    <w:rsid w:val="0086629D"/>
    <w:rsid w:val="008669E4"/>
    <w:rsid w:val="00867FE5"/>
    <w:rsid w:val="008703B1"/>
    <w:rsid w:val="008713CB"/>
    <w:rsid w:val="00871859"/>
    <w:rsid w:val="008724BD"/>
    <w:rsid w:val="008753B1"/>
    <w:rsid w:val="008755FA"/>
    <w:rsid w:val="00876060"/>
    <w:rsid w:val="00876FAA"/>
    <w:rsid w:val="0088112A"/>
    <w:rsid w:val="00881C06"/>
    <w:rsid w:val="00884078"/>
    <w:rsid w:val="00884C28"/>
    <w:rsid w:val="00885122"/>
    <w:rsid w:val="00885B2C"/>
    <w:rsid w:val="00886387"/>
    <w:rsid w:val="008902EB"/>
    <w:rsid w:val="00890A62"/>
    <w:rsid w:val="00893C24"/>
    <w:rsid w:val="008956A4"/>
    <w:rsid w:val="008A0DE8"/>
    <w:rsid w:val="008A24AF"/>
    <w:rsid w:val="008A2A65"/>
    <w:rsid w:val="008A3152"/>
    <w:rsid w:val="008A4E55"/>
    <w:rsid w:val="008A4EDD"/>
    <w:rsid w:val="008A5ADB"/>
    <w:rsid w:val="008B1BFA"/>
    <w:rsid w:val="008B2101"/>
    <w:rsid w:val="008B247A"/>
    <w:rsid w:val="008B60CF"/>
    <w:rsid w:val="008B64B6"/>
    <w:rsid w:val="008B6B16"/>
    <w:rsid w:val="008C0E85"/>
    <w:rsid w:val="008C13E0"/>
    <w:rsid w:val="008C213C"/>
    <w:rsid w:val="008C2E1E"/>
    <w:rsid w:val="008C3474"/>
    <w:rsid w:val="008C4BA8"/>
    <w:rsid w:val="008C5286"/>
    <w:rsid w:val="008D0B31"/>
    <w:rsid w:val="008D105E"/>
    <w:rsid w:val="008D2315"/>
    <w:rsid w:val="008D31AA"/>
    <w:rsid w:val="008D5AC4"/>
    <w:rsid w:val="008D74A0"/>
    <w:rsid w:val="008D7769"/>
    <w:rsid w:val="008E1CB8"/>
    <w:rsid w:val="008E396A"/>
    <w:rsid w:val="008E6E0C"/>
    <w:rsid w:val="008E70DA"/>
    <w:rsid w:val="008E71F3"/>
    <w:rsid w:val="008E783D"/>
    <w:rsid w:val="008F0299"/>
    <w:rsid w:val="008F029B"/>
    <w:rsid w:val="008F03FC"/>
    <w:rsid w:val="008F1997"/>
    <w:rsid w:val="008F3E57"/>
    <w:rsid w:val="008F6EB8"/>
    <w:rsid w:val="0090069F"/>
    <w:rsid w:val="00900A80"/>
    <w:rsid w:val="00900F65"/>
    <w:rsid w:val="00904459"/>
    <w:rsid w:val="00906501"/>
    <w:rsid w:val="00906B12"/>
    <w:rsid w:val="00907271"/>
    <w:rsid w:val="009076D4"/>
    <w:rsid w:val="0090776D"/>
    <w:rsid w:val="00907EAE"/>
    <w:rsid w:val="00911552"/>
    <w:rsid w:val="009122E4"/>
    <w:rsid w:val="009166CD"/>
    <w:rsid w:val="009172FF"/>
    <w:rsid w:val="00917BE8"/>
    <w:rsid w:val="00920204"/>
    <w:rsid w:val="00920EE9"/>
    <w:rsid w:val="00920FD3"/>
    <w:rsid w:val="00921F21"/>
    <w:rsid w:val="009221E3"/>
    <w:rsid w:val="0092382B"/>
    <w:rsid w:val="0092474C"/>
    <w:rsid w:val="009263BC"/>
    <w:rsid w:val="0093024F"/>
    <w:rsid w:val="00930D01"/>
    <w:rsid w:val="00931054"/>
    <w:rsid w:val="00931825"/>
    <w:rsid w:val="00934DD1"/>
    <w:rsid w:val="00935454"/>
    <w:rsid w:val="009413C1"/>
    <w:rsid w:val="0094353C"/>
    <w:rsid w:val="00945D34"/>
    <w:rsid w:val="009562F1"/>
    <w:rsid w:val="009569E4"/>
    <w:rsid w:val="0095782F"/>
    <w:rsid w:val="00960009"/>
    <w:rsid w:val="00961A18"/>
    <w:rsid w:val="009622F3"/>
    <w:rsid w:val="00962964"/>
    <w:rsid w:val="00962AB9"/>
    <w:rsid w:val="00966954"/>
    <w:rsid w:val="009673B8"/>
    <w:rsid w:val="0096744C"/>
    <w:rsid w:val="00973095"/>
    <w:rsid w:val="009730C9"/>
    <w:rsid w:val="00974224"/>
    <w:rsid w:val="00975746"/>
    <w:rsid w:val="009771B3"/>
    <w:rsid w:val="009775B2"/>
    <w:rsid w:val="009775F0"/>
    <w:rsid w:val="009778AD"/>
    <w:rsid w:val="009807D1"/>
    <w:rsid w:val="00984652"/>
    <w:rsid w:val="00986500"/>
    <w:rsid w:val="009916A0"/>
    <w:rsid w:val="00992EB3"/>
    <w:rsid w:val="00993BA8"/>
    <w:rsid w:val="009944FD"/>
    <w:rsid w:val="00995632"/>
    <w:rsid w:val="0099666A"/>
    <w:rsid w:val="00996763"/>
    <w:rsid w:val="0099693C"/>
    <w:rsid w:val="00997896"/>
    <w:rsid w:val="00997D1C"/>
    <w:rsid w:val="009A4E10"/>
    <w:rsid w:val="009B06AF"/>
    <w:rsid w:val="009B2779"/>
    <w:rsid w:val="009B3041"/>
    <w:rsid w:val="009B600A"/>
    <w:rsid w:val="009B681A"/>
    <w:rsid w:val="009B68B1"/>
    <w:rsid w:val="009B7D90"/>
    <w:rsid w:val="009C19D7"/>
    <w:rsid w:val="009C3440"/>
    <w:rsid w:val="009C4E3C"/>
    <w:rsid w:val="009C6BC2"/>
    <w:rsid w:val="009C70BE"/>
    <w:rsid w:val="009D1D54"/>
    <w:rsid w:val="009D489F"/>
    <w:rsid w:val="009D49D4"/>
    <w:rsid w:val="009D57BF"/>
    <w:rsid w:val="009D6150"/>
    <w:rsid w:val="009E03C0"/>
    <w:rsid w:val="009E138F"/>
    <w:rsid w:val="009E3739"/>
    <w:rsid w:val="009E50E3"/>
    <w:rsid w:val="009E5827"/>
    <w:rsid w:val="009E7545"/>
    <w:rsid w:val="009F0D70"/>
    <w:rsid w:val="009F1498"/>
    <w:rsid w:val="009F1645"/>
    <w:rsid w:val="009F2252"/>
    <w:rsid w:val="009F314A"/>
    <w:rsid w:val="009F48C7"/>
    <w:rsid w:val="009F5CB1"/>
    <w:rsid w:val="00A00789"/>
    <w:rsid w:val="00A00AA0"/>
    <w:rsid w:val="00A00D6E"/>
    <w:rsid w:val="00A020B7"/>
    <w:rsid w:val="00A04BDC"/>
    <w:rsid w:val="00A053CC"/>
    <w:rsid w:val="00A057CB"/>
    <w:rsid w:val="00A06924"/>
    <w:rsid w:val="00A06ECD"/>
    <w:rsid w:val="00A108A7"/>
    <w:rsid w:val="00A11167"/>
    <w:rsid w:val="00A127AF"/>
    <w:rsid w:val="00A12BE6"/>
    <w:rsid w:val="00A15BB6"/>
    <w:rsid w:val="00A20BF0"/>
    <w:rsid w:val="00A21588"/>
    <w:rsid w:val="00A22A0E"/>
    <w:rsid w:val="00A230A6"/>
    <w:rsid w:val="00A23917"/>
    <w:rsid w:val="00A2396A"/>
    <w:rsid w:val="00A24A76"/>
    <w:rsid w:val="00A25E2C"/>
    <w:rsid w:val="00A27D0B"/>
    <w:rsid w:val="00A36649"/>
    <w:rsid w:val="00A36828"/>
    <w:rsid w:val="00A3759A"/>
    <w:rsid w:val="00A37D75"/>
    <w:rsid w:val="00A41441"/>
    <w:rsid w:val="00A46435"/>
    <w:rsid w:val="00A471D8"/>
    <w:rsid w:val="00A50BC3"/>
    <w:rsid w:val="00A50D52"/>
    <w:rsid w:val="00A52E87"/>
    <w:rsid w:val="00A5349B"/>
    <w:rsid w:val="00A53A27"/>
    <w:rsid w:val="00A57B35"/>
    <w:rsid w:val="00A57F08"/>
    <w:rsid w:val="00A60240"/>
    <w:rsid w:val="00A614F4"/>
    <w:rsid w:val="00A62BFB"/>
    <w:rsid w:val="00A63613"/>
    <w:rsid w:val="00A66A9D"/>
    <w:rsid w:val="00A716B8"/>
    <w:rsid w:val="00A72D07"/>
    <w:rsid w:val="00A7523C"/>
    <w:rsid w:val="00A7551F"/>
    <w:rsid w:val="00A766F2"/>
    <w:rsid w:val="00A80A40"/>
    <w:rsid w:val="00A80F32"/>
    <w:rsid w:val="00A8408C"/>
    <w:rsid w:val="00A84EA6"/>
    <w:rsid w:val="00A850AF"/>
    <w:rsid w:val="00A85A8D"/>
    <w:rsid w:val="00A86CDF"/>
    <w:rsid w:val="00A94E81"/>
    <w:rsid w:val="00A95554"/>
    <w:rsid w:val="00A9620B"/>
    <w:rsid w:val="00AA06F9"/>
    <w:rsid w:val="00AA0A62"/>
    <w:rsid w:val="00AA12F7"/>
    <w:rsid w:val="00AA2D2A"/>
    <w:rsid w:val="00AA43E5"/>
    <w:rsid w:val="00AA46B3"/>
    <w:rsid w:val="00AA4D11"/>
    <w:rsid w:val="00AA562B"/>
    <w:rsid w:val="00AA6878"/>
    <w:rsid w:val="00AA6DDF"/>
    <w:rsid w:val="00AB0F2A"/>
    <w:rsid w:val="00AB1EE8"/>
    <w:rsid w:val="00AB349E"/>
    <w:rsid w:val="00AB3EAA"/>
    <w:rsid w:val="00AB4152"/>
    <w:rsid w:val="00AB422A"/>
    <w:rsid w:val="00AB44F5"/>
    <w:rsid w:val="00AB4507"/>
    <w:rsid w:val="00AB6526"/>
    <w:rsid w:val="00AB6841"/>
    <w:rsid w:val="00AB6F0C"/>
    <w:rsid w:val="00AC00B1"/>
    <w:rsid w:val="00AC2342"/>
    <w:rsid w:val="00AC40EF"/>
    <w:rsid w:val="00AC4955"/>
    <w:rsid w:val="00AC574E"/>
    <w:rsid w:val="00AC6316"/>
    <w:rsid w:val="00AC6406"/>
    <w:rsid w:val="00AC69E8"/>
    <w:rsid w:val="00AC6D61"/>
    <w:rsid w:val="00AD073B"/>
    <w:rsid w:val="00AD26CB"/>
    <w:rsid w:val="00AD2BA3"/>
    <w:rsid w:val="00AD2C6C"/>
    <w:rsid w:val="00AD2D92"/>
    <w:rsid w:val="00AD5FC6"/>
    <w:rsid w:val="00AD603B"/>
    <w:rsid w:val="00AD6573"/>
    <w:rsid w:val="00AE27BD"/>
    <w:rsid w:val="00AE6DBD"/>
    <w:rsid w:val="00AE7B39"/>
    <w:rsid w:val="00AE7E1A"/>
    <w:rsid w:val="00AF06C4"/>
    <w:rsid w:val="00AF2B67"/>
    <w:rsid w:val="00AF6D07"/>
    <w:rsid w:val="00AF7860"/>
    <w:rsid w:val="00B01291"/>
    <w:rsid w:val="00B023ED"/>
    <w:rsid w:val="00B05090"/>
    <w:rsid w:val="00B06434"/>
    <w:rsid w:val="00B06E64"/>
    <w:rsid w:val="00B0778E"/>
    <w:rsid w:val="00B1206E"/>
    <w:rsid w:val="00B13E7C"/>
    <w:rsid w:val="00B16818"/>
    <w:rsid w:val="00B16847"/>
    <w:rsid w:val="00B17E3E"/>
    <w:rsid w:val="00B20106"/>
    <w:rsid w:val="00B25B53"/>
    <w:rsid w:val="00B2610D"/>
    <w:rsid w:val="00B30486"/>
    <w:rsid w:val="00B30A00"/>
    <w:rsid w:val="00B3239A"/>
    <w:rsid w:val="00B33818"/>
    <w:rsid w:val="00B3415F"/>
    <w:rsid w:val="00B35406"/>
    <w:rsid w:val="00B35E73"/>
    <w:rsid w:val="00B35FFC"/>
    <w:rsid w:val="00B36FF0"/>
    <w:rsid w:val="00B3768E"/>
    <w:rsid w:val="00B40C03"/>
    <w:rsid w:val="00B418BD"/>
    <w:rsid w:val="00B43110"/>
    <w:rsid w:val="00B43D95"/>
    <w:rsid w:val="00B44482"/>
    <w:rsid w:val="00B444C2"/>
    <w:rsid w:val="00B444E7"/>
    <w:rsid w:val="00B502DB"/>
    <w:rsid w:val="00B50DD7"/>
    <w:rsid w:val="00B5357B"/>
    <w:rsid w:val="00B53A72"/>
    <w:rsid w:val="00B55427"/>
    <w:rsid w:val="00B55D18"/>
    <w:rsid w:val="00B566DA"/>
    <w:rsid w:val="00B56FB8"/>
    <w:rsid w:val="00B57467"/>
    <w:rsid w:val="00B57740"/>
    <w:rsid w:val="00B602BB"/>
    <w:rsid w:val="00B617A8"/>
    <w:rsid w:val="00B639E2"/>
    <w:rsid w:val="00B669F4"/>
    <w:rsid w:val="00B70518"/>
    <w:rsid w:val="00B70BEF"/>
    <w:rsid w:val="00B71C52"/>
    <w:rsid w:val="00B75528"/>
    <w:rsid w:val="00B7584B"/>
    <w:rsid w:val="00B77588"/>
    <w:rsid w:val="00B82075"/>
    <w:rsid w:val="00B82B33"/>
    <w:rsid w:val="00B836A3"/>
    <w:rsid w:val="00B837CB"/>
    <w:rsid w:val="00B83CFC"/>
    <w:rsid w:val="00B849B4"/>
    <w:rsid w:val="00B851D3"/>
    <w:rsid w:val="00B85323"/>
    <w:rsid w:val="00B85363"/>
    <w:rsid w:val="00B86291"/>
    <w:rsid w:val="00B876E6"/>
    <w:rsid w:val="00B9557B"/>
    <w:rsid w:val="00B96676"/>
    <w:rsid w:val="00BA7775"/>
    <w:rsid w:val="00BB4036"/>
    <w:rsid w:val="00BB496B"/>
    <w:rsid w:val="00BB49CB"/>
    <w:rsid w:val="00BB4B01"/>
    <w:rsid w:val="00BB5775"/>
    <w:rsid w:val="00BB6EDC"/>
    <w:rsid w:val="00BB7179"/>
    <w:rsid w:val="00BC4ED3"/>
    <w:rsid w:val="00BD36D1"/>
    <w:rsid w:val="00BD4042"/>
    <w:rsid w:val="00BD5173"/>
    <w:rsid w:val="00BD6086"/>
    <w:rsid w:val="00BD6485"/>
    <w:rsid w:val="00BD75EA"/>
    <w:rsid w:val="00BE4021"/>
    <w:rsid w:val="00BF118B"/>
    <w:rsid w:val="00BF1993"/>
    <w:rsid w:val="00BF512A"/>
    <w:rsid w:val="00BF52D4"/>
    <w:rsid w:val="00C00363"/>
    <w:rsid w:val="00C06A1D"/>
    <w:rsid w:val="00C0766A"/>
    <w:rsid w:val="00C078F1"/>
    <w:rsid w:val="00C109B1"/>
    <w:rsid w:val="00C10A07"/>
    <w:rsid w:val="00C12D07"/>
    <w:rsid w:val="00C15CE1"/>
    <w:rsid w:val="00C20188"/>
    <w:rsid w:val="00C20C31"/>
    <w:rsid w:val="00C21131"/>
    <w:rsid w:val="00C21218"/>
    <w:rsid w:val="00C2123D"/>
    <w:rsid w:val="00C22794"/>
    <w:rsid w:val="00C23238"/>
    <w:rsid w:val="00C263BB"/>
    <w:rsid w:val="00C264BC"/>
    <w:rsid w:val="00C26CF2"/>
    <w:rsid w:val="00C2738B"/>
    <w:rsid w:val="00C27EE3"/>
    <w:rsid w:val="00C320AE"/>
    <w:rsid w:val="00C33887"/>
    <w:rsid w:val="00C34DF1"/>
    <w:rsid w:val="00C356A4"/>
    <w:rsid w:val="00C36874"/>
    <w:rsid w:val="00C40B49"/>
    <w:rsid w:val="00C4198D"/>
    <w:rsid w:val="00C427EB"/>
    <w:rsid w:val="00C43DBB"/>
    <w:rsid w:val="00C44E16"/>
    <w:rsid w:val="00C473E0"/>
    <w:rsid w:val="00C47597"/>
    <w:rsid w:val="00C47C84"/>
    <w:rsid w:val="00C50A24"/>
    <w:rsid w:val="00C52199"/>
    <w:rsid w:val="00C522B8"/>
    <w:rsid w:val="00C524FE"/>
    <w:rsid w:val="00C53359"/>
    <w:rsid w:val="00C543BB"/>
    <w:rsid w:val="00C54F95"/>
    <w:rsid w:val="00C551CB"/>
    <w:rsid w:val="00C552FB"/>
    <w:rsid w:val="00C55F13"/>
    <w:rsid w:val="00C56A5E"/>
    <w:rsid w:val="00C56AF9"/>
    <w:rsid w:val="00C56D83"/>
    <w:rsid w:val="00C5746A"/>
    <w:rsid w:val="00C60AAE"/>
    <w:rsid w:val="00C60C73"/>
    <w:rsid w:val="00C61C76"/>
    <w:rsid w:val="00C62520"/>
    <w:rsid w:val="00C629B7"/>
    <w:rsid w:val="00C65115"/>
    <w:rsid w:val="00C6636C"/>
    <w:rsid w:val="00C708CC"/>
    <w:rsid w:val="00C71358"/>
    <w:rsid w:val="00C71C26"/>
    <w:rsid w:val="00C7209A"/>
    <w:rsid w:val="00C7521B"/>
    <w:rsid w:val="00C7591A"/>
    <w:rsid w:val="00C7664D"/>
    <w:rsid w:val="00C76ADD"/>
    <w:rsid w:val="00C77851"/>
    <w:rsid w:val="00C8555D"/>
    <w:rsid w:val="00C86780"/>
    <w:rsid w:val="00C92AA3"/>
    <w:rsid w:val="00C92CDF"/>
    <w:rsid w:val="00C92EAD"/>
    <w:rsid w:val="00C93CB5"/>
    <w:rsid w:val="00C94297"/>
    <w:rsid w:val="00C9438E"/>
    <w:rsid w:val="00C9441B"/>
    <w:rsid w:val="00C9463E"/>
    <w:rsid w:val="00C9765F"/>
    <w:rsid w:val="00CA0658"/>
    <w:rsid w:val="00CA2642"/>
    <w:rsid w:val="00CA58B2"/>
    <w:rsid w:val="00CA74B1"/>
    <w:rsid w:val="00CA74B7"/>
    <w:rsid w:val="00CB104F"/>
    <w:rsid w:val="00CB233D"/>
    <w:rsid w:val="00CB34A4"/>
    <w:rsid w:val="00CB3883"/>
    <w:rsid w:val="00CB6AEC"/>
    <w:rsid w:val="00CC4A42"/>
    <w:rsid w:val="00CC503A"/>
    <w:rsid w:val="00CC5585"/>
    <w:rsid w:val="00CC55BF"/>
    <w:rsid w:val="00CC5F71"/>
    <w:rsid w:val="00CC6B24"/>
    <w:rsid w:val="00CC6E73"/>
    <w:rsid w:val="00CD0F34"/>
    <w:rsid w:val="00CD351C"/>
    <w:rsid w:val="00CD4689"/>
    <w:rsid w:val="00CD4871"/>
    <w:rsid w:val="00CD5305"/>
    <w:rsid w:val="00CD5EBD"/>
    <w:rsid w:val="00CD73F9"/>
    <w:rsid w:val="00CD7827"/>
    <w:rsid w:val="00CD7C81"/>
    <w:rsid w:val="00CD7E00"/>
    <w:rsid w:val="00CE388F"/>
    <w:rsid w:val="00CE458C"/>
    <w:rsid w:val="00CE49F6"/>
    <w:rsid w:val="00CE4A39"/>
    <w:rsid w:val="00CE5638"/>
    <w:rsid w:val="00CE66E3"/>
    <w:rsid w:val="00CE7DEB"/>
    <w:rsid w:val="00CF26D2"/>
    <w:rsid w:val="00CF4473"/>
    <w:rsid w:val="00CF5D7F"/>
    <w:rsid w:val="00CF6609"/>
    <w:rsid w:val="00CF7121"/>
    <w:rsid w:val="00CF7B22"/>
    <w:rsid w:val="00D00C0B"/>
    <w:rsid w:val="00D011C3"/>
    <w:rsid w:val="00D019B5"/>
    <w:rsid w:val="00D021D4"/>
    <w:rsid w:val="00D0368D"/>
    <w:rsid w:val="00D06163"/>
    <w:rsid w:val="00D07800"/>
    <w:rsid w:val="00D0791A"/>
    <w:rsid w:val="00D10336"/>
    <w:rsid w:val="00D10D61"/>
    <w:rsid w:val="00D113A4"/>
    <w:rsid w:val="00D12C50"/>
    <w:rsid w:val="00D16A9E"/>
    <w:rsid w:val="00D1710D"/>
    <w:rsid w:val="00D20817"/>
    <w:rsid w:val="00D212C7"/>
    <w:rsid w:val="00D2146C"/>
    <w:rsid w:val="00D2164D"/>
    <w:rsid w:val="00D22930"/>
    <w:rsid w:val="00D23AC9"/>
    <w:rsid w:val="00D25D87"/>
    <w:rsid w:val="00D302EB"/>
    <w:rsid w:val="00D304A5"/>
    <w:rsid w:val="00D30722"/>
    <w:rsid w:val="00D31822"/>
    <w:rsid w:val="00D32815"/>
    <w:rsid w:val="00D33B60"/>
    <w:rsid w:val="00D34F94"/>
    <w:rsid w:val="00D352BB"/>
    <w:rsid w:val="00D3652A"/>
    <w:rsid w:val="00D36DDF"/>
    <w:rsid w:val="00D378E5"/>
    <w:rsid w:val="00D40080"/>
    <w:rsid w:val="00D405BA"/>
    <w:rsid w:val="00D40EAA"/>
    <w:rsid w:val="00D42787"/>
    <w:rsid w:val="00D42B45"/>
    <w:rsid w:val="00D42C77"/>
    <w:rsid w:val="00D45ACF"/>
    <w:rsid w:val="00D46EF9"/>
    <w:rsid w:val="00D503A8"/>
    <w:rsid w:val="00D51039"/>
    <w:rsid w:val="00D52249"/>
    <w:rsid w:val="00D530D9"/>
    <w:rsid w:val="00D55A0A"/>
    <w:rsid w:val="00D57BA1"/>
    <w:rsid w:val="00D60208"/>
    <w:rsid w:val="00D61066"/>
    <w:rsid w:val="00D62406"/>
    <w:rsid w:val="00D62E9F"/>
    <w:rsid w:val="00D63726"/>
    <w:rsid w:val="00D6379F"/>
    <w:rsid w:val="00D6577F"/>
    <w:rsid w:val="00D66BB6"/>
    <w:rsid w:val="00D671E6"/>
    <w:rsid w:val="00D67E6F"/>
    <w:rsid w:val="00D70173"/>
    <w:rsid w:val="00D77600"/>
    <w:rsid w:val="00D80B02"/>
    <w:rsid w:val="00D81051"/>
    <w:rsid w:val="00D811E4"/>
    <w:rsid w:val="00D82691"/>
    <w:rsid w:val="00D8612E"/>
    <w:rsid w:val="00D86CDB"/>
    <w:rsid w:val="00D86E10"/>
    <w:rsid w:val="00D874C2"/>
    <w:rsid w:val="00D87E21"/>
    <w:rsid w:val="00D87F3F"/>
    <w:rsid w:val="00D9713D"/>
    <w:rsid w:val="00D97395"/>
    <w:rsid w:val="00DA29C8"/>
    <w:rsid w:val="00DA3927"/>
    <w:rsid w:val="00DA40CD"/>
    <w:rsid w:val="00DA4318"/>
    <w:rsid w:val="00DA5F0D"/>
    <w:rsid w:val="00DA6BC0"/>
    <w:rsid w:val="00DA7572"/>
    <w:rsid w:val="00DB06B8"/>
    <w:rsid w:val="00DB0EA8"/>
    <w:rsid w:val="00DB3610"/>
    <w:rsid w:val="00DB3FC8"/>
    <w:rsid w:val="00DB4564"/>
    <w:rsid w:val="00DB5359"/>
    <w:rsid w:val="00DC1495"/>
    <w:rsid w:val="00DC24E8"/>
    <w:rsid w:val="00DC25CA"/>
    <w:rsid w:val="00DC32B2"/>
    <w:rsid w:val="00DC3D49"/>
    <w:rsid w:val="00DC5934"/>
    <w:rsid w:val="00DC787C"/>
    <w:rsid w:val="00DD030F"/>
    <w:rsid w:val="00DD0784"/>
    <w:rsid w:val="00DD1CBB"/>
    <w:rsid w:val="00DD2180"/>
    <w:rsid w:val="00DD6E3F"/>
    <w:rsid w:val="00DD7E85"/>
    <w:rsid w:val="00DE1E7E"/>
    <w:rsid w:val="00DE2C18"/>
    <w:rsid w:val="00DE3C1D"/>
    <w:rsid w:val="00DE5604"/>
    <w:rsid w:val="00DE6CEB"/>
    <w:rsid w:val="00DE7300"/>
    <w:rsid w:val="00DF283E"/>
    <w:rsid w:val="00DF4666"/>
    <w:rsid w:val="00DF5F65"/>
    <w:rsid w:val="00DF6107"/>
    <w:rsid w:val="00DF784C"/>
    <w:rsid w:val="00E00917"/>
    <w:rsid w:val="00E0152A"/>
    <w:rsid w:val="00E0293D"/>
    <w:rsid w:val="00E02DC3"/>
    <w:rsid w:val="00E03A42"/>
    <w:rsid w:val="00E041F0"/>
    <w:rsid w:val="00E073B5"/>
    <w:rsid w:val="00E103DA"/>
    <w:rsid w:val="00E12008"/>
    <w:rsid w:val="00E124E1"/>
    <w:rsid w:val="00E1330A"/>
    <w:rsid w:val="00E137B7"/>
    <w:rsid w:val="00E154F6"/>
    <w:rsid w:val="00E155BC"/>
    <w:rsid w:val="00E15F07"/>
    <w:rsid w:val="00E16173"/>
    <w:rsid w:val="00E16654"/>
    <w:rsid w:val="00E173D9"/>
    <w:rsid w:val="00E17793"/>
    <w:rsid w:val="00E21FFF"/>
    <w:rsid w:val="00E23885"/>
    <w:rsid w:val="00E23C85"/>
    <w:rsid w:val="00E248F2"/>
    <w:rsid w:val="00E255BD"/>
    <w:rsid w:val="00E25656"/>
    <w:rsid w:val="00E30943"/>
    <w:rsid w:val="00E34762"/>
    <w:rsid w:val="00E3611A"/>
    <w:rsid w:val="00E3736B"/>
    <w:rsid w:val="00E43D57"/>
    <w:rsid w:val="00E448A9"/>
    <w:rsid w:val="00E45966"/>
    <w:rsid w:val="00E45CF1"/>
    <w:rsid w:val="00E47EF1"/>
    <w:rsid w:val="00E514E9"/>
    <w:rsid w:val="00E51958"/>
    <w:rsid w:val="00E552B9"/>
    <w:rsid w:val="00E55412"/>
    <w:rsid w:val="00E614B2"/>
    <w:rsid w:val="00E633F9"/>
    <w:rsid w:val="00E63723"/>
    <w:rsid w:val="00E65321"/>
    <w:rsid w:val="00E66F50"/>
    <w:rsid w:val="00E67392"/>
    <w:rsid w:val="00E70058"/>
    <w:rsid w:val="00E716AF"/>
    <w:rsid w:val="00E804D2"/>
    <w:rsid w:val="00E805A9"/>
    <w:rsid w:val="00E80E12"/>
    <w:rsid w:val="00E80FB4"/>
    <w:rsid w:val="00E81403"/>
    <w:rsid w:val="00E86C29"/>
    <w:rsid w:val="00E87F1F"/>
    <w:rsid w:val="00E904D0"/>
    <w:rsid w:val="00E91968"/>
    <w:rsid w:val="00E91DD9"/>
    <w:rsid w:val="00E93690"/>
    <w:rsid w:val="00E9389C"/>
    <w:rsid w:val="00E945A0"/>
    <w:rsid w:val="00E95E07"/>
    <w:rsid w:val="00E974E8"/>
    <w:rsid w:val="00E97AD8"/>
    <w:rsid w:val="00EA0749"/>
    <w:rsid w:val="00EA19AA"/>
    <w:rsid w:val="00EA525C"/>
    <w:rsid w:val="00EA5896"/>
    <w:rsid w:val="00EB55CD"/>
    <w:rsid w:val="00EB6571"/>
    <w:rsid w:val="00EB6D49"/>
    <w:rsid w:val="00EC1FF5"/>
    <w:rsid w:val="00EC28C4"/>
    <w:rsid w:val="00EC55E0"/>
    <w:rsid w:val="00EC7B03"/>
    <w:rsid w:val="00EC7D3C"/>
    <w:rsid w:val="00ED5EC5"/>
    <w:rsid w:val="00ED64B3"/>
    <w:rsid w:val="00EE034C"/>
    <w:rsid w:val="00EE0BA9"/>
    <w:rsid w:val="00EE1E71"/>
    <w:rsid w:val="00EE2E83"/>
    <w:rsid w:val="00EE3263"/>
    <w:rsid w:val="00EE35A2"/>
    <w:rsid w:val="00EE6C93"/>
    <w:rsid w:val="00EE7860"/>
    <w:rsid w:val="00EF0045"/>
    <w:rsid w:val="00EF1D81"/>
    <w:rsid w:val="00EF293B"/>
    <w:rsid w:val="00EF59F2"/>
    <w:rsid w:val="00F01089"/>
    <w:rsid w:val="00F03963"/>
    <w:rsid w:val="00F0768F"/>
    <w:rsid w:val="00F101FA"/>
    <w:rsid w:val="00F13B61"/>
    <w:rsid w:val="00F147B1"/>
    <w:rsid w:val="00F14DE8"/>
    <w:rsid w:val="00F15D8A"/>
    <w:rsid w:val="00F17A8A"/>
    <w:rsid w:val="00F20183"/>
    <w:rsid w:val="00F20298"/>
    <w:rsid w:val="00F2229D"/>
    <w:rsid w:val="00F22A23"/>
    <w:rsid w:val="00F24B93"/>
    <w:rsid w:val="00F2705A"/>
    <w:rsid w:val="00F32FC6"/>
    <w:rsid w:val="00F3518C"/>
    <w:rsid w:val="00F364D9"/>
    <w:rsid w:val="00F365BB"/>
    <w:rsid w:val="00F40007"/>
    <w:rsid w:val="00F415E0"/>
    <w:rsid w:val="00F44408"/>
    <w:rsid w:val="00F449AD"/>
    <w:rsid w:val="00F46424"/>
    <w:rsid w:val="00F466DC"/>
    <w:rsid w:val="00F47725"/>
    <w:rsid w:val="00F504E3"/>
    <w:rsid w:val="00F51EE2"/>
    <w:rsid w:val="00F552B0"/>
    <w:rsid w:val="00F60283"/>
    <w:rsid w:val="00F60AFC"/>
    <w:rsid w:val="00F6263C"/>
    <w:rsid w:val="00F675AC"/>
    <w:rsid w:val="00F70976"/>
    <w:rsid w:val="00F7283A"/>
    <w:rsid w:val="00F74EC4"/>
    <w:rsid w:val="00F7504C"/>
    <w:rsid w:val="00F75309"/>
    <w:rsid w:val="00F75A51"/>
    <w:rsid w:val="00F75EF8"/>
    <w:rsid w:val="00F762F8"/>
    <w:rsid w:val="00F768DD"/>
    <w:rsid w:val="00F76F7B"/>
    <w:rsid w:val="00F770AB"/>
    <w:rsid w:val="00F8159D"/>
    <w:rsid w:val="00F82430"/>
    <w:rsid w:val="00F84F20"/>
    <w:rsid w:val="00F853EF"/>
    <w:rsid w:val="00F85CE8"/>
    <w:rsid w:val="00F875B4"/>
    <w:rsid w:val="00F904CC"/>
    <w:rsid w:val="00F922FF"/>
    <w:rsid w:val="00F92451"/>
    <w:rsid w:val="00F9389B"/>
    <w:rsid w:val="00FA0ABE"/>
    <w:rsid w:val="00FA6F8D"/>
    <w:rsid w:val="00FB00C2"/>
    <w:rsid w:val="00FB0A1F"/>
    <w:rsid w:val="00FB1278"/>
    <w:rsid w:val="00FB242C"/>
    <w:rsid w:val="00FB3A8A"/>
    <w:rsid w:val="00FB4E73"/>
    <w:rsid w:val="00FB514B"/>
    <w:rsid w:val="00FB791F"/>
    <w:rsid w:val="00FC0950"/>
    <w:rsid w:val="00FC3661"/>
    <w:rsid w:val="00FC429B"/>
    <w:rsid w:val="00FC4DFD"/>
    <w:rsid w:val="00FC5D33"/>
    <w:rsid w:val="00FC790B"/>
    <w:rsid w:val="00FD0DBE"/>
    <w:rsid w:val="00FD1018"/>
    <w:rsid w:val="00FD5606"/>
    <w:rsid w:val="00FD641F"/>
    <w:rsid w:val="00FD7730"/>
    <w:rsid w:val="00FD7AA2"/>
    <w:rsid w:val="00FE0FC8"/>
    <w:rsid w:val="00FE4101"/>
    <w:rsid w:val="00FE60B0"/>
    <w:rsid w:val="00FE632F"/>
    <w:rsid w:val="00FE6EDE"/>
    <w:rsid w:val="00FE7A76"/>
    <w:rsid w:val="00FF1314"/>
    <w:rsid w:val="00FF2D9F"/>
    <w:rsid w:val="00FF3A46"/>
    <w:rsid w:val="00FF4D8A"/>
    <w:rsid w:val="1B3DD62C"/>
    <w:rsid w:val="1EDE054A"/>
    <w:rsid w:val="206D4298"/>
    <w:rsid w:val="3DFF9CE8"/>
    <w:rsid w:val="47FF4B0B"/>
    <w:rsid w:val="5AF43E4F"/>
    <w:rsid w:val="5CB7262C"/>
    <w:rsid w:val="5FE7F133"/>
    <w:rsid w:val="66F654C3"/>
    <w:rsid w:val="699C3303"/>
    <w:rsid w:val="73DD7FBE"/>
    <w:rsid w:val="7B6F7E2D"/>
    <w:rsid w:val="7CBF5A76"/>
    <w:rsid w:val="7DE67BC4"/>
    <w:rsid w:val="7F66F0B4"/>
    <w:rsid w:val="7FDF5745"/>
    <w:rsid w:val="8996D47D"/>
    <w:rsid w:val="DAAE50BF"/>
    <w:rsid w:val="DFCDB9DC"/>
    <w:rsid w:val="EA91734A"/>
    <w:rsid w:val="EEBD592B"/>
    <w:rsid w:val="F16B6C93"/>
    <w:rsid w:val="F1AFE742"/>
    <w:rsid w:val="F3BFAEC6"/>
    <w:rsid w:val="F73DA788"/>
    <w:rsid w:val="FDBF2A17"/>
    <w:rsid w:val="FF5FABAE"/>
    <w:rsid w:val="FFDBC79B"/>
    <w:rsid w:val="FFF6A316"/>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jc w:val="both"/>
    </w:pPr>
    <w:rPr>
      <w:rFonts w:ascii="Times New Roman" w:hAnsi="Times New Roman" w:eastAsia="Calibri" w:cs="Times New Roman"/>
      <w:sz w:val="26"/>
      <w:szCs w:val="26"/>
      <w:lang w:val="nl-NL" w:eastAsia="en-US" w:bidi="ar-SA"/>
    </w:rPr>
  </w:style>
  <w:style w:type="paragraph" w:styleId="2">
    <w:name w:val="heading 1"/>
    <w:basedOn w:val="1"/>
    <w:next w:val="1"/>
    <w:link w:val="38"/>
    <w:qFormat/>
    <w:uiPriority w:val="9"/>
    <w:pPr>
      <w:keepNext/>
      <w:spacing w:before="240" w:after="60" w:line="240" w:lineRule="auto"/>
      <w:outlineLvl w:val="0"/>
    </w:pPr>
    <w:rPr>
      <w:rFonts w:ascii="Calibri Light" w:hAnsi="Calibri Light" w:eastAsia="Times New Roman"/>
      <w:b/>
      <w:bCs/>
      <w:kern w:val="32"/>
      <w:sz w:val="32"/>
      <w:szCs w:val="32"/>
    </w:rPr>
  </w:style>
  <w:style w:type="paragraph" w:styleId="3">
    <w:name w:val="heading 2"/>
    <w:basedOn w:val="1"/>
    <w:next w:val="1"/>
    <w:link w:val="53"/>
    <w:semiHidden/>
    <w:unhideWhenUsed/>
    <w:qFormat/>
    <w:uiPriority w:val="9"/>
    <w:pPr>
      <w:keepNext/>
      <w:keepLines/>
      <w:spacing w:before="40" w:after="0"/>
      <w:outlineLvl w:val="1"/>
    </w:pPr>
    <w:rPr>
      <w:rFonts w:ascii="Calibri Light" w:hAnsi="Calibri Light" w:eastAsia="Times New Roman"/>
      <w:color w:val="2E74B5"/>
    </w:rPr>
  </w:style>
  <w:style w:type="paragraph" w:styleId="4">
    <w:name w:val="heading 3"/>
    <w:basedOn w:val="1"/>
    <w:next w:val="1"/>
    <w:link w:val="54"/>
    <w:semiHidden/>
    <w:unhideWhenUsed/>
    <w:qFormat/>
    <w:uiPriority w:val="9"/>
    <w:pPr>
      <w:keepNext/>
      <w:keepLines/>
      <w:spacing w:before="40" w:after="0"/>
      <w:outlineLvl w:val="2"/>
    </w:pPr>
    <w:rPr>
      <w:rFonts w:ascii="Calibri Light" w:hAnsi="Calibri Light" w:eastAsia="Times New Roman"/>
      <w:color w:val="1F4D78"/>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0"/>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annotation reference"/>
    <w:basedOn w:val="5"/>
    <w:semiHidden/>
    <w:unhideWhenUsed/>
    <w:qFormat/>
    <w:uiPriority w:val="99"/>
    <w:rPr>
      <w:sz w:val="16"/>
      <w:szCs w:val="16"/>
    </w:rPr>
  </w:style>
  <w:style w:type="paragraph" w:styleId="10">
    <w:name w:val="annotation text"/>
    <w:basedOn w:val="1"/>
    <w:link w:val="60"/>
    <w:semiHidden/>
    <w:unhideWhenUsed/>
    <w:qFormat/>
    <w:uiPriority w:val="99"/>
    <w:pPr>
      <w:spacing w:line="240" w:lineRule="auto"/>
    </w:pPr>
    <w:rPr>
      <w:sz w:val="20"/>
      <w:szCs w:val="20"/>
    </w:rPr>
  </w:style>
  <w:style w:type="paragraph" w:styleId="11">
    <w:name w:val="annotation subject"/>
    <w:basedOn w:val="10"/>
    <w:next w:val="10"/>
    <w:link w:val="61"/>
    <w:semiHidden/>
    <w:unhideWhenUsed/>
    <w:qFormat/>
    <w:uiPriority w:val="99"/>
    <w:rPr>
      <w:b/>
      <w:bCs/>
    </w:rPr>
  </w:style>
  <w:style w:type="character" w:styleId="12">
    <w:name w:val="Emphasis"/>
    <w:basedOn w:val="5"/>
    <w:qFormat/>
    <w:uiPriority w:val="20"/>
    <w:rPr>
      <w:i/>
      <w:iCs/>
    </w:rPr>
  </w:style>
  <w:style w:type="character" w:styleId="13">
    <w:name w:val="FollowedHyperlink"/>
    <w:basedOn w:val="5"/>
    <w:semiHidden/>
    <w:unhideWhenUsed/>
    <w:qFormat/>
    <w:uiPriority w:val="99"/>
    <w:rPr>
      <w:color w:val="800080"/>
      <w:u w:val="single"/>
    </w:rPr>
  </w:style>
  <w:style w:type="paragraph" w:styleId="14">
    <w:name w:val="footer"/>
    <w:basedOn w:val="1"/>
    <w:link w:val="33"/>
    <w:unhideWhenUsed/>
    <w:qFormat/>
    <w:uiPriority w:val="99"/>
    <w:pPr>
      <w:tabs>
        <w:tab w:val="center" w:pos="4680"/>
        <w:tab w:val="right" w:pos="9360"/>
      </w:tabs>
      <w:spacing w:after="0" w:line="240" w:lineRule="auto"/>
    </w:pPr>
  </w:style>
  <w:style w:type="paragraph" w:styleId="15">
    <w:name w:val="header"/>
    <w:basedOn w:val="1"/>
    <w:link w:val="32"/>
    <w:unhideWhenUsed/>
    <w:qFormat/>
    <w:uiPriority w:val="99"/>
    <w:pPr>
      <w:tabs>
        <w:tab w:val="center" w:pos="4680"/>
        <w:tab w:val="right" w:pos="9360"/>
      </w:tabs>
      <w:spacing w:after="0" w:line="240" w:lineRule="auto"/>
    </w:pPr>
  </w:style>
  <w:style w:type="character" w:styleId="16">
    <w:name w:val="HTML Code"/>
    <w:basedOn w:val="5"/>
    <w:semiHidden/>
    <w:unhideWhenUsed/>
    <w:qFormat/>
    <w:uiPriority w:val="99"/>
    <w:rPr>
      <w:rFonts w:ascii="Courier New" w:hAnsi="Courier New" w:eastAsia="Times New Roman" w:cs="Courier New"/>
      <w:sz w:val="20"/>
      <w:szCs w:val="20"/>
    </w:rPr>
  </w:style>
  <w:style w:type="paragraph" w:styleId="17">
    <w:name w:val="HTML Preformatted"/>
    <w:basedOn w:val="1"/>
    <w:link w:val="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sz w:val="20"/>
      <w:szCs w:val="20"/>
    </w:rPr>
  </w:style>
  <w:style w:type="character" w:styleId="18">
    <w:name w:val="Hyperlink"/>
    <w:unhideWhenUsed/>
    <w:qFormat/>
    <w:uiPriority w:val="99"/>
    <w:rPr>
      <w:color w:val="0563C1"/>
      <w:u w:val="single"/>
    </w:rPr>
  </w:style>
  <w:style w:type="paragraph" w:styleId="19">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character" w:styleId="20">
    <w:name w:val="Strong"/>
    <w:basedOn w:val="5"/>
    <w:qFormat/>
    <w:uiPriority w:val="22"/>
    <w:rPr>
      <w:b/>
      <w:bCs/>
    </w:rPr>
  </w:style>
  <w:style w:type="table" w:styleId="21">
    <w:name w:val="Table Grid"/>
    <w:basedOn w:val="6"/>
    <w:qFormat/>
    <w:uiPriority w:val="3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oc 1"/>
    <w:basedOn w:val="1"/>
    <w:next w:val="1"/>
    <w:unhideWhenUsed/>
    <w:qFormat/>
    <w:uiPriority w:val="39"/>
    <w:pPr>
      <w:tabs>
        <w:tab w:val="right" w:leader="dot" w:pos="9062"/>
      </w:tabs>
      <w:spacing w:after="0" w:line="312" w:lineRule="auto"/>
    </w:pPr>
    <w:rPr>
      <w:b/>
      <w:bCs/>
    </w:rPr>
  </w:style>
  <w:style w:type="paragraph" w:styleId="24">
    <w:name w:val="toc 2"/>
    <w:basedOn w:val="1"/>
    <w:next w:val="1"/>
    <w:unhideWhenUsed/>
    <w:qFormat/>
    <w:uiPriority w:val="39"/>
    <w:pPr>
      <w:tabs>
        <w:tab w:val="right" w:leader="dot" w:pos="9062"/>
      </w:tabs>
      <w:spacing w:after="0"/>
    </w:pPr>
    <w:rPr>
      <w:b/>
      <w:smallCaps/>
    </w:rPr>
  </w:style>
  <w:style w:type="paragraph" w:styleId="25">
    <w:name w:val="toc 3"/>
    <w:basedOn w:val="1"/>
    <w:next w:val="1"/>
    <w:link w:val="67"/>
    <w:unhideWhenUsed/>
    <w:qFormat/>
    <w:uiPriority w:val="39"/>
    <w:pPr>
      <w:tabs>
        <w:tab w:val="right" w:leader="dot" w:pos="9062"/>
      </w:tabs>
      <w:spacing w:after="0"/>
      <w:ind w:left="284"/>
    </w:pPr>
    <w:rPr>
      <w:b/>
      <w:iCs/>
    </w:rPr>
  </w:style>
  <w:style w:type="paragraph" w:styleId="26">
    <w:name w:val="toc 4"/>
    <w:basedOn w:val="1"/>
    <w:next w:val="1"/>
    <w:link w:val="68"/>
    <w:unhideWhenUsed/>
    <w:qFormat/>
    <w:uiPriority w:val="39"/>
    <w:pPr>
      <w:tabs>
        <w:tab w:val="right" w:leader="dot" w:pos="9062"/>
      </w:tabs>
      <w:spacing w:after="0"/>
      <w:ind w:left="567"/>
    </w:pPr>
    <w:rPr>
      <w:szCs w:val="18"/>
    </w:rPr>
  </w:style>
  <w:style w:type="paragraph" w:styleId="27">
    <w:name w:val="toc 5"/>
    <w:basedOn w:val="1"/>
    <w:next w:val="1"/>
    <w:unhideWhenUsed/>
    <w:qFormat/>
    <w:uiPriority w:val="39"/>
    <w:pPr>
      <w:tabs>
        <w:tab w:val="right" w:leader="dot" w:pos="9062"/>
      </w:tabs>
      <w:spacing w:after="0"/>
    </w:pPr>
    <w:rPr>
      <w:rFonts w:cstheme="minorHAnsi"/>
      <w:szCs w:val="18"/>
    </w:rPr>
  </w:style>
  <w:style w:type="paragraph" w:styleId="28">
    <w:name w:val="toc 6"/>
    <w:basedOn w:val="1"/>
    <w:next w:val="1"/>
    <w:unhideWhenUsed/>
    <w:qFormat/>
    <w:uiPriority w:val="39"/>
    <w:pPr>
      <w:spacing w:after="0"/>
      <w:ind w:left="1100"/>
    </w:pPr>
    <w:rPr>
      <w:rFonts w:asciiTheme="minorHAnsi" w:hAnsiTheme="minorHAnsi" w:cstheme="minorHAnsi"/>
      <w:sz w:val="18"/>
      <w:szCs w:val="18"/>
    </w:rPr>
  </w:style>
  <w:style w:type="paragraph" w:styleId="29">
    <w:name w:val="toc 7"/>
    <w:basedOn w:val="1"/>
    <w:next w:val="1"/>
    <w:unhideWhenUsed/>
    <w:qFormat/>
    <w:uiPriority w:val="39"/>
    <w:pPr>
      <w:spacing w:after="0"/>
      <w:ind w:left="1320"/>
    </w:pPr>
    <w:rPr>
      <w:rFonts w:asciiTheme="minorHAnsi" w:hAnsiTheme="minorHAnsi" w:cstheme="minorHAnsi"/>
      <w:sz w:val="18"/>
      <w:szCs w:val="18"/>
    </w:rPr>
  </w:style>
  <w:style w:type="paragraph" w:styleId="30">
    <w:name w:val="toc 8"/>
    <w:basedOn w:val="1"/>
    <w:next w:val="1"/>
    <w:unhideWhenUsed/>
    <w:qFormat/>
    <w:uiPriority w:val="39"/>
    <w:pPr>
      <w:spacing w:after="0"/>
      <w:ind w:left="1540"/>
    </w:pPr>
    <w:rPr>
      <w:rFonts w:asciiTheme="minorHAnsi" w:hAnsiTheme="minorHAnsi" w:cstheme="minorHAnsi"/>
      <w:sz w:val="18"/>
      <w:szCs w:val="18"/>
    </w:rPr>
  </w:style>
  <w:style w:type="paragraph" w:styleId="31">
    <w:name w:val="toc 9"/>
    <w:basedOn w:val="1"/>
    <w:next w:val="1"/>
    <w:unhideWhenUsed/>
    <w:qFormat/>
    <w:uiPriority w:val="39"/>
    <w:pPr>
      <w:spacing w:after="0"/>
      <w:ind w:left="1760"/>
    </w:pPr>
    <w:rPr>
      <w:rFonts w:asciiTheme="minorHAnsi" w:hAnsiTheme="minorHAnsi" w:cstheme="minorHAnsi"/>
      <w:sz w:val="18"/>
      <w:szCs w:val="18"/>
    </w:rPr>
  </w:style>
  <w:style w:type="character" w:customStyle="1" w:styleId="32">
    <w:name w:val="Header Char"/>
    <w:basedOn w:val="5"/>
    <w:link w:val="15"/>
    <w:qFormat/>
    <w:uiPriority w:val="99"/>
  </w:style>
  <w:style w:type="character" w:customStyle="1" w:styleId="33">
    <w:name w:val="Footer Char"/>
    <w:basedOn w:val="5"/>
    <w:link w:val="14"/>
    <w:qFormat/>
    <w:uiPriority w:val="99"/>
  </w:style>
  <w:style w:type="paragraph" w:customStyle="1" w:styleId="34">
    <w:name w:val="msolistparagraph"/>
    <w:basedOn w:val="1"/>
    <w:link w:val="35"/>
    <w:qFormat/>
    <w:uiPriority w:val="0"/>
    <w:pPr>
      <w:spacing w:after="200"/>
      <w:ind w:left="720"/>
      <w:contextualSpacing/>
    </w:pPr>
    <w:rPr>
      <w:sz w:val="20"/>
      <w:szCs w:val="20"/>
      <w:lang w:bidi="th-TH"/>
    </w:rPr>
  </w:style>
  <w:style w:type="character" w:customStyle="1" w:styleId="35">
    <w:name w:val="List Paragraph Char"/>
    <w:link w:val="34"/>
    <w:qFormat/>
    <w:locked/>
    <w:uiPriority w:val="34"/>
    <w:rPr>
      <w:rFonts w:ascii="Calibri" w:hAnsi="Calibri" w:eastAsia="Calibri" w:cs="Times New Roman"/>
      <w:lang w:bidi="th-TH"/>
    </w:rPr>
  </w:style>
  <w:style w:type="paragraph" w:styleId="36">
    <w:name w:val="List Paragraph"/>
    <w:basedOn w:val="1"/>
    <w:qFormat/>
    <w:uiPriority w:val="34"/>
    <w:pPr>
      <w:spacing w:after="0" w:line="240" w:lineRule="auto"/>
      <w:ind w:left="720"/>
      <w:contextualSpacing/>
    </w:pPr>
    <w:rPr>
      <w:sz w:val="28"/>
      <w:szCs w:val="24"/>
      <w:lang w:val="en-GB"/>
    </w:rPr>
  </w:style>
  <w:style w:type="character" w:customStyle="1" w:styleId="37">
    <w:name w:val="apple-converted-space"/>
    <w:basedOn w:val="5"/>
    <w:qFormat/>
    <w:uiPriority w:val="99"/>
  </w:style>
  <w:style w:type="character" w:customStyle="1" w:styleId="38">
    <w:name w:val="Heading 1 Char"/>
    <w:basedOn w:val="5"/>
    <w:link w:val="2"/>
    <w:qFormat/>
    <w:uiPriority w:val="9"/>
    <w:rPr>
      <w:rFonts w:ascii="Calibri Light" w:hAnsi="Calibri Light" w:eastAsia="Times New Roman" w:cs="Times New Roman"/>
      <w:b/>
      <w:bCs/>
      <w:kern w:val="32"/>
      <w:sz w:val="32"/>
      <w:szCs w:val="32"/>
    </w:rPr>
  </w:style>
  <w:style w:type="character" w:customStyle="1" w:styleId="39">
    <w:name w:val="HTML Preformatted Char"/>
    <w:basedOn w:val="5"/>
    <w:link w:val="17"/>
    <w:qFormat/>
    <w:uiPriority w:val="99"/>
    <w:rPr>
      <w:rFonts w:ascii="Courier New" w:hAnsi="Courier New" w:eastAsia="Times New Roman" w:cs="Times New Roman"/>
      <w:sz w:val="20"/>
      <w:szCs w:val="20"/>
    </w:rPr>
  </w:style>
  <w:style w:type="character" w:customStyle="1" w:styleId="40">
    <w:name w:val="Balloon Text Char"/>
    <w:basedOn w:val="5"/>
    <w:link w:val="7"/>
    <w:semiHidden/>
    <w:qFormat/>
    <w:uiPriority w:val="99"/>
    <w:rPr>
      <w:rFonts w:ascii="Tahoma" w:hAnsi="Tahoma" w:cs="Tahoma"/>
      <w:sz w:val="16"/>
      <w:szCs w:val="16"/>
    </w:rPr>
  </w:style>
  <w:style w:type="paragraph" w:customStyle="1" w:styleId="41">
    <w:name w:val="1"/>
    <w:basedOn w:val="1"/>
    <w:link w:val="43"/>
    <w:qFormat/>
    <w:uiPriority w:val="0"/>
    <w:pPr>
      <w:numPr>
        <w:ilvl w:val="0"/>
        <w:numId w:val="1"/>
      </w:numPr>
      <w:spacing w:after="0" w:line="360" w:lineRule="auto"/>
      <w:ind w:left="0"/>
      <w:jc w:val="center"/>
      <w:outlineLvl w:val="0"/>
    </w:pPr>
    <w:rPr>
      <w:b/>
      <w:sz w:val="28"/>
    </w:rPr>
  </w:style>
  <w:style w:type="paragraph" w:customStyle="1" w:styleId="42">
    <w:name w:val="2"/>
    <w:basedOn w:val="1"/>
    <w:link w:val="45"/>
    <w:qFormat/>
    <w:uiPriority w:val="0"/>
    <w:pPr>
      <w:numPr>
        <w:ilvl w:val="1"/>
        <w:numId w:val="1"/>
      </w:numPr>
      <w:spacing w:after="0" w:line="360" w:lineRule="auto"/>
      <w:outlineLvl w:val="1"/>
    </w:pPr>
    <w:rPr>
      <w:caps/>
    </w:rPr>
  </w:style>
  <w:style w:type="character" w:customStyle="1" w:styleId="43">
    <w:name w:val="1 Char"/>
    <w:basedOn w:val="5"/>
    <w:link w:val="41"/>
    <w:qFormat/>
    <w:uiPriority w:val="0"/>
    <w:rPr>
      <w:rFonts w:ascii="Times New Roman" w:hAnsi="Times New Roman"/>
      <w:b/>
      <w:sz w:val="28"/>
      <w:szCs w:val="26"/>
      <w:lang w:val="nl-NL"/>
    </w:rPr>
  </w:style>
  <w:style w:type="paragraph" w:customStyle="1" w:styleId="44">
    <w:name w:val="3"/>
    <w:basedOn w:val="1"/>
    <w:link w:val="47"/>
    <w:qFormat/>
    <w:uiPriority w:val="0"/>
    <w:pPr>
      <w:numPr>
        <w:ilvl w:val="2"/>
        <w:numId w:val="1"/>
      </w:numPr>
      <w:spacing w:after="0" w:line="360" w:lineRule="auto"/>
      <w:ind w:left="0"/>
      <w:outlineLvl w:val="2"/>
    </w:pPr>
    <w:rPr>
      <w:b/>
    </w:rPr>
  </w:style>
  <w:style w:type="character" w:customStyle="1" w:styleId="45">
    <w:name w:val="2 Char"/>
    <w:basedOn w:val="5"/>
    <w:link w:val="42"/>
    <w:qFormat/>
    <w:uiPriority w:val="0"/>
    <w:rPr>
      <w:rFonts w:ascii="Times New Roman" w:hAnsi="Times New Roman"/>
      <w:caps/>
      <w:sz w:val="26"/>
      <w:szCs w:val="26"/>
      <w:lang w:val="nl-NL"/>
    </w:rPr>
  </w:style>
  <w:style w:type="paragraph" w:customStyle="1" w:styleId="46">
    <w:name w:val="4"/>
    <w:basedOn w:val="1"/>
    <w:link w:val="49"/>
    <w:qFormat/>
    <w:uiPriority w:val="0"/>
    <w:pPr>
      <w:numPr>
        <w:ilvl w:val="3"/>
        <w:numId w:val="1"/>
      </w:numPr>
      <w:spacing w:after="0" w:line="360" w:lineRule="auto"/>
      <w:jc w:val="center"/>
    </w:pPr>
    <w:rPr>
      <w:i/>
      <w:iCs/>
      <w:sz w:val="24"/>
      <w:szCs w:val="24"/>
    </w:rPr>
  </w:style>
  <w:style w:type="character" w:customStyle="1" w:styleId="47">
    <w:name w:val="3 Char"/>
    <w:basedOn w:val="5"/>
    <w:link w:val="44"/>
    <w:qFormat/>
    <w:uiPriority w:val="0"/>
    <w:rPr>
      <w:rFonts w:ascii="Times New Roman" w:hAnsi="Times New Roman"/>
      <w:b/>
      <w:sz w:val="26"/>
      <w:szCs w:val="26"/>
      <w:lang w:val="nl-NL"/>
    </w:rPr>
  </w:style>
  <w:style w:type="paragraph" w:customStyle="1" w:styleId="48">
    <w:name w:val="5"/>
    <w:basedOn w:val="1"/>
    <w:link w:val="51"/>
    <w:qFormat/>
    <w:uiPriority w:val="0"/>
    <w:pPr>
      <w:numPr>
        <w:ilvl w:val="4"/>
        <w:numId w:val="1"/>
      </w:numPr>
      <w:spacing w:after="0" w:line="360" w:lineRule="auto"/>
      <w:ind w:left="426"/>
      <w:jc w:val="left"/>
    </w:pPr>
    <w:rPr>
      <w:sz w:val="24"/>
    </w:rPr>
  </w:style>
  <w:style w:type="character" w:customStyle="1" w:styleId="49">
    <w:name w:val="4 Char"/>
    <w:basedOn w:val="5"/>
    <w:link w:val="46"/>
    <w:qFormat/>
    <w:uiPriority w:val="0"/>
    <w:rPr>
      <w:rFonts w:ascii="Times New Roman" w:hAnsi="Times New Roman"/>
      <w:i/>
      <w:iCs/>
      <w:sz w:val="24"/>
      <w:szCs w:val="24"/>
      <w:lang w:val="nl-NL"/>
    </w:rPr>
  </w:style>
  <w:style w:type="paragraph" w:customStyle="1" w:styleId="50">
    <w:name w:val="11"/>
    <w:basedOn w:val="41"/>
    <w:link w:val="52"/>
    <w:qFormat/>
    <w:uiPriority w:val="0"/>
    <w:pPr>
      <w:numPr>
        <w:numId w:val="0"/>
      </w:numPr>
    </w:pPr>
  </w:style>
  <w:style w:type="character" w:customStyle="1" w:styleId="51">
    <w:name w:val="5 Char"/>
    <w:basedOn w:val="5"/>
    <w:link w:val="48"/>
    <w:qFormat/>
    <w:uiPriority w:val="0"/>
    <w:rPr>
      <w:rFonts w:ascii="Times New Roman" w:hAnsi="Times New Roman"/>
      <w:sz w:val="24"/>
      <w:szCs w:val="26"/>
      <w:lang w:val="nl-NL"/>
    </w:rPr>
  </w:style>
  <w:style w:type="character" w:customStyle="1" w:styleId="52">
    <w:name w:val="11 Char"/>
    <w:basedOn w:val="43"/>
    <w:link w:val="50"/>
    <w:qFormat/>
    <w:uiPriority w:val="0"/>
    <w:rPr>
      <w:rFonts w:ascii="Times New Roman" w:hAnsi="Times New Roman"/>
      <w:sz w:val="28"/>
      <w:szCs w:val="26"/>
      <w:lang w:val="nl-NL"/>
    </w:rPr>
  </w:style>
  <w:style w:type="character" w:customStyle="1" w:styleId="53">
    <w:name w:val="Heading 2 Char"/>
    <w:basedOn w:val="5"/>
    <w:link w:val="3"/>
    <w:semiHidden/>
    <w:qFormat/>
    <w:uiPriority w:val="9"/>
    <w:rPr>
      <w:rFonts w:ascii="Calibri Light" w:hAnsi="Calibri Light" w:eastAsia="Times New Roman" w:cs="Times New Roman"/>
      <w:color w:val="2E74B5"/>
      <w:sz w:val="26"/>
      <w:szCs w:val="26"/>
    </w:rPr>
  </w:style>
  <w:style w:type="character" w:customStyle="1" w:styleId="54">
    <w:name w:val="Heading 3 Char"/>
    <w:basedOn w:val="5"/>
    <w:link w:val="4"/>
    <w:semiHidden/>
    <w:qFormat/>
    <w:uiPriority w:val="9"/>
    <w:rPr>
      <w:rFonts w:ascii="Calibri Light" w:hAnsi="Calibri Light" w:eastAsia="Times New Roman" w:cs="Times New Roman"/>
      <w:color w:val="1F4D78"/>
      <w:sz w:val="24"/>
      <w:szCs w:val="24"/>
    </w:rPr>
  </w:style>
  <w:style w:type="paragraph" w:styleId="55">
    <w:name w:val="No Spacing"/>
    <w:link w:val="62"/>
    <w:qFormat/>
    <w:uiPriority w:val="1"/>
    <w:rPr>
      <w:rFonts w:ascii="Calibri" w:hAnsi="Calibri" w:eastAsia="Calibri" w:cs="Times New Roman"/>
      <w:sz w:val="22"/>
      <w:szCs w:val="22"/>
      <w:lang w:val="en-US" w:eastAsia="en-US" w:bidi="ar-SA"/>
    </w:rPr>
  </w:style>
  <w:style w:type="character" w:customStyle="1" w:styleId="56">
    <w:name w:val="text-base"/>
    <w:basedOn w:val="5"/>
    <w:qFormat/>
    <w:uiPriority w:val="0"/>
  </w:style>
  <w:style w:type="paragraph" w:customStyle="1" w:styleId="57">
    <w:name w:val="6"/>
    <w:basedOn w:val="44"/>
    <w:qFormat/>
    <w:uiPriority w:val="0"/>
    <w:pPr>
      <w:numPr>
        <w:ilvl w:val="0"/>
        <w:numId w:val="0"/>
      </w:numPr>
      <w:ind w:firstLine="432"/>
    </w:pPr>
    <w:rPr>
      <w:b w:val="0"/>
    </w:rPr>
  </w:style>
  <w:style w:type="character" w:customStyle="1" w:styleId="58">
    <w:name w:val="Unresolved Mention1"/>
    <w:basedOn w:val="5"/>
    <w:semiHidden/>
    <w:unhideWhenUsed/>
    <w:qFormat/>
    <w:uiPriority w:val="99"/>
    <w:rPr>
      <w:color w:val="605E5C"/>
      <w:shd w:val="clear" w:color="auto" w:fill="E1DFDD"/>
    </w:rPr>
  </w:style>
  <w:style w:type="character" w:customStyle="1" w:styleId="59">
    <w:name w:val="Unresolved Mention"/>
    <w:basedOn w:val="5"/>
    <w:semiHidden/>
    <w:unhideWhenUsed/>
    <w:qFormat/>
    <w:uiPriority w:val="99"/>
    <w:rPr>
      <w:color w:val="605E5C"/>
      <w:shd w:val="clear" w:color="auto" w:fill="E1DFDD"/>
    </w:rPr>
  </w:style>
  <w:style w:type="character" w:customStyle="1" w:styleId="60">
    <w:name w:val="Comment Text Char"/>
    <w:basedOn w:val="5"/>
    <w:link w:val="10"/>
    <w:semiHidden/>
    <w:qFormat/>
    <w:uiPriority w:val="99"/>
    <w:rPr>
      <w:rFonts w:ascii="Times New Roman" w:hAnsi="Times New Roman"/>
      <w:lang w:val="nl-NL"/>
    </w:rPr>
  </w:style>
  <w:style w:type="character" w:customStyle="1" w:styleId="61">
    <w:name w:val="Comment Subject Char"/>
    <w:basedOn w:val="60"/>
    <w:link w:val="11"/>
    <w:semiHidden/>
    <w:qFormat/>
    <w:uiPriority w:val="99"/>
    <w:rPr>
      <w:rFonts w:ascii="Times New Roman" w:hAnsi="Times New Roman"/>
      <w:b/>
      <w:bCs/>
      <w:lang w:val="nl-NL"/>
    </w:rPr>
  </w:style>
  <w:style w:type="character" w:customStyle="1" w:styleId="62">
    <w:name w:val="No Spacing Char"/>
    <w:basedOn w:val="5"/>
    <w:link w:val="55"/>
    <w:qFormat/>
    <w:uiPriority w:val="1"/>
    <w:rPr>
      <w:sz w:val="22"/>
      <w:szCs w:val="22"/>
    </w:rPr>
  </w:style>
  <w:style w:type="paragraph" w:customStyle="1" w:styleId="63">
    <w:name w:val="A5"/>
    <w:basedOn w:val="1"/>
    <w:link w:val="64"/>
    <w:qFormat/>
    <w:uiPriority w:val="0"/>
    <w:pPr>
      <w:spacing w:before="80" w:after="80" w:line="400" w:lineRule="atLeast"/>
      <w:jc w:val="center"/>
      <w:outlineLvl w:val="0"/>
    </w:pPr>
    <w:rPr>
      <w:rFonts w:eastAsiaTheme="minorHAnsi" w:cstheme="minorBidi"/>
      <w:b/>
      <w:szCs w:val="22"/>
      <w:lang w:val="en-US"/>
    </w:rPr>
  </w:style>
  <w:style w:type="character" w:customStyle="1" w:styleId="64">
    <w:name w:val="A5 Char"/>
    <w:basedOn w:val="5"/>
    <w:link w:val="63"/>
    <w:qFormat/>
    <w:uiPriority w:val="0"/>
    <w:rPr>
      <w:rFonts w:ascii="Times New Roman" w:hAnsi="Times New Roman" w:eastAsiaTheme="minorHAnsi" w:cstheme="minorBidi"/>
      <w:b/>
      <w:sz w:val="26"/>
      <w:szCs w:val="22"/>
    </w:rPr>
  </w:style>
  <w:style w:type="paragraph" w:customStyle="1" w:styleId="65">
    <w:name w:val="Đoạn"/>
    <w:basedOn w:val="1"/>
    <w:link w:val="66"/>
    <w:qFormat/>
    <w:uiPriority w:val="0"/>
    <w:pPr>
      <w:spacing w:before="80" w:after="80" w:line="400" w:lineRule="atLeast"/>
      <w:ind w:left="426"/>
    </w:pPr>
    <w:rPr>
      <w:rFonts w:eastAsiaTheme="minorHAnsi" w:cstheme="minorBidi"/>
      <w:color w:val="5B9BD5" w:themeColor="accent1"/>
      <w:szCs w:val="22"/>
      <w:lang w:val="en-US"/>
      <w14:textFill>
        <w14:solidFill>
          <w14:schemeClr w14:val="accent1"/>
        </w14:solidFill>
      </w14:textFill>
    </w:rPr>
  </w:style>
  <w:style w:type="character" w:customStyle="1" w:styleId="66">
    <w:name w:val="Đoạn Char"/>
    <w:basedOn w:val="5"/>
    <w:link w:val="65"/>
    <w:qFormat/>
    <w:uiPriority w:val="0"/>
    <w:rPr>
      <w:rFonts w:ascii="Times New Roman" w:hAnsi="Times New Roman" w:eastAsiaTheme="minorHAnsi" w:cstheme="minorBidi"/>
      <w:color w:val="5B9BD5" w:themeColor="accent1"/>
      <w:sz w:val="26"/>
      <w:szCs w:val="22"/>
      <w14:textFill>
        <w14:solidFill>
          <w14:schemeClr w14:val="accent1"/>
        </w14:solidFill>
      </w14:textFill>
    </w:rPr>
  </w:style>
  <w:style w:type="character" w:customStyle="1" w:styleId="67">
    <w:name w:val="TOC 3 Char"/>
    <w:link w:val="25"/>
    <w:qFormat/>
    <w:uiPriority w:val="39"/>
    <w:rPr>
      <w:b/>
      <w:iCs/>
    </w:rPr>
  </w:style>
  <w:style w:type="character" w:customStyle="1" w:styleId="68">
    <w:name w:val="TOC 4 Char"/>
    <w:link w:val="26"/>
    <w:qFormat/>
    <w:uiPriority w:val="39"/>
    <w:rPr>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1641</Words>
  <Characters>9359</Characters>
  <Lines>77</Lines>
  <Paragraphs>21</Paragraphs>
  <TotalTime>0</TotalTime>
  <ScaleCrop>false</ScaleCrop>
  <LinksUpToDate>false</LinksUpToDate>
  <CharactersWithSpaces>10979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2022-03-19T14:43:00Z</dcterms:created>
  <dc:creator>Luong</dc:creator>
  <cp:lastModifiedBy>giatrung2012</cp:lastModifiedBy>
  <cp:lastPrinted>2014-10-24T21:46:00Z</cp:lastPrinted>
  <dcterms:modified xsi:type="dcterms:W3CDTF">2023-03-06T23:20:21Z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