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A4D4BD" w14:textId="77777777" w:rsidR="00855512" w:rsidRPr="00855512" w:rsidRDefault="00855512" w:rsidP="00855512">
      <w:pPr>
        <w:shd w:val="clear" w:color="auto" w:fill="FFFFFF"/>
        <w:spacing w:after="0" w:line="276" w:lineRule="auto"/>
        <w:jc w:val="center"/>
        <w:textAlignment w:val="baseline"/>
        <w:outlineLvl w:val="1"/>
        <w:rPr>
          <w:rFonts w:ascii="Arial" w:eastAsia="Times New Roman" w:hAnsi="Arial" w:cs="Arial"/>
          <w:b/>
          <w:bCs/>
          <w:i/>
          <w:iCs/>
          <w:sz w:val="28"/>
          <w:szCs w:val="28"/>
          <w:u w:val="single"/>
          <w:bdr w:val="none" w:sz="0" w:space="0" w:color="auto" w:frame="1"/>
          <w:lang w:eastAsia="pt-BR"/>
        </w:rPr>
      </w:pPr>
      <w:r w:rsidRPr="00855512">
        <w:rPr>
          <w:rFonts w:ascii="Arial" w:eastAsia="Times New Roman" w:hAnsi="Arial" w:cs="Arial"/>
          <w:b/>
          <w:bCs/>
          <w:i/>
          <w:iCs/>
          <w:sz w:val="28"/>
          <w:szCs w:val="28"/>
          <w:u w:val="single"/>
          <w:bdr w:val="none" w:sz="0" w:space="0" w:color="auto" w:frame="1"/>
          <w:lang w:eastAsia="pt-BR"/>
        </w:rPr>
        <w:t>DESCRIÇÃO DOS SERVIÇOS PRESTADOS PELO GRUPO SENA</w:t>
      </w:r>
    </w:p>
    <w:p w14:paraId="54823B10" w14:textId="77777777" w:rsidR="00855512" w:rsidRDefault="00855512" w:rsidP="006C566F">
      <w:pPr>
        <w:shd w:val="clear" w:color="auto" w:fill="FFFFFF"/>
        <w:spacing w:after="0" w:line="276" w:lineRule="auto"/>
        <w:jc w:val="both"/>
        <w:textAlignment w:val="baseline"/>
        <w:outlineLvl w:val="1"/>
        <w:rPr>
          <w:rFonts w:ascii="Arial" w:eastAsia="Times New Roman" w:hAnsi="Arial" w:cs="Arial"/>
          <w:b/>
          <w:bCs/>
          <w:i/>
          <w:iCs/>
          <w:sz w:val="28"/>
          <w:szCs w:val="28"/>
          <w:bdr w:val="none" w:sz="0" w:space="0" w:color="auto" w:frame="1"/>
          <w:lang w:eastAsia="pt-BR"/>
        </w:rPr>
      </w:pPr>
    </w:p>
    <w:p w14:paraId="2320BDF0" w14:textId="77777777" w:rsidR="00855512" w:rsidRDefault="00855512" w:rsidP="006C566F">
      <w:pPr>
        <w:shd w:val="clear" w:color="auto" w:fill="FFFFFF"/>
        <w:spacing w:after="0" w:line="276" w:lineRule="auto"/>
        <w:jc w:val="both"/>
        <w:textAlignment w:val="baseline"/>
        <w:outlineLvl w:val="1"/>
        <w:rPr>
          <w:rFonts w:ascii="Arial" w:eastAsia="Times New Roman" w:hAnsi="Arial" w:cs="Arial"/>
          <w:b/>
          <w:bCs/>
          <w:i/>
          <w:iCs/>
          <w:sz w:val="28"/>
          <w:szCs w:val="28"/>
          <w:bdr w:val="none" w:sz="0" w:space="0" w:color="auto" w:frame="1"/>
          <w:lang w:eastAsia="pt-BR"/>
        </w:rPr>
      </w:pPr>
    </w:p>
    <w:p w14:paraId="3A2373F5" w14:textId="77777777" w:rsidR="007263FA" w:rsidRPr="007263FA" w:rsidRDefault="007263FA" w:rsidP="006C566F">
      <w:pPr>
        <w:shd w:val="clear" w:color="auto" w:fill="FFFFFF"/>
        <w:spacing w:after="0" w:line="276" w:lineRule="auto"/>
        <w:jc w:val="both"/>
        <w:textAlignment w:val="baseline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7263FA">
        <w:rPr>
          <w:rFonts w:ascii="Arial" w:eastAsia="Times New Roman" w:hAnsi="Arial" w:cs="Arial"/>
          <w:b/>
          <w:bCs/>
          <w:i/>
          <w:iCs/>
          <w:sz w:val="28"/>
          <w:szCs w:val="28"/>
          <w:bdr w:val="none" w:sz="0" w:space="0" w:color="auto" w:frame="1"/>
          <w:lang w:eastAsia="pt-BR"/>
        </w:rPr>
        <w:t>Contabilidade</w:t>
      </w:r>
    </w:p>
    <w:p w14:paraId="7D245AB0" w14:textId="77777777" w:rsidR="00E51F9B" w:rsidRDefault="00E51F9B" w:rsidP="006C566F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76B80639" w14:textId="77777777" w:rsidR="005B4B3E" w:rsidRPr="009C2F6F" w:rsidRDefault="007263FA" w:rsidP="006C566F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9C2F6F">
        <w:rPr>
          <w:rFonts w:ascii="Arial" w:hAnsi="Arial" w:cs="Arial"/>
          <w:sz w:val="24"/>
          <w:szCs w:val="24"/>
          <w:shd w:val="clear" w:color="auto" w:fill="FFFFFF"/>
        </w:rPr>
        <w:t>A Contabilidade GRUPO SENA apresenta um diferencial em confiabilidade e dinamismo nos processos</w:t>
      </w:r>
      <w:r w:rsidR="005B4B3E"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, tendo para tanto uma equipe de técnicos e contadores preparada e especializada para receber clientes dos mais diversos ramos de atividade e tributação, que atua na classificação, organização, contabilização e análise </w:t>
      </w:r>
      <w:r w:rsidR="006C566F"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de </w:t>
      </w:r>
      <w:r w:rsidR="005B4B3E"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todas as operações dos clientes, </w:t>
      </w:r>
      <w:r w:rsidR="006C566F"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aplicando </w:t>
      </w:r>
      <w:r w:rsidR="005B4B3E" w:rsidRPr="009C2F6F">
        <w:rPr>
          <w:rFonts w:ascii="Arial" w:hAnsi="Arial" w:cs="Arial"/>
          <w:sz w:val="24"/>
          <w:szCs w:val="24"/>
          <w:shd w:val="clear" w:color="auto" w:fill="FFFFFF"/>
        </w:rPr>
        <w:t>as normas e regras da legislação contábil vigente</w:t>
      </w:r>
      <w:r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 w:rsidR="005B4B3E" w:rsidRPr="009C2F6F">
        <w:rPr>
          <w:rFonts w:ascii="Arial" w:hAnsi="Arial" w:cs="Arial"/>
          <w:sz w:val="24"/>
          <w:szCs w:val="24"/>
          <w:shd w:val="clear" w:color="auto" w:fill="FFFFFF"/>
        </w:rPr>
        <w:t>Além disso, atuamos com a responsabilidade de acompanhar e atender t</w:t>
      </w:r>
      <w:r w:rsidRPr="009C2F6F">
        <w:rPr>
          <w:rFonts w:ascii="Arial" w:hAnsi="Arial" w:cs="Arial"/>
          <w:sz w:val="24"/>
          <w:szCs w:val="24"/>
          <w:shd w:val="clear" w:color="auto" w:fill="FFFFFF"/>
        </w:rPr>
        <w:t>odas as obrigações</w:t>
      </w:r>
      <w:r w:rsidR="005B4B3E"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 tributárias principais e </w:t>
      </w:r>
      <w:r w:rsidRPr="009C2F6F">
        <w:rPr>
          <w:rFonts w:ascii="Arial" w:hAnsi="Arial" w:cs="Arial"/>
          <w:sz w:val="24"/>
          <w:szCs w:val="24"/>
          <w:shd w:val="clear" w:color="auto" w:fill="FFFFFF"/>
        </w:rPr>
        <w:t>a</w:t>
      </w:r>
      <w:r w:rsidR="005B4B3E" w:rsidRPr="009C2F6F">
        <w:rPr>
          <w:rFonts w:ascii="Arial" w:hAnsi="Arial" w:cs="Arial"/>
          <w:sz w:val="24"/>
          <w:szCs w:val="24"/>
          <w:shd w:val="clear" w:color="auto" w:fill="FFFFFF"/>
        </w:rPr>
        <w:t>c</w:t>
      </w:r>
      <w:r w:rsidRPr="009C2F6F">
        <w:rPr>
          <w:rFonts w:ascii="Arial" w:hAnsi="Arial" w:cs="Arial"/>
          <w:sz w:val="24"/>
          <w:szCs w:val="24"/>
          <w:shd w:val="clear" w:color="auto" w:fill="FFFFFF"/>
        </w:rPr>
        <w:t>ess</w:t>
      </w:r>
      <w:r w:rsidR="005B4B3E" w:rsidRPr="009C2F6F">
        <w:rPr>
          <w:rFonts w:ascii="Arial" w:hAnsi="Arial" w:cs="Arial"/>
          <w:sz w:val="24"/>
          <w:szCs w:val="24"/>
          <w:shd w:val="clear" w:color="auto" w:fill="FFFFFF"/>
        </w:rPr>
        <w:t>ó</w:t>
      </w:r>
      <w:r w:rsidRPr="009C2F6F">
        <w:rPr>
          <w:rFonts w:ascii="Arial" w:hAnsi="Arial" w:cs="Arial"/>
          <w:sz w:val="24"/>
          <w:szCs w:val="24"/>
          <w:shd w:val="clear" w:color="auto" w:fill="FFFFFF"/>
        </w:rPr>
        <w:t>rias</w:t>
      </w:r>
      <w:r w:rsidR="005B4B3E"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 exigidas p</w:t>
      </w:r>
      <w:r w:rsidR="006C566F"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or lei, </w:t>
      </w:r>
      <w:r w:rsidR="005B4B3E" w:rsidRPr="009C2F6F">
        <w:rPr>
          <w:rFonts w:ascii="Arial" w:hAnsi="Arial" w:cs="Arial"/>
          <w:sz w:val="24"/>
          <w:szCs w:val="24"/>
          <w:shd w:val="clear" w:color="auto" w:fill="FFFFFF"/>
        </w:rPr>
        <w:t>buscando</w:t>
      </w:r>
      <w:r w:rsidR="006C566F"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 excelência e </w:t>
      </w:r>
      <w:r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eficiência </w:t>
      </w:r>
      <w:r w:rsidR="006C566F"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no envio das </w:t>
      </w:r>
      <w:r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informações, </w:t>
      </w:r>
      <w:r w:rsidR="006C566F"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com a máxima segurança e sigilo, sempre resguardando os dados e interesses dos nossos clientes. </w:t>
      </w:r>
    </w:p>
    <w:p w14:paraId="0CD3B551" w14:textId="77777777" w:rsidR="00E51F9B" w:rsidRDefault="00E51F9B" w:rsidP="006C566F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30DF9A9A" w14:textId="77777777" w:rsidR="007263FA" w:rsidRPr="009C2F6F" w:rsidRDefault="006C566F" w:rsidP="006C566F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Anualmente, a nossa equipe de contadores faz o </w:t>
      </w:r>
      <w:r w:rsidRPr="00E51F9B">
        <w:rPr>
          <w:rFonts w:ascii="Arial" w:hAnsi="Arial" w:cs="Arial"/>
          <w:b/>
          <w:bCs/>
          <w:sz w:val="24"/>
          <w:szCs w:val="24"/>
          <w:shd w:val="clear" w:color="auto" w:fill="FFFFFF"/>
        </w:rPr>
        <w:t>Planejamento Tributário</w:t>
      </w:r>
      <w:r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 de cada cliente, com o objetivo de se avaliar qual o melhor </w:t>
      </w:r>
      <w:r w:rsidR="007263FA"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regime </w:t>
      </w:r>
      <w:r w:rsidRPr="009C2F6F">
        <w:rPr>
          <w:rFonts w:ascii="Arial" w:hAnsi="Arial" w:cs="Arial"/>
          <w:sz w:val="24"/>
          <w:szCs w:val="24"/>
          <w:shd w:val="clear" w:color="auto" w:fill="FFFFFF"/>
        </w:rPr>
        <w:t>tributário de cada um, buscando sempre aquele que será mais adequado e rentável para a atividade e a movimentação atual real d</w:t>
      </w:r>
      <w:r w:rsidR="009C2F6F" w:rsidRPr="009C2F6F">
        <w:rPr>
          <w:rFonts w:ascii="Arial" w:hAnsi="Arial" w:cs="Arial"/>
          <w:sz w:val="24"/>
          <w:szCs w:val="24"/>
          <w:shd w:val="clear" w:color="auto" w:fill="FFFFFF"/>
        </w:rPr>
        <w:t xml:space="preserve">a </w:t>
      </w:r>
      <w:r w:rsidRPr="009C2F6F">
        <w:rPr>
          <w:rFonts w:ascii="Arial" w:hAnsi="Arial" w:cs="Arial"/>
          <w:sz w:val="24"/>
          <w:szCs w:val="24"/>
          <w:shd w:val="clear" w:color="auto" w:fill="FFFFFF"/>
        </w:rPr>
        <w:t>empresa</w:t>
      </w:r>
      <w:r w:rsidR="007263FA" w:rsidRPr="009C2F6F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0D3AC5F0" w14:textId="77777777" w:rsidR="006C566F" w:rsidRPr="009C2F6F" w:rsidRDefault="006C566F" w:rsidP="006C566F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22C84050" w14:textId="77777777" w:rsidR="006C566F" w:rsidRPr="009C2F6F" w:rsidRDefault="006C566F" w:rsidP="006C566F">
      <w:pPr>
        <w:spacing w:after="0" w:line="276" w:lineRule="auto"/>
        <w:jc w:val="both"/>
        <w:rPr>
          <w:sz w:val="24"/>
          <w:szCs w:val="24"/>
        </w:rPr>
      </w:pPr>
    </w:p>
    <w:p w14:paraId="7757F269" w14:textId="77777777" w:rsidR="009C2F6F" w:rsidRPr="009C2F6F" w:rsidRDefault="009C2F6F" w:rsidP="009C2F6F">
      <w:pPr>
        <w:pStyle w:val="Ttulo2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i/>
          <w:iCs/>
          <w:spacing w:val="-8"/>
          <w:sz w:val="28"/>
          <w:szCs w:val="28"/>
        </w:rPr>
      </w:pPr>
      <w:r w:rsidRPr="009C2F6F">
        <w:rPr>
          <w:rFonts w:ascii="Arial" w:hAnsi="Arial" w:cs="Arial"/>
          <w:i/>
          <w:iCs/>
          <w:spacing w:val="-8"/>
          <w:sz w:val="28"/>
          <w:szCs w:val="28"/>
        </w:rPr>
        <w:t>Auditoria e Consultoria Fiscal e Tributária</w:t>
      </w:r>
    </w:p>
    <w:p w14:paraId="03FB8C93" w14:textId="77777777" w:rsidR="00E51F9B" w:rsidRDefault="00E51F9B" w:rsidP="009C2F6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dr w:val="none" w:sz="0" w:space="0" w:color="auto" w:frame="1"/>
        </w:rPr>
      </w:pPr>
    </w:p>
    <w:p w14:paraId="644CA291" w14:textId="4742B36D" w:rsidR="009C2F6F" w:rsidRPr="009C2F6F" w:rsidRDefault="009C2F6F" w:rsidP="009C2F6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</w:rPr>
      </w:pPr>
      <w:r w:rsidRPr="009C2F6F">
        <w:rPr>
          <w:rFonts w:ascii="Arial" w:hAnsi="Arial" w:cs="Arial"/>
          <w:bdr w:val="none" w:sz="0" w:space="0" w:color="auto" w:frame="1"/>
        </w:rPr>
        <w:t xml:space="preserve">O GRUPO SENA </w:t>
      </w:r>
      <w:r>
        <w:rPr>
          <w:rFonts w:ascii="Arial" w:hAnsi="Arial" w:cs="Arial"/>
          <w:bdr w:val="none" w:sz="0" w:space="0" w:color="auto" w:frame="1"/>
        </w:rPr>
        <w:t>C</w:t>
      </w:r>
      <w:r w:rsidRPr="009C2F6F">
        <w:rPr>
          <w:rFonts w:ascii="Arial" w:hAnsi="Arial" w:cs="Arial"/>
          <w:bdr w:val="none" w:sz="0" w:space="0" w:color="auto" w:frame="1"/>
        </w:rPr>
        <w:t xml:space="preserve">onsultoria </w:t>
      </w:r>
      <w:r w:rsidR="00732BC8">
        <w:rPr>
          <w:rFonts w:ascii="Arial" w:hAnsi="Arial" w:cs="Arial"/>
          <w:bdr w:val="none" w:sz="0" w:space="0" w:color="auto" w:frame="1"/>
        </w:rPr>
        <w:t xml:space="preserve">conta com uma equipe qualificada que </w:t>
      </w:r>
      <w:r w:rsidRPr="009C2F6F">
        <w:rPr>
          <w:rFonts w:ascii="Arial" w:hAnsi="Arial" w:cs="Arial"/>
          <w:bdr w:val="none" w:sz="0" w:space="0" w:color="auto" w:frame="1"/>
        </w:rPr>
        <w:t xml:space="preserve">visa otimizar </w:t>
      </w:r>
      <w:r>
        <w:rPr>
          <w:rFonts w:ascii="Arial" w:hAnsi="Arial" w:cs="Arial"/>
          <w:bdr w:val="none" w:sz="0" w:space="0" w:color="auto" w:frame="1"/>
        </w:rPr>
        <w:t xml:space="preserve">o </w:t>
      </w:r>
      <w:r w:rsidRPr="009C2F6F">
        <w:rPr>
          <w:rFonts w:ascii="Arial" w:hAnsi="Arial" w:cs="Arial"/>
          <w:bdr w:val="none" w:sz="0" w:space="0" w:color="auto" w:frame="1"/>
        </w:rPr>
        <w:t>levantamento de créditos tributários, sobretudo de PIS</w:t>
      </w:r>
      <w:r>
        <w:rPr>
          <w:rFonts w:ascii="Arial" w:hAnsi="Arial" w:cs="Arial"/>
          <w:bdr w:val="none" w:sz="0" w:space="0" w:color="auto" w:frame="1"/>
        </w:rPr>
        <w:t xml:space="preserve">, </w:t>
      </w:r>
      <w:r w:rsidRPr="009C2F6F">
        <w:rPr>
          <w:rFonts w:ascii="Arial" w:hAnsi="Arial" w:cs="Arial"/>
          <w:bdr w:val="none" w:sz="0" w:space="0" w:color="auto" w:frame="1"/>
        </w:rPr>
        <w:t>COFINS</w:t>
      </w:r>
      <w:r>
        <w:rPr>
          <w:rFonts w:ascii="Arial" w:hAnsi="Arial" w:cs="Arial"/>
          <w:bdr w:val="none" w:sz="0" w:space="0" w:color="auto" w:frame="1"/>
        </w:rPr>
        <w:t xml:space="preserve">, </w:t>
      </w:r>
      <w:r w:rsidRPr="009C2F6F">
        <w:rPr>
          <w:rFonts w:ascii="Arial" w:hAnsi="Arial" w:cs="Arial"/>
          <w:bdr w:val="none" w:sz="0" w:space="0" w:color="auto" w:frame="1"/>
        </w:rPr>
        <w:t>CSLL</w:t>
      </w:r>
      <w:r>
        <w:rPr>
          <w:rFonts w:ascii="Arial" w:hAnsi="Arial" w:cs="Arial"/>
          <w:bdr w:val="none" w:sz="0" w:space="0" w:color="auto" w:frame="1"/>
        </w:rPr>
        <w:t xml:space="preserve">, </w:t>
      </w:r>
      <w:r w:rsidRPr="009C2F6F">
        <w:rPr>
          <w:rFonts w:ascii="Arial" w:hAnsi="Arial" w:cs="Arial"/>
          <w:bdr w:val="none" w:sz="0" w:space="0" w:color="auto" w:frame="1"/>
        </w:rPr>
        <w:t>IPI</w:t>
      </w:r>
      <w:r>
        <w:rPr>
          <w:rFonts w:ascii="Arial" w:hAnsi="Arial" w:cs="Arial"/>
          <w:bdr w:val="none" w:sz="0" w:space="0" w:color="auto" w:frame="1"/>
        </w:rPr>
        <w:t xml:space="preserve">, </w:t>
      </w:r>
      <w:r w:rsidRPr="009C2F6F">
        <w:rPr>
          <w:rFonts w:ascii="Arial" w:hAnsi="Arial" w:cs="Arial"/>
          <w:bdr w:val="none" w:sz="0" w:space="0" w:color="auto" w:frame="1"/>
        </w:rPr>
        <w:t>IRPJ</w:t>
      </w:r>
      <w:r>
        <w:rPr>
          <w:rFonts w:ascii="Arial" w:hAnsi="Arial" w:cs="Arial"/>
          <w:bdr w:val="none" w:sz="0" w:space="0" w:color="auto" w:frame="1"/>
        </w:rPr>
        <w:t xml:space="preserve"> e </w:t>
      </w:r>
      <w:r w:rsidRPr="009C2F6F">
        <w:rPr>
          <w:rFonts w:ascii="Arial" w:hAnsi="Arial" w:cs="Arial"/>
          <w:bdr w:val="none" w:sz="0" w:space="0" w:color="auto" w:frame="1"/>
        </w:rPr>
        <w:t>SIMPLES N</w:t>
      </w:r>
      <w:r>
        <w:rPr>
          <w:rFonts w:ascii="Arial" w:hAnsi="Arial" w:cs="Arial"/>
          <w:bdr w:val="none" w:sz="0" w:space="0" w:color="auto" w:frame="1"/>
        </w:rPr>
        <w:t>acional</w:t>
      </w:r>
      <w:r w:rsidRPr="009C2F6F">
        <w:rPr>
          <w:rFonts w:ascii="Arial" w:hAnsi="Arial" w:cs="Arial"/>
          <w:bdr w:val="none" w:sz="0" w:space="0" w:color="auto" w:frame="1"/>
        </w:rPr>
        <w:t>,</w:t>
      </w:r>
      <w:r>
        <w:rPr>
          <w:rFonts w:ascii="Arial" w:hAnsi="Arial" w:cs="Arial"/>
          <w:bdr w:val="none" w:sz="0" w:space="0" w:color="auto" w:frame="1"/>
        </w:rPr>
        <w:t xml:space="preserve"> buscando </w:t>
      </w:r>
      <w:r w:rsidRPr="009C2F6F">
        <w:rPr>
          <w:rFonts w:ascii="Arial" w:hAnsi="Arial" w:cs="Arial"/>
          <w:bdr w:val="none" w:sz="0" w:space="0" w:color="auto" w:frame="1"/>
        </w:rPr>
        <w:t>identifica</w:t>
      </w:r>
      <w:r>
        <w:rPr>
          <w:rFonts w:ascii="Arial" w:hAnsi="Arial" w:cs="Arial"/>
          <w:bdr w:val="none" w:sz="0" w:space="0" w:color="auto" w:frame="1"/>
        </w:rPr>
        <w:t xml:space="preserve">r </w:t>
      </w:r>
      <w:r w:rsidRPr="009C2F6F">
        <w:rPr>
          <w:rFonts w:ascii="Arial" w:hAnsi="Arial" w:cs="Arial"/>
          <w:bdr w:val="none" w:sz="0" w:space="0" w:color="auto" w:frame="1"/>
        </w:rPr>
        <w:t>oportunidades e eventuais contingências na apuraç</w:t>
      </w:r>
      <w:r w:rsidR="00732BC8">
        <w:rPr>
          <w:rFonts w:ascii="Arial" w:hAnsi="Arial" w:cs="Arial"/>
          <w:bdr w:val="none" w:sz="0" w:space="0" w:color="auto" w:frame="1"/>
        </w:rPr>
        <w:t>ão dos impostos</w:t>
      </w:r>
      <w:r w:rsidRPr="009C2F6F">
        <w:rPr>
          <w:rFonts w:ascii="Arial" w:hAnsi="Arial" w:cs="Arial"/>
          <w:bdr w:val="none" w:sz="0" w:space="0" w:color="auto" w:frame="1"/>
        </w:rPr>
        <w:t xml:space="preserve">, </w:t>
      </w:r>
      <w:r w:rsidR="00583CD9">
        <w:rPr>
          <w:rFonts w:ascii="Arial" w:hAnsi="Arial" w:cs="Arial"/>
          <w:bdr w:val="none" w:sz="0" w:space="0" w:color="auto" w:frame="1"/>
        </w:rPr>
        <w:t xml:space="preserve">para recuperação, redução ou compensação de tributos, </w:t>
      </w:r>
      <w:r w:rsidRPr="009C2F6F">
        <w:rPr>
          <w:rFonts w:ascii="Arial" w:hAnsi="Arial" w:cs="Arial"/>
          <w:bdr w:val="none" w:sz="0" w:space="0" w:color="auto" w:frame="1"/>
        </w:rPr>
        <w:t>sempre dentro da legalidade,</w:t>
      </w:r>
      <w:r w:rsidR="00732BC8">
        <w:rPr>
          <w:rFonts w:ascii="Arial" w:hAnsi="Arial" w:cs="Arial"/>
          <w:bdr w:val="none" w:sz="0" w:space="0" w:color="auto" w:frame="1"/>
        </w:rPr>
        <w:t xml:space="preserve"> </w:t>
      </w:r>
      <w:r w:rsidRPr="009C2F6F">
        <w:rPr>
          <w:rFonts w:ascii="Arial" w:hAnsi="Arial" w:cs="Arial"/>
          <w:bdr w:val="none" w:sz="0" w:space="0" w:color="auto" w:frame="1"/>
        </w:rPr>
        <w:t>além d</w:t>
      </w:r>
      <w:r w:rsidR="00A7295D">
        <w:rPr>
          <w:rFonts w:ascii="Arial" w:hAnsi="Arial" w:cs="Arial"/>
          <w:bdr w:val="none" w:sz="0" w:space="0" w:color="auto" w:frame="1"/>
        </w:rPr>
        <w:t>a</w:t>
      </w:r>
      <w:r w:rsidRPr="009C2F6F">
        <w:rPr>
          <w:rFonts w:ascii="Arial" w:hAnsi="Arial" w:cs="Arial"/>
          <w:bdr w:val="none" w:sz="0" w:space="0" w:color="auto" w:frame="1"/>
        </w:rPr>
        <w:t xml:space="preserve"> an</w:t>
      </w:r>
      <w:r>
        <w:rPr>
          <w:rFonts w:ascii="Arial" w:hAnsi="Arial" w:cs="Arial"/>
          <w:bdr w:val="none" w:sz="0" w:space="0" w:color="auto" w:frame="1"/>
        </w:rPr>
        <w:t>á</w:t>
      </w:r>
      <w:r w:rsidRPr="009C2F6F">
        <w:rPr>
          <w:rFonts w:ascii="Arial" w:hAnsi="Arial" w:cs="Arial"/>
          <w:bdr w:val="none" w:sz="0" w:space="0" w:color="auto" w:frame="1"/>
        </w:rPr>
        <w:t>lise</w:t>
      </w:r>
      <w:r>
        <w:rPr>
          <w:rFonts w:ascii="Arial" w:hAnsi="Arial" w:cs="Arial"/>
          <w:bdr w:val="none" w:sz="0" w:space="0" w:color="auto" w:frame="1"/>
        </w:rPr>
        <w:t xml:space="preserve"> </w:t>
      </w:r>
      <w:r w:rsidRPr="009C2F6F">
        <w:rPr>
          <w:rFonts w:ascii="Arial" w:hAnsi="Arial" w:cs="Arial"/>
          <w:bdr w:val="none" w:sz="0" w:space="0" w:color="auto" w:frame="1"/>
        </w:rPr>
        <w:t xml:space="preserve">de processos </w:t>
      </w:r>
      <w:r>
        <w:rPr>
          <w:rFonts w:ascii="Arial" w:hAnsi="Arial" w:cs="Arial"/>
          <w:bdr w:val="none" w:sz="0" w:space="0" w:color="auto" w:frame="1"/>
        </w:rPr>
        <w:t xml:space="preserve">inscritos no contas corrente da </w:t>
      </w:r>
      <w:r w:rsidRPr="009C2F6F">
        <w:rPr>
          <w:rFonts w:ascii="Arial" w:hAnsi="Arial" w:cs="Arial"/>
          <w:bdr w:val="none" w:sz="0" w:space="0" w:color="auto" w:frame="1"/>
        </w:rPr>
        <w:t>RFB</w:t>
      </w:r>
      <w:r>
        <w:rPr>
          <w:rFonts w:ascii="Arial" w:hAnsi="Arial" w:cs="Arial"/>
          <w:bdr w:val="none" w:sz="0" w:space="0" w:color="auto" w:frame="1"/>
        </w:rPr>
        <w:t xml:space="preserve"> e em dívida ativa junto à PGFN</w:t>
      </w:r>
      <w:r w:rsidRPr="009C2F6F">
        <w:rPr>
          <w:rFonts w:ascii="Arial" w:hAnsi="Arial" w:cs="Arial"/>
          <w:bdr w:val="none" w:sz="0" w:space="0" w:color="auto" w:frame="1"/>
        </w:rPr>
        <w:t>,</w:t>
      </w:r>
      <w:r w:rsidR="00732BC8">
        <w:rPr>
          <w:rFonts w:ascii="Arial" w:hAnsi="Arial" w:cs="Arial"/>
          <w:bdr w:val="none" w:sz="0" w:space="0" w:color="auto" w:frame="1"/>
        </w:rPr>
        <w:t xml:space="preserve"> com o objetivo de </w:t>
      </w:r>
      <w:r w:rsidRPr="009C2F6F">
        <w:rPr>
          <w:rFonts w:ascii="Arial" w:hAnsi="Arial" w:cs="Arial"/>
          <w:bdr w:val="none" w:sz="0" w:space="0" w:color="auto" w:frame="1"/>
        </w:rPr>
        <w:t>identifica</w:t>
      </w:r>
      <w:r w:rsidR="00732BC8">
        <w:rPr>
          <w:rFonts w:ascii="Arial" w:hAnsi="Arial" w:cs="Arial"/>
          <w:bdr w:val="none" w:sz="0" w:space="0" w:color="auto" w:frame="1"/>
        </w:rPr>
        <w:t xml:space="preserve">r </w:t>
      </w:r>
      <w:r w:rsidRPr="009C2F6F">
        <w:rPr>
          <w:rFonts w:ascii="Arial" w:hAnsi="Arial" w:cs="Arial"/>
          <w:bdr w:val="none" w:sz="0" w:space="0" w:color="auto" w:frame="1"/>
        </w:rPr>
        <w:t>possíveis irregularidades nas cobranças e revisões de multas e juros cobrados indevidamente.</w:t>
      </w:r>
      <w:r w:rsidR="00583CD9">
        <w:rPr>
          <w:rFonts w:ascii="Arial" w:hAnsi="Arial" w:cs="Arial"/>
          <w:bdr w:val="none" w:sz="0" w:space="0" w:color="auto" w:frame="1"/>
        </w:rPr>
        <w:t xml:space="preserve"> </w:t>
      </w:r>
    </w:p>
    <w:p w14:paraId="6B05733C" w14:textId="77777777" w:rsidR="009C2F6F" w:rsidRPr="009C2F6F" w:rsidRDefault="009C2F6F" w:rsidP="009C2F6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</w:rPr>
      </w:pPr>
      <w:r w:rsidRPr="009C2F6F">
        <w:rPr>
          <w:rFonts w:ascii="Arial" w:hAnsi="Arial" w:cs="Arial"/>
        </w:rPr>
        <w:t> </w:t>
      </w:r>
    </w:p>
    <w:p w14:paraId="4B22A77A" w14:textId="77777777" w:rsidR="009C2F6F" w:rsidRPr="009C2F6F" w:rsidRDefault="00732BC8" w:rsidP="009C2F6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Também oferecemos a </w:t>
      </w:r>
      <w:r w:rsidR="009C2F6F" w:rsidRPr="009C2F6F">
        <w:rPr>
          <w:rFonts w:ascii="Arial" w:hAnsi="Arial" w:cs="Arial"/>
          <w:bdr w:val="none" w:sz="0" w:space="0" w:color="auto" w:frame="1"/>
        </w:rPr>
        <w:t>Consultoria de Custo</w:t>
      </w:r>
      <w:r>
        <w:rPr>
          <w:rFonts w:ascii="Arial" w:hAnsi="Arial" w:cs="Arial"/>
          <w:bdr w:val="none" w:sz="0" w:space="0" w:color="auto" w:frame="1"/>
        </w:rPr>
        <w:t xml:space="preserve">s, que </w:t>
      </w:r>
      <w:r w:rsidR="009C2F6F" w:rsidRPr="009C2F6F">
        <w:rPr>
          <w:rFonts w:ascii="Arial" w:hAnsi="Arial" w:cs="Arial"/>
          <w:bdr w:val="none" w:sz="0" w:space="0" w:color="auto" w:frame="1"/>
        </w:rPr>
        <w:t>trata da análise e da composição do custo do produto vendido</w:t>
      </w:r>
      <w:r>
        <w:rPr>
          <w:rFonts w:ascii="Arial" w:hAnsi="Arial" w:cs="Arial"/>
          <w:bdr w:val="none" w:sz="0" w:space="0" w:color="auto" w:frame="1"/>
        </w:rPr>
        <w:t xml:space="preserve"> pelo nosso cliente</w:t>
      </w:r>
      <w:r w:rsidR="009C2F6F" w:rsidRPr="009C2F6F">
        <w:rPr>
          <w:rFonts w:ascii="Arial" w:hAnsi="Arial" w:cs="Arial"/>
          <w:bdr w:val="none" w:sz="0" w:space="0" w:color="auto" w:frame="1"/>
        </w:rPr>
        <w:t>, considerando as diversas variáveis que compõe</w:t>
      </w:r>
      <w:r>
        <w:rPr>
          <w:rFonts w:ascii="Arial" w:hAnsi="Arial" w:cs="Arial"/>
          <w:bdr w:val="none" w:sz="0" w:space="0" w:color="auto" w:frame="1"/>
        </w:rPr>
        <w:t>m</w:t>
      </w:r>
      <w:r w:rsidR="009C2F6F" w:rsidRPr="009C2F6F">
        <w:rPr>
          <w:rFonts w:ascii="Arial" w:hAnsi="Arial" w:cs="Arial"/>
          <w:bdr w:val="none" w:sz="0" w:space="0" w:color="auto" w:frame="1"/>
        </w:rPr>
        <w:t xml:space="preserve"> o</w:t>
      </w:r>
      <w:r>
        <w:rPr>
          <w:rFonts w:ascii="Arial" w:hAnsi="Arial" w:cs="Arial"/>
          <w:bdr w:val="none" w:sz="0" w:space="0" w:color="auto" w:frame="1"/>
        </w:rPr>
        <w:t xml:space="preserve"> seu</w:t>
      </w:r>
      <w:r w:rsidR="009C2F6F" w:rsidRPr="009C2F6F">
        <w:rPr>
          <w:rFonts w:ascii="Arial" w:hAnsi="Arial" w:cs="Arial"/>
          <w:bdr w:val="none" w:sz="0" w:space="0" w:color="auto" w:frame="1"/>
        </w:rPr>
        <w:t xml:space="preserve"> preço, visando</w:t>
      </w:r>
      <w:r>
        <w:rPr>
          <w:rFonts w:ascii="Arial" w:hAnsi="Arial" w:cs="Arial"/>
          <w:bdr w:val="none" w:sz="0" w:space="0" w:color="auto" w:frame="1"/>
        </w:rPr>
        <w:t xml:space="preserve"> principalmente</w:t>
      </w:r>
      <w:r w:rsidR="009C2F6F" w:rsidRPr="009C2F6F">
        <w:rPr>
          <w:rFonts w:ascii="Arial" w:hAnsi="Arial" w:cs="Arial"/>
          <w:bdr w:val="none" w:sz="0" w:space="0" w:color="auto" w:frame="1"/>
        </w:rPr>
        <w:t xml:space="preserve"> </w:t>
      </w:r>
      <w:r>
        <w:rPr>
          <w:rFonts w:ascii="Arial" w:hAnsi="Arial" w:cs="Arial"/>
          <w:bdr w:val="none" w:sz="0" w:space="0" w:color="auto" w:frame="1"/>
        </w:rPr>
        <w:t>a</w:t>
      </w:r>
      <w:r w:rsidR="009C2F6F" w:rsidRPr="009C2F6F">
        <w:rPr>
          <w:rFonts w:ascii="Arial" w:hAnsi="Arial" w:cs="Arial"/>
          <w:bdr w:val="none" w:sz="0" w:space="0" w:color="auto" w:frame="1"/>
        </w:rPr>
        <w:t xml:space="preserve"> implantação de processos</w:t>
      </w:r>
      <w:r>
        <w:rPr>
          <w:rFonts w:ascii="Arial" w:hAnsi="Arial" w:cs="Arial"/>
          <w:bdr w:val="none" w:sz="0" w:space="0" w:color="auto" w:frame="1"/>
        </w:rPr>
        <w:t xml:space="preserve"> internos</w:t>
      </w:r>
      <w:r w:rsidR="009C2F6F" w:rsidRPr="009C2F6F">
        <w:rPr>
          <w:rFonts w:ascii="Arial" w:hAnsi="Arial" w:cs="Arial"/>
          <w:bdr w:val="none" w:sz="0" w:space="0" w:color="auto" w:frame="1"/>
        </w:rPr>
        <w:t xml:space="preserve"> mais eficazes, </w:t>
      </w:r>
      <w:r>
        <w:rPr>
          <w:rFonts w:ascii="Arial" w:hAnsi="Arial" w:cs="Arial"/>
          <w:bdr w:val="none" w:sz="0" w:space="0" w:color="auto" w:frame="1"/>
        </w:rPr>
        <w:t xml:space="preserve">a </w:t>
      </w:r>
      <w:r w:rsidR="009C2F6F" w:rsidRPr="009C2F6F">
        <w:rPr>
          <w:rFonts w:ascii="Arial" w:hAnsi="Arial" w:cs="Arial"/>
          <w:bdr w:val="none" w:sz="0" w:space="0" w:color="auto" w:frame="1"/>
        </w:rPr>
        <w:t>redução de custos e</w:t>
      </w:r>
      <w:r>
        <w:rPr>
          <w:rFonts w:ascii="Arial" w:hAnsi="Arial" w:cs="Arial"/>
          <w:bdr w:val="none" w:sz="0" w:space="0" w:color="auto" w:frame="1"/>
        </w:rPr>
        <w:t xml:space="preserve"> o</w:t>
      </w:r>
      <w:r w:rsidR="009C2F6F" w:rsidRPr="009C2F6F">
        <w:rPr>
          <w:rFonts w:ascii="Arial" w:hAnsi="Arial" w:cs="Arial"/>
          <w:bdr w:val="none" w:sz="0" w:space="0" w:color="auto" w:frame="1"/>
        </w:rPr>
        <w:t xml:space="preserve"> aumento da lucratividade</w:t>
      </w:r>
      <w:r>
        <w:rPr>
          <w:rFonts w:ascii="Arial" w:hAnsi="Arial" w:cs="Arial"/>
          <w:bdr w:val="none" w:sz="0" w:space="0" w:color="auto" w:frame="1"/>
        </w:rPr>
        <w:t xml:space="preserve"> do negócio, a fim de maximizar os resultados da empresa</w:t>
      </w:r>
      <w:r w:rsidR="009C2F6F" w:rsidRPr="009C2F6F">
        <w:rPr>
          <w:rFonts w:ascii="Arial" w:hAnsi="Arial" w:cs="Arial"/>
          <w:bdr w:val="none" w:sz="0" w:space="0" w:color="auto" w:frame="1"/>
        </w:rPr>
        <w:t>.</w:t>
      </w:r>
    </w:p>
    <w:p w14:paraId="0B7FD5B4" w14:textId="77777777" w:rsidR="009C2F6F" w:rsidRPr="009C2F6F" w:rsidRDefault="009C2F6F" w:rsidP="009C2F6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</w:rPr>
      </w:pPr>
      <w:r w:rsidRPr="009C2F6F">
        <w:rPr>
          <w:rFonts w:ascii="Arial" w:hAnsi="Arial" w:cs="Arial"/>
        </w:rPr>
        <w:t> </w:t>
      </w:r>
    </w:p>
    <w:p w14:paraId="423620D3" w14:textId="77777777" w:rsidR="009C2F6F" w:rsidRPr="009C2F6F" w:rsidRDefault="009C2F6F" w:rsidP="009C2F6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</w:rPr>
      </w:pPr>
      <w:r w:rsidRPr="009C2F6F">
        <w:rPr>
          <w:rFonts w:ascii="Arial" w:hAnsi="Arial" w:cs="Arial"/>
          <w:bdr w:val="none" w:sz="0" w:space="0" w:color="auto" w:frame="1"/>
        </w:rPr>
        <w:t xml:space="preserve">A Auditoria Contábil tem o objetivo </w:t>
      </w:r>
      <w:r w:rsidR="00720F73">
        <w:rPr>
          <w:rFonts w:ascii="Arial" w:hAnsi="Arial" w:cs="Arial"/>
          <w:bdr w:val="none" w:sz="0" w:space="0" w:color="auto" w:frame="1"/>
        </w:rPr>
        <w:t xml:space="preserve">de </w:t>
      </w:r>
      <w:r w:rsidRPr="009C2F6F">
        <w:rPr>
          <w:rFonts w:ascii="Arial" w:hAnsi="Arial" w:cs="Arial"/>
          <w:bdr w:val="none" w:sz="0" w:space="0" w:color="auto" w:frame="1"/>
        </w:rPr>
        <w:t xml:space="preserve">garantir a veracidade e </w:t>
      </w:r>
      <w:r w:rsidR="00720F73">
        <w:rPr>
          <w:rFonts w:ascii="Arial" w:hAnsi="Arial" w:cs="Arial"/>
          <w:bdr w:val="none" w:sz="0" w:space="0" w:color="auto" w:frame="1"/>
        </w:rPr>
        <w:t xml:space="preserve">a </w:t>
      </w:r>
      <w:r w:rsidRPr="009C2F6F">
        <w:rPr>
          <w:rFonts w:ascii="Arial" w:hAnsi="Arial" w:cs="Arial"/>
          <w:bdr w:val="none" w:sz="0" w:space="0" w:color="auto" w:frame="1"/>
        </w:rPr>
        <w:t>integridade das informações contábeis</w:t>
      </w:r>
      <w:r w:rsidR="00720F73">
        <w:rPr>
          <w:rFonts w:ascii="Arial" w:hAnsi="Arial" w:cs="Arial"/>
          <w:bdr w:val="none" w:sz="0" w:space="0" w:color="auto" w:frame="1"/>
        </w:rPr>
        <w:t xml:space="preserve"> das empresas</w:t>
      </w:r>
      <w:r w:rsidRPr="009C2F6F">
        <w:rPr>
          <w:rFonts w:ascii="Arial" w:hAnsi="Arial" w:cs="Arial"/>
          <w:bdr w:val="none" w:sz="0" w:space="0" w:color="auto" w:frame="1"/>
        </w:rPr>
        <w:t>, trabalha</w:t>
      </w:r>
      <w:r w:rsidR="00720F73">
        <w:rPr>
          <w:rFonts w:ascii="Arial" w:hAnsi="Arial" w:cs="Arial"/>
          <w:bdr w:val="none" w:sz="0" w:space="0" w:color="auto" w:frame="1"/>
        </w:rPr>
        <w:t>ndo</w:t>
      </w:r>
      <w:r w:rsidRPr="009C2F6F">
        <w:rPr>
          <w:rFonts w:ascii="Arial" w:hAnsi="Arial" w:cs="Arial"/>
          <w:bdr w:val="none" w:sz="0" w:space="0" w:color="auto" w:frame="1"/>
        </w:rPr>
        <w:t xml:space="preserve"> com sistemas de controle que </w:t>
      </w:r>
      <w:r w:rsidR="00720F73">
        <w:rPr>
          <w:rFonts w:ascii="Arial" w:hAnsi="Arial" w:cs="Arial"/>
          <w:bdr w:val="none" w:sz="0" w:space="0" w:color="auto" w:frame="1"/>
        </w:rPr>
        <w:t xml:space="preserve">levam </w:t>
      </w:r>
      <w:r w:rsidRPr="009C2F6F">
        <w:rPr>
          <w:rFonts w:ascii="Arial" w:hAnsi="Arial" w:cs="Arial"/>
          <w:bdr w:val="none" w:sz="0" w:space="0" w:color="auto" w:frame="1"/>
        </w:rPr>
        <w:t xml:space="preserve">transparência e credibilidade aos </w:t>
      </w:r>
      <w:r w:rsidR="00720F73">
        <w:rPr>
          <w:rFonts w:ascii="Arial" w:hAnsi="Arial" w:cs="Arial"/>
          <w:bdr w:val="none" w:sz="0" w:space="0" w:color="auto" w:frame="1"/>
        </w:rPr>
        <w:t xml:space="preserve">nossos </w:t>
      </w:r>
      <w:r w:rsidRPr="009C2F6F">
        <w:rPr>
          <w:rFonts w:ascii="Arial" w:hAnsi="Arial" w:cs="Arial"/>
          <w:bdr w:val="none" w:sz="0" w:space="0" w:color="auto" w:frame="1"/>
        </w:rPr>
        <w:t>clientes</w:t>
      </w:r>
      <w:r w:rsidR="00720F73">
        <w:rPr>
          <w:rFonts w:ascii="Arial" w:hAnsi="Arial" w:cs="Arial"/>
          <w:bdr w:val="none" w:sz="0" w:space="0" w:color="auto" w:frame="1"/>
        </w:rPr>
        <w:t xml:space="preserve">, </w:t>
      </w:r>
      <w:r w:rsidR="00465194">
        <w:rPr>
          <w:rFonts w:ascii="Arial" w:hAnsi="Arial" w:cs="Arial"/>
          <w:bdr w:val="none" w:sz="0" w:space="0" w:color="auto" w:frame="1"/>
        </w:rPr>
        <w:t xml:space="preserve">buscando </w:t>
      </w:r>
      <w:r w:rsidR="00720F73">
        <w:rPr>
          <w:rFonts w:ascii="Arial" w:hAnsi="Arial" w:cs="Arial"/>
          <w:bdr w:val="none" w:sz="0" w:space="0" w:color="auto" w:frame="1"/>
        </w:rPr>
        <w:t>contribui</w:t>
      </w:r>
      <w:r w:rsidR="00465194">
        <w:rPr>
          <w:rFonts w:ascii="Arial" w:hAnsi="Arial" w:cs="Arial"/>
          <w:bdr w:val="none" w:sz="0" w:space="0" w:color="auto" w:frame="1"/>
        </w:rPr>
        <w:t>r</w:t>
      </w:r>
      <w:r w:rsidR="00720F73">
        <w:rPr>
          <w:rFonts w:ascii="Arial" w:hAnsi="Arial" w:cs="Arial"/>
          <w:bdr w:val="none" w:sz="0" w:space="0" w:color="auto" w:frame="1"/>
        </w:rPr>
        <w:t xml:space="preserve"> especialmente para a redução</w:t>
      </w:r>
      <w:r w:rsidR="00465194">
        <w:rPr>
          <w:rFonts w:ascii="Arial" w:hAnsi="Arial" w:cs="Arial"/>
          <w:bdr w:val="none" w:sz="0" w:space="0" w:color="auto" w:frame="1"/>
        </w:rPr>
        <w:t xml:space="preserve"> de processos e custos operacionais, </w:t>
      </w:r>
      <w:r w:rsidR="00FE2AC7">
        <w:rPr>
          <w:rFonts w:ascii="Arial" w:hAnsi="Arial" w:cs="Arial"/>
          <w:bdr w:val="none" w:sz="0" w:space="0" w:color="auto" w:frame="1"/>
        </w:rPr>
        <w:t xml:space="preserve">eliminando </w:t>
      </w:r>
      <w:r w:rsidR="00465194">
        <w:rPr>
          <w:rFonts w:ascii="Arial" w:hAnsi="Arial" w:cs="Arial"/>
          <w:bdr w:val="none" w:sz="0" w:space="0" w:color="auto" w:frame="1"/>
        </w:rPr>
        <w:t>possíveis riscos trabalhistas e tributários do</w:t>
      </w:r>
      <w:r w:rsidR="00FE2AC7">
        <w:rPr>
          <w:rFonts w:ascii="Arial" w:hAnsi="Arial" w:cs="Arial"/>
          <w:bdr w:val="none" w:sz="0" w:space="0" w:color="auto" w:frame="1"/>
        </w:rPr>
        <w:t xml:space="preserve"> negócio</w:t>
      </w:r>
      <w:r w:rsidRPr="009C2F6F">
        <w:rPr>
          <w:rFonts w:ascii="Arial" w:hAnsi="Arial" w:cs="Arial"/>
          <w:bdr w:val="none" w:sz="0" w:space="0" w:color="auto" w:frame="1"/>
        </w:rPr>
        <w:t>.</w:t>
      </w:r>
    </w:p>
    <w:p w14:paraId="31960E9A" w14:textId="77777777" w:rsidR="00592602" w:rsidRDefault="00592602" w:rsidP="00592602">
      <w:pPr>
        <w:pStyle w:val="Ttulo2"/>
        <w:shd w:val="clear" w:color="auto" w:fill="FFFFFF"/>
        <w:spacing w:before="0" w:beforeAutospacing="0" w:after="0" w:afterAutospacing="0" w:line="510" w:lineRule="atLeast"/>
        <w:textAlignment w:val="baseline"/>
        <w:rPr>
          <w:rStyle w:val="nfase"/>
          <w:rFonts w:ascii="Arial" w:hAnsi="Arial" w:cs="Arial"/>
          <w:color w:val="575147"/>
          <w:spacing w:val="-8"/>
          <w:bdr w:val="none" w:sz="0" w:space="0" w:color="auto" w:frame="1"/>
        </w:rPr>
      </w:pPr>
    </w:p>
    <w:p w14:paraId="64BAFC84" w14:textId="77777777" w:rsidR="00855512" w:rsidRDefault="00855512" w:rsidP="00592602">
      <w:pPr>
        <w:pStyle w:val="Ttulo2"/>
        <w:shd w:val="clear" w:color="auto" w:fill="FFFFFF"/>
        <w:spacing w:before="0" w:beforeAutospacing="0" w:after="0" w:afterAutospacing="0" w:line="276" w:lineRule="auto"/>
        <w:textAlignment w:val="baseline"/>
        <w:rPr>
          <w:rStyle w:val="nfase"/>
          <w:rFonts w:ascii="Arial" w:hAnsi="Arial" w:cs="Arial"/>
          <w:spacing w:val="-8"/>
          <w:sz w:val="28"/>
          <w:szCs w:val="28"/>
          <w:bdr w:val="none" w:sz="0" w:space="0" w:color="auto" w:frame="1"/>
        </w:rPr>
      </w:pPr>
    </w:p>
    <w:p w14:paraId="7476343C" w14:textId="77777777" w:rsidR="00592602" w:rsidRPr="00E51F9B" w:rsidRDefault="00592602" w:rsidP="00592602">
      <w:pPr>
        <w:pStyle w:val="Ttulo2"/>
        <w:shd w:val="clear" w:color="auto" w:fill="FFFFFF"/>
        <w:spacing w:before="0" w:beforeAutospacing="0" w:after="0" w:afterAutospacing="0" w:line="276" w:lineRule="auto"/>
        <w:textAlignment w:val="baseline"/>
        <w:rPr>
          <w:rFonts w:ascii="Arial" w:hAnsi="Arial" w:cs="Arial"/>
          <w:spacing w:val="-8"/>
          <w:sz w:val="28"/>
          <w:szCs w:val="28"/>
        </w:rPr>
      </w:pPr>
      <w:r w:rsidRPr="00E51F9B">
        <w:rPr>
          <w:rStyle w:val="nfase"/>
          <w:rFonts w:ascii="Arial" w:hAnsi="Arial" w:cs="Arial"/>
          <w:spacing w:val="-8"/>
          <w:sz w:val="28"/>
          <w:szCs w:val="28"/>
          <w:bdr w:val="none" w:sz="0" w:space="0" w:color="auto" w:frame="1"/>
        </w:rPr>
        <w:lastRenderedPageBreak/>
        <w:t>Assessoria Jurídica</w:t>
      </w:r>
    </w:p>
    <w:p w14:paraId="75BECB4B" w14:textId="77777777" w:rsidR="00592602" w:rsidRPr="00E51F9B" w:rsidRDefault="00592602" w:rsidP="00592602">
      <w:pPr>
        <w:spacing w:after="0" w:line="276" w:lineRule="auto"/>
        <w:jc w:val="both"/>
        <w:rPr>
          <w:sz w:val="24"/>
          <w:szCs w:val="24"/>
        </w:rPr>
      </w:pPr>
    </w:p>
    <w:p w14:paraId="3389F2DC" w14:textId="77777777" w:rsidR="00592602" w:rsidRDefault="00592602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E51F9B">
        <w:rPr>
          <w:rFonts w:ascii="Arial" w:hAnsi="Arial" w:cs="Arial"/>
          <w:sz w:val="24"/>
          <w:szCs w:val="24"/>
          <w:shd w:val="clear" w:color="auto" w:fill="FFFFFF"/>
        </w:rPr>
        <w:t xml:space="preserve">Os serviços prestados pela Advocacia do GRUPO SENA </w:t>
      </w:r>
      <w:r w:rsidR="00793AB8">
        <w:rPr>
          <w:rFonts w:ascii="Arial" w:hAnsi="Arial" w:cs="Arial"/>
          <w:sz w:val="24"/>
          <w:szCs w:val="24"/>
          <w:shd w:val="clear" w:color="auto" w:fill="FFFFFF"/>
        </w:rPr>
        <w:t xml:space="preserve">conta com um quadro de advogados parceiros e associados, que </w:t>
      </w:r>
      <w:r w:rsidRPr="00E51F9B">
        <w:rPr>
          <w:rFonts w:ascii="Arial" w:hAnsi="Arial" w:cs="Arial"/>
          <w:sz w:val="24"/>
          <w:szCs w:val="24"/>
          <w:shd w:val="clear" w:color="auto" w:fill="FFFFFF"/>
        </w:rPr>
        <w:t>abrangem diversas áreas de especialidade do direito, com destaque para o Direito Tributário, Penal Tributário e Societário, bem como consultoria e assessoria jurídica a empresas</w:t>
      </w:r>
      <w:r w:rsidR="0056331D">
        <w:rPr>
          <w:rFonts w:ascii="Arial" w:hAnsi="Arial" w:cs="Arial"/>
          <w:sz w:val="24"/>
          <w:szCs w:val="24"/>
          <w:shd w:val="clear" w:color="auto" w:fill="FFFFFF"/>
        </w:rPr>
        <w:t xml:space="preserve"> de pequeno, médio ou grande porte e</w:t>
      </w:r>
      <w:r w:rsidRPr="00E51F9B">
        <w:rPr>
          <w:rFonts w:ascii="Arial" w:hAnsi="Arial" w:cs="Arial"/>
          <w:sz w:val="24"/>
          <w:szCs w:val="24"/>
          <w:shd w:val="clear" w:color="auto" w:fill="FFFFFF"/>
        </w:rPr>
        <w:t xml:space="preserve"> dos mais variados ramos de atividades</w:t>
      </w:r>
      <w:r w:rsidR="00855512">
        <w:rPr>
          <w:rFonts w:ascii="Arial" w:hAnsi="Arial" w:cs="Arial"/>
          <w:sz w:val="24"/>
          <w:szCs w:val="24"/>
          <w:shd w:val="clear" w:color="auto" w:fill="FFFFFF"/>
        </w:rPr>
        <w:t xml:space="preserve">, com o objetivo de oferecer soluções jurídicas e preventivas, sempre visando a </w:t>
      </w:r>
      <w:r w:rsidR="00706B92">
        <w:rPr>
          <w:rFonts w:ascii="Arial" w:hAnsi="Arial" w:cs="Arial"/>
          <w:sz w:val="24"/>
          <w:szCs w:val="24"/>
          <w:shd w:val="clear" w:color="auto" w:fill="FFFFFF"/>
        </w:rPr>
        <w:t>garantia</w:t>
      </w:r>
      <w:r w:rsidR="00855512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706B92">
        <w:rPr>
          <w:rFonts w:ascii="Arial" w:hAnsi="Arial" w:cs="Arial"/>
          <w:sz w:val="24"/>
          <w:szCs w:val="24"/>
          <w:shd w:val="clear" w:color="auto" w:fill="FFFFFF"/>
        </w:rPr>
        <w:t>de sucesso nos processos</w:t>
      </w:r>
      <w:r w:rsidR="00793AB8">
        <w:rPr>
          <w:rFonts w:ascii="Arial" w:hAnsi="Arial" w:cs="Arial"/>
          <w:sz w:val="24"/>
          <w:szCs w:val="24"/>
          <w:shd w:val="clear" w:color="auto" w:fill="FFFFFF"/>
        </w:rPr>
        <w:t>, bem como buscando</w:t>
      </w:r>
      <w:r w:rsidR="00706B92">
        <w:rPr>
          <w:rFonts w:ascii="Arial" w:hAnsi="Arial" w:cs="Arial"/>
          <w:sz w:val="24"/>
          <w:szCs w:val="24"/>
          <w:shd w:val="clear" w:color="auto" w:fill="FFFFFF"/>
        </w:rPr>
        <w:t xml:space="preserve"> a satisfação dos nossos clientes.</w:t>
      </w:r>
    </w:p>
    <w:p w14:paraId="4E36AA14" w14:textId="77777777" w:rsidR="00793AB8" w:rsidRDefault="00793AB8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22279809" w14:textId="024818D7" w:rsidR="00793AB8" w:rsidRPr="00793AB8" w:rsidRDefault="00793AB8" w:rsidP="00793AB8">
      <w:pPr>
        <w:pStyle w:val="Ttulo2"/>
        <w:shd w:val="clear" w:color="auto" w:fill="FFFFFF"/>
        <w:spacing w:before="0" w:beforeAutospacing="0" w:after="0" w:afterAutospacing="0" w:line="510" w:lineRule="atLeast"/>
        <w:textAlignment w:val="baseline"/>
        <w:rPr>
          <w:rFonts w:ascii="Arial" w:hAnsi="Arial" w:cs="Arial"/>
          <w:spacing w:val="-8"/>
          <w:sz w:val="28"/>
          <w:szCs w:val="28"/>
        </w:rPr>
      </w:pPr>
      <w:r w:rsidRPr="00793AB8">
        <w:rPr>
          <w:rStyle w:val="nfase"/>
          <w:rFonts w:ascii="Arial" w:hAnsi="Arial" w:cs="Arial"/>
          <w:spacing w:val="-8"/>
          <w:sz w:val="28"/>
          <w:szCs w:val="28"/>
          <w:bdr w:val="none" w:sz="0" w:space="0" w:color="auto" w:frame="1"/>
        </w:rPr>
        <w:t>Assessoria Empresarial</w:t>
      </w:r>
      <w:r w:rsidR="00FF05EF">
        <w:rPr>
          <w:rStyle w:val="nfase"/>
          <w:rFonts w:ascii="Arial" w:hAnsi="Arial" w:cs="Arial"/>
          <w:spacing w:val="-8"/>
          <w:sz w:val="28"/>
          <w:szCs w:val="28"/>
          <w:bdr w:val="none" w:sz="0" w:space="0" w:color="auto" w:frame="1"/>
        </w:rPr>
        <w:t xml:space="preserve"> e Legalização de empresas</w:t>
      </w:r>
    </w:p>
    <w:p w14:paraId="640051C8" w14:textId="77777777" w:rsidR="00793AB8" w:rsidRDefault="00793AB8" w:rsidP="00592602">
      <w:pPr>
        <w:spacing w:after="0" w:line="276" w:lineRule="auto"/>
        <w:jc w:val="both"/>
        <w:rPr>
          <w:sz w:val="28"/>
          <w:szCs w:val="28"/>
        </w:rPr>
      </w:pPr>
    </w:p>
    <w:p w14:paraId="7D9B122E" w14:textId="77777777" w:rsidR="001443AB" w:rsidRDefault="00793AB8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793AB8">
        <w:rPr>
          <w:rFonts w:ascii="Arial" w:hAnsi="Arial" w:cs="Arial"/>
          <w:sz w:val="24"/>
          <w:szCs w:val="24"/>
          <w:shd w:val="clear" w:color="auto" w:fill="FFFFFF"/>
        </w:rPr>
        <w:t xml:space="preserve">Com a certeza de que o GRUPO SENA pode oferecer trabalhos diferenciados e </w:t>
      </w:r>
      <w:r w:rsidR="00FF05EF">
        <w:rPr>
          <w:rFonts w:ascii="Arial" w:hAnsi="Arial" w:cs="Arial"/>
          <w:sz w:val="24"/>
          <w:szCs w:val="24"/>
          <w:shd w:val="clear" w:color="auto" w:fill="FFFFFF"/>
        </w:rPr>
        <w:t xml:space="preserve">mais viáveis </w:t>
      </w:r>
      <w:r w:rsidRPr="00793AB8">
        <w:rPr>
          <w:rFonts w:ascii="Arial" w:hAnsi="Arial" w:cs="Arial"/>
          <w:sz w:val="24"/>
          <w:szCs w:val="24"/>
          <w:shd w:val="clear" w:color="auto" w:fill="FFFFFF"/>
        </w:rPr>
        <w:t>para a necessidade</w:t>
      </w:r>
      <w:r w:rsidR="00FF05EF">
        <w:rPr>
          <w:rFonts w:ascii="Arial" w:hAnsi="Arial" w:cs="Arial"/>
          <w:sz w:val="24"/>
          <w:szCs w:val="24"/>
          <w:shd w:val="clear" w:color="auto" w:fill="FFFFFF"/>
        </w:rPr>
        <w:t xml:space="preserve"> do negócio</w:t>
      </w:r>
      <w:r w:rsidRPr="00793AB8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r w:rsidR="00FF05EF">
        <w:rPr>
          <w:rFonts w:ascii="Arial" w:hAnsi="Arial" w:cs="Arial"/>
          <w:sz w:val="24"/>
          <w:szCs w:val="24"/>
          <w:shd w:val="clear" w:color="auto" w:fill="FFFFFF"/>
        </w:rPr>
        <w:t xml:space="preserve">além de ser responsável pela parte contratual da empresa, desde a sua constituição, </w:t>
      </w:r>
      <w:r w:rsidRPr="00793AB8">
        <w:rPr>
          <w:rFonts w:ascii="Arial" w:hAnsi="Arial" w:cs="Arial"/>
          <w:sz w:val="24"/>
          <w:szCs w:val="24"/>
          <w:shd w:val="clear" w:color="auto" w:fill="FFFFFF"/>
        </w:rPr>
        <w:t xml:space="preserve">organizamos e reorganizamos </w:t>
      </w:r>
      <w:r w:rsidR="001443AB">
        <w:rPr>
          <w:rFonts w:ascii="Arial" w:hAnsi="Arial" w:cs="Arial"/>
          <w:sz w:val="24"/>
          <w:szCs w:val="24"/>
          <w:shd w:val="clear" w:color="auto" w:fill="FFFFFF"/>
        </w:rPr>
        <w:t xml:space="preserve">diversos </w:t>
      </w:r>
      <w:r w:rsidRPr="00793AB8">
        <w:rPr>
          <w:rFonts w:ascii="Arial" w:hAnsi="Arial" w:cs="Arial"/>
          <w:sz w:val="24"/>
          <w:szCs w:val="24"/>
          <w:shd w:val="clear" w:color="auto" w:fill="FFFFFF"/>
        </w:rPr>
        <w:t xml:space="preserve">processos </w:t>
      </w:r>
      <w:r w:rsidR="001443AB">
        <w:rPr>
          <w:rFonts w:ascii="Arial" w:hAnsi="Arial" w:cs="Arial"/>
          <w:sz w:val="24"/>
          <w:szCs w:val="24"/>
          <w:shd w:val="clear" w:color="auto" w:fill="FFFFFF"/>
        </w:rPr>
        <w:t>que melhor se adequa à demanda mercadológica do cliente, conforme relação de serviços destacados abaixo:</w:t>
      </w:r>
    </w:p>
    <w:p w14:paraId="6FD986E8" w14:textId="77777777" w:rsidR="001443AB" w:rsidRDefault="001443AB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6ECD6E71" w14:textId="77777777" w:rsidR="001443AB" w:rsidRDefault="001443AB" w:rsidP="00845A97">
      <w:pPr>
        <w:pStyle w:val="PargrafodaLista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Alteração Contratual;</w:t>
      </w:r>
    </w:p>
    <w:p w14:paraId="5044E03A" w14:textId="61A86A33" w:rsidR="001443AB" w:rsidRDefault="001443AB" w:rsidP="00845A97">
      <w:pPr>
        <w:pStyle w:val="PargrafodaLista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Baixa de empresas (Distrato Social);</w:t>
      </w:r>
    </w:p>
    <w:p w14:paraId="5503613C" w14:textId="649135A0" w:rsidR="001443AB" w:rsidRDefault="001443AB" w:rsidP="00845A97">
      <w:pPr>
        <w:pStyle w:val="PargrafodaLista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T</w:t>
      </w:r>
      <w:r w:rsidR="00793AB8" w:rsidRPr="001443AB">
        <w:rPr>
          <w:rFonts w:ascii="Arial" w:hAnsi="Arial" w:cs="Arial"/>
          <w:sz w:val="24"/>
          <w:szCs w:val="24"/>
          <w:shd w:val="clear" w:color="auto" w:fill="FFFFFF"/>
        </w:rPr>
        <w:t>ransformações societárias</w:t>
      </w:r>
      <w:r>
        <w:rPr>
          <w:rFonts w:ascii="Arial" w:hAnsi="Arial" w:cs="Arial"/>
          <w:sz w:val="24"/>
          <w:szCs w:val="24"/>
          <w:shd w:val="clear" w:color="auto" w:fill="FFFFFF"/>
        </w:rPr>
        <w:t>: I</w:t>
      </w:r>
      <w:r w:rsidR="00793AB8" w:rsidRPr="001443AB">
        <w:rPr>
          <w:rFonts w:ascii="Arial" w:hAnsi="Arial" w:cs="Arial"/>
          <w:sz w:val="24"/>
          <w:szCs w:val="24"/>
          <w:shd w:val="clear" w:color="auto" w:fill="FFFFFF"/>
        </w:rPr>
        <w:t>ncorporaç</w:t>
      </w:r>
      <w:r>
        <w:rPr>
          <w:rFonts w:ascii="Arial" w:hAnsi="Arial" w:cs="Arial"/>
          <w:sz w:val="24"/>
          <w:szCs w:val="24"/>
          <w:shd w:val="clear" w:color="auto" w:fill="FFFFFF"/>
        </w:rPr>
        <w:t>ão</w:t>
      </w:r>
      <w:r w:rsidR="00793AB8" w:rsidRPr="001443AB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r>
        <w:rPr>
          <w:rFonts w:ascii="Arial" w:hAnsi="Arial" w:cs="Arial"/>
          <w:sz w:val="24"/>
          <w:szCs w:val="24"/>
          <w:shd w:val="clear" w:color="auto" w:fill="FFFFFF"/>
        </w:rPr>
        <w:t>F</w:t>
      </w:r>
      <w:r w:rsidR="00793AB8" w:rsidRPr="001443AB">
        <w:rPr>
          <w:rFonts w:ascii="Arial" w:hAnsi="Arial" w:cs="Arial"/>
          <w:sz w:val="24"/>
          <w:szCs w:val="24"/>
          <w:shd w:val="clear" w:color="auto" w:fill="FFFFFF"/>
        </w:rPr>
        <w:t>us</w:t>
      </w:r>
      <w:r>
        <w:rPr>
          <w:rFonts w:ascii="Arial" w:hAnsi="Arial" w:cs="Arial"/>
          <w:sz w:val="24"/>
          <w:szCs w:val="24"/>
          <w:shd w:val="clear" w:color="auto" w:fill="FFFFFF"/>
        </w:rPr>
        <w:t>ão ou C</w:t>
      </w:r>
      <w:r w:rsidR="00793AB8" w:rsidRPr="001443AB">
        <w:rPr>
          <w:rFonts w:ascii="Arial" w:hAnsi="Arial" w:cs="Arial"/>
          <w:sz w:val="24"/>
          <w:szCs w:val="24"/>
          <w:shd w:val="clear" w:color="auto" w:fill="FFFFFF"/>
        </w:rPr>
        <w:t>is</w:t>
      </w:r>
      <w:r>
        <w:rPr>
          <w:rFonts w:ascii="Arial" w:hAnsi="Arial" w:cs="Arial"/>
          <w:sz w:val="24"/>
          <w:szCs w:val="24"/>
          <w:shd w:val="clear" w:color="auto" w:fill="FFFFFF"/>
        </w:rPr>
        <w:t>ão;</w:t>
      </w:r>
    </w:p>
    <w:p w14:paraId="721FAA08" w14:textId="77777777" w:rsidR="001443AB" w:rsidRDefault="001443AB" w:rsidP="00845A97">
      <w:pPr>
        <w:pStyle w:val="PargrafodaLista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Processos de regularização;</w:t>
      </w:r>
    </w:p>
    <w:p w14:paraId="6A2A61CF" w14:textId="77777777" w:rsidR="001443AB" w:rsidRDefault="001443AB" w:rsidP="00845A97">
      <w:pPr>
        <w:pStyle w:val="PargrafodaLista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Parcelamento de débitos (Federal, Estadual e Municipal);</w:t>
      </w:r>
    </w:p>
    <w:p w14:paraId="20378293" w14:textId="77777777" w:rsidR="001443AB" w:rsidRDefault="001443AB" w:rsidP="00845A97">
      <w:pPr>
        <w:pStyle w:val="PargrafodaLista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Atualizações cadastrais;</w:t>
      </w:r>
    </w:p>
    <w:p w14:paraId="5F3381CC" w14:textId="6DA93607" w:rsidR="001443AB" w:rsidRDefault="001443AB" w:rsidP="00845A97">
      <w:pPr>
        <w:pStyle w:val="PargrafodaLista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Cadastros bancários</w:t>
      </w:r>
      <w:r w:rsidR="002F4E03">
        <w:rPr>
          <w:rFonts w:ascii="Arial" w:hAnsi="Arial" w:cs="Arial"/>
          <w:sz w:val="24"/>
          <w:szCs w:val="24"/>
          <w:shd w:val="clear" w:color="auto" w:fill="FFFFFF"/>
        </w:rPr>
        <w:t>,</w:t>
      </w:r>
    </w:p>
    <w:p w14:paraId="0D188DC3" w14:textId="77777777" w:rsidR="001443AB" w:rsidRDefault="001443AB" w:rsidP="00845A97">
      <w:pPr>
        <w:pStyle w:val="PargrafodaLista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Emissão de Certidões Negativas e manutenção periódica dos vencimentos;</w:t>
      </w:r>
    </w:p>
    <w:p w14:paraId="23F45C30" w14:textId="77777777" w:rsidR="001443AB" w:rsidRDefault="001443AB" w:rsidP="001443AB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0AD0104D" w14:textId="07FE902F" w:rsidR="00E84461" w:rsidRDefault="001443AB" w:rsidP="001443AB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Além dos variados serviços destacados acima, contamos com uma equipe capacitada com contadores, advogados e auxiliares,</w:t>
      </w:r>
      <w:r w:rsidR="00E84461">
        <w:rPr>
          <w:rFonts w:ascii="Arial" w:hAnsi="Arial" w:cs="Arial"/>
          <w:sz w:val="24"/>
          <w:szCs w:val="24"/>
          <w:shd w:val="clear" w:color="auto" w:fill="FFFFFF"/>
        </w:rPr>
        <w:t xml:space="preserve"> para prestar consultoria especializada de proteção do patrimônio das empresas e</w:t>
      </w:r>
      <w:r w:rsidR="002F4E03">
        <w:rPr>
          <w:rFonts w:ascii="Arial" w:hAnsi="Arial" w:cs="Arial"/>
          <w:sz w:val="24"/>
          <w:szCs w:val="24"/>
          <w:shd w:val="clear" w:color="auto" w:fill="FFFFFF"/>
        </w:rPr>
        <w:t>/ou</w:t>
      </w:r>
      <w:r w:rsidR="00E84461">
        <w:rPr>
          <w:rFonts w:ascii="Arial" w:hAnsi="Arial" w:cs="Arial"/>
          <w:sz w:val="24"/>
          <w:szCs w:val="24"/>
          <w:shd w:val="clear" w:color="auto" w:fill="FFFFFF"/>
        </w:rPr>
        <w:t xml:space="preserve"> dos sócios, através da constituição de </w:t>
      </w:r>
      <w:proofErr w:type="spellStart"/>
      <w:r w:rsidR="00E84461" w:rsidRPr="00FD34A7">
        <w:rPr>
          <w:rFonts w:ascii="Arial" w:hAnsi="Arial" w:cs="Arial"/>
          <w:b/>
          <w:bCs/>
          <w:sz w:val="24"/>
          <w:szCs w:val="24"/>
          <w:shd w:val="clear" w:color="auto" w:fill="FFFFFF"/>
        </w:rPr>
        <w:t>Holding´s</w:t>
      </w:r>
      <w:proofErr w:type="spellEnd"/>
      <w:r w:rsidR="00E84461" w:rsidRPr="00FD34A7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 Patrimoniais</w:t>
      </w:r>
      <w:r w:rsidR="00E84461" w:rsidRPr="00FD34A7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r w:rsidR="00E84461" w:rsidRPr="00FD34A7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de Participação </w:t>
      </w:r>
      <w:r w:rsidR="00E84461" w:rsidRPr="00FD34A7">
        <w:rPr>
          <w:rFonts w:ascii="Arial" w:hAnsi="Arial" w:cs="Arial"/>
          <w:sz w:val="24"/>
          <w:szCs w:val="24"/>
          <w:shd w:val="clear" w:color="auto" w:fill="FFFFFF"/>
        </w:rPr>
        <w:t>ou</w:t>
      </w:r>
      <w:r w:rsidR="00E84461" w:rsidRPr="00FD34A7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 Familiares</w:t>
      </w:r>
      <w:r w:rsidR="00E84461">
        <w:rPr>
          <w:rFonts w:ascii="Arial" w:hAnsi="Arial" w:cs="Arial"/>
          <w:sz w:val="24"/>
          <w:szCs w:val="24"/>
          <w:shd w:val="clear" w:color="auto" w:fill="FFFFFF"/>
        </w:rPr>
        <w:t>, que t</w:t>
      </w:r>
      <w:r w:rsidR="00FD34A7">
        <w:rPr>
          <w:rFonts w:ascii="Arial" w:hAnsi="Arial" w:cs="Arial"/>
          <w:sz w:val="24"/>
          <w:szCs w:val="24"/>
          <w:shd w:val="clear" w:color="auto" w:fill="FFFFFF"/>
        </w:rPr>
        <w:t>ê</w:t>
      </w:r>
      <w:r w:rsidR="00E84461">
        <w:rPr>
          <w:rFonts w:ascii="Arial" w:hAnsi="Arial" w:cs="Arial"/>
          <w:sz w:val="24"/>
          <w:szCs w:val="24"/>
          <w:shd w:val="clear" w:color="auto" w:fill="FFFFFF"/>
        </w:rPr>
        <w:t>m como objetivo a redução de custos</w:t>
      </w:r>
      <w:r w:rsidR="002F4E03">
        <w:rPr>
          <w:rFonts w:ascii="Arial" w:hAnsi="Arial" w:cs="Arial"/>
          <w:sz w:val="24"/>
          <w:szCs w:val="24"/>
          <w:shd w:val="clear" w:color="auto" w:fill="FFFFFF"/>
        </w:rPr>
        <w:t xml:space="preserve"> e o aproveitamento de incentivos fiscais como pessoa jurídica</w:t>
      </w:r>
      <w:r w:rsidR="00E84461">
        <w:rPr>
          <w:rFonts w:ascii="Arial" w:hAnsi="Arial" w:cs="Arial"/>
          <w:sz w:val="24"/>
          <w:szCs w:val="24"/>
          <w:shd w:val="clear" w:color="auto" w:fill="FFFFFF"/>
        </w:rPr>
        <w:t xml:space="preserve">, facilitando assim </w:t>
      </w:r>
      <w:r w:rsidR="00793AB8" w:rsidRPr="001443AB">
        <w:rPr>
          <w:rFonts w:ascii="Arial" w:hAnsi="Arial" w:cs="Arial"/>
          <w:sz w:val="24"/>
          <w:szCs w:val="24"/>
          <w:shd w:val="clear" w:color="auto" w:fill="FFFFFF"/>
        </w:rPr>
        <w:t xml:space="preserve">a governança corporativa, </w:t>
      </w:r>
      <w:r w:rsidR="00E84461">
        <w:rPr>
          <w:rFonts w:ascii="Arial" w:hAnsi="Arial" w:cs="Arial"/>
          <w:sz w:val="24"/>
          <w:szCs w:val="24"/>
          <w:shd w:val="clear" w:color="auto" w:fill="FFFFFF"/>
        </w:rPr>
        <w:t xml:space="preserve">e </w:t>
      </w:r>
      <w:r w:rsidR="00793AB8" w:rsidRPr="001443AB">
        <w:rPr>
          <w:rFonts w:ascii="Arial" w:hAnsi="Arial" w:cs="Arial"/>
          <w:sz w:val="24"/>
          <w:szCs w:val="24"/>
          <w:shd w:val="clear" w:color="auto" w:fill="FFFFFF"/>
        </w:rPr>
        <w:t>além da proteção patrimonial, propicia</w:t>
      </w:r>
      <w:r w:rsidR="00E84461">
        <w:rPr>
          <w:rFonts w:ascii="Arial" w:hAnsi="Arial" w:cs="Arial"/>
          <w:sz w:val="24"/>
          <w:szCs w:val="24"/>
          <w:shd w:val="clear" w:color="auto" w:fill="FFFFFF"/>
        </w:rPr>
        <w:t xml:space="preserve"> maior facilidade na gestão dos ativos e na gestão coletiva familiar, assim como na sucessão hereditária, mais precisamente em relação ao processo judicial de inventário e respectivo ITC</w:t>
      </w:r>
      <w:r w:rsidR="002F4E03">
        <w:rPr>
          <w:rFonts w:ascii="Arial" w:hAnsi="Arial" w:cs="Arial"/>
          <w:sz w:val="24"/>
          <w:szCs w:val="24"/>
          <w:shd w:val="clear" w:color="auto" w:fill="FFFFFF"/>
        </w:rPr>
        <w:t>D</w:t>
      </w:r>
      <w:r w:rsidR="00E84461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062882D1" w14:textId="77777777" w:rsidR="008D6FAB" w:rsidRDefault="008D6FAB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780EEDA8" w14:textId="77777777" w:rsidR="00A37AD7" w:rsidRDefault="00A37AD7" w:rsidP="00592602">
      <w:pPr>
        <w:spacing w:after="0" w:line="276" w:lineRule="auto"/>
        <w:jc w:val="both"/>
        <w:rPr>
          <w:rFonts w:ascii="Arial" w:hAnsi="Arial" w:cs="Arial"/>
          <w:b/>
          <w:bCs/>
          <w:i/>
          <w:iCs/>
          <w:sz w:val="28"/>
          <w:szCs w:val="28"/>
          <w:shd w:val="clear" w:color="auto" w:fill="FFFFFF"/>
        </w:rPr>
      </w:pPr>
    </w:p>
    <w:p w14:paraId="3C00383D" w14:textId="77777777" w:rsidR="00A37AD7" w:rsidRDefault="00A37AD7" w:rsidP="00592602">
      <w:pPr>
        <w:spacing w:after="0" w:line="276" w:lineRule="auto"/>
        <w:jc w:val="both"/>
        <w:rPr>
          <w:rFonts w:ascii="Arial" w:hAnsi="Arial" w:cs="Arial"/>
          <w:b/>
          <w:bCs/>
          <w:i/>
          <w:iCs/>
          <w:sz w:val="28"/>
          <w:szCs w:val="28"/>
          <w:shd w:val="clear" w:color="auto" w:fill="FFFFFF"/>
        </w:rPr>
      </w:pPr>
    </w:p>
    <w:p w14:paraId="448F80AC" w14:textId="77777777" w:rsidR="00A37AD7" w:rsidRDefault="00A37AD7" w:rsidP="00592602">
      <w:pPr>
        <w:spacing w:after="0" w:line="276" w:lineRule="auto"/>
        <w:jc w:val="both"/>
        <w:rPr>
          <w:rFonts w:ascii="Arial" w:hAnsi="Arial" w:cs="Arial"/>
          <w:b/>
          <w:bCs/>
          <w:i/>
          <w:iCs/>
          <w:sz w:val="28"/>
          <w:szCs w:val="28"/>
          <w:shd w:val="clear" w:color="auto" w:fill="FFFFFF"/>
        </w:rPr>
      </w:pPr>
    </w:p>
    <w:p w14:paraId="775B00DC" w14:textId="77777777" w:rsidR="00A37AD7" w:rsidRDefault="00A37AD7" w:rsidP="00592602">
      <w:pPr>
        <w:spacing w:after="0" w:line="276" w:lineRule="auto"/>
        <w:jc w:val="both"/>
        <w:rPr>
          <w:rFonts w:ascii="Arial" w:hAnsi="Arial" w:cs="Arial"/>
          <w:b/>
          <w:bCs/>
          <w:i/>
          <w:iCs/>
          <w:sz w:val="28"/>
          <w:szCs w:val="28"/>
          <w:shd w:val="clear" w:color="auto" w:fill="FFFFFF"/>
        </w:rPr>
      </w:pPr>
    </w:p>
    <w:p w14:paraId="31B484A2" w14:textId="77777777" w:rsidR="00A37AD7" w:rsidRDefault="00A37AD7" w:rsidP="00592602">
      <w:pPr>
        <w:spacing w:after="0" w:line="276" w:lineRule="auto"/>
        <w:jc w:val="both"/>
        <w:rPr>
          <w:rFonts w:ascii="Arial" w:hAnsi="Arial" w:cs="Arial"/>
          <w:b/>
          <w:bCs/>
          <w:i/>
          <w:iCs/>
          <w:sz w:val="28"/>
          <w:szCs w:val="28"/>
          <w:shd w:val="clear" w:color="auto" w:fill="FFFFFF"/>
        </w:rPr>
      </w:pPr>
    </w:p>
    <w:p w14:paraId="41B3660F" w14:textId="77777777" w:rsidR="00A37AD7" w:rsidRDefault="00A37AD7" w:rsidP="00592602">
      <w:pPr>
        <w:spacing w:after="0" w:line="276" w:lineRule="auto"/>
        <w:jc w:val="both"/>
        <w:rPr>
          <w:rFonts w:ascii="Arial" w:hAnsi="Arial" w:cs="Arial"/>
          <w:b/>
          <w:bCs/>
          <w:i/>
          <w:iCs/>
          <w:sz w:val="28"/>
          <w:szCs w:val="28"/>
          <w:shd w:val="clear" w:color="auto" w:fill="FFFFFF"/>
        </w:rPr>
      </w:pPr>
    </w:p>
    <w:p w14:paraId="518F7B3E" w14:textId="77777777" w:rsidR="00A37AD7" w:rsidRDefault="00A37AD7" w:rsidP="00592602">
      <w:pPr>
        <w:spacing w:after="0" w:line="276" w:lineRule="auto"/>
        <w:jc w:val="both"/>
        <w:rPr>
          <w:rFonts w:ascii="Arial" w:hAnsi="Arial" w:cs="Arial"/>
          <w:b/>
          <w:bCs/>
          <w:i/>
          <w:iCs/>
          <w:sz w:val="28"/>
          <w:szCs w:val="28"/>
          <w:shd w:val="clear" w:color="auto" w:fill="FFFFFF"/>
        </w:rPr>
      </w:pPr>
    </w:p>
    <w:p w14:paraId="5B2F4EB0" w14:textId="5A0DA6F0" w:rsidR="008D6FAB" w:rsidRDefault="008D6FAB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37AD7">
        <w:rPr>
          <w:rFonts w:ascii="Arial" w:hAnsi="Arial" w:cs="Arial"/>
          <w:b/>
          <w:bCs/>
          <w:i/>
          <w:iCs/>
          <w:sz w:val="28"/>
          <w:szCs w:val="28"/>
          <w:highlight w:val="yellow"/>
          <w:shd w:val="clear" w:color="auto" w:fill="FFFFFF"/>
        </w:rPr>
        <w:lastRenderedPageBreak/>
        <w:t>Consultoria Financeira</w:t>
      </w:r>
      <w:r w:rsidR="002F51B2">
        <w:rPr>
          <w:rFonts w:ascii="Arial" w:hAnsi="Arial" w:cs="Arial"/>
          <w:b/>
          <w:bCs/>
          <w:i/>
          <w:iCs/>
          <w:sz w:val="28"/>
          <w:szCs w:val="28"/>
          <w:highlight w:val="yellow"/>
          <w:shd w:val="clear" w:color="auto" w:fill="FFFFFF"/>
        </w:rPr>
        <w:t xml:space="preserve"> e Investimento Financeiro</w:t>
      </w:r>
      <w:r w:rsidRPr="00A37AD7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 (não consta a descrição desse serviço no site)</w:t>
      </w:r>
    </w:p>
    <w:p w14:paraId="35C51053" w14:textId="64102095" w:rsidR="004B4641" w:rsidRDefault="004B4641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59BEEB90" w14:textId="0B05E2B8" w:rsidR="004B4641" w:rsidRDefault="004B4641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Contamos também com uma equipe especializada para prestar serviços de Auditoria e Consultoria Financeira para o seu negócio, onde contempla rotinas de administração e acompanhamento de processos internos financeiros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583CD9">
        <w:rPr>
          <w:rFonts w:ascii="Arial" w:hAnsi="Arial" w:cs="Arial"/>
          <w:sz w:val="24"/>
          <w:szCs w:val="24"/>
          <w:shd w:val="clear" w:color="auto" w:fill="FFFFFF"/>
        </w:rPr>
        <w:t xml:space="preserve">de </w:t>
      </w:r>
      <w:r>
        <w:rPr>
          <w:rFonts w:ascii="Arial" w:hAnsi="Arial" w:cs="Arial"/>
          <w:sz w:val="24"/>
          <w:szCs w:val="24"/>
          <w:shd w:val="clear" w:color="auto" w:fill="FFFFFF"/>
        </w:rPr>
        <w:t>fluxo de caixa,</w:t>
      </w:r>
      <w:r w:rsidR="00583CD9">
        <w:rPr>
          <w:rFonts w:ascii="Arial" w:hAnsi="Arial" w:cs="Arial"/>
          <w:sz w:val="24"/>
          <w:szCs w:val="24"/>
          <w:shd w:val="clear" w:color="auto" w:fill="FFFFFF"/>
        </w:rPr>
        <w:t xml:space="preserve"> contas a pagar e a receber,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com transparência e qualidade, </w:t>
      </w:r>
      <w:r w:rsidR="002F51B2">
        <w:rPr>
          <w:rFonts w:ascii="Arial" w:hAnsi="Arial" w:cs="Arial"/>
          <w:sz w:val="24"/>
          <w:szCs w:val="24"/>
          <w:shd w:val="clear" w:color="auto" w:fill="FFFFFF"/>
        </w:rPr>
        <w:t xml:space="preserve">e </w:t>
      </w:r>
      <w:r>
        <w:rPr>
          <w:rFonts w:ascii="Arial" w:hAnsi="Arial" w:cs="Arial"/>
          <w:sz w:val="24"/>
          <w:szCs w:val="24"/>
          <w:shd w:val="clear" w:color="auto" w:fill="FFFFFF"/>
        </w:rPr>
        <w:t>foco na redução de custos,</w:t>
      </w:r>
      <w:r w:rsidR="00583CD9">
        <w:rPr>
          <w:rFonts w:ascii="Arial" w:hAnsi="Arial" w:cs="Arial"/>
          <w:sz w:val="24"/>
          <w:szCs w:val="24"/>
          <w:shd w:val="clear" w:color="auto" w:fill="FFFFFF"/>
        </w:rPr>
        <w:t xml:space="preserve"> sempre buscando o melhor resultado no dia a dia da empresa, sendo o propósito do GRUPO SENA levar aos seus clientes maior tranquilidade na tomada de decisão, assim como para fazer as escolhas mais </w:t>
      </w:r>
      <w:r w:rsidR="002F51B2">
        <w:rPr>
          <w:rFonts w:ascii="Arial" w:hAnsi="Arial" w:cs="Arial"/>
          <w:sz w:val="24"/>
          <w:szCs w:val="24"/>
          <w:shd w:val="clear" w:color="auto" w:fill="FFFFFF"/>
        </w:rPr>
        <w:t xml:space="preserve">conscientes e </w:t>
      </w:r>
      <w:r w:rsidR="00583CD9">
        <w:rPr>
          <w:rFonts w:ascii="Arial" w:hAnsi="Arial" w:cs="Arial"/>
          <w:sz w:val="24"/>
          <w:szCs w:val="24"/>
          <w:shd w:val="clear" w:color="auto" w:fill="FFFFFF"/>
        </w:rPr>
        <w:t xml:space="preserve">assertivas para o sucesso organizacional e mercadológico.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14:paraId="38ACA369" w14:textId="5347FC28" w:rsidR="007A6B83" w:rsidRDefault="007A6B83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09C99DD4" w14:textId="72C5752A" w:rsidR="003221B8" w:rsidRDefault="002F51B2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O GRUPO SENA traz em seu portifólio de 2020 uma </w:t>
      </w:r>
      <w:r w:rsidRPr="00F62EA6">
        <w:rPr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>novidade para seus clientes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, com a prestação de serviços inovadora relacionada ao </w:t>
      </w:r>
      <w:r w:rsidRPr="002F51B2">
        <w:rPr>
          <w:rFonts w:ascii="Arial" w:hAnsi="Arial" w:cs="Arial"/>
          <w:b/>
          <w:bCs/>
          <w:sz w:val="24"/>
          <w:szCs w:val="24"/>
          <w:shd w:val="clear" w:color="auto" w:fill="FFFFFF"/>
        </w:rPr>
        <w:t>Investimento Financeiro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, através da tão falada criptomoeda, mais especificamente a </w:t>
      </w:r>
      <w:r w:rsidRPr="00F62EA6">
        <w:rPr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>BITCOIN</w:t>
      </w:r>
      <w:r>
        <w:rPr>
          <w:rFonts w:ascii="Arial" w:hAnsi="Arial" w:cs="Arial"/>
          <w:sz w:val="24"/>
          <w:szCs w:val="24"/>
          <w:shd w:val="clear" w:color="auto" w:fill="FFFFFF"/>
        </w:rPr>
        <w:t>, que trata-se de uma categorização crescente e segura do mercado mundial, especialmente porque não é apenas mais um “ativo” do sistema financeiro</w:t>
      </w:r>
      <w:r w:rsidR="003221B8">
        <w:rPr>
          <w:rFonts w:ascii="Arial" w:hAnsi="Arial" w:cs="Arial"/>
          <w:sz w:val="24"/>
          <w:szCs w:val="24"/>
          <w:shd w:val="clear" w:color="auto" w:fill="FFFFFF"/>
        </w:rPr>
        <w:t xml:space="preserve"> tradicional, mas sim o próprio sistema financeiro em si, sendo atualizado, deflacionário e descentralizado, sem controle estatal. </w:t>
      </w:r>
    </w:p>
    <w:p w14:paraId="0BA1748F" w14:textId="0305D69E" w:rsidR="002F51B2" w:rsidRDefault="003221B8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BITCOIN é uma forma de dinheiro, assim como o Real, o Dólar ou o Euro, todavia, um dinheiro puramente digital, não emitido por nenhum governo, e já aceito em várias operações de compra e venda de bens ou de consumo, em todo território mundial.</w:t>
      </w:r>
      <w:r w:rsidR="002F51B2">
        <w:rPr>
          <w:rFonts w:ascii="Arial" w:hAnsi="Arial" w:cs="Arial"/>
          <w:sz w:val="24"/>
          <w:szCs w:val="24"/>
          <w:shd w:val="clear" w:color="auto" w:fill="FFFFFF"/>
        </w:rPr>
        <w:t xml:space="preserve">   </w:t>
      </w:r>
    </w:p>
    <w:p w14:paraId="12072D43" w14:textId="38603038" w:rsidR="006827D6" w:rsidRDefault="006827D6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5D26ACC2" w14:textId="06C57463" w:rsidR="006827D6" w:rsidRDefault="006827D6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 GRUPO SENA se aderiu a essa nova realidade financeira e agora leva aos seus clientes uma nova possibilidade de investimento, assim como de realização de sonhos, através de uma nova percepção mercadológica, principalmente considerando os valores que o BITCOIN agrega ao seu conceito</w:t>
      </w:r>
      <w:r w:rsidR="00656F74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2558F834" w14:textId="61369E88" w:rsidR="00656F74" w:rsidRPr="00656F74" w:rsidRDefault="00656F74" w:rsidP="00592602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</w:p>
    <w:p w14:paraId="5D4C19ED" w14:textId="35943D82" w:rsidR="007A6B83" w:rsidRPr="007A6B83" w:rsidRDefault="007A6B83" w:rsidP="007A6B83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37AD7">
        <w:rPr>
          <w:rFonts w:ascii="Arial" w:hAnsi="Arial" w:cs="Arial"/>
          <w:b/>
          <w:bCs/>
          <w:i/>
          <w:iCs/>
          <w:sz w:val="28"/>
          <w:szCs w:val="28"/>
          <w:highlight w:val="yellow"/>
          <w:shd w:val="clear" w:color="auto" w:fill="FFFFFF"/>
        </w:rPr>
        <w:t>Gestão Trabalhista</w:t>
      </w:r>
      <w:r w:rsidRPr="00A37AD7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 (não consta a descrição desse serviço no site)</w:t>
      </w:r>
    </w:p>
    <w:p w14:paraId="409633C0" w14:textId="1D8DE7C0" w:rsidR="007A6B83" w:rsidRPr="007A6B83" w:rsidRDefault="007A6B83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4197A6E" w14:textId="77777777" w:rsidR="006567FA" w:rsidRDefault="007A6B83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A6B83">
        <w:rPr>
          <w:rFonts w:ascii="Arial" w:hAnsi="Arial" w:cs="Arial"/>
          <w:sz w:val="24"/>
          <w:szCs w:val="24"/>
        </w:rPr>
        <w:t>O GRUPO SENA conta com uma equipe especializada na gestão trabalhista, responsável pelas rotinas relacionadas ao departamento pessoal</w:t>
      </w:r>
      <w:r>
        <w:rPr>
          <w:rFonts w:ascii="Arial" w:hAnsi="Arial" w:cs="Arial"/>
          <w:sz w:val="24"/>
          <w:szCs w:val="24"/>
        </w:rPr>
        <w:t xml:space="preserve"> dos funcionários dos seus clientes, desde a sua admissão até o desligamento, com cálculo e emissão de Folhas de Pagamento, Férias, 13º salário, folhas de ponto</w:t>
      </w:r>
      <w:r w:rsidR="006567FA">
        <w:rPr>
          <w:rFonts w:ascii="Arial" w:hAnsi="Arial" w:cs="Arial"/>
          <w:sz w:val="24"/>
          <w:szCs w:val="24"/>
        </w:rPr>
        <w:t>, Rescisão Contratual</w:t>
      </w:r>
      <w:r>
        <w:rPr>
          <w:rFonts w:ascii="Arial" w:hAnsi="Arial" w:cs="Arial"/>
          <w:sz w:val="24"/>
          <w:szCs w:val="24"/>
        </w:rPr>
        <w:t xml:space="preserve"> e outras rotinas</w:t>
      </w:r>
      <w:r w:rsidR="006567FA">
        <w:rPr>
          <w:rFonts w:ascii="Arial" w:hAnsi="Arial" w:cs="Arial"/>
          <w:sz w:val="24"/>
          <w:szCs w:val="24"/>
        </w:rPr>
        <w:t>, como guias de impostos e tributos (GPS/INSS, IRRF, FGTS, Multa Rescisória e outros)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2C871504" w14:textId="77777777" w:rsidR="006567FA" w:rsidRDefault="006567FA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5F94450" w14:textId="77777777" w:rsidR="006567FA" w:rsidRDefault="007A6B83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Além das rotinas específicas supracitadas, a equipe também é capacitada para </w:t>
      </w:r>
      <w:r w:rsidR="006567FA">
        <w:rPr>
          <w:rFonts w:ascii="Arial" w:hAnsi="Arial" w:cs="Arial"/>
          <w:sz w:val="24"/>
          <w:szCs w:val="24"/>
        </w:rPr>
        <w:t xml:space="preserve">prestar o melhor </w:t>
      </w:r>
      <w:r>
        <w:rPr>
          <w:rFonts w:ascii="Arial" w:hAnsi="Arial" w:cs="Arial"/>
          <w:sz w:val="24"/>
          <w:szCs w:val="24"/>
        </w:rPr>
        <w:t>atend</w:t>
      </w:r>
      <w:r w:rsidR="006567FA">
        <w:rPr>
          <w:rFonts w:ascii="Arial" w:hAnsi="Arial" w:cs="Arial"/>
          <w:sz w:val="24"/>
          <w:szCs w:val="24"/>
        </w:rPr>
        <w:t>imento a</w:t>
      </w:r>
      <w:r>
        <w:rPr>
          <w:rFonts w:ascii="Arial" w:hAnsi="Arial" w:cs="Arial"/>
          <w:sz w:val="24"/>
          <w:szCs w:val="24"/>
        </w:rPr>
        <w:t>o cliente</w:t>
      </w:r>
      <w:r w:rsidR="006567F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de forma segura e </w:t>
      </w:r>
      <w:r w:rsidR="00C00DC8">
        <w:rPr>
          <w:rFonts w:ascii="Arial" w:hAnsi="Arial" w:cs="Arial"/>
          <w:sz w:val="24"/>
          <w:szCs w:val="24"/>
        </w:rPr>
        <w:t>eficaz</w:t>
      </w:r>
      <w:r w:rsidR="006567FA">
        <w:rPr>
          <w:rFonts w:ascii="Arial" w:hAnsi="Arial" w:cs="Arial"/>
          <w:sz w:val="24"/>
          <w:szCs w:val="24"/>
        </w:rPr>
        <w:t>, assim como capacitada para efetuar a confecção e entrega das obrigações acessórias trabalhistas pertinentes, em conformidade com a legislação trabalhista vigente e o e-Social.</w:t>
      </w:r>
    </w:p>
    <w:p w14:paraId="43DB7482" w14:textId="491158FB" w:rsidR="006567FA" w:rsidRDefault="006567FA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98F771E" w14:textId="4FD97CE2" w:rsidR="00E92540" w:rsidRDefault="00E92540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598D2C6" w14:textId="32DAEC9E" w:rsidR="00E92540" w:rsidRDefault="00E92540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3B43873" w14:textId="03E65F75" w:rsidR="00E92540" w:rsidRDefault="00E92540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7E8D084" w14:textId="79941697" w:rsidR="00E92540" w:rsidRDefault="00E92540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133995D" w14:textId="738F5E06" w:rsidR="00E92540" w:rsidRDefault="00E92540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E16F2D4" w14:textId="77777777" w:rsidR="00E92540" w:rsidRDefault="00E92540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60443E4" w14:textId="4A917F4D" w:rsidR="00A82977" w:rsidRPr="007A6B83" w:rsidRDefault="00C62B1B" w:rsidP="00A82977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i/>
          <w:iCs/>
          <w:sz w:val="28"/>
          <w:szCs w:val="28"/>
          <w:highlight w:val="yellow"/>
          <w:shd w:val="clear" w:color="auto" w:fill="FFFFFF"/>
        </w:rPr>
        <w:lastRenderedPageBreak/>
        <w:t>Processos de Coaching e Desenvolvimento Pessoal e Profissional</w:t>
      </w:r>
      <w:r w:rsidR="00A82977" w:rsidRPr="00845A97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 (não consta a descrição desse serviço no site)</w:t>
      </w:r>
    </w:p>
    <w:p w14:paraId="3D55F6AD" w14:textId="4ACD7FD8" w:rsidR="00A82977" w:rsidRDefault="00A82977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8AE5743" w14:textId="5481134F" w:rsidR="00C62B1B" w:rsidRDefault="00C62B1B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GRUPO SENA traz mais uma novidade para seus clientes em 2020, com a prestação de serviços individualizada ou coletiva, </w:t>
      </w:r>
      <w:r w:rsidR="00CB593A">
        <w:rPr>
          <w:rFonts w:ascii="Arial" w:hAnsi="Arial" w:cs="Arial"/>
          <w:sz w:val="24"/>
          <w:szCs w:val="24"/>
        </w:rPr>
        <w:t>a partir d</w:t>
      </w:r>
      <w:r>
        <w:rPr>
          <w:rFonts w:ascii="Arial" w:hAnsi="Arial" w:cs="Arial"/>
          <w:sz w:val="24"/>
          <w:szCs w:val="24"/>
        </w:rPr>
        <w:t>a metodologia d</w:t>
      </w:r>
      <w:r w:rsidR="00CB593A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</w:t>
      </w:r>
      <w:r w:rsidRPr="00CB593A">
        <w:rPr>
          <w:rFonts w:ascii="Arial" w:hAnsi="Arial" w:cs="Arial"/>
          <w:b/>
          <w:bCs/>
          <w:color w:val="FF0000"/>
          <w:sz w:val="24"/>
          <w:szCs w:val="24"/>
        </w:rPr>
        <w:t>Coaching</w:t>
      </w:r>
      <w:r>
        <w:rPr>
          <w:rFonts w:ascii="Arial" w:hAnsi="Arial" w:cs="Arial"/>
          <w:sz w:val="24"/>
          <w:szCs w:val="24"/>
        </w:rPr>
        <w:t xml:space="preserve"> e suas respectivas ferramentas, em grande crescente no mercado mundial, para desenvolvimento humano, pessoal e profissional, através de atendimentos personalizados para empresas, sócios e/ou colaboradores, conforme demanda</w:t>
      </w:r>
      <w:r w:rsidR="00CB593A">
        <w:rPr>
          <w:rFonts w:ascii="Arial" w:hAnsi="Arial" w:cs="Arial"/>
          <w:sz w:val="24"/>
          <w:szCs w:val="24"/>
        </w:rPr>
        <w:t xml:space="preserve"> real</w:t>
      </w:r>
      <w:r>
        <w:rPr>
          <w:rFonts w:ascii="Arial" w:hAnsi="Arial" w:cs="Arial"/>
          <w:sz w:val="24"/>
          <w:szCs w:val="24"/>
        </w:rPr>
        <w:t xml:space="preserve"> de cada um.</w:t>
      </w:r>
    </w:p>
    <w:p w14:paraId="4BFB0504" w14:textId="77FC505A" w:rsidR="00C62B1B" w:rsidRDefault="00C62B1B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5A38E19" w14:textId="6D3E8865" w:rsidR="00C62B1B" w:rsidRDefault="00C62B1B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maior propósito do GRUPO SENA é o desenvolvimento do capital humano</w:t>
      </w:r>
      <w:r w:rsidR="00AC50F4">
        <w:rPr>
          <w:rFonts w:ascii="Arial" w:hAnsi="Arial" w:cs="Arial"/>
          <w:sz w:val="24"/>
          <w:szCs w:val="24"/>
        </w:rPr>
        <w:t xml:space="preserve"> de uma empresa, e por isso, oferece aos seus clientes e parceiros, uma melhor capacitação dos seus profissionais, através de atendimentos e treinamentos que visam desenvolver, aprimorar e potencializar as competências de suas equipes, bem como encontrar o melhor caminho para eliminar gaps e conflitos internos,  a fim de melhorar continuamente a gestão de processos e pessoas, com o principal objetivo de alavancar o desempenho dos empresários e maximizar os resultados dos seus negócios.</w:t>
      </w:r>
    </w:p>
    <w:p w14:paraId="61DD0FB2" w14:textId="78B00796" w:rsidR="00A82977" w:rsidRDefault="00A82977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0CE4E06" w14:textId="13086B7D" w:rsidR="00845A97" w:rsidRPr="007A6B83" w:rsidRDefault="00845A97" w:rsidP="00845A97">
      <w:pPr>
        <w:spacing w:after="0" w:line="276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845A97">
        <w:rPr>
          <w:rFonts w:ascii="Arial" w:hAnsi="Arial" w:cs="Arial"/>
          <w:b/>
          <w:bCs/>
          <w:i/>
          <w:iCs/>
          <w:sz w:val="28"/>
          <w:szCs w:val="28"/>
          <w:highlight w:val="yellow"/>
          <w:shd w:val="clear" w:color="auto" w:fill="FFFFFF"/>
        </w:rPr>
        <w:t>Pessoa Física</w:t>
      </w:r>
      <w:r w:rsidRPr="00845A97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 (não consta a descrição desse serviço no site)</w:t>
      </w:r>
    </w:p>
    <w:p w14:paraId="68006DF7" w14:textId="451043EC" w:rsidR="007A6B83" w:rsidRDefault="007A6B83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6CC6CD5" w14:textId="1097E61A" w:rsidR="00845A97" w:rsidRDefault="00845A97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dos serviços específicos relacionados à Contabilidade, assim como as Consultorias e Auditorias empresariais prestad</w:t>
      </w:r>
      <w:r w:rsidR="00E9254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s pelo GRUPO SENA</w:t>
      </w:r>
      <w:r w:rsidR="00E92540">
        <w:rPr>
          <w:rFonts w:ascii="Arial" w:hAnsi="Arial" w:cs="Arial"/>
          <w:sz w:val="24"/>
          <w:szCs w:val="24"/>
        </w:rPr>
        <w:t xml:space="preserve"> e as novidades inovadoras agregadas aos variados serviços</w:t>
      </w:r>
      <w:r>
        <w:rPr>
          <w:rFonts w:ascii="Arial" w:hAnsi="Arial" w:cs="Arial"/>
          <w:sz w:val="24"/>
          <w:szCs w:val="24"/>
        </w:rPr>
        <w:t>, citados anteriormente, também prestamos serviços relacionados à Pessoas Físicas, conforme detalhado:</w:t>
      </w:r>
    </w:p>
    <w:p w14:paraId="275D614D" w14:textId="77777777" w:rsidR="00845A97" w:rsidRDefault="00845A97" w:rsidP="0059260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3D961F9" w14:textId="0BFB69E7" w:rsidR="00845A97" w:rsidRPr="00E92540" w:rsidRDefault="00845A97" w:rsidP="00A076AC">
      <w:pPr>
        <w:pStyle w:val="PargrafodaLista"/>
        <w:numPr>
          <w:ilvl w:val="0"/>
          <w:numId w:val="2"/>
        </w:numPr>
        <w:spacing w:after="0" w:line="276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 w:rsidRPr="00B736FB">
        <w:rPr>
          <w:rFonts w:ascii="Arial" w:hAnsi="Arial" w:cs="Arial"/>
          <w:b/>
          <w:bCs/>
          <w:sz w:val="24"/>
          <w:szCs w:val="24"/>
        </w:rPr>
        <w:t>Declaração de Imposto de Renda de Pessoa Física – DIRPF</w:t>
      </w:r>
      <w:r w:rsidR="00E92540" w:rsidRPr="00B736FB">
        <w:rPr>
          <w:rFonts w:ascii="Arial" w:hAnsi="Arial" w:cs="Arial"/>
          <w:b/>
          <w:bCs/>
          <w:sz w:val="24"/>
          <w:szCs w:val="24"/>
        </w:rPr>
        <w:t>:</w:t>
      </w:r>
      <w:r w:rsidR="00E92540" w:rsidRPr="00E92540">
        <w:rPr>
          <w:rFonts w:ascii="Arial" w:hAnsi="Arial" w:cs="Arial"/>
          <w:sz w:val="24"/>
          <w:szCs w:val="24"/>
        </w:rPr>
        <w:t xml:space="preserve"> </w:t>
      </w:r>
      <w:r w:rsidR="00E92540">
        <w:rPr>
          <w:rFonts w:ascii="Arial" w:hAnsi="Arial" w:cs="Arial"/>
          <w:sz w:val="24"/>
          <w:szCs w:val="24"/>
        </w:rPr>
        <w:t>r</w:t>
      </w:r>
      <w:r w:rsidR="00E92540" w:rsidRPr="00E92540">
        <w:rPr>
          <w:rFonts w:ascii="Arial" w:hAnsi="Arial" w:cs="Arial"/>
          <w:sz w:val="24"/>
          <w:szCs w:val="24"/>
        </w:rPr>
        <w:t>ealizamos a confecção, análise e transmissão d</w:t>
      </w:r>
      <w:r w:rsidR="00E92540">
        <w:rPr>
          <w:rFonts w:ascii="Arial" w:hAnsi="Arial" w:cs="Arial"/>
          <w:sz w:val="24"/>
          <w:szCs w:val="24"/>
        </w:rPr>
        <w:t>as Declarações de IRPF anualmente dos sócios e outras pessoas físicas (autônomos</w:t>
      </w:r>
      <w:r w:rsidR="00B736FB">
        <w:rPr>
          <w:rFonts w:ascii="Arial" w:hAnsi="Arial" w:cs="Arial"/>
          <w:sz w:val="24"/>
          <w:szCs w:val="24"/>
        </w:rPr>
        <w:t xml:space="preserve"> e </w:t>
      </w:r>
      <w:r w:rsidR="00E92540">
        <w:rPr>
          <w:rFonts w:ascii="Arial" w:hAnsi="Arial" w:cs="Arial"/>
          <w:sz w:val="24"/>
          <w:szCs w:val="24"/>
        </w:rPr>
        <w:t>profissionais liberais</w:t>
      </w:r>
      <w:r w:rsidR="00B736FB">
        <w:rPr>
          <w:rFonts w:ascii="Arial" w:hAnsi="Arial" w:cs="Arial"/>
          <w:sz w:val="24"/>
          <w:szCs w:val="24"/>
        </w:rPr>
        <w:t xml:space="preserve"> em geral) para a Receita Federal, assim como funcionários de clientes ou terceiros diversos, assim como prestamos serviços de consultoria durante todo o exercício corrente, especialmente em ocasiões de alienação (compra e venda) de bens e direitos, com respectivo cálculo do imposto de renda sobre o lucro da operação (GCAP), ou outras dúvidas oriundas desse processo.  </w:t>
      </w:r>
    </w:p>
    <w:p w14:paraId="2C5D62F8" w14:textId="77777777" w:rsidR="00E92540" w:rsidRDefault="00E92540" w:rsidP="00845A97">
      <w:pPr>
        <w:pStyle w:val="PargrafodaLista"/>
        <w:spacing w:after="0" w:line="276" w:lineRule="auto"/>
        <w:ind w:left="567"/>
        <w:jc w:val="both"/>
        <w:rPr>
          <w:rFonts w:ascii="Arial" w:hAnsi="Arial" w:cs="Arial"/>
          <w:sz w:val="24"/>
          <w:szCs w:val="24"/>
        </w:rPr>
      </w:pPr>
    </w:p>
    <w:p w14:paraId="5F6D5925" w14:textId="7EA1ABA2" w:rsidR="00B736FB" w:rsidRDefault="00B736FB" w:rsidP="00845A97">
      <w:pPr>
        <w:pStyle w:val="PargrafodaLista"/>
        <w:numPr>
          <w:ilvl w:val="0"/>
          <w:numId w:val="2"/>
        </w:numPr>
        <w:spacing w:after="0" w:line="276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 w:rsidRPr="00B736FB">
        <w:rPr>
          <w:rFonts w:ascii="Arial" w:hAnsi="Arial" w:cs="Arial"/>
          <w:b/>
          <w:bCs/>
          <w:sz w:val="24"/>
          <w:szCs w:val="24"/>
        </w:rPr>
        <w:t>Carnê-leão:</w:t>
      </w:r>
      <w:r>
        <w:rPr>
          <w:rFonts w:ascii="Arial" w:hAnsi="Arial" w:cs="Arial"/>
          <w:sz w:val="24"/>
          <w:szCs w:val="24"/>
        </w:rPr>
        <w:t xml:space="preserve"> para as pessoas físicas autônomas e profissionais liberais, realizamos o controle e acompanhamento do livro caixa, a fim de calcular o carnê-leão </w:t>
      </w:r>
      <w:r>
        <w:rPr>
          <w:rFonts w:ascii="Arial" w:hAnsi="Arial" w:cs="Arial"/>
          <w:sz w:val="24"/>
          <w:szCs w:val="24"/>
        </w:rPr>
        <w:t>mensal</w:t>
      </w:r>
      <w:r>
        <w:rPr>
          <w:rFonts w:ascii="Arial" w:hAnsi="Arial" w:cs="Arial"/>
          <w:sz w:val="24"/>
          <w:szCs w:val="24"/>
        </w:rPr>
        <w:t>, para fins de ajuste anual do Imposto de Renda.</w:t>
      </w:r>
    </w:p>
    <w:p w14:paraId="0101BBDC" w14:textId="77777777" w:rsidR="00B736FB" w:rsidRPr="00B736FB" w:rsidRDefault="00B736FB" w:rsidP="00B736FB">
      <w:pPr>
        <w:pStyle w:val="PargrafodaLista"/>
        <w:rPr>
          <w:rFonts w:ascii="Arial" w:hAnsi="Arial" w:cs="Arial"/>
          <w:sz w:val="24"/>
          <w:szCs w:val="24"/>
        </w:rPr>
      </w:pPr>
    </w:p>
    <w:p w14:paraId="014767E3" w14:textId="387F2DC7" w:rsidR="00845A97" w:rsidRDefault="00845A97" w:rsidP="00845A97">
      <w:pPr>
        <w:pStyle w:val="PargrafodaLista"/>
        <w:numPr>
          <w:ilvl w:val="0"/>
          <w:numId w:val="2"/>
        </w:numPr>
        <w:spacing w:after="0" w:line="276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 w:rsidRPr="00B736FB">
        <w:rPr>
          <w:rFonts w:ascii="Arial" w:hAnsi="Arial" w:cs="Arial"/>
          <w:b/>
          <w:bCs/>
          <w:sz w:val="24"/>
          <w:szCs w:val="24"/>
        </w:rPr>
        <w:t>Empregador Doméstico</w:t>
      </w:r>
      <w:r w:rsidR="00DF5011">
        <w:rPr>
          <w:rFonts w:ascii="Arial" w:hAnsi="Arial" w:cs="Arial"/>
          <w:b/>
          <w:bCs/>
          <w:sz w:val="24"/>
          <w:szCs w:val="24"/>
        </w:rPr>
        <w:t xml:space="preserve"> e Rural</w:t>
      </w:r>
      <w:r w:rsidR="00B736FB" w:rsidRPr="00B736FB">
        <w:rPr>
          <w:rFonts w:ascii="Arial" w:hAnsi="Arial" w:cs="Arial"/>
          <w:b/>
          <w:bCs/>
          <w:sz w:val="24"/>
          <w:szCs w:val="24"/>
        </w:rPr>
        <w:t>:</w:t>
      </w:r>
      <w:r w:rsidR="00B736FB">
        <w:rPr>
          <w:rFonts w:ascii="Arial" w:hAnsi="Arial" w:cs="Arial"/>
          <w:sz w:val="24"/>
          <w:szCs w:val="24"/>
        </w:rPr>
        <w:t xml:space="preserve"> a equipe da gestão trabalhista do GRUPO SENA também é capacitada para prestar serviços relacionados à contratação de empregados domésticos</w:t>
      </w:r>
      <w:r w:rsidR="00DF5011">
        <w:rPr>
          <w:rFonts w:ascii="Arial" w:hAnsi="Arial" w:cs="Arial"/>
          <w:sz w:val="24"/>
          <w:szCs w:val="24"/>
        </w:rPr>
        <w:t xml:space="preserve"> e rurais</w:t>
      </w:r>
      <w:r w:rsidR="00B736FB">
        <w:rPr>
          <w:rFonts w:ascii="Arial" w:hAnsi="Arial" w:cs="Arial"/>
          <w:sz w:val="24"/>
          <w:szCs w:val="24"/>
        </w:rPr>
        <w:t xml:space="preserve"> de pessoas físicas em geral, bem como o acompanhamento das demais rotinas e obrigações mensais relacionadas a esse processo, como e-Social doméstico, emissão de </w:t>
      </w:r>
      <w:r w:rsidR="00DF5011">
        <w:rPr>
          <w:rFonts w:ascii="Arial" w:hAnsi="Arial" w:cs="Arial"/>
          <w:sz w:val="24"/>
          <w:szCs w:val="24"/>
        </w:rPr>
        <w:t xml:space="preserve">folhas de pagamento, </w:t>
      </w:r>
      <w:r w:rsidR="00B736FB">
        <w:rPr>
          <w:rFonts w:ascii="Arial" w:hAnsi="Arial" w:cs="Arial"/>
          <w:sz w:val="24"/>
          <w:szCs w:val="24"/>
        </w:rPr>
        <w:t>guias</w:t>
      </w:r>
      <w:r w:rsidR="00DF5011">
        <w:rPr>
          <w:rFonts w:ascii="Arial" w:hAnsi="Arial" w:cs="Arial"/>
          <w:sz w:val="24"/>
          <w:szCs w:val="24"/>
        </w:rPr>
        <w:t xml:space="preserve"> de INSS e FGTS</w:t>
      </w:r>
      <w:r w:rsidR="00B736FB">
        <w:rPr>
          <w:rFonts w:ascii="Arial" w:hAnsi="Arial" w:cs="Arial"/>
          <w:sz w:val="24"/>
          <w:szCs w:val="24"/>
        </w:rPr>
        <w:t>, férias</w:t>
      </w:r>
      <w:r w:rsidR="00DF5011">
        <w:rPr>
          <w:rFonts w:ascii="Arial" w:hAnsi="Arial" w:cs="Arial"/>
          <w:sz w:val="24"/>
          <w:szCs w:val="24"/>
        </w:rPr>
        <w:t>, 13º salário</w:t>
      </w:r>
      <w:r w:rsidR="00B736FB">
        <w:rPr>
          <w:rFonts w:ascii="Arial" w:hAnsi="Arial" w:cs="Arial"/>
          <w:sz w:val="24"/>
          <w:szCs w:val="24"/>
        </w:rPr>
        <w:t xml:space="preserve"> e desligamento.</w:t>
      </w:r>
    </w:p>
    <w:p w14:paraId="5E145495" w14:textId="77777777" w:rsidR="00845A97" w:rsidRDefault="00845A97" w:rsidP="00845A97">
      <w:pPr>
        <w:pStyle w:val="PargrafodaLista"/>
        <w:spacing w:after="0" w:line="276" w:lineRule="auto"/>
        <w:ind w:left="567"/>
        <w:jc w:val="both"/>
        <w:rPr>
          <w:rFonts w:ascii="Arial" w:hAnsi="Arial" w:cs="Arial"/>
          <w:sz w:val="24"/>
          <w:szCs w:val="24"/>
        </w:rPr>
      </w:pPr>
    </w:p>
    <w:p w14:paraId="24AF4072" w14:textId="4D55685A" w:rsidR="00845A97" w:rsidRDefault="00845A97" w:rsidP="00845A97">
      <w:pPr>
        <w:pStyle w:val="PargrafodaLista"/>
        <w:numPr>
          <w:ilvl w:val="0"/>
          <w:numId w:val="2"/>
        </w:numPr>
        <w:spacing w:after="0" w:line="276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 w:rsidRPr="00B736FB">
        <w:rPr>
          <w:rFonts w:ascii="Arial" w:hAnsi="Arial" w:cs="Arial"/>
          <w:b/>
          <w:bCs/>
          <w:sz w:val="24"/>
          <w:szCs w:val="24"/>
        </w:rPr>
        <w:lastRenderedPageBreak/>
        <w:t>MEI</w:t>
      </w:r>
      <w:r w:rsidR="00B736FB" w:rsidRPr="00B736FB">
        <w:rPr>
          <w:rFonts w:ascii="Arial" w:hAnsi="Arial" w:cs="Arial"/>
          <w:b/>
          <w:bCs/>
          <w:sz w:val="24"/>
          <w:szCs w:val="24"/>
        </w:rPr>
        <w:t>:</w:t>
      </w:r>
      <w:r w:rsidR="00B736FB">
        <w:rPr>
          <w:rFonts w:ascii="Arial" w:hAnsi="Arial" w:cs="Arial"/>
          <w:sz w:val="24"/>
          <w:szCs w:val="24"/>
        </w:rPr>
        <w:t xml:space="preserve"> seguindo a legislação pertinente, prestamos serviços e consultoria relacionados a essa categoria de empresários, desde a</w:t>
      </w:r>
      <w:r w:rsidR="00DF5011">
        <w:rPr>
          <w:rFonts w:ascii="Arial" w:hAnsi="Arial" w:cs="Arial"/>
          <w:sz w:val="24"/>
          <w:szCs w:val="24"/>
        </w:rPr>
        <w:t xml:space="preserve"> consolidação do CNPJ, até o envio da Declaração anual obrigatória, mais especificamente o SIMEI, bem como a emissão da guia mensal ou carnê de pagamento.</w:t>
      </w:r>
      <w:r w:rsidR="00B736FB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</w:p>
    <w:p w14:paraId="1E95E221" w14:textId="77777777" w:rsidR="00B736FB" w:rsidRPr="00B736FB" w:rsidRDefault="00B736FB" w:rsidP="00B736FB">
      <w:pPr>
        <w:pStyle w:val="PargrafodaLista"/>
        <w:rPr>
          <w:rFonts w:ascii="Arial" w:hAnsi="Arial" w:cs="Arial"/>
          <w:sz w:val="24"/>
          <w:szCs w:val="24"/>
        </w:rPr>
      </w:pPr>
    </w:p>
    <w:p w14:paraId="718BE324" w14:textId="77777777" w:rsidR="00B736FB" w:rsidRPr="00B736FB" w:rsidRDefault="00B736FB" w:rsidP="00B736F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sectPr w:rsidR="00B736FB" w:rsidRPr="00B736FB" w:rsidSect="00855512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C37949"/>
    <w:multiLevelType w:val="hybridMultilevel"/>
    <w:tmpl w:val="8EF0306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020AF"/>
    <w:multiLevelType w:val="hybridMultilevel"/>
    <w:tmpl w:val="2340B18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60428"/>
    <w:multiLevelType w:val="hybridMultilevel"/>
    <w:tmpl w:val="53C641DA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FA"/>
    <w:rsid w:val="00132CC4"/>
    <w:rsid w:val="001443AB"/>
    <w:rsid w:val="002F4E03"/>
    <w:rsid w:val="002F51B2"/>
    <w:rsid w:val="003221B8"/>
    <w:rsid w:val="00465194"/>
    <w:rsid w:val="004B4641"/>
    <w:rsid w:val="0056331D"/>
    <w:rsid w:val="00583CD9"/>
    <w:rsid w:val="00592602"/>
    <w:rsid w:val="005B4B3E"/>
    <w:rsid w:val="006567FA"/>
    <w:rsid w:val="00656F74"/>
    <w:rsid w:val="006827D6"/>
    <w:rsid w:val="006A6C65"/>
    <w:rsid w:val="006C566F"/>
    <w:rsid w:val="00706B92"/>
    <w:rsid w:val="00720F73"/>
    <w:rsid w:val="007263FA"/>
    <w:rsid w:val="00732BC8"/>
    <w:rsid w:val="00793AB8"/>
    <w:rsid w:val="007A6B83"/>
    <w:rsid w:val="00845A97"/>
    <w:rsid w:val="00855512"/>
    <w:rsid w:val="008D6FAB"/>
    <w:rsid w:val="009C2F6F"/>
    <w:rsid w:val="00A37AD7"/>
    <w:rsid w:val="00A7295D"/>
    <w:rsid w:val="00A82977"/>
    <w:rsid w:val="00AC50F4"/>
    <w:rsid w:val="00B736FB"/>
    <w:rsid w:val="00C00DC8"/>
    <w:rsid w:val="00C62B1B"/>
    <w:rsid w:val="00CB593A"/>
    <w:rsid w:val="00DF5011"/>
    <w:rsid w:val="00E51F9B"/>
    <w:rsid w:val="00E84461"/>
    <w:rsid w:val="00E92540"/>
    <w:rsid w:val="00F62EA6"/>
    <w:rsid w:val="00FD34A7"/>
    <w:rsid w:val="00FE2AC7"/>
    <w:rsid w:val="00FF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1C172"/>
  <w15:chartTrackingRefBased/>
  <w15:docId w15:val="{22AA76AD-E01B-4EA8-8221-6F4A5A88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263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263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nfase">
    <w:name w:val="Emphasis"/>
    <w:basedOn w:val="Fontepargpadro"/>
    <w:uiPriority w:val="20"/>
    <w:qFormat/>
    <w:rsid w:val="007263F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C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44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4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5</Pages>
  <Words>1536</Words>
  <Characters>8299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Kely Fernandes</dc:creator>
  <cp:keywords/>
  <dc:description/>
  <cp:lastModifiedBy>Kely Fernandes</cp:lastModifiedBy>
  <cp:revision>19</cp:revision>
  <dcterms:created xsi:type="dcterms:W3CDTF">2020-01-06T17:37:00Z</dcterms:created>
  <dcterms:modified xsi:type="dcterms:W3CDTF">2020-01-07T15:05:00Z</dcterms:modified>
</cp:coreProperties>
</file>