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0FB6D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Informações disponíveis sobre o Dr. Stanley Bittar: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</w:p>
    <w:p w14:paraId="428A70A5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br/>
      </w:r>
    </w:p>
    <w:p w14:paraId="541040EF" w14:textId="77777777" w:rsidR="005018F1" w:rsidRPr="005018F1" w:rsidRDefault="005018F1" w:rsidP="005018F1">
      <w:pPr>
        <w:numPr>
          <w:ilvl w:val="0"/>
          <w:numId w:val="1"/>
        </w:num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Ascensão e Escala: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Stanley Bittar é um empresário e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ex-médico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acreano conhecido como "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Doctor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Hair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".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Ele fundou a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Hair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, rede de transplantes capilares que se tornou a número 1 da América Latina, e atua como CEO da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Holding, avaliada em cerca de meio bilhão de reais.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</w:p>
    <w:p w14:paraId="0E97E63F" w14:textId="77777777" w:rsidR="005018F1" w:rsidRPr="005018F1" w:rsidRDefault="005018F1" w:rsidP="005018F1">
      <w:pPr>
        <w:ind w:left="720"/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7468B50F" w14:textId="77777777" w:rsidR="005018F1" w:rsidRPr="005018F1" w:rsidRDefault="005018F1" w:rsidP="005018F1">
      <w:pPr>
        <w:numPr>
          <w:ilvl w:val="0"/>
          <w:numId w:val="1"/>
        </w:num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Cassação do Registro Médico: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Em agosto de 2025, o Conselho Regional de Medicina do Acre (CRM-AC) cassou seu registro profissional após um processo ético.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As infrações incluíram exercício mercantilista da medicina, publicidade sensacionalista, desrespeito ao pudor dos pacientes e anúncio de especialidades não comprovadas.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Ele já estava proibido de realizar cirurgias desde 2020. </w:t>
      </w:r>
    </w:p>
    <w:p w14:paraId="6FF6E6CC" w14:textId="77777777" w:rsidR="005018F1" w:rsidRPr="005018F1" w:rsidRDefault="005018F1" w:rsidP="005018F1">
      <w:pPr>
        <w:ind w:left="720"/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6E0124F4" w14:textId="77777777" w:rsidR="005018F1" w:rsidRPr="005018F1" w:rsidRDefault="005018F1" w:rsidP="005018F1">
      <w:pPr>
        <w:numPr>
          <w:ilvl w:val="0"/>
          <w:numId w:val="1"/>
        </w:num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Interdições Sanitárias: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Em setembro de 2025, uma unidade da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Hair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em Cuiabá foi interditada pela Vigilância Sanitária por oferecer riscos aos pacientes e descumprir determinações do órgão.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</w:p>
    <w:p w14:paraId="3CF3A6CB" w14:textId="77777777" w:rsidR="005018F1" w:rsidRPr="005018F1" w:rsidRDefault="005018F1" w:rsidP="005018F1">
      <w:pPr>
        <w:ind w:left="720"/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6A5280DA" w14:textId="77777777" w:rsidR="005018F1" w:rsidRPr="005018F1" w:rsidRDefault="005018F1" w:rsidP="005018F1">
      <w:pPr>
        <w:numPr>
          <w:ilvl w:val="0"/>
          <w:numId w:val="1"/>
        </w:num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Crise de Gestão e Terceirização: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Em março de 2026, Bittar se envolveu em uma grave polêmica com a Elo Vitae, empresa contratada para gerir 23 de suas clínicas.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O conflito expôs denúncias de unidades operando sem alvará por três anos, pacientes deixados sem medicação pós-cirúrgica e acusações de coação e ameaças a funcionários durante a tentativa de retomada forçada das clínicas.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</w:p>
    <w:p w14:paraId="7A26137E" w14:textId="77777777" w:rsidR="005018F1" w:rsidRPr="005018F1" w:rsidRDefault="005018F1" w:rsidP="005018F1">
      <w:pPr>
        <w:ind w:left="720"/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21C6C2FC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Proposta de Narrativa de Reestruturação ("O que não fazer ao construir um grande negócio")</w:t>
      </w:r>
    </w:p>
    <w:p w14:paraId="6132FAE9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7BD0B3C7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Para uma figura pública que acumula um histórico de crescimento agressivo seguido de sanções regulatórias severas, a melhor estratégia de comunicação (PR) é a </w:t>
      </w: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narrativa de responsabilização estrutural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>. O foco deve ser os perigos do "hipercrescimento desordenado", utilizando seus próprios erros operacionais como estudo de caso corporativo.</w:t>
      </w:r>
    </w:p>
    <w:p w14:paraId="108DD228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2BC3FB8F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1. O Perigo de Escalar sem Conformidade (Compliance)</w:t>
      </w:r>
    </w:p>
    <w:p w14:paraId="18966B2D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A narrativa deve abordar como a obsessão por democratizar o transplante capilar e expandir rapidamente a marca atropelou os processos de segurança. </w:t>
      </w:r>
      <w:r w:rsidRPr="005018F1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pt-BR"/>
          <w14:ligatures w14:val="none"/>
        </w:rPr>
        <w:t>Ele pode usar as interdições sanitárias e a descoberta de clínicas operando sem alvará como o maior alerta para novos empreendedores: escalar um negócio de saúde sem uma base jurídica e sanitária impecável coloca não apenas o patrimônio em risco, mas a vida dos clientes.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</w:t>
      </w:r>
    </w:p>
    <w:p w14:paraId="5D9A6919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07BED66D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2. A Armadilha da Terceirização no Core Business</w:t>
      </w:r>
    </w:p>
    <w:p w14:paraId="3F34CE1E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O episódio de 2026 com a gestora Elo Vitae deve ser o ponto central sobre "o que não fazer em gestão". A mensagem pública deve ser sobre o erro de entregar o controle operacional de 23 clínicas (hospitais-dia) a terceiros sem um sistema rigoroso de auditoria. Ele pode assumir o erro estratégico de focar apenas no topo da holding, o que causou o distanciamento da operação e </w:t>
      </w: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lastRenderedPageBreak/>
        <w:t>resultou no maior pesadelo de uma empresa de saúde: pacientes desamparados e sem acesso a medicamentos.</w:t>
      </w:r>
    </w:p>
    <w:p w14:paraId="67D4296A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5145C383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3. O Limite entre Marketing e Ética na Saúde</w:t>
      </w:r>
    </w:p>
    <w:p w14:paraId="7C6A6A07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>Em vez de lutar contra a decisão do CRM-AC, a narrativa mais madura para o mercado é aceitar a cassação como um divisor de águas. Ele deve falar sobre como o deslumbramento com o "e-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>phygital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>" e o marketing agressivo o levaram a cruzar a linha ética da medicina (mercantilismo e sensacionalismo). A lição a ser passada é que as regras do marketing digital comum não podem ser aplicadas à saúde humana.</w:t>
      </w:r>
    </w:p>
    <w:p w14:paraId="19728EE6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</w:p>
    <w:p w14:paraId="5AE0C6E0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4. O Novo Foco: De Figura Médica a Gestor de Governança</w:t>
      </w:r>
    </w:p>
    <w:p w14:paraId="7C3A577D" w14:textId="77777777" w:rsidR="005018F1" w:rsidRPr="005018F1" w:rsidRDefault="005018F1" w:rsidP="005018F1">
      <w:pPr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A conclusão de seu posicionamento público deve estabelecer uma ruptura com o passado. Ao confirmar que não atua mais na área médica, a narrativa foca que a reestruturação da </w:t>
      </w:r>
      <w:proofErr w:type="spellStart"/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Times New Roman"/>
          <w:color w:val="1F1F1F"/>
          <w:kern w:val="0"/>
          <w:lang w:eastAsia="pt-BR"/>
          <w14:ligatures w14:val="none"/>
        </w:rPr>
        <w:t xml:space="preserve"> Holding se baseia agora em instituir conselhos administrativos, governança corporativa e auditoria de parceiros para garantir que os erros de gestão e compliance dos primeiros anos nunca mais se repitam.</w:t>
      </w:r>
    </w:p>
    <w:p w14:paraId="2CDC6234" w14:textId="77777777" w:rsidR="00107B4F" w:rsidRDefault="00107B4F"/>
    <w:p w14:paraId="056F3049" w14:textId="77777777" w:rsidR="005018F1" w:rsidRDefault="005018F1"/>
    <w:p w14:paraId="684B248C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superpoder de Stanley Bittar é inegavelmente a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tração comercial e a escala agressiva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Ele possui uma habilidade rara de transformar um serviço técnico altamente especializado (transplante capilar) em um produto de prateleira com demanda em massa, dominando a abertura de dezenas de unidades físicas em tempo recorde.</w:t>
      </w:r>
    </w:p>
    <w:p w14:paraId="25C60DA4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A060CF1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linha de mentoria mais forte e rentável para ele deve fugir do arquétipo do "guru perfeito" e abraçar a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"Escala com Sobrevivência: Como tracionar um negócio agressivamente sem implodir sua operação"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O mercado de mentorias está saturado de histórias de sucesso pasteurizadas; uma mentoria baseada em "cicatrizes de meio bilhão de reais" tem um apelo magnético.</w:t>
      </w:r>
    </w:p>
    <w:p w14:paraId="152B5484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A561310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estruturar essa mentoria, ele deve se apoiar em três pilares centrais que combinam o que ele fez de melhor com o que ele errou de pior:</w:t>
      </w:r>
    </w:p>
    <w:p w14:paraId="13260EC1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3610AF98" w14:textId="77777777" w:rsidR="005018F1" w:rsidRPr="005018F1" w:rsidRDefault="005018F1" w:rsidP="005018F1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 Máquina de Vendas e o Fator "E-</w:t>
      </w:r>
      <w:proofErr w:type="spellStart"/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phygital</w:t>
      </w:r>
      <w:proofErr w:type="spellEnd"/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Como criar uma demanda avassaladora e construir uma marca que domina a mente do consumidor. Ele ensina o método de captação de clientes, marketing de resposta direta e a transformação de um serviço em uma experiência altamente vendável, algo que o levou ao topo da América Latina.</w:t>
      </w:r>
    </w:p>
    <w:p w14:paraId="392D3DE0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7AB842F" w14:textId="77777777" w:rsidR="005018F1" w:rsidRPr="005018F1" w:rsidRDefault="005018F1" w:rsidP="005018F1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 Vacina contra o Caos (O preço do Hipercrescimento):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É aqui que a narrativa do "o que não fazer" entra como o maior valor do produto. Ele ensina novos empresários a construírem os "freios" que ele não construiu: a necessidade inegociável de compliance, auditoria rigorosa de alvarás e o perigo de focar apenas no topo da pirâmide enquanto a base operacional sangra. Ele vende a proteção contra erros que custam milhões (e a própria licença de atuação).</w:t>
      </w:r>
    </w:p>
    <w:p w14:paraId="29FAAF54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1250275" w14:textId="77777777" w:rsidR="005018F1" w:rsidRPr="005018F1" w:rsidRDefault="005018F1" w:rsidP="005018F1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lastRenderedPageBreak/>
        <w:t>O Paradoxo da Terceirização e Governança: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estudo de caso da Elo Vitae serve como uma aula magna sobre a diferença entre delegar e "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delargar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". A mentoria deve focar em como estruturar conselhos, implementar métricas de controle (KPIs) para parceiros terceirizados e como o CEO pode sair da operação diária sem perder a garantia de qualidade do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core business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53DC0D48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BF667A3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posicionamento ideal transforma o Dr. Stanley do passado em um "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anti-exemplo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" genial. Ele não se vende mais como o médico impecável, mas como o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arquiteto de negócios de alto risco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que sobreviveu à própria velocidade. Esse nível de vulnerabilidade corporativa gera autoridade imediata, pois prova que as lições ensinadas não vieram de livros teóricos, mas de crises reais.</w:t>
      </w:r>
    </w:p>
    <w:p w14:paraId="1E987C3E" w14:textId="77777777" w:rsidR="005018F1" w:rsidRDefault="005018F1"/>
    <w:p w14:paraId="17DFB752" w14:textId="77777777" w:rsidR="005018F1" w:rsidRDefault="005018F1"/>
    <w:p w14:paraId="30436D91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união do Dr. Stanley Bittar com o Gilberto Sena cria o que chamamos no mercado de negócios de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"A Dinâmica do Yin e Yang Corporativo"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25CF27E6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73A5C54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Enquanto Stanley é a explosão, o marketing agressivo e a visão de escala em velocidade máxima (o acelerador), Gilberto Sena entra com a bagagem de estruturação, vendas consultivas, processos e gestão de pessoas (o chassi e o volante).</w:t>
      </w:r>
    </w:p>
    <w:p w14:paraId="34F4B7B7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B38BFF9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melhor caminho para essa dupla em um formato de mentoria ou mastermind é o posicionamento de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"Escala Blindada"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"O Motor e o Arquiteto"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Eles oferecem a resposta completa que o empresário busca: como crescer rápido sem quebrar a empresa no meio do caminho.</w:t>
      </w:r>
    </w:p>
    <w:p w14:paraId="3B297ACA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1586E3A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Aqui está a narrativa e a divisão de papéis para essa união:</w:t>
      </w:r>
    </w:p>
    <w:p w14:paraId="78896E8C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4B62FC00" w14:textId="77777777" w:rsidR="005018F1" w:rsidRPr="005018F1" w:rsidRDefault="005018F1" w:rsidP="005018F1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O Posicionamento da Dupla: "Crescimento com Fundamento"</w:t>
      </w:r>
    </w:p>
    <w:p w14:paraId="2F6A71AE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mercado está cansado de quem só ensina a vender e de quem só ensina a organizar planilhas. A promessa dessa parceria é clara: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"Nós te ensinamos a acelerar a 300 km/h (Stanley), mas te entregamos o carro com os freios e a estrutura para você não bater no muro (Gilberto)."</w:t>
      </w:r>
    </w:p>
    <w:p w14:paraId="2197E659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5B6C9868" w14:textId="77777777" w:rsidR="005018F1" w:rsidRPr="005018F1" w:rsidRDefault="005018F1" w:rsidP="005018F1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 Papel de Stanley: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Falar de tração. Como criar ofertas irresistíveis, dominar o marketing de resposta direta, escalar unidades físicas, transformar serviços em produtos de massa e lidar com as crises do hipercrescimento.</w:t>
      </w:r>
    </w:p>
    <w:p w14:paraId="701FB0D5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ACFE088" w14:textId="77777777" w:rsidR="005018F1" w:rsidRPr="005018F1" w:rsidRDefault="005018F1" w:rsidP="005018F1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 Papel de Gilberto Sena: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Falar de fundação. Como estruturar a equipe comercial que vai sustentar essa demanda, criar processos operacionais sólidos, treinar lideranças, implementar governança e garantir que a entrega do serviço acompanhe a promessa do marketing.</w:t>
      </w:r>
    </w:p>
    <w:p w14:paraId="63E56C57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37A2284" w14:textId="77777777" w:rsidR="005018F1" w:rsidRPr="005018F1" w:rsidRDefault="005018F1" w:rsidP="005018F1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Os 3 Pilares do Produto Conjunto</w:t>
      </w:r>
    </w:p>
    <w:p w14:paraId="2F8B04C9" w14:textId="77777777" w:rsidR="005018F1" w:rsidRPr="005018F1" w:rsidRDefault="005018F1" w:rsidP="005018F1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Pilar 1: Choque de Demanda x Máquina de Conversão</w:t>
      </w:r>
    </w:p>
    <w:p w14:paraId="03435CFA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>Stanley foca em como fazer o telefone tocar e lotar a recepção (Geração de Demanda e Branding). Gilberto foca em como treinar a equipe para não perder nenhum lead, usando metodologias de vendas estruturadas e previsíveis.</w:t>
      </w:r>
    </w:p>
    <w:p w14:paraId="4A52A103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EF7C0CA" w14:textId="77777777" w:rsidR="005018F1" w:rsidRPr="005018F1" w:rsidRDefault="005018F1" w:rsidP="005018F1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Pilar 2: Hiperescala x Compliance (A Vacina)</w:t>
      </w:r>
    </w:p>
    <w:p w14:paraId="61ABE7E9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Usando os erros do passado de Stanley como estudo de caso, Gilberto entra como a "solução". Stanley mostra onde a empresa sangra quando cresce rápido demais (problemas com alvarás, terceirização, controle de qualidade). Gilberto entrega os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frameworks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gestão e auditoria para blindar a operação antes da expansão.</w:t>
      </w:r>
    </w:p>
    <w:p w14:paraId="1AECD061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A02E0F3" w14:textId="77777777" w:rsidR="005018F1" w:rsidRPr="005018F1" w:rsidRDefault="005018F1" w:rsidP="005018F1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Pilar 3: Liderança Visionária x Liderança Tática</w:t>
      </w:r>
    </w:p>
    <w:p w14:paraId="2B7C773C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Stanley é o CEO visionário (olha para o mercado de 3 a 5 anos no futuro). Gilberto é o gestor tático (garante que a equipe de hoje bata a meta da semana sem destruir a cultura da empresa).</w:t>
      </w:r>
    </w:p>
    <w:p w14:paraId="60F71209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17BC9ED" w14:textId="77777777" w:rsidR="005018F1" w:rsidRPr="005018F1" w:rsidRDefault="005018F1" w:rsidP="005018F1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O Grande Diferencial (O "Caminho" de Ouro)</w:t>
      </w:r>
    </w:p>
    <w:p w14:paraId="04FE36BC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melhor forma de vender essa mentoria é através de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debates e estudos de caso cruzados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27866F2A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B636B52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Stanley deve apresentar um problema complexo que enfrentou na sua holding (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: "Quando abrimos 10 clínicas em um mês e perdemos o controle do pós-venda"). Em seguida, Gilberto Sena entra dissecando o problema e mostrando qual deveria ter sido o processo implantado três meses antes para que o caos não acontecesse.</w:t>
      </w:r>
    </w:p>
    <w:p w14:paraId="60190ECD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C59C72F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Essa dinâmica de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"O Visionário que traciona" + "O Estrategista que organiza"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cria um produto de altíssimo ticket, porque resolve as duas maiores dores do empresário: o medo de não crescer e o desespero de crescer desorganizado.</w:t>
      </w:r>
    </w:p>
    <w:p w14:paraId="1BF32970" w14:textId="77777777" w:rsidR="005018F1" w:rsidRDefault="005018F1"/>
    <w:p w14:paraId="6AE058DB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mercado de saúde, especialmente clínicas e hospitais-dia, opera com alto fluxo de caixa e enfrenta dores operacionais caríssimas, o que permite posicionar esta parceria diretamente no segmento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High-Ticket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Como a promessa é proteger o empresário de passivos milionários e acelerar o faturamento através de processos e tração, o preço deve refletir o Retorno sobre o Investimento (ROI) imediato.</w:t>
      </w:r>
    </w:p>
    <w:p w14:paraId="3BBDB3E2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7AAB559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Abaixo está a esteira de produtos ideal para essa dupla, dividida em três níveis de acesso e valor:</w:t>
      </w:r>
    </w:p>
    <w:p w14:paraId="6AFC05C6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1767317" w14:textId="77777777" w:rsidR="005018F1" w:rsidRPr="005018F1" w:rsidRDefault="005018F1" w:rsidP="005018F1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1. Imersão Presencial de 2 Dias (O Acelerador de Caixa)</w:t>
      </w:r>
    </w:p>
    <w:p w14:paraId="182A246E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Este é o produto de entrada estruturado para escalar volume e qualificar os clientes para os próximos níveis. Funciona como um evento de choque de gestão e vendas.</w:t>
      </w:r>
    </w:p>
    <w:p w14:paraId="23C45918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br/>
      </w:r>
    </w:p>
    <w:p w14:paraId="3E9AABFC" w14:textId="77777777" w:rsidR="005018F1" w:rsidRPr="005018F1" w:rsidRDefault="005018F1" w:rsidP="005018F1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Público: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Donos de consultórios e clínicas em fase de expansão inicial.</w:t>
      </w:r>
    </w:p>
    <w:p w14:paraId="4EC4BA36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C289762" w14:textId="77777777" w:rsidR="005018F1" w:rsidRPr="005018F1" w:rsidRDefault="005018F1" w:rsidP="005018F1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Dois dias de conteúdo intenso focando no "Choque de Demanda" (Stanley) e na "Estruturação Comercial" (Gilberto).</w:t>
      </w:r>
    </w:p>
    <w:p w14:paraId="6C448EC6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D262BA8" w14:textId="77777777" w:rsidR="005018F1" w:rsidRPr="005018F1" w:rsidRDefault="005018F1" w:rsidP="005018F1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Valor Sugerido: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R$ 3.000 a R$ 5.000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por participante.</w:t>
      </w:r>
    </w:p>
    <w:p w14:paraId="5C658AE5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E8E5C3E" w14:textId="77777777" w:rsidR="005018F1" w:rsidRPr="005018F1" w:rsidRDefault="005018F1" w:rsidP="005018F1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Objetivo Estratégico: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Gerar caixa rápido, criar autoridade presencial e vender a mentoria de maior valor no final do segundo dia.</w:t>
      </w:r>
    </w:p>
    <w:p w14:paraId="76758352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53BE7F6" w14:textId="77777777" w:rsidR="005018F1" w:rsidRPr="005018F1" w:rsidRDefault="005018F1" w:rsidP="005018F1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2. Mentoria Híbrida em Grupo (O Produto Central)</w:t>
      </w:r>
    </w:p>
    <w:p w14:paraId="363E95EB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Um programa de acompanhamento de 3 a 6 meses para implementar o modelo "Escala Blindada", mesclando encontros online e análises de casos reais dos alunos.</w:t>
      </w:r>
    </w:p>
    <w:p w14:paraId="1A0A3223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1432336C" w14:textId="77777777" w:rsidR="005018F1" w:rsidRPr="005018F1" w:rsidRDefault="005018F1" w:rsidP="005018F1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Público: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Clínicas consolidadas e hospitais-dia que estão patinando na gestão de equipes, compliance e custos de aquisição de clientes.</w:t>
      </w:r>
    </w:p>
    <w:p w14:paraId="64EB6D61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6D01674" w14:textId="77777777" w:rsidR="005018F1" w:rsidRPr="005018F1" w:rsidRDefault="005018F1" w:rsidP="005018F1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Encontros quinzenais via Zoom com "Hot 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Seats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" (cadeira quente), onde um empresário apresenta seu gargalo e recebe uma rota de ação dupla (visão de marketing/expansão com Stanley, visão de processos/auditoria com Gilberto).</w:t>
      </w:r>
    </w:p>
    <w:p w14:paraId="67FA2F6A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3F9D618" w14:textId="77777777" w:rsidR="005018F1" w:rsidRPr="005018F1" w:rsidRDefault="005018F1" w:rsidP="005018F1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Valor Sugerido: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R$ 15.000 a R$ 25.000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22970F5E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83548EA" w14:textId="77777777" w:rsidR="005018F1" w:rsidRPr="005018F1" w:rsidRDefault="005018F1" w:rsidP="005018F1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Entregáveis: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Frameworks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gestão da Elo Vitae (o que fazer e o que não fazer), modelos de atração de clientes da 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Hair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processos comerciais padronizados por Gilberto.</w:t>
      </w:r>
    </w:p>
    <w:p w14:paraId="4F3B0296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5DF1C92" w14:textId="77777777" w:rsidR="005018F1" w:rsidRPr="005018F1" w:rsidRDefault="005018F1" w:rsidP="005018F1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3. Mastermind e Advisory Board (O Produto Premium)</w:t>
      </w:r>
    </w:p>
    <w:p w14:paraId="7B57CBFA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Um grupo seleto focado em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networking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alto nível, fusões, aquisições e expansão agressiva de franquias ou redes próprias.</w:t>
      </w:r>
    </w:p>
    <w:p w14:paraId="723925D6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156D71DD" w14:textId="77777777" w:rsidR="005018F1" w:rsidRPr="005018F1" w:rsidRDefault="005018F1" w:rsidP="005018F1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Público: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Redes de clínicas, grandes hospitais-dia e investidores do setor de saúde que faturam múltiplos sete ou oito dígitos ao ano.</w:t>
      </w:r>
    </w:p>
    <w:p w14:paraId="22B5ED26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85797AF" w14:textId="77777777" w:rsidR="005018F1" w:rsidRPr="005018F1" w:rsidRDefault="005018F1" w:rsidP="005018F1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Encontros presenciais trimestrais em locais exclusivos (resorts ou sedes corporativas de alto padrão), com acompanhamento de metas via WhatsApp direto com os mentores.</w:t>
      </w:r>
    </w:p>
    <w:p w14:paraId="1362D5FD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1B81457" w14:textId="77777777" w:rsidR="005018F1" w:rsidRPr="005018F1" w:rsidRDefault="005018F1" w:rsidP="005018F1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Valor Sugerido: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R$ 60.000 a R$ 100.000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anuais.</w:t>
      </w:r>
    </w:p>
    <w:p w14:paraId="1DF127BF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78E9192" w14:textId="77777777" w:rsidR="005018F1" w:rsidRPr="005018F1" w:rsidRDefault="005018F1" w:rsidP="005018F1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lastRenderedPageBreak/>
        <w:t>Diferencial: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Acesso aos bastidores da </w:t>
      </w:r>
      <w:proofErr w:type="spellStart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Stanley's</w:t>
      </w:r>
      <w:proofErr w:type="spellEnd"/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Holding, modelagem financeira avançada para abertura de novas unidades e auditoria direta de Gilberto Sena na governança do negócio do cliente.</w:t>
      </w:r>
    </w:p>
    <w:p w14:paraId="437356F2" w14:textId="77777777" w:rsidR="005018F1" w:rsidRPr="005018F1" w:rsidRDefault="005018F1" w:rsidP="005018F1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ADB51A3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precificação dessa esteira funciona com base na </w:t>
      </w:r>
      <w:r w:rsidRPr="005018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ancoragem de prevenção de perdas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. Um hospital-dia que opera com alvará irregular ou uma equipe de vendas que desperdiça 40% dos </w:t>
      </w:r>
      <w:r w:rsidRPr="005018F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leads</w:t>
      </w: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perde muito mais do que R$ 25.000 em um único trimestre. A venda se sustenta na ideia de que um único ajuste de governança ou uma única campanha de marketing otimizada paga o investimento da mentoria em poucas semanas.</w:t>
      </w:r>
    </w:p>
    <w:p w14:paraId="0AD7BE3F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1AA3D2C" w14:textId="77777777" w:rsidR="005018F1" w:rsidRPr="005018F1" w:rsidRDefault="005018F1" w:rsidP="005018F1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8F1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estruturar o primeiro lançamento dessa esteira, vocês planejam começar pela imersão presencial para testar a oferta ou preferem abrir turmas direto para a mentoria de R$ 15 mil a R$ 25 mil?</w:t>
      </w:r>
    </w:p>
    <w:p w14:paraId="025D064E" w14:textId="77777777" w:rsidR="005018F1" w:rsidRDefault="005018F1"/>
    <w:p w14:paraId="5BAC7373" w14:textId="77777777" w:rsidR="00501CF9" w:rsidRDefault="00501CF9"/>
    <w:p w14:paraId="04B1CB9F" w14:textId="77777777" w:rsidR="00501CF9" w:rsidRPr="00501CF9" w:rsidRDefault="00501CF9" w:rsidP="00501CF9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1. Mentoria de 3 Meses: Choque de Ordem e Tração (O Acelerador Tático)</w:t>
      </w:r>
    </w:p>
    <w:p w14:paraId="33DD3754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objetivo deste modelo curto é gerar </w:t>
      </w: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caixa imediato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estancar o sangramento financeiro da operação. Ideal para clínicas que precisam de resultados rápidos para justificar o investimento no acompanhamento.</w:t>
      </w:r>
    </w:p>
    <w:p w14:paraId="48A05D91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4B326B87" w14:textId="77777777" w:rsidR="00501CF9" w:rsidRPr="00501CF9" w:rsidRDefault="00501CF9" w:rsidP="00501CF9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Foco Principal: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Correção do funil de vendas atual e ativação de campanhas de marketing de resposta direta.</w:t>
      </w:r>
    </w:p>
    <w:p w14:paraId="6853EA70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655C711" w14:textId="77777777" w:rsidR="00501CF9" w:rsidRPr="00501CF9" w:rsidRDefault="00501CF9" w:rsidP="00501CF9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 de Entrega: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6 encontros online (quinzenais) com duração de 2 horas.</w:t>
      </w:r>
    </w:p>
    <w:p w14:paraId="53C2C518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210158A" w14:textId="77777777" w:rsidR="00501CF9" w:rsidRPr="00501CF9" w:rsidRDefault="00501CF9" w:rsidP="00501CF9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Cronograma de Execução:</w:t>
      </w:r>
    </w:p>
    <w:p w14:paraId="6E173795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BBC30EA" w14:textId="77777777" w:rsidR="00501CF9" w:rsidRPr="00501CF9" w:rsidRDefault="00501CF9" w:rsidP="00501CF9">
      <w:pPr>
        <w:numPr>
          <w:ilvl w:val="1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1 (Diagnóstico e Caixa Rápido):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Auditoria dos processos atuais da recepção e equipe comercial (Gilberto) e desenho de uma campanha de marketing de aquisição imediata (Stanley).</w:t>
      </w:r>
    </w:p>
    <w:p w14:paraId="4DAD3622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90287E1" w14:textId="77777777" w:rsidR="00501CF9" w:rsidRPr="00501CF9" w:rsidRDefault="00501CF9" w:rsidP="00501CF9">
      <w:pPr>
        <w:numPr>
          <w:ilvl w:val="1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2 (Processos e Conversão):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Implementação de roteiros de vendas agressivos, contorno de objeções em saúde e treinamento da equipe de atendimento para não perder os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leads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gerados pela campanha do Mês 1.</w:t>
      </w:r>
    </w:p>
    <w:p w14:paraId="412367D4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653067D" w14:textId="77777777" w:rsidR="00501CF9" w:rsidRPr="00501CF9" w:rsidRDefault="00501CF9" w:rsidP="00501CF9">
      <w:pPr>
        <w:numPr>
          <w:ilvl w:val="1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3 (Análise de Métricas e Ajuste):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Leitura de KPIs (Custo por Lead, Taxa de Conversão, Ticket Médio). Ajuste das falhas na operação e preparação do terreno para o </w:t>
      </w:r>
      <w:proofErr w:type="spellStart"/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upsell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(venda do programa de 6 meses).</w:t>
      </w:r>
    </w:p>
    <w:p w14:paraId="3A2C8E0D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A525BBE" w14:textId="77777777" w:rsidR="00501CF9" w:rsidRPr="00501CF9" w:rsidRDefault="00501CF9" w:rsidP="00501CF9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Concreto: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spellStart"/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Playbook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básico de vendas para a recepção e um plano de campanhas de tráfego para os próximos 90 dias.</w:t>
      </w:r>
    </w:p>
    <w:p w14:paraId="24966BC1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B09BE3" w14:textId="77777777" w:rsidR="00501CF9" w:rsidRPr="00501CF9" w:rsidRDefault="00501CF9" w:rsidP="00501CF9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2. Mentoria de 6 Meses: A Escala Blindada (O Produto Central)</w:t>
      </w:r>
    </w:p>
    <w:p w14:paraId="475925F6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Este é o programa de consolidação. Aqui, a empresa passa por uma reestruturação profunda, implementando a visão de crescimento de Stanley com as travas de segurança e governança de Gilberto.</w:t>
      </w:r>
    </w:p>
    <w:p w14:paraId="421227AF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4D892BD5" w14:textId="77777777" w:rsidR="00501CF9" w:rsidRPr="00501CF9" w:rsidRDefault="00501CF9" w:rsidP="00501CF9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Foco Principal: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Preparar a clínica para escalar com segurança jurídica, sanitária e financeira, sem depender exclusivamente da presença física do dono.</w:t>
      </w:r>
    </w:p>
    <w:p w14:paraId="22635A41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88A3B37" w14:textId="77777777" w:rsidR="00501CF9" w:rsidRPr="00501CF9" w:rsidRDefault="00501CF9" w:rsidP="00501CF9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 de Entrega: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12 encontros online (quinzenais) + 1 Encontro Presencial de alinhamento estratégico no meio da jornada.</w:t>
      </w:r>
    </w:p>
    <w:p w14:paraId="4A0E9162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BEC45BA" w14:textId="77777777" w:rsidR="00501CF9" w:rsidRPr="00501CF9" w:rsidRDefault="00501CF9" w:rsidP="00501CF9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Cronograma de Execução:</w:t>
      </w:r>
    </w:p>
    <w:p w14:paraId="223BC458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9E81A4A" w14:textId="77777777" w:rsidR="00501CF9" w:rsidRPr="00501CF9" w:rsidRDefault="00501CF9" w:rsidP="00501CF9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1-2 (Fundações e Compliance):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Mapeamento de riscos (licenças, alvarás, contratos de prestadores) para evitar crises (estudo de caso Elo Vitae). Estruturação do organograma.</w:t>
      </w:r>
    </w:p>
    <w:p w14:paraId="08457D2D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CDFD739" w14:textId="77777777" w:rsidR="00501CF9" w:rsidRPr="00501CF9" w:rsidRDefault="00501CF9" w:rsidP="00501CF9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3-4 (A Máquina de Vendas Escalonável):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Contratação, remuneração e metas para times comerciais de alta performance. Implementação do modelo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e-</w:t>
      </w:r>
      <w:proofErr w:type="spellStart"/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phygital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(Stanley) na jornada do paciente.</w:t>
      </w:r>
    </w:p>
    <w:p w14:paraId="6250A888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B5E48CA" w14:textId="77777777" w:rsidR="00501CF9" w:rsidRPr="00501CF9" w:rsidRDefault="00501CF9" w:rsidP="00501CF9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Mês 5-6 (Desmame Operacional e Liderança):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Treinamento de gerentes e diretores clínicos. Criação de painéis de controle (Dashboards) para o empresário gerenciar o negócio pelos números, não pelo microgerenciamento.</w:t>
      </w:r>
    </w:p>
    <w:p w14:paraId="7B1B4FFC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1D8783F" w14:textId="77777777" w:rsidR="00501CF9" w:rsidRPr="00501CF9" w:rsidRDefault="00501CF9" w:rsidP="00501CF9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Concreto: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Manual de Governança e Compliance da clínica, estrutura de metas da equipe e processos </w:t>
      </w:r>
      <w:proofErr w:type="gramStart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operacionais padrão</w:t>
      </w:r>
      <w:proofErr w:type="gram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</w:t>
      </w:r>
      <w:proofErr w:type="spellStart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POPs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 mapeados e documentados.</w:t>
      </w:r>
    </w:p>
    <w:p w14:paraId="4889F2E9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F38AF4E" w14:textId="77777777" w:rsidR="00501CF9" w:rsidRPr="00501CF9" w:rsidRDefault="00501CF9" w:rsidP="00501CF9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3. Acompanhamento de 12 Meses: Conselho e Expansão (O Mastermind)</w:t>
      </w:r>
    </w:p>
    <w:p w14:paraId="6CAA3B4B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Este modelo atua como um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Advisory Board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(Conselho Consultivo). Voltado para redes de clínicas, franquias ou hospitais-dia que já possuem tração e gestão, mas buscam dominação de mercado e abertura de novas unidades.</w:t>
      </w:r>
    </w:p>
    <w:p w14:paraId="59B1A51B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F17D634" w14:textId="77777777" w:rsidR="00501CF9" w:rsidRPr="00501CF9" w:rsidRDefault="00501CF9" w:rsidP="00501CF9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Foco Principal: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Fusões, aquisições, abertura de filiais, captação de investimento e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networking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alto impacto.</w:t>
      </w:r>
    </w:p>
    <w:p w14:paraId="208130C1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73827DE" w14:textId="77777777" w:rsidR="00501CF9" w:rsidRPr="00501CF9" w:rsidRDefault="00501CF9" w:rsidP="00501CF9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Formato de Entrega: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4 Imersões Presenciais (trimestrais) em resorts ou sedes corporativas + 1 encontro online mensal de prestação de contas (Check-in de Metas).</w:t>
      </w:r>
    </w:p>
    <w:p w14:paraId="605E3BA0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A224A03" w14:textId="77777777" w:rsidR="00501CF9" w:rsidRPr="00501CF9" w:rsidRDefault="00501CF9" w:rsidP="00501CF9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Cronograma de Execução:</w:t>
      </w:r>
    </w:p>
    <w:p w14:paraId="307E033F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D4F5D87" w14:textId="77777777" w:rsidR="00501CF9" w:rsidRPr="00501CF9" w:rsidRDefault="00501CF9" w:rsidP="00501CF9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Trimestre 1 (Padronização </w:t>
      </w:r>
      <w:proofErr w:type="spellStart"/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Multi-Unidades</w:t>
      </w:r>
      <w:proofErr w:type="spellEnd"/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Auditoria das unidades atuais para garantir que a matriz e as filiais operem com a mesma qualidade técnica e comercial.</w:t>
      </w:r>
    </w:p>
    <w:p w14:paraId="18C3F57D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0AD7009" w14:textId="77777777" w:rsidR="00501CF9" w:rsidRPr="00501CF9" w:rsidRDefault="00501CF9" w:rsidP="00501CF9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Trimestre 2 (Engenharia Financeira e M&amp;A):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Estruturação financeira para abrir novas unidades com caixa próprio ou dinheiro de terceiros. Como avaliar clínicas concorrentes para possível compra.</w:t>
      </w:r>
    </w:p>
    <w:p w14:paraId="08AFE8E2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F85D0E2" w14:textId="77777777" w:rsidR="00501CF9" w:rsidRPr="00501CF9" w:rsidRDefault="00501CF9" w:rsidP="00501CF9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Trimestre 3 (Posicionamento de Autoridade):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Transformar o dono da clínica em uma figura pública de autoridade no seu nicho, aumentando o </w:t>
      </w:r>
      <w:proofErr w:type="spellStart"/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valuation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da marca.</w:t>
      </w:r>
    </w:p>
    <w:p w14:paraId="2BAB6371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912AAC2" w14:textId="77777777" w:rsidR="00501CF9" w:rsidRPr="00501CF9" w:rsidRDefault="00501CF9" w:rsidP="00501CF9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Trimestre 4 (Perpetuidade e Novos Sócios):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Criação de programas de </w:t>
      </w:r>
      <w:proofErr w:type="spellStart"/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partnership</w:t>
      </w:r>
      <w:proofErr w:type="spellEnd"/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(sociedade) para reter os melhores médicos e executivos da rede. Planejamento estratégico para o próximo ano fiscal.</w:t>
      </w:r>
    </w:p>
    <w:p w14:paraId="0C2DC3F9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2C3E5B9" w14:textId="77777777" w:rsidR="00501CF9" w:rsidRPr="00501CF9" w:rsidRDefault="00501CF9" w:rsidP="00501CF9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Concreto: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Acesso a parceiros estratégicos de negócios de Stanley e Gilberto, modelagem financeira para expansão e formatação do modelo de franquias ou rede própria.</w:t>
      </w:r>
    </w:p>
    <w:p w14:paraId="4050C1E0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52A75C7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Qualquer empresário que participe da imersão presencial de um dia terá clareza exata de qual desses três cenários atende à urgência atual da sua clínica.</w:t>
      </w:r>
    </w:p>
    <w:p w14:paraId="06F2EEC0" w14:textId="77777777" w:rsidR="00501CF9" w:rsidRDefault="00501CF9"/>
    <w:p w14:paraId="39353B57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Se a entrega inclui </w:t>
      </w: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execução e prestação de serviços diretos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(Assessoria Contábil, Tributária, Financeira e Marketing), a mudança de patamar está perfeita. Vocês deixam de vender apenas "informação e direcionamento" (Mentoria) e passam a vender um </w:t>
      </w: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Ecossistema de Soluções Corporativas (Advisory + BPO)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A325AC3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8D0C2BC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hospitais-dia e grandes clínicas, R$ 150.000 ao ano (R$ 12.500 por mês) é um valor extremamente competitivo quando se coloca na balança que eles terão a inteligência de marketing do Stanley e a estruturação financeira/tributária do Gilberto operando dentro do negócio deles. Muitas vezes, apenas a economia gerada por uma reestruturação tributária já paga o valor anual do programa.</w:t>
      </w:r>
    </w:p>
    <w:p w14:paraId="4BCB5C3F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39EAE55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Aqui está a estruturação narrativa e os entregáveis para sustentar e ancorar esses novos valores no mercado B2B de alto padrão:</w:t>
      </w:r>
    </w:p>
    <w:p w14:paraId="0992DDBB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2510328" w14:textId="77777777" w:rsidR="00501CF9" w:rsidRPr="00501CF9" w:rsidRDefault="00501CF9" w:rsidP="00501CF9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Choque de Ordem e Caixa (3 Meses) — R$ 25.500</w:t>
      </w:r>
    </w:p>
    <w:p w14:paraId="58F30686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Este é o produto de entrada para clínicas que precisam de diagnóstico rápido e injeção de faturamento imediato. A venda se baseia no ROI rápido: a meta é 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>fazer a clínica recuperar esses R$ 25,5 mil logo nos primeiros 45 dias através de campanhas de marketing e corte de gargalos.</w:t>
      </w:r>
    </w:p>
    <w:p w14:paraId="7E4E1938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152A71AE" w14:textId="77777777" w:rsidR="00501CF9" w:rsidRPr="00501CF9" w:rsidRDefault="00501CF9" w:rsidP="00501CF9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Mentoria Estratégica: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6 encontros online de alinhamento com os fundadores.</w:t>
      </w:r>
    </w:p>
    <w:p w14:paraId="1857EF1D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07CE948" w14:textId="77777777" w:rsidR="00501CF9" w:rsidRPr="00501CF9" w:rsidRDefault="00501CF9" w:rsidP="00501CF9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Serviços Inclusos (Execução):</w:t>
      </w:r>
    </w:p>
    <w:p w14:paraId="530E160B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5E708840" w14:textId="77777777" w:rsidR="00501CF9" w:rsidRPr="00501CF9" w:rsidRDefault="00501CF9" w:rsidP="00501CF9">
      <w:pPr>
        <w:numPr>
          <w:ilvl w:val="1"/>
          <w:numId w:val="1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Diagnóstico Financeiro e Tributário preliminar (Gilberto): identificar onde a clínica está pagando imposto a mais ou perdendo margem.</w:t>
      </w:r>
    </w:p>
    <w:p w14:paraId="1E27E5E7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BABA2E9" w14:textId="77777777" w:rsidR="00501CF9" w:rsidRPr="00501CF9" w:rsidRDefault="00501CF9" w:rsidP="00501CF9">
      <w:pPr>
        <w:numPr>
          <w:ilvl w:val="1"/>
          <w:numId w:val="1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Setup de Marketing de Resposta Direta (Stanley): criação e ativação de uma campanha agressiva de captação de pacientes para gerar caixa imediato.</w:t>
      </w:r>
    </w:p>
    <w:p w14:paraId="0295B63D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47D03B9" w14:textId="77777777" w:rsidR="00501CF9" w:rsidRPr="00501CF9" w:rsidRDefault="00501CF9" w:rsidP="00501CF9">
      <w:pPr>
        <w:numPr>
          <w:ilvl w:val="1"/>
          <w:numId w:val="1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Treinamento tático da recepção para não perder os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leads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gerados pela campanha.</w:t>
      </w:r>
    </w:p>
    <w:p w14:paraId="0B04A794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C9D9B4D" w14:textId="77777777" w:rsidR="00501CF9" w:rsidRPr="00501CF9" w:rsidRDefault="00501CF9" w:rsidP="00501CF9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A Escala Blindada + BPO (6 Meses) — R$ 60.000</w:t>
      </w:r>
    </w:p>
    <w:p w14:paraId="555BBE33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Neste nível, a clínica já entra em um processo de reestruturação profunda. O foco não é apenas faturar mais, mas garantir que o crescimento seja limpo e lucrativo. Custa R$ 10.000 por mês, o que é menos do que o salário de um bom diretor executivo, mas com a inteligência de uma holding.</w:t>
      </w:r>
    </w:p>
    <w:p w14:paraId="3B9C9394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0D66192" w14:textId="77777777" w:rsidR="00501CF9" w:rsidRPr="00501CF9" w:rsidRDefault="00501CF9" w:rsidP="00501CF9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Mentoria Estratégica: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Encontros quinzenais + 1 visita técnica presencial ou imersão exclusiva de alinhamento.</w:t>
      </w:r>
    </w:p>
    <w:p w14:paraId="3B69D87C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6A2DA99" w14:textId="77777777" w:rsidR="00501CF9" w:rsidRPr="00501CF9" w:rsidRDefault="00501CF9" w:rsidP="00501CF9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Serviços Inclusos (Execução):</w:t>
      </w:r>
    </w:p>
    <w:p w14:paraId="10A904D0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3F2A6240" w14:textId="77777777" w:rsidR="00501CF9" w:rsidRPr="00501CF9" w:rsidRDefault="00501CF9" w:rsidP="00501CF9">
      <w:pPr>
        <w:numPr>
          <w:ilvl w:val="1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Assunção da Assessoria Contábil e Tributária: adequação do regime tributário (lucro real vs. presumido, equiparação hospitalar para redução de IRPJ/CSLL).</w:t>
      </w:r>
    </w:p>
    <w:p w14:paraId="5807FE0D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5AA1988" w14:textId="77777777" w:rsidR="00501CF9" w:rsidRPr="00501CF9" w:rsidRDefault="00501CF9" w:rsidP="00501CF9">
      <w:pPr>
        <w:numPr>
          <w:ilvl w:val="1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BPO Financeiro: terceirização do contas a pagar/receber e estruturação de DRE e fluxo de caixa profissional.</w:t>
      </w:r>
    </w:p>
    <w:p w14:paraId="29A243F5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115E7C4" w14:textId="77777777" w:rsidR="00501CF9" w:rsidRPr="00501CF9" w:rsidRDefault="00501CF9" w:rsidP="00501CF9">
      <w:pPr>
        <w:numPr>
          <w:ilvl w:val="1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Gestão Contínua de Marketing: equipe assumindo o tráfego pago e a gestão de performance da clínica.</w:t>
      </w:r>
    </w:p>
    <w:p w14:paraId="50693B45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013A393" w14:textId="77777777" w:rsidR="00501CF9" w:rsidRPr="00501CF9" w:rsidRDefault="00501CF9" w:rsidP="00501CF9">
      <w:pPr>
        <w:numPr>
          <w:ilvl w:val="1"/>
          <w:numId w:val="1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Auditoria de Compliance e Alvarás.</w:t>
      </w:r>
    </w:p>
    <w:p w14:paraId="3C77329E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3DDA6BF" w14:textId="77777777" w:rsidR="00501CF9" w:rsidRPr="00501CF9" w:rsidRDefault="00501CF9" w:rsidP="00501CF9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Advisory Board e Expansão (12 Meses) — R$ 150.000</w:t>
      </w:r>
    </w:p>
    <w:p w14:paraId="2952D4F0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Este é o produto Premium (Black). Voltado para redes, hospitais-dia consolidados ou clínicas que faturam múltiplos sete dígitos anuais e querem 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>dominar o mercado local, abrir filiais ou preparar a empresa para uma fusão/venda (M&amp;A).</w:t>
      </w:r>
    </w:p>
    <w:p w14:paraId="69BFD613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7F847D67" w14:textId="77777777" w:rsidR="00501CF9" w:rsidRPr="00501CF9" w:rsidRDefault="00501CF9" w:rsidP="00501CF9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Mentoria Estratégica:</w:t>
      </w: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Participação de Stanley e Gilberto como "Conselheiros" do negócio (Advisory Board). Encontros mensais de prestação de contas com a diretoria + 4 imersões presenciais trimestrais exclusivas.</w:t>
      </w:r>
    </w:p>
    <w:p w14:paraId="18CBC4D8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C4B3FA6" w14:textId="77777777" w:rsidR="00501CF9" w:rsidRPr="00501CF9" w:rsidRDefault="00501CF9" w:rsidP="00501CF9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Serviços Inclusos (Execução Total):</w:t>
      </w:r>
    </w:p>
    <w:p w14:paraId="4DD5B173" w14:textId="77777777" w:rsidR="00501CF9" w:rsidRPr="00501CF9" w:rsidRDefault="00501CF9" w:rsidP="00501CF9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1A056312" w14:textId="77777777" w:rsidR="00501CF9" w:rsidRPr="00501CF9" w:rsidRDefault="00501CF9" w:rsidP="00501CF9">
      <w:pPr>
        <w:numPr>
          <w:ilvl w:val="1"/>
          <w:numId w:val="1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Ecossistema Completo: A equipe de vocês atua como o "Backoffice" completo do cliente (Contabilidade, Tributário Avançado, Financeiro e Marketing em escala).</w:t>
      </w:r>
    </w:p>
    <w:p w14:paraId="5BB6584B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D661C45" w14:textId="77777777" w:rsidR="00501CF9" w:rsidRPr="00501CF9" w:rsidRDefault="00501CF9" w:rsidP="00501CF9">
      <w:pPr>
        <w:numPr>
          <w:ilvl w:val="1"/>
          <w:numId w:val="1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Planejamento de Expansão: Modelagem financeira e comercial para abertura de novas unidades ou criação de modelo de franquia.</w:t>
      </w:r>
    </w:p>
    <w:p w14:paraId="515779E7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3EC6FE8" w14:textId="77777777" w:rsidR="00501CF9" w:rsidRPr="00501CF9" w:rsidRDefault="00501CF9" w:rsidP="00501CF9">
      <w:pPr>
        <w:numPr>
          <w:ilvl w:val="1"/>
          <w:numId w:val="1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Blindagem Patrimonial: Estruturação de holding familiar ou médica para proteger o patrimônio dos sócios.</w:t>
      </w:r>
    </w:p>
    <w:p w14:paraId="408DDAB8" w14:textId="77777777" w:rsidR="00501CF9" w:rsidRPr="00501CF9" w:rsidRDefault="00501CF9" w:rsidP="00501CF9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D0C8A9B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O Argumento de Vendas (O </w:t>
      </w:r>
      <w:proofErr w:type="spellStart"/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Pitch</w:t>
      </w:r>
      <w:proofErr w:type="spellEnd"/>
      <w:r w:rsidRPr="00501C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de Ancoragem)</w:t>
      </w:r>
    </w:p>
    <w:p w14:paraId="052E13E9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Quando apresentarem o plano de R$ 150.000 no final da imersão presencial, o argumento deve ser matemático: </w:t>
      </w:r>
      <w:r w:rsidRPr="00501C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"Se você contratar um Gerente de Marketing, um Diretor Financeiro e uma Consultoria Tributária de alto nível separadamente, sua folha de pagamento aumenta em R$ 40 mil ao mês (R$ 480 mil ao ano) — e com profissionais que não têm a nossa experiência. Nós trazemos o ecossistema pronto, a estratégia e a execução por R$ 12,5 mil mensais. Nós custamos menos que o seu erro."</w:t>
      </w:r>
    </w:p>
    <w:p w14:paraId="53BE7C94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DBE16AD" w14:textId="77777777" w:rsidR="00501CF9" w:rsidRPr="00501CF9" w:rsidRDefault="00501CF9" w:rsidP="00501CF9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01CF9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Como vocês pretendem empacotar a oferta exclusiva no dia da Imersão Presencial? Vão oferecer uma "Sessão de Diagnóstico Gratuita" para os interessados nos programas maiores ou já farão a venda direta do pacote de 3 meses lá do palco?</w:t>
      </w:r>
    </w:p>
    <w:p w14:paraId="21F12B2A" w14:textId="77777777" w:rsidR="00501CF9" w:rsidRDefault="00501CF9"/>
    <w:p w14:paraId="3C5FD218" w14:textId="77777777" w:rsidR="00522E44" w:rsidRDefault="00522E44"/>
    <w:p w14:paraId="68BBF615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Vender um ticket de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R$ 25.500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direto do palco exige uma transição perfeita entre o fim do conteúdo e a oferta. O público não pode sentir que a entrega acabou e o "comercial" começou; a venda precisa ser o ápice natural do dia.</w:t>
      </w:r>
    </w:p>
    <w:p w14:paraId="0DDC7DC4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ED17E86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Para que a conversão aconteça ali mesmo, vocês não estão vendendo apenas conhecimento, estão vendendo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"A equipe do Dr. Stanley e do Gilberto operando o seu negócio na segunda-feira".</w:t>
      </w:r>
    </w:p>
    <w:p w14:paraId="25EFCEF8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BE3D655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Aqui está o roteiro estratégico (o </w:t>
      </w:r>
      <w:proofErr w:type="spellStart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Pitch</w:t>
      </w:r>
      <w:proofErr w:type="spellEnd"/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Palco) para vender o plano de 3 Meses ("Choque de Ordem e Caixa") no encerramento da imersão:</w:t>
      </w:r>
    </w:p>
    <w:p w14:paraId="6EA27DB4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ABD41C6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lastRenderedPageBreak/>
        <w:t>1. O Ponto de Virada (A Transição)</w:t>
      </w:r>
    </w:p>
    <w:p w14:paraId="79912B9B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Logo após a sessão de 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Hot </w:t>
      </w:r>
      <w:proofErr w:type="spellStart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Seat</w:t>
      </w:r>
      <w:proofErr w:type="spellEnd"/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(onde vocês resolvem o problema de 2 ou 3 pessoas da plateia), o Dr. Stanley toma a frente para fazer o choque de realidade:</w:t>
      </w:r>
    </w:p>
    <w:p w14:paraId="5142E1FA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DE419A7" w14:textId="77777777" w:rsidR="00522E44" w:rsidRPr="00522E44" w:rsidRDefault="00522E44" w:rsidP="00522E44">
      <w:pPr>
        <w:numPr>
          <w:ilvl w:val="0"/>
          <w:numId w:val="1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"Nós passamos as últimas 8 horas mostrando a vocês o mapa exato de como escalar uma clínica e como blindar essa operação para não perderem tudo. Vocês já sabem O QUE fazer. Mas, sendo muito honesto, na segunda-feira a operação vai engolir vocês. Vocês não têm tempo para treinar a recepção, auditar impostos e criar campanhas de tráfego. Vocês são donos de negócio."</w:t>
      </w:r>
    </w:p>
    <w:p w14:paraId="02B8C961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6123A13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A Apresentação da Solução (O Ecossistema)</w:t>
      </w:r>
    </w:p>
    <w:p w14:paraId="044AA85A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Gilberto entra com a parte lógica e estrutural:</w:t>
      </w:r>
    </w:p>
    <w:p w14:paraId="3F2926B5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28BED1CD" w14:textId="77777777" w:rsidR="00522E44" w:rsidRPr="00522E44" w:rsidRDefault="00522E44" w:rsidP="00522E44">
      <w:pPr>
        <w:numPr>
          <w:ilvl w:val="0"/>
          <w:numId w:val="1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"É por isso que nós não criamos apenas um cursinho online. Nós criamos um braço de execução. O nosso programa de 3 Meses, o </w:t>
      </w:r>
      <w:r w:rsidRPr="00522E44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Choque de Ordem e Caixa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, foi desenhado para entrar na sua clínica na semana que vem e estancar o sangramento."</w:t>
      </w:r>
    </w:p>
    <w:p w14:paraId="3B835C3F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76AE42" w14:textId="77777777" w:rsidR="00522E44" w:rsidRPr="00522E44" w:rsidRDefault="00522E44" w:rsidP="00522E44">
      <w:pPr>
        <w:numPr>
          <w:ilvl w:val="0"/>
          <w:numId w:val="1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 que vocês mostram na tela (Os Entregáveis):</w:t>
      </w:r>
    </w:p>
    <w:p w14:paraId="1907FDDC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2A29944" w14:textId="77777777" w:rsidR="00522E44" w:rsidRPr="00522E44" w:rsidRDefault="00522E44" w:rsidP="00522E44">
      <w:pPr>
        <w:numPr>
          <w:ilvl w:val="1"/>
          <w:numId w:val="1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6 Encontros de Mentoria Estratégica: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Acesso direto a nós dois para ajustar a rota do CEO.</w:t>
      </w:r>
    </w:p>
    <w:p w14:paraId="12DEB653" w14:textId="77777777" w:rsidR="00522E44" w:rsidRPr="00522E44" w:rsidRDefault="00522E44" w:rsidP="00522E44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50541DB" w14:textId="77777777" w:rsidR="00522E44" w:rsidRPr="00522E44" w:rsidRDefault="00522E44" w:rsidP="00522E44">
      <w:pPr>
        <w:numPr>
          <w:ilvl w:val="1"/>
          <w:numId w:val="1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Diagnóstico Tributário/Financeiro: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Nossa equipe contábil vai auditar sua empresa e achar o dinheiro que você está deixando na mesa com impostos.</w:t>
      </w:r>
    </w:p>
    <w:p w14:paraId="35BC2EC6" w14:textId="77777777" w:rsidR="00522E44" w:rsidRPr="00522E44" w:rsidRDefault="00522E44" w:rsidP="00522E44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F5B2EF6" w14:textId="77777777" w:rsidR="00522E44" w:rsidRPr="00522E44" w:rsidRDefault="00522E44" w:rsidP="00522E44">
      <w:pPr>
        <w:numPr>
          <w:ilvl w:val="1"/>
          <w:numId w:val="1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Setup de Máquina de Vendas: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Nossa equipe de marketing vai desenhar e colocar no ar a sua próxima campanha de aquisição de pacientes.</w:t>
      </w:r>
    </w:p>
    <w:p w14:paraId="38253C5B" w14:textId="77777777" w:rsidR="00522E44" w:rsidRPr="00522E44" w:rsidRDefault="00522E44" w:rsidP="00522E44">
      <w:pPr>
        <w:ind w:left="144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7893040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A Ancoragem de Preço (O Contraste)</w:t>
      </w:r>
    </w:p>
    <w:p w14:paraId="350CBBC7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Aqui é onde R$ 25.500 se torna barato.</w:t>
      </w:r>
    </w:p>
    <w:p w14:paraId="448C816E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5D4E4561" w14:textId="77777777" w:rsidR="00522E44" w:rsidRPr="00522E44" w:rsidRDefault="00522E44" w:rsidP="00522E44">
      <w:pPr>
        <w:numPr>
          <w:ilvl w:val="0"/>
          <w:numId w:val="1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"Se você fosse contratar hoje uma agência de marketing mediana, um consultor financeiro e um contador estratégico, você gastaria facilmente R$ 15.000 a R$ 20.000 por mês, e eles não teriam a visão integrada do seu negócio. Ao longo de 3 meses, isso custaria quase R$ 60 mil. Nós vamos assumir essa inteligência para você por </w:t>
      </w:r>
      <w:r w:rsidRPr="00522E44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R$ 25.500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pelo trimestre completo (ou 12x no cartão)."</w:t>
      </w:r>
    </w:p>
    <w:p w14:paraId="1EC89413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FE55DB8" w14:textId="77777777" w:rsidR="00522E44" w:rsidRPr="00522E44" w:rsidRDefault="00522E44" w:rsidP="00522E44">
      <w:pPr>
        <w:numPr>
          <w:ilvl w:val="0"/>
          <w:numId w:val="1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 Promessa: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"O objetivo desse programa é que a economia tributária e os novos pacientes da campanha paguem esses R$ 25,5 mil antes do segundo mês."</w:t>
      </w:r>
    </w:p>
    <w:p w14:paraId="6D4913E3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78CE693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O Gatilho de Escassez Real (Capacidade Operacional)</w:t>
      </w:r>
    </w:p>
    <w:p w14:paraId="637659A9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Como o programa inclui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prestação de serviços (BPO/Assessoria)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vocês têm um limite físico de quantas empresas podem assumir de uma vez. Usem isso a favor de vocês!</w:t>
      </w:r>
    </w:p>
    <w:p w14:paraId="4E5A9471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3FD8A0C" w14:textId="77777777" w:rsidR="00522E44" w:rsidRPr="00522E44" w:rsidRDefault="00522E44" w:rsidP="00522E44">
      <w:pPr>
        <w:numPr>
          <w:ilvl w:val="0"/>
          <w:numId w:val="17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"Como nós vamos colocar a NOSSA equipe para olhar os impostos e o marketing de vocês, nós não podemos aceitar 50 clínicas hoje. Nossa capacidade de integração (</w:t>
      </w:r>
      <w:proofErr w:type="spellStart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Onboarding</w:t>
      </w:r>
      <w:proofErr w:type="spellEnd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) para a próxima semana é de apenas </w:t>
      </w:r>
      <w:r w:rsidRPr="00522E44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X vagas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[</w:t>
      </w:r>
      <w:proofErr w:type="spellStart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ex</w:t>
      </w:r>
      <w:proofErr w:type="spellEnd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: 10 vagas]."</w:t>
      </w:r>
    </w:p>
    <w:p w14:paraId="30A59D6A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C94C80B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5. O Bônus de Ação Rápida (Para fechar NA HORA)</w:t>
      </w:r>
    </w:p>
    <w:p w14:paraId="52CB3459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Em vendas de alto valor no palco, o "empurrão final" vem de um bônus exclusivo apenas para quem passar o cartão no evento.</w:t>
      </w:r>
    </w:p>
    <w:p w14:paraId="58A418D1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2A58E5A4" w14:textId="77777777" w:rsidR="00522E44" w:rsidRPr="00522E44" w:rsidRDefault="00522E44" w:rsidP="00522E44">
      <w:pPr>
        <w:numPr>
          <w:ilvl w:val="0"/>
          <w:numId w:val="18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Sugestão de Bônus: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"Para os 5 primeiros que passarem o cartão agora, com a nossa equipe no fundo da sala, vocês ganham um </w:t>
      </w:r>
      <w:r w:rsidRPr="00522E44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Jantar VIP de Negócios</w:t>
      </w:r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comigo e com o Gilberto hoje à noite, aqui mesmo na cidade. Nós vamos </w:t>
      </w:r>
      <w:proofErr w:type="gramStart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sentar</w:t>
      </w:r>
      <w:proofErr w:type="gramEnd"/>
      <w:r w:rsidRPr="00522E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na mesa, beber um vinho e já desenhar o plano de ação da sua clínica antes mesmo da mentoria começar oficialmente."</w:t>
      </w:r>
    </w:p>
    <w:p w14:paraId="2F6E84A5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DE36D08" w14:textId="77777777" w:rsidR="00522E44" w:rsidRPr="00522E44" w:rsidRDefault="00522E44" w:rsidP="00522E44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6. O </w:t>
      </w:r>
      <w:proofErr w:type="spellStart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Call</w:t>
      </w:r>
      <w:proofErr w:type="spellEnd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to</w:t>
      </w:r>
      <w:proofErr w:type="spellEnd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Action</w:t>
      </w:r>
      <w:proofErr w:type="spellEnd"/>
      <w:r w:rsidRPr="00522E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(Como operacionalizar)</w:t>
      </w:r>
    </w:p>
    <w:p w14:paraId="58DAA37F" w14:textId="77777777" w:rsidR="00522E44" w:rsidRPr="00522E44" w:rsidRDefault="00522E44" w:rsidP="00522E44">
      <w:pPr>
        <w:numPr>
          <w:ilvl w:val="0"/>
          <w:numId w:val="1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Deixem um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QR </w:t>
      </w:r>
      <w:proofErr w:type="spellStart"/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gigante no telão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que leva direto para a página de pagamento (com parcelamento em até 12x).</w:t>
      </w:r>
    </w:p>
    <w:p w14:paraId="56BF25F0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E1F4A1E" w14:textId="77777777" w:rsidR="00522E44" w:rsidRPr="00522E44" w:rsidRDefault="00522E44" w:rsidP="00522E44">
      <w:pPr>
        <w:numPr>
          <w:ilvl w:val="0"/>
          <w:numId w:val="19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Tenham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2 ou 3 pessoas da equipe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vocês espalhadas pelo salão ou no fundo da sala com maquininhas de cartão físicas e tablets para ajudar quem quiser passar múltiplos cartões de crédito (muito comum em ingressos de R$ 25k).</w:t>
      </w:r>
    </w:p>
    <w:p w14:paraId="116B4A40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C0C3B8F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Resumo da estratégia: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Vocês usam o dia todo para provar autoridade. No final, vocês não vendem "trabalho", vendem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"alívio" e "velocidade"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A clínica paga R$ 25.500 para ter o problema resolvido por profissionais de elite, com a chance (limitada) de jantar com os fundadores no mesmo dia.</w:t>
      </w:r>
    </w:p>
    <w:p w14:paraId="326AA159" w14:textId="77777777" w:rsidR="00522E44" w:rsidRDefault="00522E44"/>
    <w:p w14:paraId="6FDF77FF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Sempre tento ajudar, mas minhas verificações de segurança estão me impedindo de responder a esse comando. Se você tiver outra coisa em mente, é só mandar.</w:t>
      </w:r>
    </w:p>
    <w:p w14:paraId="410BF921" w14:textId="77777777" w:rsidR="00522E44" w:rsidRDefault="00522E44"/>
    <w:p w14:paraId="757F751D" w14:textId="77777777" w:rsidR="00522E44" w:rsidRDefault="00522E44"/>
    <w:p w14:paraId="6DE575C3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inclusão de um terceiro especialista como o Will não apenas aumenta a taxa de conversão, mas justifica perfeitamente um aumento de ticket nos três níveis do programa. A presença de três referências transforma a oferta de uma "dupla de mentores" em uma </w:t>
      </w: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"Diretoria C-</w:t>
      </w:r>
      <w:proofErr w:type="spellStart"/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Level</w:t>
      </w:r>
      <w:proofErr w:type="spellEnd"/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Terceirizada"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o que eleva exponencialmente o valor percebido pelo cliente B2B.</w:t>
      </w:r>
    </w:p>
    <w:p w14:paraId="16E3B879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28AC62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Por que a entrada do Will aumenta as conversões?</w:t>
      </w:r>
    </w:p>
    <w:p w14:paraId="686A0ECE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br/>
      </w:r>
    </w:p>
    <w:p w14:paraId="47C6E18F" w14:textId="77777777" w:rsidR="00522E44" w:rsidRPr="00522E44" w:rsidRDefault="00522E44" w:rsidP="00522E44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Completude do Ecossistema: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Se Stanley é o acelerador (Marketing/Visão) e Gilberto é o chassi (Processos/Governança), o Will entra para fechar a tríade, cobrindo um terceiro pilar vital do negócio. O cliente sente que está contratando uma solução definitiva, não parcial.</w:t>
      </w:r>
    </w:p>
    <w:p w14:paraId="33C7F3EE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8E5C828" w14:textId="77777777" w:rsidR="00522E44" w:rsidRPr="00522E44" w:rsidRDefault="00522E44" w:rsidP="00522E44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Quebra de Objeções: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Quanto mais áreas operacionais são cobertas por especialistas distintos na entrega do serviço (BPO), menor a chance de o dono da clínica dizer "mas o meu problema atual não é vendas, é tecnologia/finanças/pessoas".</w:t>
      </w:r>
    </w:p>
    <w:p w14:paraId="423C6014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13EA5ED" w14:textId="77777777" w:rsidR="00522E44" w:rsidRPr="00522E44" w:rsidRDefault="00522E44" w:rsidP="00522E44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Efeito "Conselho de Notáveis":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empresário percebe que terá o diagnóstico cruzado de três mentes de alto nível sobre a sua empresa. O peso da autoridade triplicada facilita a decisão de compra impulsiva ou rápida durante a imersão.</w:t>
      </w:r>
    </w:p>
    <w:p w14:paraId="7B703396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A77EE11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Sugestão de Reajuste de Ticket (A Nova Ancoragem)</w:t>
      </w:r>
    </w:p>
    <w:p w14:paraId="05F4BD4C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Com a entrega de serviços e assessorias se tornando mais robusta e plural, os valores devem ser ajustados para refletir a nova estrutura de custos e a inteligência agregada:</w:t>
      </w:r>
    </w:p>
    <w:p w14:paraId="190ECC27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67BAA8D7" w14:textId="77777777" w:rsidR="00522E44" w:rsidRPr="00522E44" w:rsidRDefault="00522E44" w:rsidP="00522E44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3 Meses (Choque de Ordem e Caixa): De R$ 25.500 para R$ 29.700 a R$ 35.000.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argumento de vendas é que a clínica não recebe mais apenas marketing e gestão, mas um plano de ação tático nas três frentes operacionais logo no primeiro mês.</w:t>
      </w:r>
    </w:p>
    <w:p w14:paraId="7EEC348A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6A89CAD" w14:textId="77777777" w:rsidR="00522E44" w:rsidRPr="00522E44" w:rsidRDefault="00522E44" w:rsidP="00522E44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6 Meses (A Escala Blindada): De R$ 60.000 para R$ 75.000 a R$ 85.000.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acompanhamento ganha mais densidade. O valor representa cerca de R$ 12.500 a R$ 14.000 mensais, um investimento que continua sendo muito inferior ao custo de contratação de três executivos sêniores para a clínica.</w:t>
      </w:r>
    </w:p>
    <w:p w14:paraId="4D8F6D24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25AE52F" w14:textId="77777777" w:rsidR="00522E44" w:rsidRPr="00522E44" w:rsidRDefault="00522E44" w:rsidP="00522E44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12 Meses (Advisory Board): De R$ 150.000 para R$ 180.000 a R$ 200.000.</w:t>
      </w: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Neste nível premium, a presença de uma trinca de especialistas solidifica a promessa de um Conselho Consultivo completo (Board) para estruturar franquias, captação de recursos e expansão em rede.</w:t>
      </w:r>
    </w:p>
    <w:p w14:paraId="4416ED27" w14:textId="77777777" w:rsidR="00522E44" w:rsidRPr="00522E44" w:rsidRDefault="00522E44" w:rsidP="00522E44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E94CA09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ancorar esse novo preço no palco de forma irrefutável, a matemática apresentada no encerramento da imersão muda: vocês passam a somar o salário de um Diretor de Marketing (CMO), um Diretor de Operações (COO) e o cargo equivalente ao conhecimento do Will (CFO/CSO/CTO), provando que R$ 35 mil por três meses de trabalho dessa equipe junta é uma barganha corporativa.</w:t>
      </w:r>
    </w:p>
    <w:p w14:paraId="6D177F14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730ADE" w14:textId="77777777" w:rsidR="00522E44" w:rsidRPr="00522E44" w:rsidRDefault="00522E44" w:rsidP="00522E44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22E44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Qual é a especialidade principal ou o "superpoder" do Will nessa composição para definirmos o papel exato dele no discurso de vendas?</w:t>
      </w:r>
    </w:p>
    <w:p w14:paraId="29E2CEDC" w14:textId="77777777" w:rsidR="00522E44" w:rsidRDefault="00522E44"/>
    <w:p w14:paraId="42DE5230" w14:textId="77777777" w:rsidR="00A24DB0" w:rsidRDefault="00A24DB0"/>
    <w:p w14:paraId="5A76123E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entrada do Will como o arquiteto financeiro da operação completa a tríade corporativa perfeita para o mercado de saúde, transformando a mentoria em um conselho executivo terceirizado. Se Stanley é o Acelerador (Marketing e Tração) e Gilberto é o Chassi (Processos e Compliance), Will entra como o </w:t>
      </w: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Combustível e o Cofre (Engenharia Financeira e Acesso a Capital)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7EA6CCDB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00DE2D2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Ter um especialista em </w:t>
      </w:r>
      <w:proofErr w:type="spellStart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smart</w:t>
      </w:r>
      <w:proofErr w:type="spellEnd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money</w:t>
      </w:r>
      <w:proofErr w:type="spellEnd"/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reestruturação de taxas muda completamente a ancoragem de preço. A mentoria deixa de ser percebida como um custo de consultoria e passa a ser uma operação matemática de retorno garantido: o valor que o Will economiza renegociando dívidas e captando crédito barato frequentemente paga o ticket do programa inteiro logo no primeiro mês.</w:t>
      </w:r>
    </w:p>
    <w:p w14:paraId="0FC37679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58A4ADD0" w14:textId="77777777" w:rsidR="00A24DB0" w:rsidRPr="00A24DB0" w:rsidRDefault="00A24DB0" w:rsidP="00A24DB0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A Nova Dinâmica da Tríade: O Conselho C-</w:t>
      </w:r>
      <w:proofErr w:type="spellStart"/>
      <w:r w:rsidRPr="00A24D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Level</w:t>
      </w:r>
      <w:proofErr w:type="spellEnd"/>
    </w:p>
    <w:p w14:paraId="40ACE4B2" w14:textId="77777777" w:rsidR="00A24DB0" w:rsidRPr="00A24DB0" w:rsidRDefault="00A24DB0" w:rsidP="00A24DB0">
      <w:pPr>
        <w:numPr>
          <w:ilvl w:val="0"/>
          <w:numId w:val="2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Stanley (O CMO/CEO Visionário):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Traz o paciente, cria a demanda avassaladora, domina o posicionamento de marca e dita o ritmo da expansão.</w:t>
      </w:r>
    </w:p>
    <w:p w14:paraId="43CE5C3A" w14:textId="77777777" w:rsidR="00A24DB0" w:rsidRPr="00A24DB0" w:rsidRDefault="00A24DB0" w:rsidP="00A24DB0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EB4F58F" w14:textId="77777777" w:rsidR="00A24DB0" w:rsidRPr="00A24DB0" w:rsidRDefault="00A24DB0" w:rsidP="00A24DB0">
      <w:pPr>
        <w:numPr>
          <w:ilvl w:val="0"/>
          <w:numId w:val="2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Gilberto (O COO/Estrategista):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Organiza a casa, estrutura a equipe de vendas para converter a demanda e blinda a operação contra passivos sanitários, jurídicos e trabalhistas.</w:t>
      </w:r>
    </w:p>
    <w:p w14:paraId="5F3D5CA5" w14:textId="77777777" w:rsidR="00A24DB0" w:rsidRPr="00A24DB0" w:rsidRDefault="00A24DB0" w:rsidP="00A24DB0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017FCC8" w14:textId="77777777" w:rsidR="00A24DB0" w:rsidRPr="00A24DB0" w:rsidRDefault="00A24DB0" w:rsidP="00A24DB0">
      <w:pPr>
        <w:numPr>
          <w:ilvl w:val="0"/>
          <w:numId w:val="2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Will (O CFO/</w:t>
      </w:r>
      <w:proofErr w:type="spellStart"/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Rainmaker</w:t>
      </w:r>
      <w:proofErr w:type="spellEnd"/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):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Arruma o fluxo de caixa, troca dívida cara por dívida barata e capta linhas de crédito atrativas para financiar o crescimento da clínica usando o dinheiro de terceiros, preservando o capital dos sócios.</w:t>
      </w:r>
    </w:p>
    <w:p w14:paraId="43497280" w14:textId="77777777" w:rsidR="00A24DB0" w:rsidRPr="00A24DB0" w:rsidRDefault="00A24DB0" w:rsidP="00A24DB0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3BA7D47" w14:textId="77777777" w:rsidR="00A24DB0" w:rsidRPr="00A24DB0" w:rsidRDefault="00A24DB0" w:rsidP="00A24DB0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Como Integrar o Will nos Três Níveis da Mentoria</w:t>
      </w:r>
    </w:p>
    <w:p w14:paraId="5464F265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1. Choque de Ordem e Caixa (3 Meses) — R$ 35.000</w:t>
      </w:r>
    </w:p>
    <w:p w14:paraId="3FB3F238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foco de Will neste nível é o estancamento do sangramento financeiro. Ele analisa o fluxo da clínica, identifica onde os juros corroem a margem (antecipação de recebíveis, maquininhas, empréstimos ruins) e reestrutura essa dinâmica. A promessa imediata é que a renegociação das taxas atuais gere uma economia que cubra o investimento de R$ 35 mil.</w:t>
      </w:r>
    </w:p>
    <w:p w14:paraId="75602CE6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5A77C9A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2. A Escala Blindada + BPO (6 Meses) — R$ 85.000</w:t>
      </w:r>
    </w:p>
    <w:p w14:paraId="0563DBF7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Nesta fase de reestruturação profunda, Will atua na alavancagem inteligente. Com a máquina de vendas rodando rápido com Stanley e a operação controlada por Gilberto, a clínica precisará de capital de giro. Will modela o crédito, conectando o empresário a fundos, cooperativas ou bancos com linhas subsidiadas para o setor médico (compra de equipamentos, ampliação de centros cirúrgicos), trazendo dinheiro a um custo muito inferior à média de mercado.</w:t>
      </w:r>
    </w:p>
    <w:p w14:paraId="62FA5929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3B7035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3. Advisory Board e Expansão (12 Meses) — R$ 200.000</w:t>
      </w:r>
    </w:p>
    <w:p w14:paraId="384C73D3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No modelo premium, a atuação de Will eleva-se ao patamar de </w:t>
      </w:r>
      <w:proofErr w:type="spellStart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Investment</w:t>
      </w:r>
      <w:proofErr w:type="spellEnd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Banking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. Ele prepara o </w:t>
      </w:r>
      <w:proofErr w:type="spellStart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valuation</w:t>
      </w:r>
      <w:proofErr w:type="spellEnd"/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da operação, modela financeiramente a abertura agressiva de novas filiais ou franquias e estrutura a captação de </w:t>
      </w: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 xml:space="preserve">recursos via fundos de </w:t>
      </w:r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Private </w:t>
      </w:r>
      <w:proofErr w:type="spellStart"/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Equity</w:t>
      </w:r>
      <w:proofErr w:type="spellEnd"/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investidores-anjo ou processos de fusões e aquisições (M&amp;A).</w:t>
      </w:r>
    </w:p>
    <w:p w14:paraId="680445EF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06FBCB54" w14:textId="77777777" w:rsidR="00A24DB0" w:rsidRPr="00A24DB0" w:rsidRDefault="00A24DB0" w:rsidP="00A24DB0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A24D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O Argumento de Venda no Palco (O Fechamento Implacável)</w:t>
      </w:r>
    </w:p>
    <w:p w14:paraId="04B3FF68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Quando chegar o momento de ancorar o ticket de R$ 35.000 no final da imersão presencial de um dia, a fala do Will é o gatilho final para destruir objeções financeiras:</w:t>
      </w:r>
    </w:p>
    <w:p w14:paraId="0859DA81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A20304C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"Nós três vamos cobrar R$ 35 mil por um trimestre de trabalho direto dentro do seu negócio. Pense na sua clínica hoje: se você fatura R$ 200 mil ao mês e antecipa cartão com taxas altas, ou tem um capital de giro mal negociado, eu te garanto que você já perde mais do que R$ 35 mil por trimestre pagando juros abusivos para banco. Contratar o nosso conselho não é um novo gasto. É pegar o dinheiro que os bancos estão tirando da sua margem de lucro hoje e usá-lo para financiar a sua própria reestruturação."</w:t>
      </w:r>
    </w:p>
    <w:p w14:paraId="3FE9BE9B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54228D6" w14:textId="77777777" w:rsidR="00A24DB0" w:rsidRPr="00A24DB0" w:rsidRDefault="00A24DB0" w:rsidP="00A24DB0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A24DB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Essa linha argumentativa torna a recusa financeiramente ilógica para o empresário B2B. Como vocês estruturarão a grade de horários da imersão presencial de um dia para garantir que Stanley, Gilberto e Will tenham tempos de palco equilibrados e construam autoridade equivalente antes da oferta?</w:t>
      </w:r>
    </w:p>
    <w:p w14:paraId="3D224A91" w14:textId="77777777" w:rsidR="00A24DB0" w:rsidRDefault="00A24DB0"/>
    <w:sectPr w:rsidR="00A24DB0" w:rsidSect="00CE39D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F078C"/>
    <w:multiLevelType w:val="multilevel"/>
    <w:tmpl w:val="71F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BBB"/>
    <w:multiLevelType w:val="multilevel"/>
    <w:tmpl w:val="253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5278"/>
    <w:multiLevelType w:val="multilevel"/>
    <w:tmpl w:val="BA0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56210"/>
    <w:multiLevelType w:val="multilevel"/>
    <w:tmpl w:val="A74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00047"/>
    <w:multiLevelType w:val="multilevel"/>
    <w:tmpl w:val="9C2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7CF4"/>
    <w:multiLevelType w:val="multilevel"/>
    <w:tmpl w:val="BC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1E45"/>
    <w:multiLevelType w:val="multilevel"/>
    <w:tmpl w:val="D9E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149A3"/>
    <w:multiLevelType w:val="multilevel"/>
    <w:tmpl w:val="750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44B07"/>
    <w:multiLevelType w:val="multilevel"/>
    <w:tmpl w:val="3D8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058A"/>
    <w:multiLevelType w:val="multilevel"/>
    <w:tmpl w:val="63E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08EA"/>
    <w:multiLevelType w:val="multilevel"/>
    <w:tmpl w:val="3E1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372EA"/>
    <w:multiLevelType w:val="multilevel"/>
    <w:tmpl w:val="710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15963"/>
    <w:multiLevelType w:val="multilevel"/>
    <w:tmpl w:val="D79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815E9"/>
    <w:multiLevelType w:val="multilevel"/>
    <w:tmpl w:val="A28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1D1"/>
    <w:multiLevelType w:val="multilevel"/>
    <w:tmpl w:val="289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43A67"/>
    <w:multiLevelType w:val="multilevel"/>
    <w:tmpl w:val="662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06B6C"/>
    <w:multiLevelType w:val="multilevel"/>
    <w:tmpl w:val="DEA8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C18E4"/>
    <w:multiLevelType w:val="multilevel"/>
    <w:tmpl w:val="542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047C"/>
    <w:multiLevelType w:val="multilevel"/>
    <w:tmpl w:val="8C5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03393"/>
    <w:multiLevelType w:val="multilevel"/>
    <w:tmpl w:val="85E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C5E13"/>
    <w:multiLevelType w:val="multilevel"/>
    <w:tmpl w:val="A11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A005D"/>
    <w:multiLevelType w:val="multilevel"/>
    <w:tmpl w:val="230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19147">
    <w:abstractNumId w:val="2"/>
  </w:num>
  <w:num w:numId="2" w16cid:durableId="1531144986">
    <w:abstractNumId w:val="0"/>
  </w:num>
  <w:num w:numId="3" w16cid:durableId="1998535527">
    <w:abstractNumId w:val="17"/>
  </w:num>
  <w:num w:numId="4" w16cid:durableId="852379813">
    <w:abstractNumId w:val="3"/>
  </w:num>
  <w:num w:numId="5" w16cid:durableId="99615553">
    <w:abstractNumId w:val="1"/>
  </w:num>
  <w:num w:numId="6" w16cid:durableId="899633132">
    <w:abstractNumId w:val="18"/>
  </w:num>
  <w:num w:numId="7" w16cid:durableId="352609223">
    <w:abstractNumId w:val="12"/>
  </w:num>
  <w:num w:numId="8" w16cid:durableId="1123041250">
    <w:abstractNumId w:val="9"/>
  </w:num>
  <w:num w:numId="9" w16cid:durableId="465008734">
    <w:abstractNumId w:val="21"/>
  </w:num>
  <w:num w:numId="10" w16cid:durableId="1757818622">
    <w:abstractNumId w:val="19"/>
  </w:num>
  <w:num w:numId="11" w16cid:durableId="1075475314">
    <w:abstractNumId w:val="20"/>
  </w:num>
  <w:num w:numId="12" w16cid:durableId="469641072">
    <w:abstractNumId w:val="10"/>
  </w:num>
  <w:num w:numId="13" w16cid:durableId="985089034">
    <w:abstractNumId w:val="6"/>
  </w:num>
  <w:num w:numId="14" w16cid:durableId="335885973">
    <w:abstractNumId w:val="15"/>
  </w:num>
  <w:num w:numId="15" w16cid:durableId="1763606121">
    <w:abstractNumId w:val="4"/>
  </w:num>
  <w:num w:numId="16" w16cid:durableId="1265117064">
    <w:abstractNumId w:val="11"/>
  </w:num>
  <w:num w:numId="17" w16cid:durableId="1780683921">
    <w:abstractNumId w:val="14"/>
  </w:num>
  <w:num w:numId="18" w16cid:durableId="762795838">
    <w:abstractNumId w:val="5"/>
  </w:num>
  <w:num w:numId="19" w16cid:durableId="220795044">
    <w:abstractNumId w:val="8"/>
  </w:num>
  <w:num w:numId="20" w16cid:durableId="452404277">
    <w:abstractNumId w:val="16"/>
  </w:num>
  <w:num w:numId="21" w16cid:durableId="1381517386">
    <w:abstractNumId w:val="7"/>
  </w:num>
  <w:num w:numId="22" w16cid:durableId="135595845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F1"/>
    <w:rsid w:val="00107B4F"/>
    <w:rsid w:val="00196FFE"/>
    <w:rsid w:val="005018F1"/>
    <w:rsid w:val="00501CF9"/>
    <w:rsid w:val="00522E44"/>
    <w:rsid w:val="00666339"/>
    <w:rsid w:val="00975216"/>
    <w:rsid w:val="009C7D2B"/>
    <w:rsid w:val="00A24DB0"/>
    <w:rsid w:val="00A276B0"/>
    <w:rsid w:val="00CE39D5"/>
    <w:rsid w:val="00F5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6C000"/>
  <w15:chartTrackingRefBased/>
  <w15:docId w15:val="{26D5C54A-6BD0-DB4A-BEAE-B1F9FF3C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1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8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8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18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8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8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8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8F1"/>
    <w:rPr>
      <w:b/>
      <w:bCs/>
      <w:smallCaps/>
      <w:color w:val="2F5496" w:themeColor="accent1" w:themeShade="BF"/>
      <w:spacing w:val="5"/>
    </w:rPr>
  </w:style>
  <w:style w:type="character" w:customStyle="1" w:styleId="citation-109">
    <w:name w:val="citation-109"/>
    <w:basedOn w:val="Fontepargpadro"/>
    <w:rsid w:val="005018F1"/>
  </w:style>
  <w:style w:type="character" w:customStyle="1" w:styleId="citation-108">
    <w:name w:val="citation-108"/>
    <w:basedOn w:val="Fontepargpadro"/>
    <w:rsid w:val="005018F1"/>
  </w:style>
  <w:style w:type="character" w:customStyle="1" w:styleId="citation-107">
    <w:name w:val="citation-107"/>
    <w:basedOn w:val="Fontepargpadro"/>
    <w:rsid w:val="005018F1"/>
  </w:style>
  <w:style w:type="character" w:customStyle="1" w:styleId="citation-106">
    <w:name w:val="citation-106"/>
    <w:basedOn w:val="Fontepargpadro"/>
    <w:rsid w:val="005018F1"/>
  </w:style>
  <w:style w:type="character" w:customStyle="1" w:styleId="citation-105">
    <w:name w:val="citation-105"/>
    <w:basedOn w:val="Fontepargpadro"/>
    <w:rsid w:val="005018F1"/>
  </w:style>
  <w:style w:type="character" w:customStyle="1" w:styleId="citation-104">
    <w:name w:val="citation-104"/>
    <w:basedOn w:val="Fontepargpadro"/>
    <w:rsid w:val="005018F1"/>
  </w:style>
  <w:style w:type="character" w:customStyle="1" w:styleId="citation-103">
    <w:name w:val="citation-103"/>
    <w:basedOn w:val="Fontepargpadro"/>
    <w:rsid w:val="005018F1"/>
  </w:style>
  <w:style w:type="character" w:customStyle="1" w:styleId="citation-102">
    <w:name w:val="citation-102"/>
    <w:basedOn w:val="Fontepargpadro"/>
    <w:rsid w:val="005018F1"/>
  </w:style>
  <w:style w:type="character" w:customStyle="1" w:styleId="citation-101">
    <w:name w:val="citation-101"/>
    <w:basedOn w:val="Fontepargpadro"/>
    <w:rsid w:val="005018F1"/>
  </w:style>
  <w:style w:type="character" w:customStyle="1" w:styleId="citation-100">
    <w:name w:val="citation-100"/>
    <w:basedOn w:val="Fontepargpadro"/>
    <w:rsid w:val="00501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4888</Words>
  <Characters>26397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Jessyka Sena</dc:creator>
  <cp:keywords/>
  <dc:description/>
  <cp:lastModifiedBy>Jessyka Sena</cp:lastModifiedBy>
  <cp:revision>1</cp:revision>
  <cp:lastPrinted>2026-10-13T17:07:00Z</cp:lastPrinted>
  <dcterms:created xsi:type="dcterms:W3CDTF">2026-10-13T15:31:00Z</dcterms:created>
  <dcterms:modified xsi:type="dcterms:W3CDTF">2026-10-13T17:07:00Z</dcterms:modified>
</cp:coreProperties>
</file>