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80049" w14:textId="77777777" w:rsidR="00831A7F" w:rsidRDefault="001E05D1" w:rsidP="001E05D1">
      <w:pPr>
        <w:pStyle w:val="Heading1"/>
      </w:pPr>
      <w:r>
        <w:t xml:space="preserve">Eight Queens </w:t>
      </w:r>
      <w:r w:rsidR="006D58EF">
        <w:t>Write-up</w:t>
      </w:r>
      <w:r>
        <w:t xml:space="preserve"> (Sean)</w:t>
      </w:r>
    </w:p>
    <w:p w14:paraId="063F9C82" w14:textId="77777777" w:rsidR="00250640" w:rsidRDefault="00250640" w:rsidP="00250640">
      <w:pPr>
        <w:pStyle w:val="Heading2"/>
      </w:pPr>
      <w:r>
        <w:t>Description</w:t>
      </w:r>
    </w:p>
    <w:p w14:paraId="5163CC3E" w14:textId="2A1BD9BE" w:rsidR="00250640" w:rsidRDefault="00250640" w:rsidP="00250640">
      <w:r>
        <w:t xml:space="preserve">Eight Queens is a well-known </w:t>
      </w:r>
      <w:r w:rsidR="006D58EF">
        <w:t>problem where one tries to place eight queens strategically on a standard 8x8 chessboard in positions where none are able to attack the other</w:t>
      </w:r>
      <w:r w:rsidR="00921E48">
        <w:t>. According to the standard rules of chess, a queen can attack any piece that is the same column, row, or diagonal. Therefore, the key is to place the eight queens so that none are in the same row, column, or diagonal.</w:t>
      </w:r>
      <w:r w:rsidR="00FB77DB">
        <w:t xml:space="preserve"> A brute force algorithm testing every possible grid alignment takes quite a while because the grid is 8 by 8, but the algorithm can be simplified by first preventing queens from taking the same row or column as the other. </w:t>
      </w:r>
      <w:bookmarkStart w:id="0" w:name="_GoBack"/>
      <w:bookmarkEnd w:id="0"/>
    </w:p>
    <w:p w14:paraId="7C9F3605" w14:textId="77777777" w:rsidR="00921E48" w:rsidRDefault="00921E48" w:rsidP="00250640"/>
    <w:p w14:paraId="02E8534F" w14:textId="77777777" w:rsidR="006D58EF" w:rsidRDefault="006D58EF" w:rsidP="00250640">
      <w:r>
        <w:t>Sources:</w:t>
      </w:r>
    </w:p>
    <w:p w14:paraId="25D0A9FC" w14:textId="77777777" w:rsidR="006D58EF" w:rsidRDefault="00FB77DB" w:rsidP="00250640">
      <w:hyperlink r:id="rId4" w:history="1">
        <w:r w:rsidR="00921E48" w:rsidRPr="003C2B0F">
          <w:rPr>
            <w:rStyle w:val="Hyperlink"/>
          </w:rPr>
          <w:t>https://en.wikipedia.org/wiki/Eight_queens_puzzle</w:t>
        </w:r>
      </w:hyperlink>
    </w:p>
    <w:p w14:paraId="5115E970" w14:textId="77777777" w:rsidR="00921E48" w:rsidRDefault="00FB77DB" w:rsidP="00250640">
      <w:hyperlink r:id="rId5" w:history="1">
        <w:r w:rsidR="00921E48" w:rsidRPr="003C2B0F">
          <w:rPr>
            <w:rStyle w:val="Hyperlink"/>
          </w:rPr>
          <w:t>http://datagenetics.com/blog/august42012/index.html</w:t>
        </w:r>
      </w:hyperlink>
    </w:p>
    <w:p w14:paraId="50A943B4" w14:textId="77777777" w:rsidR="00921E48" w:rsidRDefault="00921E48" w:rsidP="00250640"/>
    <w:p w14:paraId="08973E50" w14:textId="77777777" w:rsidR="00250640" w:rsidRDefault="00250640" w:rsidP="006D58EF">
      <w:pPr>
        <w:pStyle w:val="Heading2"/>
      </w:pPr>
      <w:r>
        <w:t>Example Solution</w:t>
      </w:r>
    </w:p>
    <w:p w14:paraId="2D3E4873" w14:textId="77777777" w:rsidR="006D58EF" w:rsidRPr="006D58EF" w:rsidRDefault="006D58EF" w:rsidP="006D58EF"/>
    <w:tbl>
      <w:tblPr>
        <w:tblStyle w:val="TableGrid"/>
        <w:tblW w:w="0" w:type="auto"/>
        <w:tblLook w:val="04A0" w:firstRow="1" w:lastRow="0" w:firstColumn="1" w:lastColumn="0" w:noHBand="0" w:noVBand="1"/>
      </w:tblPr>
      <w:tblGrid>
        <w:gridCol w:w="737"/>
        <w:gridCol w:w="737"/>
        <w:gridCol w:w="737"/>
        <w:gridCol w:w="737"/>
        <w:gridCol w:w="737"/>
        <w:gridCol w:w="737"/>
        <w:gridCol w:w="737"/>
        <w:gridCol w:w="737"/>
      </w:tblGrid>
      <w:tr w:rsidR="00A5217C" w14:paraId="2982CBAF" w14:textId="77777777" w:rsidTr="00250640">
        <w:trPr>
          <w:trHeight w:val="720"/>
        </w:trPr>
        <w:tc>
          <w:tcPr>
            <w:tcW w:w="737" w:type="dxa"/>
          </w:tcPr>
          <w:p w14:paraId="496E1EE5" w14:textId="77777777" w:rsidR="00A5217C" w:rsidRDefault="00250640" w:rsidP="00A5217C">
            <w:r w:rsidRPr="00250640">
              <w:rPr>
                <w:rFonts w:ascii="Arial" w:hAnsi="Arial" w:cs="Arial"/>
                <w:sz w:val="52"/>
                <w:szCs w:val="52"/>
              </w:rPr>
              <w:t>֍</w:t>
            </w:r>
          </w:p>
        </w:tc>
        <w:tc>
          <w:tcPr>
            <w:tcW w:w="737" w:type="dxa"/>
            <w:shd w:val="clear" w:color="auto" w:fill="000000" w:themeFill="text1"/>
          </w:tcPr>
          <w:p w14:paraId="20A41D19" w14:textId="77777777" w:rsidR="00A5217C" w:rsidRDefault="00A5217C" w:rsidP="00A5217C"/>
        </w:tc>
        <w:tc>
          <w:tcPr>
            <w:tcW w:w="737" w:type="dxa"/>
          </w:tcPr>
          <w:p w14:paraId="52FCFCC1" w14:textId="77777777" w:rsidR="00A5217C" w:rsidRDefault="00A5217C" w:rsidP="00A5217C"/>
        </w:tc>
        <w:tc>
          <w:tcPr>
            <w:tcW w:w="737" w:type="dxa"/>
            <w:shd w:val="clear" w:color="auto" w:fill="000000" w:themeFill="text1"/>
            <w:vAlign w:val="center"/>
          </w:tcPr>
          <w:p w14:paraId="4E796C8D" w14:textId="77777777" w:rsidR="00A5217C" w:rsidRPr="00250640" w:rsidRDefault="00A5217C" w:rsidP="00250640">
            <w:pPr>
              <w:jc w:val="center"/>
              <w:rPr>
                <w:rFonts w:ascii="Aristocrat SF" w:hAnsi="Aristocrat SF"/>
                <w:sz w:val="52"/>
                <w:szCs w:val="52"/>
              </w:rPr>
            </w:pPr>
          </w:p>
        </w:tc>
        <w:tc>
          <w:tcPr>
            <w:tcW w:w="737" w:type="dxa"/>
          </w:tcPr>
          <w:p w14:paraId="23464167" w14:textId="77777777" w:rsidR="00A5217C" w:rsidRDefault="00A5217C" w:rsidP="00A5217C"/>
        </w:tc>
        <w:tc>
          <w:tcPr>
            <w:tcW w:w="737" w:type="dxa"/>
            <w:shd w:val="clear" w:color="auto" w:fill="000000" w:themeFill="text1"/>
          </w:tcPr>
          <w:p w14:paraId="5947E0A3" w14:textId="77777777" w:rsidR="00A5217C" w:rsidRDefault="00A5217C" w:rsidP="00A5217C"/>
        </w:tc>
        <w:tc>
          <w:tcPr>
            <w:tcW w:w="737" w:type="dxa"/>
          </w:tcPr>
          <w:p w14:paraId="3581AD59" w14:textId="77777777" w:rsidR="00A5217C" w:rsidRDefault="00A5217C" w:rsidP="00A5217C"/>
        </w:tc>
        <w:tc>
          <w:tcPr>
            <w:tcW w:w="737" w:type="dxa"/>
            <w:shd w:val="clear" w:color="auto" w:fill="000000" w:themeFill="text1"/>
          </w:tcPr>
          <w:p w14:paraId="4AE40AE5" w14:textId="77777777" w:rsidR="00A5217C" w:rsidRDefault="00A5217C" w:rsidP="00A5217C"/>
        </w:tc>
      </w:tr>
      <w:tr w:rsidR="00A5217C" w14:paraId="7B3DA864" w14:textId="77777777" w:rsidTr="00250640">
        <w:trPr>
          <w:trHeight w:val="720"/>
        </w:trPr>
        <w:tc>
          <w:tcPr>
            <w:tcW w:w="737" w:type="dxa"/>
            <w:shd w:val="clear" w:color="auto" w:fill="000000" w:themeFill="text1"/>
          </w:tcPr>
          <w:p w14:paraId="19CCBFE9" w14:textId="77777777" w:rsidR="00A5217C" w:rsidRDefault="00A5217C" w:rsidP="00A5217C"/>
        </w:tc>
        <w:tc>
          <w:tcPr>
            <w:tcW w:w="737" w:type="dxa"/>
          </w:tcPr>
          <w:p w14:paraId="5EEAFE1F" w14:textId="77777777" w:rsidR="00A5217C" w:rsidRDefault="00A5217C" w:rsidP="00A5217C"/>
        </w:tc>
        <w:tc>
          <w:tcPr>
            <w:tcW w:w="737" w:type="dxa"/>
            <w:shd w:val="clear" w:color="auto" w:fill="000000" w:themeFill="text1"/>
          </w:tcPr>
          <w:p w14:paraId="7823D91A" w14:textId="77777777" w:rsidR="00A5217C" w:rsidRDefault="00A5217C" w:rsidP="00A5217C"/>
        </w:tc>
        <w:tc>
          <w:tcPr>
            <w:tcW w:w="737" w:type="dxa"/>
          </w:tcPr>
          <w:p w14:paraId="124CC597" w14:textId="77777777" w:rsidR="00A5217C" w:rsidRDefault="00A5217C" w:rsidP="00A5217C"/>
        </w:tc>
        <w:tc>
          <w:tcPr>
            <w:tcW w:w="737" w:type="dxa"/>
            <w:shd w:val="clear" w:color="auto" w:fill="000000" w:themeFill="text1"/>
          </w:tcPr>
          <w:p w14:paraId="2644F12C" w14:textId="77777777" w:rsidR="00A5217C" w:rsidRDefault="00250640" w:rsidP="00A5217C">
            <w:r w:rsidRPr="00250640">
              <w:rPr>
                <w:rFonts w:ascii="Arial" w:hAnsi="Arial" w:cs="Arial"/>
                <w:sz w:val="52"/>
                <w:szCs w:val="52"/>
              </w:rPr>
              <w:t>֍</w:t>
            </w:r>
          </w:p>
        </w:tc>
        <w:tc>
          <w:tcPr>
            <w:tcW w:w="737" w:type="dxa"/>
          </w:tcPr>
          <w:p w14:paraId="3DE4EB1E" w14:textId="77777777" w:rsidR="00A5217C" w:rsidRDefault="00A5217C" w:rsidP="00A5217C"/>
        </w:tc>
        <w:tc>
          <w:tcPr>
            <w:tcW w:w="737" w:type="dxa"/>
            <w:shd w:val="clear" w:color="auto" w:fill="000000" w:themeFill="text1"/>
          </w:tcPr>
          <w:p w14:paraId="121CB857" w14:textId="77777777" w:rsidR="00A5217C" w:rsidRDefault="00A5217C" w:rsidP="00A5217C"/>
        </w:tc>
        <w:tc>
          <w:tcPr>
            <w:tcW w:w="737" w:type="dxa"/>
          </w:tcPr>
          <w:p w14:paraId="72D89E4B" w14:textId="77777777" w:rsidR="00A5217C" w:rsidRDefault="00A5217C" w:rsidP="00A5217C"/>
        </w:tc>
      </w:tr>
      <w:tr w:rsidR="00A5217C" w14:paraId="4D8BB5ED" w14:textId="77777777" w:rsidTr="00250640">
        <w:trPr>
          <w:trHeight w:val="720"/>
        </w:trPr>
        <w:tc>
          <w:tcPr>
            <w:tcW w:w="737" w:type="dxa"/>
          </w:tcPr>
          <w:p w14:paraId="0771FBFE" w14:textId="77777777" w:rsidR="00A5217C" w:rsidRDefault="00A5217C" w:rsidP="00A5217C"/>
        </w:tc>
        <w:tc>
          <w:tcPr>
            <w:tcW w:w="737" w:type="dxa"/>
            <w:shd w:val="clear" w:color="auto" w:fill="000000" w:themeFill="text1"/>
          </w:tcPr>
          <w:p w14:paraId="3ADCF5E6" w14:textId="77777777" w:rsidR="00A5217C" w:rsidRDefault="00A5217C" w:rsidP="00A5217C"/>
        </w:tc>
        <w:tc>
          <w:tcPr>
            <w:tcW w:w="737" w:type="dxa"/>
          </w:tcPr>
          <w:p w14:paraId="49D23BFD" w14:textId="77777777" w:rsidR="00A5217C" w:rsidRDefault="00A5217C" w:rsidP="00A5217C"/>
        </w:tc>
        <w:tc>
          <w:tcPr>
            <w:tcW w:w="737" w:type="dxa"/>
            <w:shd w:val="clear" w:color="auto" w:fill="000000" w:themeFill="text1"/>
          </w:tcPr>
          <w:p w14:paraId="21544509" w14:textId="77777777" w:rsidR="00A5217C" w:rsidRDefault="00A5217C" w:rsidP="00A5217C"/>
        </w:tc>
        <w:tc>
          <w:tcPr>
            <w:tcW w:w="737" w:type="dxa"/>
          </w:tcPr>
          <w:p w14:paraId="38E921DE" w14:textId="77777777" w:rsidR="00A5217C" w:rsidRDefault="00A5217C" w:rsidP="00A5217C"/>
        </w:tc>
        <w:tc>
          <w:tcPr>
            <w:tcW w:w="737" w:type="dxa"/>
            <w:shd w:val="clear" w:color="auto" w:fill="000000" w:themeFill="text1"/>
          </w:tcPr>
          <w:p w14:paraId="62C512F2" w14:textId="77777777" w:rsidR="00A5217C" w:rsidRDefault="00A5217C" w:rsidP="00A5217C"/>
        </w:tc>
        <w:tc>
          <w:tcPr>
            <w:tcW w:w="737" w:type="dxa"/>
          </w:tcPr>
          <w:p w14:paraId="3D74AAD3" w14:textId="77777777" w:rsidR="00A5217C" w:rsidRDefault="00A5217C" w:rsidP="00A5217C"/>
        </w:tc>
        <w:tc>
          <w:tcPr>
            <w:tcW w:w="737" w:type="dxa"/>
            <w:shd w:val="clear" w:color="auto" w:fill="000000" w:themeFill="text1"/>
          </w:tcPr>
          <w:p w14:paraId="3FCA437C" w14:textId="77777777" w:rsidR="00A5217C" w:rsidRDefault="00250640" w:rsidP="00A5217C">
            <w:r w:rsidRPr="00250640">
              <w:rPr>
                <w:rFonts w:ascii="Arial" w:hAnsi="Arial" w:cs="Arial"/>
                <w:sz w:val="52"/>
                <w:szCs w:val="52"/>
              </w:rPr>
              <w:t>֍</w:t>
            </w:r>
          </w:p>
        </w:tc>
      </w:tr>
      <w:tr w:rsidR="00A5217C" w14:paraId="28FC9B41" w14:textId="77777777" w:rsidTr="00250640">
        <w:trPr>
          <w:trHeight w:val="720"/>
        </w:trPr>
        <w:tc>
          <w:tcPr>
            <w:tcW w:w="737" w:type="dxa"/>
            <w:shd w:val="clear" w:color="auto" w:fill="000000" w:themeFill="text1"/>
          </w:tcPr>
          <w:p w14:paraId="03CF22B0" w14:textId="77777777" w:rsidR="00A5217C" w:rsidRDefault="00A5217C" w:rsidP="00A5217C"/>
        </w:tc>
        <w:tc>
          <w:tcPr>
            <w:tcW w:w="737" w:type="dxa"/>
          </w:tcPr>
          <w:p w14:paraId="3C726865" w14:textId="77777777" w:rsidR="00A5217C" w:rsidRDefault="00A5217C" w:rsidP="00A5217C"/>
        </w:tc>
        <w:tc>
          <w:tcPr>
            <w:tcW w:w="737" w:type="dxa"/>
            <w:shd w:val="clear" w:color="auto" w:fill="000000" w:themeFill="text1"/>
          </w:tcPr>
          <w:p w14:paraId="0C1BB5D9" w14:textId="77777777" w:rsidR="00A5217C" w:rsidRDefault="00A5217C" w:rsidP="00A5217C"/>
        </w:tc>
        <w:tc>
          <w:tcPr>
            <w:tcW w:w="737" w:type="dxa"/>
          </w:tcPr>
          <w:p w14:paraId="1E1C006E" w14:textId="77777777" w:rsidR="00A5217C" w:rsidRDefault="00A5217C" w:rsidP="00A5217C"/>
        </w:tc>
        <w:tc>
          <w:tcPr>
            <w:tcW w:w="737" w:type="dxa"/>
            <w:shd w:val="clear" w:color="auto" w:fill="000000" w:themeFill="text1"/>
          </w:tcPr>
          <w:p w14:paraId="33493116" w14:textId="77777777" w:rsidR="00A5217C" w:rsidRDefault="00A5217C" w:rsidP="00A5217C"/>
        </w:tc>
        <w:tc>
          <w:tcPr>
            <w:tcW w:w="737" w:type="dxa"/>
          </w:tcPr>
          <w:p w14:paraId="19ECEA84" w14:textId="77777777" w:rsidR="00A5217C" w:rsidRDefault="00250640" w:rsidP="00A5217C">
            <w:r w:rsidRPr="00250640">
              <w:rPr>
                <w:rFonts w:ascii="Arial" w:hAnsi="Arial" w:cs="Arial"/>
                <w:sz w:val="52"/>
                <w:szCs w:val="52"/>
              </w:rPr>
              <w:t>֍</w:t>
            </w:r>
          </w:p>
        </w:tc>
        <w:tc>
          <w:tcPr>
            <w:tcW w:w="737" w:type="dxa"/>
            <w:shd w:val="clear" w:color="auto" w:fill="000000" w:themeFill="text1"/>
          </w:tcPr>
          <w:p w14:paraId="30ED9568" w14:textId="77777777" w:rsidR="00A5217C" w:rsidRDefault="00A5217C" w:rsidP="00A5217C"/>
        </w:tc>
        <w:tc>
          <w:tcPr>
            <w:tcW w:w="737" w:type="dxa"/>
          </w:tcPr>
          <w:p w14:paraId="25898D40" w14:textId="77777777" w:rsidR="00A5217C" w:rsidRDefault="00A5217C" w:rsidP="00A5217C"/>
        </w:tc>
      </w:tr>
      <w:tr w:rsidR="00A5217C" w14:paraId="74CF83CC" w14:textId="77777777" w:rsidTr="00250640">
        <w:trPr>
          <w:trHeight w:val="720"/>
        </w:trPr>
        <w:tc>
          <w:tcPr>
            <w:tcW w:w="737" w:type="dxa"/>
          </w:tcPr>
          <w:p w14:paraId="7DDCDFA1" w14:textId="77777777" w:rsidR="00A5217C" w:rsidRDefault="00A5217C" w:rsidP="00A5217C"/>
        </w:tc>
        <w:tc>
          <w:tcPr>
            <w:tcW w:w="737" w:type="dxa"/>
            <w:shd w:val="clear" w:color="auto" w:fill="000000" w:themeFill="text1"/>
          </w:tcPr>
          <w:p w14:paraId="1D7C2D95" w14:textId="77777777" w:rsidR="00A5217C" w:rsidRDefault="00A5217C" w:rsidP="00A5217C"/>
        </w:tc>
        <w:tc>
          <w:tcPr>
            <w:tcW w:w="737" w:type="dxa"/>
          </w:tcPr>
          <w:p w14:paraId="3FED7DFA" w14:textId="77777777" w:rsidR="00A5217C" w:rsidRDefault="00250640" w:rsidP="00A5217C">
            <w:r w:rsidRPr="00250640">
              <w:rPr>
                <w:rFonts w:ascii="Arial" w:hAnsi="Arial" w:cs="Arial"/>
                <w:sz w:val="52"/>
                <w:szCs w:val="52"/>
              </w:rPr>
              <w:t>֍</w:t>
            </w:r>
          </w:p>
        </w:tc>
        <w:tc>
          <w:tcPr>
            <w:tcW w:w="737" w:type="dxa"/>
            <w:shd w:val="clear" w:color="auto" w:fill="000000" w:themeFill="text1"/>
          </w:tcPr>
          <w:p w14:paraId="1506B94A" w14:textId="77777777" w:rsidR="00A5217C" w:rsidRDefault="00A5217C" w:rsidP="00A5217C"/>
        </w:tc>
        <w:tc>
          <w:tcPr>
            <w:tcW w:w="737" w:type="dxa"/>
          </w:tcPr>
          <w:p w14:paraId="3DFEFAB7" w14:textId="77777777" w:rsidR="00A5217C" w:rsidRDefault="00A5217C" w:rsidP="00A5217C"/>
        </w:tc>
        <w:tc>
          <w:tcPr>
            <w:tcW w:w="737" w:type="dxa"/>
            <w:shd w:val="clear" w:color="auto" w:fill="000000" w:themeFill="text1"/>
          </w:tcPr>
          <w:p w14:paraId="79E5061C" w14:textId="77777777" w:rsidR="00A5217C" w:rsidRDefault="00A5217C" w:rsidP="00A5217C"/>
        </w:tc>
        <w:tc>
          <w:tcPr>
            <w:tcW w:w="737" w:type="dxa"/>
          </w:tcPr>
          <w:p w14:paraId="622852E3" w14:textId="77777777" w:rsidR="00A5217C" w:rsidRDefault="00A5217C" w:rsidP="00A5217C"/>
        </w:tc>
        <w:tc>
          <w:tcPr>
            <w:tcW w:w="737" w:type="dxa"/>
            <w:shd w:val="clear" w:color="auto" w:fill="000000" w:themeFill="text1"/>
          </w:tcPr>
          <w:p w14:paraId="4000ABE7" w14:textId="77777777" w:rsidR="00A5217C" w:rsidRDefault="00A5217C" w:rsidP="00A5217C"/>
        </w:tc>
      </w:tr>
      <w:tr w:rsidR="00A5217C" w14:paraId="11AABA0D" w14:textId="77777777" w:rsidTr="00250640">
        <w:trPr>
          <w:trHeight w:val="720"/>
        </w:trPr>
        <w:tc>
          <w:tcPr>
            <w:tcW w:w="737" w:type="dxa"/>
            <w:shd w:val="clear" w:color="auto" w:fill="000000" w:themeFill="text1"/>
          </w:tcPr>
          <w:p w14:paraId="580022DE" w14:textId="77777777" w:rsidR="00A5217C" w:rsidRDefault="00A5217C" w:rsidP="00A5217C"/>
        </w:tc>
        <w:tc>
          <w:tcPr>
            <w:tcW w:w="737" w:type="dxa"/>
          </w:tcPr>
          <w:p w14:paraId="18467EEF" w14:textId="77777777" w:rsidR="00A5217C" w:rsidRDefault="00A5217C" w:rsidP="00A5217C"/>
        </w:tc>
        <w:tc>
          <w:tcPr>
            <w:tcW w:w="737" w:type="dxa"/>
            <w:shd w:val="clear" w:color="auto" w:fill="000000" w:themeFill="text1"/>
          </w:tcPr>
          <w:p w14:paraId="638059F5" w14:textId="77777777" w:rsidR="00A5217C" w:rsidRDefault="00A5217C" w:rsidP="00A5217C"/>
        </w:tc>
        <w:tc>
          <w:tcPr>
            <w:tcW w:w="737" w:type="dxa"/>
          </w:tcPr>
          <w:p w14:paraId="4E08029D" w14:textId="77777777" w:rsidR="00A5217C" w:rsidRDefault="00A5217C" w:rsidP="00A5217C"/>
        </w:tc>
        <w:tc>
          <w:tcPr>
            <w:tcW w:w="737" w:type="dxa"/>
            <w:shd w:val="clear" w:color="auto" w:fill="000000" w:themeFill="text1"/>
          </w:tcPr>
          <w:p w14:paraId="24592F7B" w14:textId="77777777" w:rsidR="00A5217C" w:rsidRDefault="00A5217C" w:rsidP="00A5217C"/>
        </w:tc>
        <w:tc>
          <w:tcPr>
            <w:tcW w:w="737" w:type="dxa"/>
          </w:tcPr>
          <w:p w14:paraId="0C7F517C" w14:textId="77777777" w:rsidR="00A5217C" w:rsidRDefault="00A5217C" w:rsidP="00A5217C"/>
        </w:tc>
        <w:tc>
          <w:tcPr>
            <w:tcW w:w="737" w:type="dxa"/>
            <w:shd w:val="clear" w:color="auto" w:fill="000000" w:themeFill="text1"/>
          </w:tcPr>
          <w:p w14:paraId="0B65C6AF" w14:textId="77777777" w:rsidR="00A5217C" w:rsidRDefault="00250640" w:rsidP="00A5217C">
            <w:r w:rsidRPr="00250640">
              <w:rPr>
                <w:rFonts w:ascii="Arial" w:hAnsi="Arial" w:cs="Arial"/>
                <w:sz w:val="52"/>
                <w:szCs w:val="52"/>
              </w:rPr>
              <w:t>֍</w:t>
            </w:r>
          </w:p>
        </w:tc>
        <w:tc>
          <w:tcPr>
            <w:tcW w:w="737" w:type="dxa"/>
          </w:tcPr>
          <w:p w14:paraId="5A83E9BC" w14:textId="77777777" w:rsidR="00A5217C" w:rsidRDefault="00A5217C" w:rsidP="00A5217C"/>
        </w:tc>
      </w:tr>
      <w:tr w:rsidR="00A5217C" w14:paraId="03AD9F87" w14:textId="77777777" w:rsidTr="00250640">
        <w:trPr>
          <w:trHeight w:val="720"/>
        </w:trPr>
        <w:tc>
          <w:tcPr>
            <w:tcW w:w="737" w:type="dxa"/>
          </w:tcPr>
          <w:p w14:paraId="5DB035A6" w14:textId="77777777" w:rsidR="00A5217C" w:rsidRDefault="00A5217C" w:rsidP="00A5217C"/>
        </w:tc>
        <w:tc>
          <w:tcPr>
            <w:tcW w:w="737" w:type="dxa"/>
            <w:shd w:val="clear" w:color="auto" w:fill="000000" w:themeFill="text1"/>
          </w:tcPr>
          <w:p w14:paraId="4C071299" w14:textId="77777777" w:rsidR="00A5217C" w:rsidRDefault="00250640" w:rsidP="00A5217C">
            <w:r w:rsidRPr="00250640">
              <w:rPr>
                <w:rFonts w:ascii="Arial" w:hAnsi="Arial" w:cs="Arial"/>
                <w:sz w:val="52"/>
                <w:szCs w:val="52"/>
              </w:rPr>
              <w:t>֍</w:t>
            </w:r>
          </w:p>
        </w:tc>
        <w:tc>
          <w:tcPr>
            <w:tcW w:w="737" w:type="dxa"/>
          </w:tcPr>
          <w:p w14:paraId="466143A2" w14:textId="77777777" w:rsidR="00A5217C" w:rsidRDefault="00A5217C" w:rsidP="00A5217C"/>
        </w:tc>
        <w:tc>
          <w:tcPr>
            <w:tcW w:w="737" w:type="dxa"/>
            <w:shd w:val="clear" w:color="auto" w:fill="000000" w:themeFill="text1"/>
          </w:tcPr>
          <w:p w14:paraId="1C6C85B4" w14:textId="77777777" w:rsidR="00A5217C" w:rsidRDefault="00A5217C" w:rsidP="00A5217C"/>
        </w:tc>
        <w:tc>
          <w:tcPr>
            <w:tcW w:w="737" w:type="dxa"/>
          </w:tcPr>
          <w:p w14:paraId="0A521ACB" w14:textId="77777777" w:rsidR="00A5217C" w:rsidRDefault="00A5217C" w:rsidP="00A5217C"/>
        </w:tc>
        <w:tc>
          <w:tcPr>
            <w:tcW w:w="737" w:type="dxa"/>
            <w:shd w:val="clear" w:color="auto" w:fill="000000" w:themeFill="text1"/>
          </w:tcPr>
          <w:p w14:paraId="0ADA8D67" w14:textId="77777777" w:rsidR="00A5217C" w:rsidRDefault="00A5217C" w:rsidP="00A5217C"/>
        </w:tc>
        <w:tc>
          <w:tcPr>
            <w:tcW w:w="737" w:type="dxa"/>
          </w:tcPr>
          <w:p w14:paraId="7D6F6FF9" w14:textId="77777777" w:rsidR="00A5217C" w:rsidRDefault="00A5217C" w:rsidP="00A5217C"/>
        </w:tc>
        <w:tc>
          <w:tcPr>
            <w:tcW w:w="737" w:type="dxa"/>
            <w:shd w:val="clear" w:color="auto" w:fill="000000" w:themeFill="text1"/>
          </w:tcPr>
          <w:p w14:paraId="37278F34" w14:textId="77777777" w:rsidR="00A5217C" w:rsidRDefault="00A5217C" w:rsidP="00A5217C"/>
        </w:tc>
      </w:tr>
      <w:tr w:rsidR="00A5217C" w14:paraId="118C846E" w14:textId="77777777" w:rsidTr="00250640">
        <w:trPr>
          <w:trHeight w:val="720"/>
        </w:trPr>
        <w:tc>
          <w:tcPr>
            <w:tcW w:w="737" w:type="dxa"/>
            <w:shd w:val="clear" w:color="auto" w:fill="000000" w:themeFill="text1"/>
          </w:tcPr>
          <w:p w14:paraId="36CDA528" w14:textId="77777777" w:rsidR="00A5217C" w:rsidRDefault="00A5217C" w:rsidP="00A5217C"/>
        </w:tc>
        <w:tc>
          <w:tcPr>
            <w:tcW w:w="737" w:type="dxa"/>
          </w:tcPr>
          <w:p w14:paraId="0A45C255" w14:textId="77777777" w:rsidR="00A5217C" w:rsidRDefault="00A5217C" w:rsidP="00A5217C"/>
        </w:tc>
        <w:tc>
          <w:tcPr>
            <w:tcW w:w="737" w:type="dxa"/>
            <w:shd w:val="clear" w:color="auto" w:fill="000000" w:themeFill="text1"/>
          </w:tcPr>
          <w:p w14:paraId="313CDF57" w14:textId="77777777" w:rsidR="00A5217C" w:rsidRDefault="00A5217C" w:rsidP="00A5217C"/>
        </w:tc>
        <w:tc>
          <w:tcPr>
            <w:tcW w:w="737" w:type="dxa"/>
          </w:tcPr>
          <w:p w14:paraId="0750E9BF" w14:textId="77777777" w:rsidR="00A5217C" w:rsidRDefault="00250640" w:rsidP="00A5217C">
            <w:r w:rsidRPr="00250640">
              <w:rPr>
                <w:rFonts w:ascii="Arial" w:hAnsi="Arial" w:cs="Arial"/>
                <w:sz w:val="52"/>
                <w:szCs w:val="52"/>
              </w:rPr>
              <w:t>֍</w:t>
            </w:r>
          </w:p>
        </w:tc>
        <w:tc>
          <w:tcPr>
            <w:tcW w:w="737" w:type="dxa"/>
            <w:shd w:val="clear" w:color="auto" w:fill="000000" w:themeFill="text1"/>
          </w:tcPr>
          <w:p w14:paraId="4623EF65" w14:textId="77777777" w:rsidR="00A5217C" w:rsidRDefault="00A5217C" w:rsidP="00A5217C"/>
        </w:tc>
        <w:tc>
          <w:tcPr>
            <w:tcW w:w="737" w:type="dxa"/>
          </w:tcPr>
          <w:p w14:paraId="6BA3D992" w14:textId="77777777" w:rsidR="00A5217C" w:rsidRDefault="00A5217C" w:rsidP="00A5217C"/>
        </w:tc>
        <w:tc>
          <w:tcPr>
            <w:tcW w:w="737" w:type="dxa"/>
            <w:shd w:val="clear" w:color="auto" w:fill="000000" w:themeFill="text1"/>
          </w:tcPr>
          <w:p w14:paraId="07DE94C1" w14:textId="77777777" w:rsidR="00A5217C" w:rsidRDefault="00A5217C" w:rsidP="00A5217C"/>
        </w:tc>
        <w:tc>
          <w:tcPr>
            <w:tcW w:w="737" w:type="dxa"/>
          </w:tcPr>
          <w:p w14:paraId="00FD5402" w14:textId="77777777" w:rsidR="00A5217C" w:rsidRDefault="00A5217C" w:rsidP="00A5217C"/>
        </w:tc>
      </w:tr>
    </w:tbl>
    <w:p w14:paraId="56C1302D" w14:textId="77777777" w:rsidR="00250640" w:rsidRDefault="00250640" w:rsidP="00A5217C">
      <w:pPr>
        <w:rPr>
          <w:rFonts w:ascii="Arial" w:hAnsi="Arial" w:cs="Arial"/>
          <w:sz w:val="36"/>
        </w:rPr>
      </w:pPr>
    </w:p>
    <w:p w14:paraId="4C6206E0" w14:textId="77777777" w:rsidR="00A5217C" w:rsidRPr="00A5217C" w:rsidRDefault="00250640" w:rsidP="00A5217C">
      <w:r w:rsidRPr="00250640">
        <w:rPr>
          <w:rFonts w:ascii="Arial" w:hAnsi="Arial" w:cs="Arial"/>
          <w:sz w:val="36"/>
        </w:rPr>
        <w:t>֍</w:t>
      </w:r>
      <w:r w:rsidRPr="00250640">
        <w:rPr>
          <w:rFonts w:cstheme="minorHAnsi"/>
          <w:sz w:val="36"/>
        </w:rPr>
        <w:t xml:space="preserve"> indicates a Queen</w:t>
      </w:r>
    </w:p>
    <w:sectPr w:rsidR="00A5217C" w:rsidRPr="00A5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stocrat SF">
    <w:altName w:val="Calibri"/>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D1"/>
    <w:rsid w:val="001E05D1"/>
    <w:rsid w:val="00250640"/>
    <w:rsid w:val="006D58EF"/>
    <w:rsid w:val="00831A7F"/>
    <w:rsid w:val="00921E48"/>
    <w:rsid w:val="00A5217C"/>
    <w:rsid w:val="00FB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BD8A"/>
  <w15:chartTrackingRefBased/>
  <w15:docId w15:val="{42799303-D13B-471F-9AB0-CC8C1CC2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D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06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1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tagenetics.com/blog/august42012/index.html" TargetMode="External"/><Relationship Id="rId4" Type="http://schemas.openxmlformats.org/officeDocument/2006/relationships/hyperlink" Target="https://en.wikipedia.org/wiki/Eight_queens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Sean Gibbons</cp:lastModifiedBy>
  <cp:revision>6</cp:revision>
  <dcterms:created xsi:type="dcterms:W3CDTF">2018-04-26T14:18:00Z</dcterms:created>
  <dcterms:modified xsi:type="dcterms:W3CDTF">2018-04-27T12:02:00Z</dcterms:modified>
</cp:coreProperties>
</file>