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&lt;!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val="de-AT" w:eastAsia="pt-BR"/>
        </w:rPr>
        <w:t>DOCTYPE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html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val="de-AT" w:eastAsia="pt-BR"/>
        </w:rPr>
        <w:t>html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lang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"pt-br"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-8"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X-UA-Compatible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val="de-AT" w:eastAsia="pt-BR"/>
        </w:rPr>
        <w:t>meta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name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"viewport"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content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"width=device-width, initial-scale=1"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val="de-AT" w:eastAsia="pt-BR"/>
        </w:rPr>
        <w:t>link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rel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"icon"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type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"image/png"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href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"./apple-touch-icon.png"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Final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navegacao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logo --&gt;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"./logo-nav.png"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logo-nav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links </w:t>
      </w:r>
      <w:proofErr w:type="spellStart"/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</w:t>
      </w:r>
      <w:proofErr w:type="spellEnd"/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Perfil (receita e despesas fixas)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Resumo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proofErr w:type="spellStart"/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login</w:t>
      </w:r>
      <w:proofErr w:type="spellEnd"/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cadastro --&gt;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Entrar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receita --&gt;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ipsum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Fuga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natus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doloribus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doloremque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maiores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voluptatem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rerum,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temporibus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pariatur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numquam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non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dolores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culpa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corporis</w:t>
      </w:r>
      <w:proofErr w:type="spell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ducimus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 conta pra gente, qual o seu salário líquido?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ps1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pode ser a média dos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ultimos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3 meses, caso receba HE dos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ultimos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6;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ps2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apenas o salário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input-salario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 quando cai a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bufunfa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grupo-campo"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numero-escolhido</w:t>
      </w:r>
      <w:proofErr w:type="spellEnd"/>
      <w:r w:rsidRPr="00A14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 um valor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val="de-AT" w:eastAsia="pt-BR"/>
        </w:rPr>
        <w:t>input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type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"number"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</w:t>
      </w:r>
      <w:r w:rsidRPr="00A141F7">
        <w:rPr>
          <w:rFonts w:ascii="Consolas" w:eastAsia="Times New Roman" w:hAnsi="Consolas" w:cs="Times New Roman"/>
          <w:color w:val="9CDCFE"/>
          <w:sz w:val="21"/>
          <w:szCs w:val="21"/>
          <w:lang w:val="de-AT" w:eastAsia="pt-BR"/>
        </w:rPr>
        <w:t>name</w:t>
      </w: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>=</w:t>
      </w:r>
      <w:r w:rsidRPr="00A141F7">
        <w:rPr>
          <w:rFonts w:ascii="Consolas" w:eastAsia="Times New Roman" w:hAnsi="Consolas" w:cs="Times New Roman"/>
          <w:color w:val="CE9178"/>
          <w:sz w:val="21"/>
          <w:szCs w:val="21"/>
          <w:lang w:val="de-AT" w:eastAsia="pt-BR"/>
        </w:rPr>
        <w:t>"payday"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val="de-AT"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val="de-AT"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outros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ganhos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despesas --&gt;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ipsum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Omnis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expedita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autem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placeat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maiores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iusto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libero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itaque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asperiores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rem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reiciendis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vitae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Agora vamos traçar seu perfil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Agora vamos mapear suas despesas fixas e eventuais para projetar os gastos futuros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Fuma?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Tem filhos? Quantos?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Pets?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Carro?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Despesas fixas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Categorias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Moradia: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Aluguel / casa própria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Aluguel: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Parcela financiamento/entrada: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Água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Luz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Educação: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Faculdade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Mensalidade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(re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)matrícula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DP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Escola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Mensalidade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(re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)matrícula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DP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Saúde (despesas não cobertas pelo plano de saúde):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Terapia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exames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- medicamentos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óculos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dentista</w:t>
      </w:r>
    </w:p>
    <w:p w:rsidR="00A141F7" w:rsidRPr="00A141F7" w:rsidRDefault="00A141F7" w:rsidP="00A141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Dependentes: Pets,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filhos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pets: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ração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areia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jornal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agrado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filhos: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(maioria das despesas inclusas no mercado)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fralda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leite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roupas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sapatos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brinquedos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agrado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- Serviços: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Netflix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Spotify</w:t>
      </w:r>
      <w:proofErr w:type="spell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Net ou outra empresa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Dívidas (total e plano de pagamento)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Cartão de Crédito (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média e detalhado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Lazer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Alimentação: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mercado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açougue</w:t>
      </w:r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sacolão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/feira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padaria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Manutenção da casa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Carro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gasolina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reparos</w:t>
      </w:r>
      <w:proofErr w:type="gramEnd"/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Poupança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Boy/Girl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Resumo: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Total de gastos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Total de gastos por Categoria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Sobra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141F7" w:rsidRPr="00A141F7" w:rsidRDefault="00A141F7" w:rsidP="00A14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A141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A141F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04E81" w:rsidRDefault="00E04E81"/>
    <w:sectPr w:rsidR="00E04E81" w:rsidSect="00E0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1F7"/>
    <w:rsid w:val="00A141F7"/>
    <w:rsid w:val="00E0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517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Bisetti</dc:creator>
  <cp:lastModifiedBy>Giovanna Bisetti</cp:lastModifiedBy>
  <cp:revision>1</cp:revision>
  <dcterms:created xsi:type="dcterms:W3CDTF">2019-07-12T02:17:00Z</dcterms:created>
  <dcterms:modified xsi:type="dcterms:W3CDTF">2019-07-12T02:32:00Z</dcterms:modified>
</cp:coreProperties>
</file>