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EACED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13BEDCF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76036104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 w14:paraId="17E0F719"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0DA2EAE7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2B325D6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48397701"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 w14:paraId="72359592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AABE9C6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BB86B81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FBDFD2B"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2EADE56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四合一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感应模块    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61D654A8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2821B188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79345BF5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2023年10月16日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 w14:paraId="40DEA224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3418A988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6088A562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70263EC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0082E630"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5B4DA153"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 w14:paraId="21B3D6D8"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 w14:paraId="4CDBD46C"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 w14:paraId="5B4D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97E3F0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4EC520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39D2DD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 w14:paraId="08418E18"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86E243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 w14:paraId="3CC5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C52E8F"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68722B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3.10.16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C3E6F7"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42B3522B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新建（抗干扰升级大版本）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FC1766">
            <w:pPr>
              <w:jc w:val="center"/>
              <w:rPr>
                <w:b/>
                <w:szCs w:val="21"/>
              </w:rPr>
            </w:pPr>
          </w:p>
        </w:tc>
      </w:tr>
      <w:tr w14:paraId="2ECD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EB5826"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83A5D1"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.1.1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AC4414"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7C0BCC78">
            <w:pPr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调整小便/蹲便正常模式下的闪灯逻辑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6F4BE5">
            <w:pPr>
              <w:jc w:val="center"/>
              <w:rPr>
                <w:b/>
                <w:szCs w:val="21"/>
              </w:rPr>
            </w:pPr>
          </w:p>
        </w:tc>
      </w:tr>
      <w:tr w14:paraId="6C2A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35BCB8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ED7C5D"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85764C"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 w14:paraId="255E8AF1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754946">
            <w:pPr>
              <w:jc w:val="center"/>
              <w:rPr>
                <w:b/>
                <w:szCs w:val="21"/>
              </w:rPr>
            </w:pPr>
          </w:p>
        </w:tc>
      </w:tr>
      <w:tr w14:paraId="1AB9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AE361A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5EA5D0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28B4B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6FC07387"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7D3E19">
            <w:pPr>
              <w:jc w:val="center"/>
              <w:rPr>
                <w:b/>
                <w:szCs w:val="21"/>
              </w:rPr>
            </w:pPr>
          </w:p>
        </w:tc>
      </w:tr>
      <w:tr w14:paraId="0DBD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6BB40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36E195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494D1C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5897EF91"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393D43">
            <w:pPr>
              <w:jc w:val="center"/>
              <w:rPr>
                <w:b/>
                <w:szCs w:val="21"/>
              </w:rPr>
            </w:pPr>
          </w:p>
        </w:tc>
      </w:tr>
      <w:tr w14:paraId="2BB3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7528C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6B3246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B8A674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34A71306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95C023">
            <w:pPr>
              <w:jc w:val="center"/>
              <w:rPr>
                <w:b/>
                <w:szCs w:val="21"/>
              </w:rPr>
            </w:pPr>
          </w:p>
        </w:tc>
      </w:tr>
      <w:tr w14:paraId="6EB1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0CD47F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972CE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1D518C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03EFEEE2"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5E988">
            <w:pPr>
              <w:jc w:val="center"/>
              <w:rPr>
                <w:b/>
                <w:szCs w:val="21"/>
              </w:rPr>
            </w:pPr>
          </w:p>
        </w:tc>
      </w:tr>
      <w:tr w14:paraId="409D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BE738E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9EFBE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CDDF95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1150951E"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F56A4">
            <w:pPr>
              <w:jc w:val="center"/>
              <w:rPr>
                <w:b/>
                <w:szCs w:val="21"/>
              </w:rPr>
            </w:pPr>
          </w:p>
        </w:tc>
      </w:tr>
      <w:tr w14:paraId="0D92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E2F9B3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FA900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F95BFD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6FFF7759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F19B8">
            <w:pPr>
              <w:jc w:val="center"/>
              <w:rPr>
                <w:b/>
                <w:szCs w:val="21"/>
              </w:rPr>
            </w:pPr>
          </w:p>
        </w:tc>
      </w:tr>
      <w:tr w14:paraId="760F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4C7183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FFFDFB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5DDB1F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60F8EC44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8F088E">
            <w:pPr>
              <w:jc w:val="center"/>
              <w:rPr>
                <w:b/>
                <w:szCs w:val="21"/>
              </w:rPr>
            </w:pPr>
          </w:p>
        </w:tc>
      </w:tr>
      <w:tr w14:paraId="514C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25CE3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51F4B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0F7FB2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494EBE9D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3CEDF3">
            <w:pPr>
              <w:jc w:val="center"/>
              <w:rPr>
                <w:b/>
                <w:szCs w:val="21"/>
              </w:rPr>
            </w:pPr>
          </w:p>
        </w:tc>
      </w:tr>
      <w:tr w14:paraId="08CE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1A7014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018E3E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63056A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35C2FFF1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21271D">
            <w:pPr>
              <w:jc w:val="center"/>
              <w:rPr>
                <w:b/>
                <w:szCs w:val="21"/>
              </w:rPr>
            </w:pPr>
          </w:p>
        </w:tc>
      </w:tr>
    </w:tbl>
    <w:p w14:paraId="09EFC5C0"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 w14:paraId="788240C0"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5869944"/>
      <w:bookmarkStart w:id="1" w:name="_Toc356460760"/>
      <w:bookmarkStart w:id="2" w:name="_Toc342477538"/>
      <w:bookmarkStart w:id="3" w:name="_Toc354905927"/>
      <w:bookmarkStart w:id="4" w:name="_Toc353355928"/>
      <w:bookmarkStart w:id="5" w:name="_Toc355870084"/>
      <w:bookmarkStart w:id="6" w:name="_Toc359329161"/>
      <w:bookmarkStart w:id="7" w:name="_Toc341776165"/>
      <w:bookmarkStart w:id="8" w:name="_Toc341776035"/>
      <w:bookmarkStart w:id="9" w:name="_Toc343760242"/>
      <w:bookmarkStart w:id="10" w:name="_Toc341776387"/>
      <w:bookmarkStart w:id="11" w:name="_Toc345939357"/>
      <w:bookmarkStart w:id="12" w:name="_Toc354905782"/>
      <w:bookmarkStart w:id="13" w:name="_Toc334000930"/>
      <w:bookmarkStart w:id="14" w:name="_Toc353355814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04D805F2"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 w14:paraId="4421D9D6">
          <w:pPr>
            <w:rPr>
              <w:b/>
              <w:lang w:val="zh-CN"/>
            </w:rPr>
          </w:pPr>
        </w:p>
        <w:p w14:paraId="75D6C926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C39A49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02EC847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BD1F9DD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243ECE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CD8636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FA0C45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F39485"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9A2D34"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1DE08D52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 w14:paraId="2F5F3D35"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 w14:paraId="211A46DA"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 w14:paraId="1B497898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 w14:paraId="73338C4B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 w14:paraId="248D5405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 w14:paraId="15A5A139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 w14:paraId="52CB3B35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bookmarkStart w:id="22" w:name="_Toc341776166"/>
      <w:bookmarkStart w:id="23" w:name="_Toc345939358"/>
      <w:bookmarkStart w:id="24" w:name="_Toc341776388"/>
      <w:bookmarkStart w:id="25" w:name="_Toc353355929"/>
      <w:bookmarkStart w:id="26" w:name="_Toc354905928"/>
      <w:bookmarkStart w:id="27" w:name="_Toc334000931"/>
      <w:bookmarkStart w:id="28" w:name="_Toc341776036"/>
      <w:bookmarkStart w:id="29" w:name="_Toc343760243"/>
      <w:bookmarkStart w:id="30" w:name="_Toc355869945"/>
      <w:bookmarkStart w:id="31" w:name="_Toc355870085"/>
      <w:bookmarkStart w:id="32" w:name="_Toc354905783"/>
      <w:bookmarkStart w:id="33" w:name="_Toc353355815"/>
      <w:bookmarkStart w:id="34" w:name="_Toc342477539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 w14:paraId="4C596D62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 w14:paraId="2E892E7D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 w14:paraId="786787AF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 w14:paraId="14261E1B"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 w14:paraId="0286D99F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 w14:paraId="3EB3EBB2"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90A9D73"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 w14:paraId="7C54A376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 w14:paraId="1E75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1911926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05C78AE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2BF7E6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69B23C0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 w14:paraId="00FE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3CF9BFC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71D8C6F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7183513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252DAF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 w14:paraId="3D86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CFCF01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58A5A40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A7C160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38952D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 w14:paraId="75E7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13F2613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0F3ADD3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3BAD907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4B96D9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 w14:paraId="0389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6A8C8E7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464CB6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769AF11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28805AC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 w14:paraId="31CD62C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 w14:paraId="33B78F5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 w14:paraId="2906C00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 w14:paraId="7D83988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 w14:paraId="0462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55CDC406"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7B06CAB">
            <w:pPr>
              <w:ind w:left="105" w:leftChars="50" w:right="105" w:rightChars="5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E508EFE"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43178CA2"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程序烧录后默认龙头模式，默认最远感应距离，可按具体需求按遥控器进行调节，具体参考各模式下遥控器功能。</w:t>
            </w:r>
          </w:p>
        </w:tc>
      </w:tr>
      <w:tr w14:paraId="52948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338B1CB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D8DC39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87624E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FBBD87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 w14:paraId="5A83BFA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 w14:paraId="7891975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 w14:paraId="7584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314AA68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BABA9C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0C53EC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DA146A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 w14:paraId="72CBB5B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2.感应距离可调范围5-35cm（对29.7×29.7cm标准白板感应）。</w:t>
            </w:r>
          </w:p>
        </w:tc>
      </w:tr>
      <w:tr w14:paraId="73A2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5800AA5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E53597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5A7641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D31575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 w14:paraId="566A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145B88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7135C61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6F799A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56CE7A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连续感应60S±10%电磁阀应能自动关水。</w:t>
            </w:r>
          </w:p>
        </w:tc>
      </w:tr>
      <w:tr w14:paraId="68EE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2480AC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49D7DC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6D35D85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91C2F5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 w14:paraId="4859746A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 w14:paraId="1359926F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 w14:paraId="5CD19760"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 w14:paraId="1E68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6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5D0A8EC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74B2406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2493C4A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59F7AF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 w14:paraId="0ABB07D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判误时间2S,期间如果不再感应则模块无动作，连续感应2S后进行第一段冲水2S±1S,冲水完后离开感应范围，延时2S进行第二段冲水6S±1S，如果在第一段冲水结束前离开感应范围，则不进行第二段冲水动作；　</w:t>
            </w:r>
          </w:p>
          <w:p w14:paraId="1C74EFA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3.节水模式：当切换到节水模式时，在常规模式的基础上，连续1分钟内接收到感应信号时不进行第一段冲水动作。</w:t>
            </w:r>
          </w:p>
          <w:p w14:paraId="6229529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4.按键功能（若有按键时）：每按一次，进行第二段冲水（冲水时间随着遥控调节变化而变化），按住不放时只进行一次冲水动作且功耗不会增高；</w:t>
            </w:r>
          </w:p>
          <w:p w14:paraId="1AA796B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5.默认常规模式。</w:t>
            </w:r>
          </w:p>
        </w:tc>
      </w:tr>
      <w:tr w14:paraId="6C2C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1674E6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28F6AEB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893986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8544C8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 w14:paraId="142EE85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 w14:paraId="6AFA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570BA3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AAC924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044713C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47CA316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 w14:paraId="59BC3C2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2.按时间加减键调节第二段冲水时间，每次加减一档（约1S）；</w:t>
            </w:r>
          </w:p>
          <w:p w14:paraId="1A14E0C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3.按节水切换键，切换成节水模式，再按节水切换键，切换成常规模式，如此循环；</w:t>
            </w:r>
          </w:p>
          <w:p w14:paraId="782ADD90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 w14:paraId="4EC8FD84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 w14:paraId="72C0BDA3"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 w14:paraId="79D5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75F0CF8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A8D524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B93A93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D49E53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1.上电LED闪一次，打开电磁阀后立即关闭电磁阀，之后的1分钟之内感应时LED灯长亮，超过1分钟后进入正常待机状态；</w:t>
            </w:r>
          </w:p>
          <w:p w14:paraId="3619CE1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判误时间2S,期间如果不再感应则模块无动作，连续感应2S后离开感应范围，延时2S进行冲水9S±1S；　</w:t>
            </w:r>
          </w:p>
          <w:p w14:paraId="5C42ED9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3.节水模式：当切换到节水模式时，在常规模式的基础上，感应时间在2分钟内，只冲水4S，感应时间超过2分钟则和常规模式一致；</w:t>
            </w:r>
          </w:p>
          <w:p w14:paraId="4D3512E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4.按键功能（若有按键时）：每按一次，进行第二段冲水（冲水时间随着遥控调节变化而变化），按住不放时只进行一次冲水动作且功耗不会增高；</w:t>
            </w:r>
          </w:p>
          <w:p w14:paraId="2EFC1CE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5.默认节水模式。</w:t>
            </w:r>
          </w:p>
        </w:tc>
      </w:tr>
      <w:tr w14:paraId="5BBF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3B9EE11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29A3920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D10BCD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DFDC2D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 w14:paraId="42360F5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 w14:paraId="33E9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6D11A2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F7A095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007E8F6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9F817C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 w14:paraId="33C6370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2.按时间加减键调节冲水时间，每次加减一档（约1S）；</w:t>
            </w:r>
          </w:p>
          <w:p w14:paraId="4CBE53E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3.按节水切换键，切换成常规模式，再按节水切换键，切换成节水模式，如此循环；</w:t>
            </w:r>
          </w:p>
          <w:p w14:paraId="5532FB6A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 w14:paraId="62E2EDBD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 w14:paraId="465706D9"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 w14:paraId="22E0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527AD9B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淋浴器模式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28587CD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B35D59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40F1FBE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 w14:paraId="7F33C66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 w14:paraId="1EA6634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 w14:paraId="4B84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278DA1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5D3B64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29604CF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2E6907F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 w14:paraId="51DBF82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 w14:paraId="7EC2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B29B53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6E9832A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228CC5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3EA99E6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 w14:paraId="59A3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1AE55B6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6F7B326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0DAA5A5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67D2CF3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连续感应600S±10%电磁阀应能自动关水。</w:t>
            </w:r>
          </w:p>
        </w:tc>
      </w:tr>
      <w:tr w14:paraId="5314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99E8CA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D05947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775A7D7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淋浴</w:t>
            </w:r>
            <w:r>
              <w:rPr>
                <w:rFonts w:hint="eastAsia" w:ascii="宋体" w:hAnsi="宋体" w:cs="宋体"/>
                <w:sz w:val="18"/>
                <w:szCs w:val="18"/>
              </w:rPr>
              <w:t>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4E00F29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1.按距离加减键调节感应距离，每次加减一档（约5cm）；</w:t>
            </w:r>
          </w:p>
          <w:p w14:paraId="6939A508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 w14:paraId="25568338"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 w14:paraId="4E4AC8D1">
            <w:pPr>
              <w:ind w:left="105" w:leftChars="50" w:right="105" w:rightChars="50"/>
              <w:rPr>
                <w:rFonts w:ascii="宋体" w:hAnsi="宋体" w:cs="宋体"/>
                <w:strike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 w14:paraId="59FB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0FFDF4A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C32758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D6DEA8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8B4F61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 w14:paraId="3FBC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78CD01E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E75089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3496228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 w14:paraId="6A11AF4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EB4AAC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 w14:paraId="4C3E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07F7D2F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205336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676BC96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27431C2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</w:p>
        </w:tc>
      </w:tr>
      <w:tr w14:paraId="7956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355B9CB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708FB2C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D5972D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54984D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 w14:paraId="7956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93D614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6866B47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6FFC91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431EFAB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小便/蹲便/淋浴≤512mS</w:t>
            </w:r>
          </w:p>
        </w:tc>
      </w:tr>
    </w:tbl>
    <w:p w14:paraId="614840FC"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FE3E6B0">
      <w:pP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  <w: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 w14:paraId="0E94092F">
      <w:pPr>
        <w:widowControl/>
        <w:jc w:val="left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83A653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 w14:paraId="19952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824955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D83FE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 w14:paraId="2513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22C56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7DE0B0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 w14:paraId="58E2C2D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 w14:paraId="5F06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1CD5A2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A76708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64BE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013C41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6E700B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3E49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BDB6E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7A2E88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7815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0ED4FC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AAEA0E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241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846312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A6E24C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3CA5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356453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26383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FD1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2868B9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2908F8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26C3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61A1C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4ADB55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39DD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1E8A6F60"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34C787EC">
            <w:pPr>
              <w:spacing w:line="300" w:lineRule="exac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静电等级：4级，空气放电±15KV、接触放电±8KV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正常工作</w:t>
            </w:r>
          </w:p>
        </w:tc>
      </w:tr>
      <w:tr w14:paraId="6732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4C5B11">
            <w:pPr>
              <w:jc w:val="left"/>
              <w:rPr>
                <w:rFonts w:hint="eastAsia" w:ascii="宋体" w:hAnsi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25EAAC6A">
            <w:pPr>
              <w:spacing w:line="300" w:lineRule="exac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电磁辐射：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级，频率80M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1000MHz，场强3V/m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正常工作</w:t>
            </w:r>
          </w:p>
        </w:tc>
      </w:tr>
      <w:tr w14:paraId="27BF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919D6D">
            <w:pPr>
              <w:jc w:val="left"/>
              <w:rPr>
                <w:rFonts w:hint="eastAsia" w:ascii="宋体" w:hAnsi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66251FF5">
            <w:pPr>
              <w:spacing w:line="300" w:lineRule="exac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快速群脉冲：±4KV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正常工作</w:t>
            </w:r>
          </w:p>
        </w:tc>
      </w:tr>
      <w:tr w14:paraId="5AFC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487BA4">
            <w:pPr>
              <w:jc w:val="left"/>
              <w:rPr>
                <w:rFonts w:hint="eastAsia" w:ascii="宋体" w:hAnsi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6C7D4A5F">
            <w:pPr>
              <w:spacing w:line="300" w:lineRule="exac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模块与本体装配后，无磁性及不兼容等干扰，产品功能使用正常</w:t>
            </w:r>
          </w:p>
        </w:tc>
      </w:tr>
      <w:tr w14:paraId="0F9E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3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/>
            <w:vAlign w:val="center"/>
          </w:tcPr>
          <w:p w14:paraId="5F403146"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06223D5D">
            <w:pPr>
              <w:spacing w:line="300" w:lineRule="exac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感应窗及封胶部分，浸水(水深20cm)测试4H，感应窗无水珠、雾气等，功能正常；---单独一个模块测试</w:t>
            </w:r>
          </w:p>
        </w:tc>
      </w:tr>
      <w:tr w14:paraId="4789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14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/>
            <w:vAlign w:val="center"/>
          </w:tcPr>
          <w:p w14:paraId="0EE8CFC2"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/>
            <w:vAlign w:val="center"/>
          </w:tcPr>
          <w:p w14:paraId="18FE815B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 w14:paraId="774C0595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1.1 白炽灯  40W</w:t>
            </w:r>
          </w:p>
          <w:p w14:paraId="3CFEE799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1.2 荧光灯 T8-58W/54</w:t>
            </w:r>
          </w:p>
          <w:p w14:paraId="2F0DD121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1.3 卤素灯  50W</w:t>
            </w:r>
          </w:p>
          <w:p w14:paraId="52F9A061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1.4 日光灯（普通/高频） 40W电子镇流日光灯</w:t>
            </w:r>
          </w:p>
          <w:p w14:paraId="3A3A613F"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 浴霸  实验室现有规格</w:t>
            </w:r>
          </w:p>
          <w:p w14:paraId="50B942B6">
            <w:pPr>
              <w:spacing w:line="300" w:lineRule="exac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1.6 日光灯、启微器测试台  同一个电源插座中并接入1000W电吹风和40W电子镇流日光灯。</w:t>
            </w:r>
          </w:p>
        </w:tc>
      </w:tr>
    </w:tbl>
    <w:p w14:paraId="6278A1EF">
      <w:pPr>
        <w:rPr>
          <w:lang w:val="zh-CN"/>
        </w:rPr>
      </w:pPr>
      <w:bookmarkStart w:id="41" w:name="_GoBack"/>
      <w:bookmarkEnd w:id="41"/>
    </w:p>
    <w:p w14:paraId="167E44B8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 w14:paraId="0016A4E2">
      <w:pPr>
        <w:pStyle w:val="44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 w14:paraId="594C13E3"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 w14:paraId="233E5C30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 w14:paraId="7B6015F1"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9395">
    <w:pPr>
      <w:pStyle w:val="17"/>
      <w:jc w:val="right"/>
    </w:pPr>
  </w:p>
  <w:p w14:paraId="3582AA5A"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5D67F">
    <w:pPr>
      <w:pStyle w:val="17"/>
      <w:jc w:val="right"/>
    </w:pPr>
  </w:p>
  <w:p w14:paraId="605E4E57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6DBE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C4173F7"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 w14:paraId="63DE2967"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2935B606"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8D339">
    <w:pPr>
      <w:pStyle w:val="18"/>
      <w:jc w:val="right"/>
      <w:rPr>
        <w:rFonts w:hint="eastAsia" w:eastAsia="宋体"/>
        <w:sz w:val="21"/>
        <w:szCs w:val="21"/>
        <w:lang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2.</w:t>
    </w:r>
    <w:r>
      <w:rPr>
        <w:rFonts w:hint="eastAsia"/>
        <w:sz w:val="21"/>
        <w:szCs w:val="21"/>
        <w:lang w:val="en-US" w:eastAsia="zh-CN"/>
      </w:rP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67688">
    <w:pPr>
      <w:jc w:val="right"/>
      <w:rPr>
        <w:rFonts w:hint="eastAsia" w:eastAsia="宋体"/>
        <w:szCs w:val="21"/>
        <w:lang w:eastAsia="zh-CN"/>
      </w:rPr>
    </w:pPr>
    <w:r>
      <w:rPr>
        <w:szCs w:val="21"/>
      </w:rPr>
      <w:t>Rev:</w:t>
    </w:r>
    <w:r>
      <w:rPr>
        <w:rFonts w:hint="eastAsia"/>
        <w:szCs w:val="21"/>
      </w:rPr>
      <w:t>2.</w:t>
    </w:r>
    <w:r>
      <w:rPr>
        <w:rFonts w:hint="eastAsia"/>
        <w:szCs w:val="21"/>
        <w:lang w:val="en-US" w:eastAsia="zh-CN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0475A3"/>
    <w:rsid w:val="021E4ADF"/>
    <w:rsid w:val="0D317E21"/>
    <w:rsid w:val="0F342B0C"/>
    <w:rsid w:val="0F453972"/>
    <w:rsid w:val="11CA71E8"/>
    <w:rsid w:val="120F10AC"/>
    <w:rsid w:val="14BC04BD"/>
    <w:rsid w:val="16541475"/>
    <w:rsid w:val="16CE7C7F"/>
    <w:rsid w:val="18D46BAE"/>
    <w:rsid w:val="1B413B08"/>
    <w:rsid w:val="1BF91B06"/>
    <w:rsid w:val="1C626194"/>
    <w:rsid w:val="1FE72365"/>
    <w:rsid w:val="210B7804"/>
    <w:rsid w:val="218C764D"/>
    <w:rsid w:val="2D7C0B84"/>
    <w:rsid w:val="310F1D26"/>
    <w:rsid w:val="33F15972"/>
    <w:rsid w:val="35CA525F"/>
    <w:rsid w:val="35EA3544"/>
    <w:rsid w:val="360111EA"/>
    <w:rsid w:val="3884205D"/>
    <w:rsid w:val="38D212AC"/>
    <w:rsid w:val="39497AAE"/>
    <w:rsid w:val="39660A32"/>
    <w:rsid w:val="3DC33B9E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5027626A"/>
    <w:rsid w:val="515F5570"/>
    <w:rsid w:val="52AC2334"/>
    <w:rsid w:val="564E7D79"/>
    <w:rsid w:val="56F51513"/>
    <w:rsid w:val="5D394E23"/>
    <w:rsid w:val="608B3D21"/>
    <w:rsid w:val="612F245D"/>
    <w:rsid w:val="6456055D"/>
    <w:rsid w:val="66097CC8"/>
    <w:rsid w:val="6620678A"/>
    <w:rsid w:val="67E429C5"/>
    <w:rsid w:val="68AA05DC"/>
    <w:rsid w:val="6D456134"/>
    <w:rsid w:val="6D5F0BAE"/>
    <w:rsid w:val="6DAD19C6"/>
    <w:rsid w:val="6EE41B60"/>
    <w:rsid w:val="6FAD02DE"/>
    <w:rsid w:val="6FC52E8C"/>
    <w:rsid w:val="73A81599"/>
    <w:rsid w:val="7B7C11C4"/>
    <w:rsid w:val="7C3668B7"/>
    <w:rsid w:val="7C9C3895"/>
    <w:rsid w:val="7CAB1A95"/>
    <w:rsid w:val="7E2630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  <w:style w:type="paragraph" w:customStyle="1" w:styleId="63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4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5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6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810</Words>
  <Characters>990</Characters>
  <Lines>34</Lines>
  <Paragraphs>9</Paragraphs>
  <TotalTime>1</TotalTime>
  <ScaleCrop>false</ScaleCrop>
  <LinksUpToDate>false</LinksUpToDate>
  <CharactersWithSpaces>1200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2025-12-11T05:44:21Z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eyJoZGlkIjoiYmNlZjNhOTEwNTBlOTkyODk4NzA0YTE0NjJiMzdiMDYiLCJ1c2VySWQiOiI4NDcxNjM1NTEifQ==</vt:lpwstr>
  </property>
  <property fmtid="{D5CDD505-2E9C-101B-9397-08002B2CF9AE}" pid="4" name="ICV">
    <vt:lpwstr>25C923F4626642C59D3C0BDDD55E8F37_12</vt:lpwstr>
  </property>
</Properties>
</file>