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AB22503" w14:textId="77777777" w:rsidR="002E130E" w:rsidRDefault="00010BA7">
      <w:pPr>
        <w:rPr>
          <w:rFonts w:ascii="Didot" w:hAnsi="Didot" w:cs="Didot"/>
        </w:rPr>
      </w:pPr>
      <w:r>
        <w:rPr>
          <w:rFonts w:ascii="Didot" w:hAnsi="Didot" w:cs="Didot"/>
        </w:rPr>
        <w:t xml:space="preserve">Discussion of </w:t>
      </w:r>
      <m:oMath>
        <m:r>
          <w:rPr>
            <w:rFonts w:ascii="Cambria Math" w:hAnsi="Cambria Math" w:cs="Didot"/>
          </w:rPr>
          <m:t>γ</m:t>
        </m:r>
      </m:oMath>
    </w:p>
    <w:p w14:paraId="1F42E9C4" w14:textId="77777777" w:rsidR="00010BA7" w:rsidRDefault="00010BA7">
      <w:pPr>
        <w:rPr>
          <w:rFonts w:ascii="Didot" w:hAnsi="Didot" w:cs="Didot"/>
        </w:rPr>
      </w:pPr>
    </w:p>
    <w:p w14:paraId="650EB97A" w14:textId="77777777" w:rsidR="00010BA7" w:rsidRDefault="00010BA7">
      <w:pPr>
        <w:rPr>
          <w:rFonts w:ascii="Didot" w:hAnsi="Didot" w:cs="Didot"/>
        </w:rPr>
      </w:pPr>
      <w:r>
        <w:rPr>
          <w:rFonts w:ascii="Didot" w:hAnsi="Didot" w:cs="Didot"/>
        </w:rPr>
        <w:t xml:space="preserve">The choice of </w:t>
      </w:r>
      <m:oMath>
        <m:r>
          <w:rPr>
            <w:rFonts w:ascii="Cambria Math" w:hAnsi="Cambria Math" w:cs="Didot"/>
          </w:rPr>
          <m:t>γ</m:t>
        </m:r>
        <m:r>
          <w:rPr>
            <w:rFonts w:ascii="Cambria Math" w:hAnsi="Cambria Math" w:cs="Didot"/>
          </w:rPr>
          <m:t>=0</m:t>
        </m:r>
      </m:oMath>
      <w:r>
        <w:rPr>
          <w:rFonts w:ascii="Didot" w:hAnsi="Didot" w:cs="Didot"/>
        </w:rPr>
        <w:t xml:space="preserve"> is optimal, yielding the lowest probability of error because it is the point where the two pulse signals meet. This gives the smallest overlap area under both curves, which translates to less error.  This value should change if </w:t>
      </w:r>
      <w:r w:rsidR="00D02B9F">
        <w:rPr>
          <w:rFonts w:ascii="Didot" w:hAnsi="Didot" w:cs="Didot"/>
        </w:rPr>
        <w:t xml:space="preserve">the probability of a ‘1’ is not equal to the probability of a ‘0’.  This would result in a shift of the </w:t>
      </w:r>
      <m:oMath>
        <m:r>
          <w:rPr>
            <w:rFonts w:ascii="Cambria Math" w:hAnsi="Cambria Math" w:cs="Didot"/>
          </w:rPr>
          <m:t>γ</m:t>
        </m:r>
      </m:oMath>
      <w:r w:rsidR="00D02B9F">
        <w:rPr>
          <w:rFonts w:ascii="Didot" w:hAnsi="Didot" w:cs="Didot"/>
        </w:rPr>
        <w:t xml:space="preserve"> value.</w:t>
      </w:r>
    </w:p>
    <w:p w14:paraId="00EE5CC8" w14:textId="77777777" w:rsidR="00D02B9F" w:rsidRDefault="00D02B9F">
      <w:pPr>
        <w:rPr>
          <w:rFonts w:ascii="Didot" w:hAnsi="Didot" w:cs="Didot"/>
        </w:rPr>
      </w:pPr>
    </w:p>
    <w:p w14:paraId="536A27DE" w14:textId="77777777" w:rsidR="00D02B9F" w:rsidRDefault="00D02B9F">
      <w:pPr>
        <w:rPr>
          <w:rFonts w:ascii="Didot" w:hAnsi="Didot" w:cs="Didot"/>
        </w:rPr>
      </w:pPr>
      <w:r>
        <w:rPr>
          <w:rFonts w:ascii="Didot" w:hAnsi="Didot" w:cs="Didot"/>
        </w:rPr>
        <w:t xml:space="preserve">As can be seen from the </w:t>
      </w:r>
      <m:oMath>
        <m:r>
          <w:rPr>
            <w:rFonts w:ascii="Cambria Math" w:hAnsi="Cambria Math" w:cs="Didot"/>
          </w:rPr>
          <m:t>γ</m:t>
        </m:r>
        <m:r>
          <w:rPr>
            <w:rFonts w:ascii="Cambria Math" w:hAnsi="Cambria Math" w:cs="Didot"/>
          </w:rPr>
          <m:t>=0.8</m:t>
        </m:r>
      </m:oMath>
      <w:r>
        <w:rPr>
          <w:rFonts w:ascii="Didot" w:hAnsi="Didot" w:cs="Didot"/>
        </w:rPr>
        <w:t xml:space="preserve"> plot, the experimental BER is much higher than the theoretical BER.</w:t>
      </w:r>
    </w:p>
    <w:p w14:paraId="2A8846DE" w14:textId="77777777" w:rsidR="00D02B9F" w:rsidRDefault="00D02B9F">
      <w:pPr>
        <w:rPr>
          <w:rFonts w:ascii="Didot" w:hAnsi="Didot" w:cs="Didot"/>
        </w:rPr>
      </w:pPr>
    </w:p>
    <w:p w14:paraId="49138212" w14:textId="77777777" w:rsidR="00D02B9F" w:rsidRDefault="00D02B9F">
      <w:pPr>
        <w:rPr>
          <w:rFonts w:ascii="Didot" w:hAnsi="Didot" w:cs="Didot"/>
        </w:rPr>
      </w:pPr>
      <w:r>
        <w:rPr>
          <w:rFonts w:ascii="Didot" w:hAnsi="Didot" w:cs="Didot"/>
        </w:rPr>
        <w:t xml:space="preserve">Furthermore, from the </w:t>
      </w:r>
      <m:oMath>
        <m:r>
          <w:rPr>
            <w:rFonts w:ascii="Cambria Math" w:hAnsi="Cambria Math" w:cs="Didot"/>
          </w:rPr>
          <m:t>γ</m:t>
        </m:r>
        <m:r>
          <w:rPr>
            <w:rFonts w:ascii="Cambria Math" w:hAnsi="Cambria Math" w:cs="Didot"/>
          </w:rPr>
          <m:t>=1.2</m:t>
        </m:r>
      </m:oMath>
      <w:r>
        <w:rPr>
          <w:rFonts w:ascii="Didot" w:hAnsi="Didot" w:cs="Didot"/>
        </w:rPr>
        <w:t xml:space="preserve"> plot, the experimental BER is even </w:t>
      </w:r>
      <w:r>
        <w:rPr>
          <w:rFonts w:ascii="Didot" w:hAnsi="Didot" w:cs="Didot"/>
          <w:i/>
        </w:rPr>
        <w:t>higher</w:t>
      </w:r>
      <w:r>
        <w:rPr>
          <w:rFonts w:ascii="Didot" w:hAnsi="Didot" w:cs="Didot"/>
        </w:rPr>
        <w:t xml:space="preserve">, showing that a deviation in </w:t>
      </w:r>
      <w:r w:rsidRPr="000F758D">
        <w:rPr>
          <w:rFonts w:ascii="Didot" w:hAnsi="Didot" w:cs="Didot"/>
          <w:i/>
        </w:rPr>
        <w:t>either direction</w:t>
      </w:r>
      <w:r>
        <w:rPr>
          <w:rFonts w:ascii="Didot" w:hAnsi="Didot" w:cs="Didot"/>
        </w:rPr>
        <w:t xml:space="preserve"> results in a higher BER.</w:t>
      </w:r>
    </w:p>
    <w:p w14:paraId="5EF3A976" w14:textId="77777777" w:rsidR="000F758D" w:rsidRDefault="000F758D">
      <w:pPr>
        <w:rPr>
          <w:rFonts w:ascii="Didot" w:hAnsi="Didot" w:cs="Didot"/>
        </w:rPr>
      </w:pPr>
    </w:p>
    <w:p w14:paraId="44B8F9EB" w14:textId="647B53B0" w:rsidR="000F758D" w:rsidRDefault="000F758D">
      <w:pPr>
        <w:rPr>
          <w:rFonts w:ascii="Didot" w:hAnsi="Didot" w:cs="Didot"/>
        </w:rPr>
      </w:pPr>
      <w:r>
        <w:rPr>
          <w:rFonts w:ascii="Didot" w:hAnsi="Didot" w:cs="Didot"/>
        </w:rPr>
        <w:t>Using a non-optimal pulse template also skewed the results for the BER. In the case of the square-wave pulse template, the BER was again much higher than projected.</w:t>
      </w:r>
    </w:p>
    <w:p w14:paraId="62E26259" w14:textId="77777777" w:rsidR="000F758D" w:rsidRDefault="000F758D">
      <w:pPr>
        <w:rPr>
          <w:rFonts w:ascii="Didot" w:hAnsi="Didot" w:cs="Didot"/>
        </w:rPr>
      </w:pPr>
    </w:p>
    <w:p w14:paraId="21E3D137" w14:textId="41FB40D9" w:rsidR="000F758D" w:rsidRDefault="000F758D">
      <w:pPr>
        <w:rPr>
          <w:rFonts w:ascii="Didot" w:hAnsi="Didot" w:cs="Didot"/>
        </w:rPr>
      </w:pPr>
      <w:r>
        <w:rPr>
          <w:rFonts w:ascii="Didot" w:hAnsi="Didot" w:cs="Didot"/>
        </w:rPr>
        <w:t>Lastly, from the original theoretical vs. experimental BER graph, it can be seen that there is a near-perfect correlation between the two values.</w:t>
      </w:r>
    </w:p>
    <w:p w14:paraId="726E5273" w14:textId="77777777" w:rsidR="003D479C" w:rsidRDefault="003D479C">
      <w:pPr>
        <w:rPr>
          <w:rFonts w:ascii="Didot" w:hAnsi="Didot" w:cs="Didot"/>
        </w:rPr>
      </w:pPr>
    </w:p>
    <w:p w14:paraId="0D5E053C" w14:textId="1C09BC3E" w:rsidR="003D479C" w:rsidRDefault="003D479C">
      <w:pPr>
        <w:rPr>
          <w:rFonts w:ascii="Didot" w:hAnsi="Didot" w:cs="Didot"/>
        </w:rPr>
      </w:pPr>
      <w:r>
        <w:rPr>
          <w:rFonts w:ascii="Didot" w:hAnsi="Didot" w:cs="Didot"/>
        </w:rPr>
        <w:t xml:space="preserve">Discussion of </w:t>
      </w:r>
      <w:r w:rsidR="00767BE9">
        <w:rPr>
          <w:rFonts w:ascii="Didot" w:hAnsi="Didot" w:cs="Didot"/>
        </w:rPr>
        <w:t xml:space="preserve">Clean and Noisy </w:t>
      </w:r>
      <w:r>
        <w:rPr>
          <w:rFonts w:ascii="Didot" w:hAnsi="Didot" w:cs="Didot"/>
        </w:rPr>
        <w:t>Signal</w:t>
      </w:r>
      <w:r w:rsidR="00767BE9">
        <w:rPr>
          <w:rFonts w:ascii="Didot" w:hAnsi="Didot" w:cs="Didot"/>
        </w:rPr>
        <w:t>s</w:t>
      </w:r>
      <w:bookmarkStart w:id="0" w:name="_GoBack"/>
      <w:bookmarkEnd w:id="0"/>
    </w:p>
    <w:p w14:paraId="6AFB8139" w14:textId="77777777" w:rsidR="003D479C" w:rsidRDefault="003D479C">
      <w:pPr>
        <w:rPr>
          <w:rFonts w:ascii="Didot" w:hAnsi="Didot" w:cs="Didot"/>
        </w:rPr>
      </w:pPr>
    </w:p>
    <w:p w14:paraId="0CDBB95E" w14:textId="64631420" w:rsidR="003D479C" w:rsidRPr="00D02B9F" w:rsidRDefault="003D479C">
      <w:pPr>
        <w:rPr>
          <w:rFonts w:ascii="Didot" w:hAnsi="Didot" w:cs="Didot"/>
        </w:rPr>
      </w:pPr>
      <w:r>
        <w:rPr>
          <w:rFonts w:ascii="Didot" w:hAnsi="Didot" w:cs="Didot"/>
        </w:rPr>
        <w:t>It can be seen from the clean and noisy signals that the noise corruption at 10dB is quite profound.  Given such a noisy signal, it is amazing that the BER at 10dB is so low.</w:t>
      </w:r>
    </w:p>
    <w:sectPr w:rsidR="003D479C" w:rsidRPr="00D02B9F" w:rsidSect="0068025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Didot">
    <w:panose1 w:val="02000503000000020003"/>
    <w:charset w:val="00"/>
    <w:family w:val="auto"/>
    <w:pitch w:val="variable"/>
    <w:sig w:usb0="80000067" w:usb1="00000000" w:usb2="00000000" w:usb3="00000000" w:csb0="000001FB"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0BA7"/>
    <w:rsid w:val="00010BA7"/>
    <w:rsid w:val="000F758D"/>
    <w:rsid w:val="002E130E"/>
    <w:rsid w:val="003D479C"/>
    <w:rsid w:val="00680256"/>
    <w:rsid w:val="00767BE9"/>
    <w:rsid w:val="00D02B9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6EDA53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10BA7"/>
    <w:rPr>
      <w:color w:val="808080"/>
    </w:rPr>
  </w:style>
  <w:style w:type="paragraph" w:styleId="BalloonText">
    <w:name w:val="Balloon Text"/>
    <w:basedOn w:val="Normal"/>
    <w:link w:val="BalloonTextChar"/>
    <w:uiPriority w:val="99"/>
    <w:semiHidden/>
    <w:unhideWhenUsed/>
    <w:rsid w:val="00010BA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10BA7"/>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10BA7"/>
    <w:rPr>
      <w:color w:val="808080"/>
    </w:rPr>
  </w:style>
  <w:style w:type="paragraph" w:styleId="BalloonText">
    <w:name w:val="Balloon Text"/>
    <w:basedOn w:val="Normal"/>
    <w:link w:val="BalloonTextChar"/>
    <w:uiPriority w:val="99"/>
    <w:semiHidden/>
    <w:unhideWhenUsed/>
    <w:rsid w:val="00010BA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10BA7"/>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171</Words>
  <Characters>979</Characters>
  <Application>Microsoft Macintosh Word</Application>
  <DocSecurity>0</DocSecurity>
  <Lines>8</Lines>
  <Paragraphs>2</Paragraphs>
  <ScaleCrop>false</ScaleCrop>
  <Company>GVSU</Company>
  <LinksUpToDate>false</LinksUpToDate>
  <CharactersWithSpaces>1148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 Gibson</dc:creator>
  <cp:keywords/>
  <dc:description/>
  <cp:lastModifiedBy>Joe Gibson</cp:lastModifiedBy>
  <cp:revision>5</cp:revision>
  <dcterms:created xsi:type="dcterms:W3CDTF">2013-02-28T22:49:00Z</dcterms:created>
  <dcterms:modified xsi:type="dcterms:W3CDTF">2013-02-28T23:15:00Z</dcterms:modified>
</cp:coreProperties>
</file>