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7A31B" w14:textId="77777777" w:rsidR="00A146CE" w:rsidRDefault="00A146CE" w:rsidP="00A146CE">
      <w:pPr>
        <w:jc w:val="center"/>
        <w:rPr>
          <w:b/>
          <w:bCs/>
          <w:sz w:val="44"/>
          <w:szCs w:val="44"/>
        </w:rPr>
      </w:pPr>
      <w:r w:rsidRPr="008C1A58">
        <w:rPr>
          <w:b/>
          <w:bCs/>
          <w:sz w:val="44"/>
          <w:szCs w:val="44"/>
        </w:rPr>
        <w:t>Credit Card Fraud Detection Using Machine Learning</w:t>
      </w:r>
    </w:p>
    <w:p w14:paraId="2E7936B9" w14:textId="77777777" w:rsidR="00A146CE" w:rsidRDefault="00A146CE" w:rsidP="00A146CE">
      <w:pPr>
        <w:jc w:val="center"/>
        <w:rPr>
          <w:b/>
          <w:bCs/>
          <w:sz w:val="44"/>
          <w:szCs w:val="44"/>
        </w:rPr>
      </w:pPr>
    </w:p>
    <w:p w14:paraId="7B3530F8" w14:textId="77777777" w:rsidR="00A146CE" w:rsidRDefault="00A146CE" w:rsidP="00A146CE">
      <w:pPr>
        <w:jc w:val="center"/>
        <w:rPr>
          <w:b/>
          <w:bCs/>
          <w:sz w:val="44"/>
          <w:szCs w:val="44"/>
        </w:rPr>
      </w:pPr>
      <w:r>
        <w:rPr>
          <w:noProof/>
        </w:rPr>
        <w:drawing>
          <wp:inline distT="0" distB="0" distL="0" distR="0" wp14:anchorId="6C44EE8A" wp14:editId="2B801174">
            <wp:extent cx="3398520" cy="2080260"/>
            <wp:effectExtent l="0" t="0" r="0" b="0"/>
            <wp:docPr id="52" name="Picture 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stretch>
                      <a:fillRect/>
                    </a:stretch>
                  </pic:blipFill>
                  <pic:spPr>
                    <a:xfrm>
                      <a:off x="0" y="0"/>
                      <a:ext cx="3398520" cy="2080260"/>
                    </a:xfrm>
                    <a:prstGeom prst="rect">
                      <a:avLst/>
                    </a:prstGeom>
                  </pic:spPr>
                </pic:pic>
              </a:graphicData>
            </a:graphic>
          </wp:inline>
        </w:drawing>
      </w:r>
    </w:p>
    <w:p w14:paraId="42A48B29" w14:textId="77777777" w:rsidR="00A146CE" w:rsidRDefault="00A146CE" w:rsidP="00A146CE">
      <w:pPr>
        <w:rPr>
          <w:b/>
          <w:bCs/>
          <w:sz w:val="44"/>
          <w:szCs w:val="44"/>
        </w:rPr>
      </w:pPr>
    </w:p>
    <w:p w14:paraId="3D7B817B" w14:textId="77777777" w:rsidR="00A146CE" w:rsidRDefault="00A146CE" w:rsidP="00A146CE">
      <w:pPr>
        <w:rPr>
          <w:b/>
          <w:bCs/>
          <w:sz w:val="44"/>
          <w:szCs w:val="44"/>
        </w:rPr>
      </w:pPr>
    </w:p>
    <w:p w14:paraId="46232081" w14:textId="77777777" w:rsidR="00A146CE" w:rsidRDefault="00A146CE" w:rsidP="00A146CE">
      <w:pPr>
        <w:spacing w:after="0" w:line="256" w:lineRule="auto"/>
        <w:ind w:right="1425"/>
        <w:jc w:val="center"/>
      </w:pPr>
      <w:r>
        <w:rPr>
          <w:rFonts w:ascii="Times New Roman" w:eastAsia="Times New Roman" w:hAnsi="Times New Roman" w:cs="Times New Roman"/>
          <w:sz w:val="40"/>
        </w:rPr>
        <w:t xml:space="preserve">       </w:t>
      </w:r>
      <w:r w:rsidRPr="00DF1EC2">
        <w:rPr>
          <w:rFonts w:ascii="Times New Roman" w:eastAsia="Times New Roman" w:hAnsi="Times New Roman" w:cs="Times New Roman"/>
          <w:sz w:val="40"/>
        </w:rPr>
        <w:t>Elizabeth Biju Arackal</w:t>
      </w:r>
    </w:p>
    <w:p w14:paraId="4CA2C004" w14:textId="77777777" w:rsidR="00A146CE" w:rsidRDefault="00A146CE" w:rsidP="00A146CE">
      <w:pPr>
        <w:spacing w:after="0" w:line="256" w:lineRule="auto"/>
        <w:ind w:right="1424"/>
        <w:jc w:val="center"/>
      </w:pPr>
      <w:r>
        <w:rPr>
          <w:rFonts w:ascii="Times New Roman" w:eastAsia="Times New Roman" w:hAnsi="Times New Roman" w:cs="Times New Roman"/>
          <w:sz w:val="40"/>
        </w:rPr>
        <w:t xml:space="preserve">       </w:t>
      </w:r>
      <w:r w:rsidRPr="00DF1EC2">
        <w:rPr>
          <w:rFonts w:ascii="Times New Roman" w:eastAsia="Times New Roman" w:hAnsi="Times New Roman" w:cs="Times New Roman"/>
          <w:sz w:val="40"/>
        </w:rPr>
        <w:t>20027845</w:t>
      </w:r>
    </w:p>
    <w:p w14:paraId="1AAD3A6A" w14:textId="77777777" w:rsidR="00A146CE" w:rsidRDefault="00A146CE" w:rsidP="00A146CE">
      <w:pPr>
        <w:spacing w:after="0" w:line="256" w:lineRule="auto"/>
        <w:ind w:right="1424"/>
        <w:jc w:val="center"/>
      </w:pPr>
      <w:r>
        <w:rPr>
          <w:rFonts w:ascii="Times New Roman" w:eastAsia="Times New Roman" w:hAnsi="Times New Roman" w:cs="Times New Roman"/>
          <w:sz w:val="32"/>
        </w:rPr>
        <w:t xml:space="preserve">          Dublin Business School</w:t>
      </w:r>
    </w:p>
    <w:p w14:paraId="02A6A9A3" w14:textId="77777777" w:rsidR="00A146CE" w:rsidRDefault="00A146CE" w:rsidP="00A146CE">
      <w:pPr>
        <w:spacing w:after="0" w:line="256" w:lineRule="auto"/>
        <w:ind w:right="1431"/>
        <w:jc w:val="center"/>
      </w:pPr>
      <w:r>
        <w:rPr>
          <w:rFonts w:ascii="Times New Roman" w:eastAsia="Times New Roman" w:hAnsi="Times New Roman" w:cs="Times New Roman"/>
          <w:sz w:val="28"/>
        </w:rPr>
        <w:t xml:space="preserve">            This dissertation is submitted for the degree of</w:t>
      </w:r>
    </w:p>
    <w:p w14:paraId="4EC67D5F" w14:textId="77777777" w:rsidR="00A146CE" w:rsidRDefault="00A146CE" w:rsidP="00A146CE">
      <w:pPr>
        <w:spacing w:after="0" w:line="256" w:lineRule="auto"/>
        <w:ind w:right="1425"/>
        <w:jc w:val="center"/>
      </w:pPr>
      <w:r>
        <w:rPr>
          <w:rFonts w:ascii="Times New Roman" w:eastAsia="Times New Roman" w:hAnsi="Times New Roman" w:cs="Times New Roman"/>
          <w:i/>
          <w:sz w:val="28"/>
        </w:rPr>
        <w:t xml:space="preserve">          Master of Science in Business Analytics</w:t>
      </w:r>
    </w:p>
    <w:p w14:paraId="2FC49755" w14:textId="534F798A" w:rsidR="00A146CE" w:rsidRDefault="00A146CE" w:rsidP="00A146CE">
      <w:pPr>
        <w:spacing w:after="0" w:line="256" w:lineRule="auto"/>
        <w:ind w:right="1426"/>
        <w:jc w:val="center"/>
      </w:pPr>
      <w:r>
        <w:rPr>
          <w:rFonts w:ascii="Times New Roman" w:eastAsia="Times New Roman" w:hAnsi="Times New Roman" w:cs="Times New Roman"/>
          <w:i/>
          <w:sz w:val="28"/>
        </w:rPr>
        <w:t xml:space="preserve">        Supervisor name: </w:t>
      </w:r>
      <w:r w:rsidR="004A7B07" w:rsidRPr="004A7B07">
        <w:rPr>
          <w:rFonts w:ascii="Times New Roman" w:eastAsia="Times New Roman" w:hAnsi="Times New Roman" w:cs="Times New Roman"/>
          <w:i/>
          <w:sz w:val="28"/>
        </w:rPr>
        <w:t>Monika Smatralova</w:t>
      </w:r>
    </w:p>
    <w:p w14:paraId="23EE5EFD" w14:textId="77777777" w:rsidR="00A146CE" w:rsidRDefault="00A146CE" w:rsidP="00A146CE">
      <w:pPr>
        <w:spacing w:after="182" w:line="256" w:lineRule="auto"/>
        <w:ind w:left="14"/>
        <w:jc w:val="center"/>
      </w:pPr>
    </w:p>
    <w:p w14:paraId="0ABED1DA" w14:textId="77777777" w:rsidR="00A146CE" w:rsidRDefault="00A146CE" w:rsidP="00A146CE">
      <w:pPr>
        <w:spacing w:after="181" w:line="256" w:lineRule="auto"/>
        <w:ind w:left="14"/>
      </w:pPr>
      <w:r>
        <w:rPr>
          <w:rFonts w:ascii="Times New Roman" w:eastAsia="Times New Roman" w:hAnsi="Times New Roman" w:cs="Times New Roman"/>
          <w:b/>
          <w:sz w:val="28"/>
        </w:rPr>
        <w:t xml:space="preserve"> </w:t>
      </w:r>
    </w:p>
    <w:p w14:paraId="558545AD" w14:textId="77777777" w:rsidR="00A146CE" w:rsidRDefault="00A146CE" w:rsidP="00A146CE">
      <w:pPr>
        <w:spacing w:after="183" w:line="256" w:lineRule="auto"/>
        <w:ind w:left="14"/>
      </w:pPr>
      <w:r>
        <w:rPr>
          <w:rFonts w:ascii="Times New Roman" w:eastAsia="Times New Roman" w:hAnsi="Times New Roman" w:cs="Times New Roman"/>
          <w:b/>
          <w:sz w:val="28"/>
        </w:rPr>
        <w:t xml:space="preserve">                                                                                                                                                        </w:t>
      </w:r>
    </w:p>
    <w:p w14:paraId="74CEE180" w14:textId="77777777" w:rsidR="00A146CE" w:rsidRDefault="00A146CE" w:rsidP="00A146CE">
      <w:pPr>
        <w:spacing w:after="182" w:line="256" w:lineRule="auto"/>
        <w:ind w:right="1422"/>
        <w:jc w:val="center"/>
        <w:rPr>
          <w:rFonts w:ascii="Times New Roman" w:eastAsia="Times New Roman" w:hAnsi="Times New Roman" w:cs="Times New Roman"/>
        </w:rPr>
      </w:pPr>
      <w:r>
        <w:rPr>
          <w:rFonts w:ascii="Times New Roman" w:eastAsia="Times New Roman" w:hAnsi="Times New Roman" w:cs="Times New Roman"/>
          <w:sz w:val="28"/>
        </w:rPr>
        <w:t xml:space="preserve">         January 2025</w:t>
      </w:r>
      <w:r>
        <w:rPr>
          <w:rFonts w:ascii="Times New Roman" w:eastAsia="Times New Roman" w:hAnsi="Times New Roman" w:cs="Times New Roman"/>
        </w:rPr>
        <w:t xml:space="preserve"> </w:t>
      </w:r>
    </w:p>
    <w:p w14:paraId="3FADDBAB" w14:textId="77777777" w:rsidR="00A146CE" w:rsidRDefault="00A146CE" w:rsidP="00A146CE">
      <w:pPr>
        <w:spacing w:after="182" w:line="256" w:lineRule="auto"/>
        <w:ind w:right="1422"/>
        <w:jc w:val="center"/>
        <w:rPr>
          <w:rFonts w:ascii="Times New Roman" w:eastAsia="Times New Roman" w:hAnsi="Times New Roman" w:cs="Times New Roman"/>
        </w:rPr>
      </w:pPr>
    </w:p>
    <w:p w14:paraId="0BD105D1" w14:textId="77777777" w:rsidR="00A146CE" w:rsidRDefault="00A146CE" w:rsidP="00A146CE">
      <w:pPr>
        <w:spacing w:after="182" w:line="256" w:lineRule="auto"/>
        <w:ind w:right="1422"/>
        <w:jc w:val="center"/>
        <w:rPr>
          <w:rFonts w:ascii="Times New Roman" w:eastAsia="Times New Roman" w:hAnsi="Times New Roman" w:cs="Times New Roman"/>
        </w:rPr>
      </w:pPr>
    </w:p>
    <w:p w14:paraId="6CD8DC78" w14:textId="77777777" w:rsidR="00A146CE" w:rsidRDefault="00A146CE" w:rsidP="00A146CE">
      <w:pPr>
        <w:spacing w:after="182" w:line="256" w:lineRule="auto"/>
        <w:ind w:right="1422"/>
        <w:jc w:val="center"/>
        <w:rPr>
          <w:rFonts w:ascii="Times New Roman" w:eastAsia="Times New Roman" w:hAnsi="Times New Roman" w:cs="Times New Roman"/>
        </w:rPr>
      </w:pPr>
    </w:p>
    <w:p w14:paraId="568ED49D" w14:textId="77777777" w:rsidR="00A146CE" w:rsidRDefault="00A146CE" w:rsidP="00A146CE">
      <w:pPr>
        <w:spacing w:after="182" w:line="256" w:lineRule="auto"/>
        <w:ind w:right="1422"/>
        <w:jc w:val="center"/>
        <w:rPr>
          <w:rFonts w:ascii="Times New Roman" w:eastAsia="Times New Roman" w:hAnsi="Times New Roman" w:cs="Times New Roman"/>
        </w:rPr>
      </w:pPr>
    </w:p>
    <w:p w14:paraId="407F6FF7" w14:textId="77777777" w:rsidR="00A146CE" w:rsidRDefault="00A146CE" w:rsidP="00A146CE">
      <w:pPr>
        <w:spacing w:after="182" w:line="256" w:lineRule="auto"/>
        <w:ind w:right="1422"/>
        <w:jc w:val="center"/>
        <w:rPr>
          <w:rFonts w:ascii="Times New Roman" w:eastAsia="Times New Roman" w:hAnsi="Times New Roman" w:cs="Times New Roman"/>
        </w:rPr>
      </w:pPr>
    </w:p>
    <w:p w14:paraId="73F723E7" w14:textId="77777777" w:rsidR="00A146CE" w:rsidRDefault="00A146CE" w:rsidP="00A146CE">
      <w:pPr>
        <w:spacing w:after="182" w:line="256" w:lineRule="auto"/>
        <w:ind w:right="1422"/>
        <w:jc w:val="center"/>
        <w:rPr>
          <w:rFonts w:ascii="Times New Roman" w:eastAsia="Times New Roman" w:hAnsi="Times New Roman" w:cs="Times New Roman"/>
        </w:rPr>
      </w:pPr>
    </w:p>
    <w:p w14:paraId="6B295891" w14:textId="77777777" w:rsidR="00A146CE" w:rsidRPr="00A41B24" w:rsidRDefault="00A146CE" w:rsidP="00A146CE">
      <w:pPr>
        <w:spacing w:after="182" w:line="256" w:lineRule="auto"/>
        <w:ind w:right="946"/>
        <w:jc w:val="center"/>
        <w:rPr>
          <w:b/>
          <w:bCs/>
          <w:sz w:val="32"/>
          <w:szCs w:val="32"/>
        </w:rPr>
      </w:pPr>
      <w:r w:rsidRPr="00A41B24">
        <w:rPr>
          <w:b/>
          <w:bCs/>
          <w:sz w:val="32"/>
          <w:szCs w:val="32"/>
        </w:rPr>
        <w:t>Declaration</w:t>
      </w:r>
    </w:p>
    <w:p w14:paraId="2C379210" w14:textId="77777777" w:rsidR="00A146CE" w:rsidRDefault="00A146CE" w:rsidP="00A146CE">
      <w:pPr>
        <w:spacing w:after="182" w:line="256" w:lineRule="auto"/>
        <w:ind w:left="-851" w:right="-897" w:firstLine="10"/>
      </w:pPr>
      <w:r>
        <w:t>I confirm that the content presented in this dissertation is entirely my own work, except where explicit reference is made to the contributions of others. This work has not been submitted, in full or in part, for assessment towards any degree or qualification at this institution or elsewhere. All collaborative or external inputs have been duly acknowledged within the text and in the Acknowledgements section.</w:t>
      </w:r>
    </w:p>
    <w:p w14:paraId="6AEB2C21" w14:textId="77777777" w:rsidR="00A146CE" w:rsidRDefault="00A146CE" w:rsidP="00A146CE">
      <w:pPr>
        <w:spacing w:after="182" w:line="256" w:lineRule="auto"/>
        <w:ind w:left="-851" w:right="-897" w:firstLine="10"/>
      </w:pPr>
      <w:r>
        <w:t xml:space="preserve">                                                                                                                                                        </w:t>
      </w:r>
    </w:p>
    <w:p w14:paraId="5B08D04B" w14:textId="77777777" w:rsidR="00A146CE" w:rsidRDefault="00A146CE" w:rsidP="00A146CE">
      <w:pPr>
        <w:spacing w:after="182" w:line="256" w:lineRule="auto"/>
        <w:ind w:left="-851" w:right="-897" w:firstLine="10"/>
      </w:pPr>
    </w:p>
    <w:p w14:paraId="7C2BB312" w14:textId="77777777" w:rsidR="00A146CE" w:rsidRPr="00CC31CE" w:rsidRDefault="00A146CE" w:rsidP="00A146CE">
      <w:pPr>
        <w:spacing w:after="182" w:line="256" w:lineRule="auto"/>
        <w:ind w:left="-851" w:right="-897" w:firstLine="10"/>
        <w:jc w:val="right"/>
      </w:pPr>
      <w:r w:rsidRPr="00CC31CE">
        <w:t xml:space="preserve">Signed: </w:t>
      </w:r>
      <w:r w:rsidRPr="00DF1EC2">
        <w:t>Elizabeth Biju Arackal</w:t>
      </w:r>
    </w:p>
    <w:p w14:paraId="3381B3F9" w14:textId="77777777" w:rsidR="00A146CE" w:rsidRPr="00CC31CE" w:rsidRDefault="00A146CE" w:rsidP="00A146CE">
      <w:pPr>
        <w:spacing w:after="182" w:line="256" w:lineRule="auto"/>
        <w:ind w:left="-851" w:right="-897" w:firstLine="10"/>
        <w:jc w:val="right"/>
      </w:pPr>
      <w:r>
        <w:t xml:space="preserve">                    </w:t>
      </w:r>
      <w:r>
        <w:tab/>
      </w:r>
      <w:r>
        <w:tab/>
      </w:r>
      <w:r>
        <w:tab/>
      </w:r>
      <w:r>
        <w:tab/>
      </w:r>
      <w:r>
        <w:tab/>
      </w:r>
      <w:r>
        <w:tab/>
      </w:r>
      <w:r>
        <w:tab/>
        <w:t xml:space="preserve">                                      </w:t>
      </w:r>
      <w:r w:rsidRPr="00CC31CE">
        <w:t xml:space="preserve">Student Number: </w:t>
      </w:r>
      <w:r w:rsidRPr="00DF1EC2">
        <w:t>20027845</w:t>
      </w:r>
      <w:r w:rsidRPr="00CC31CE">
        <w:t xml:space="preserve"> </w:t>
      </w:r>
    </w:p>
    <w:p w14:paraId="11E229CE" w14:textId="1E74D2BD" w:rsidR="00A146CE" w:rsidRPr="00CC31CE" w:rsidRDefault="00A146CE" w:rsidP="00A146CE">
      <w:pPr>
        <w:spacing w:after="182" w:line="256" w:lineRule="auto"/>
        <w:ind w:right="-897"/>
      </w:pPr>
      <w:r>
        <w:t xml:space="preserve">                     </w:t>
      </w:r>
      <w:r>
        <w:tab/>
      </w:r>
      <w:r>
        <w:tab/>
      </w:r>
      <w:r>
        <w:tab/>
      </w:r>
      <w:r>
        <w:tab/>
      </w:r>
      <w:r>
        <w:tab/>
      </w:r>
      <w:r>
        <w:tab/>
        <w:t xml:space="preserve">                                       </w:t>
      </w:r>
      <w:r w:rsidRPr="00CC31CE">
        <w:t>Date: 06/0</w:t>
      </w:r>
      <w:r w:rsidR="00D10ED3">
        <w:t>5</w:t>
      </w:r>
      <w:r w:rsidRPr="00CC31CE">
        <w:t>/2025</w:t>
      </w:r>
      <w:r w:rsidRPr="00CC31CE">
        <w:rPr>
          <w:b/>
        </w:rPr>
        <w:t xml:space="preserve"> </w:t>
      </w:r>
    </w:p>
    <w:p w14:paraId="2C6A8F37" w14:textId="77777777" w:rsidR="00A146CE" w:rsidRDefault="00A146CE" w:rsidP="00A146CE">
      <w:pPr>
        <w:spacing w:after="182" w:line="256" w:lineRule="auto"/>
        <w:ind w:left="-851" w:right="-897" w:firstLine="10"/>
      </w:pPr>
    </w:p>
    <w:p w14:paraId="0F05007C" w14:textId="77777777" w:rsidR="00A146CE" w:rsidRDefault="00A146CE" w:rsidP="00A146CE">
      <w:pPr>
        <w:spacing w:after="182" w:line="256" w:lineRule="auto"/>
        <w:ind w:left="-851" w:right="-897" w:firstLine="10"/>
      </w:pPr>
    </w:p>
    <w:p w14:paraId="0576B45A" w14:textId="0584F8D6" w:rsidR="00A146CE" w:rsidRDefault="00A146CE" w:rsidP="00A146CE">
      <w:pPr>
        <w:spacing w:after="181" w:line="256" w:lineRule="auto"/>
        <w:ind w:left="14"/>
        <w:rPr>
          <w:rFonts w:ascii="Times New Roman" w:eastAsia="Times New Roman" w:hAnsi="Times New Roman" w:cs="Times New Roman"/>
          <w:b/>
          <w:sz w:val="28"/>
        </w:rPr>
      </w:pPr>
    </w:p>
    <w:p w14:paraId="28717AE1" w14:textId="77777777" w:rsidR="00A146CE" w:rsidRPr="00A146CE" w:rsidRDefault="00A146CE" w:rsidP="00A146CE">
      <w:pPr>
        <w:spacing w:after="181" w:line="256" w:lineRule="auto"/>
        <w:ind w:left="14"/>
      </w:pPr>
    </w:p>
    <w:p w14:paraId="35F19C57" w14:textId="77777777" w:rsidR="00A146CE" w:rsidRPr="0031075A" w:rsidRDefault="00A146CE" w:rsidP="00A146CE">
      <w:pPr>
        <w:ind w:firstLine="720"/>
        <w:rPr>
          <w:b/>
          <w:bCs/>
          <w:sz w:val="32"/>
          <w:szCs w:val="32"/>
        </w:rPr>
      </w:pPr>
      <w:r w:rsidRPr="0031075A">
        <w:rPr>
          <w:b/>
          <w:bCs/>
          <w:sz w:val="32"/>
          <w:szCs w:val="32"/>
        </w:rPr>
        <w:t xml:space="preserve">                            </w:t>
      </w:r>
      <w:r>
        <w:rPr>
          <w:b/>
          <w:bCs/>
          <w:sz w:val="32"/>
          <w:szCs w:val="32"/>
        </w:rPr>
        <w:t xml:space="preserve">  </w:t>
      </w:r>
      <w:r w:rsidRPr="0031075A">
        <w:rPr>
          <w:b/>
          <w:bCs/>
          <w:sz w:val="32"/>
          <w:szCs w:val="32"/>
        </w:rPr>
        <w:t>Acknowledgements</w:t>
      </w:r>
    </w:p>
    <w:p w14:paraId="11077F90" w14:textId="1124966D" w:rsidR="00A146CE" w:rsidRDefault="00A146CE" w:rsidP="003C7393">
      <w:r w:rsidRPr="0031075A">
        <w:t xml:space="preserve">I would like to express my heartfelt thanks to my supervisor, </w:t>
      </w:r>
      <w:r w:rsidR="004A7B07" w:rsidRPr="004A7B07">
        <w:t>Monika Smatralova</w:t>
      </w:r>
      <w:r w:rsidRPr="0031075A">
        <w:t>, at Dublin Business School, for his invaluable support, insightful guidance, and encouragement throughout this project. His expertise and constructive feedback were instrumental in shaping the direction and outcome of this research. I am also grateful to Dublin Business School for the opportunity to undertake the Master of Science in Business Analytics program and for providing a learning environment enriched with academic resources and support. A special thank you goes to my family and friends, whose continuous motivation, patience, and belief in me have been a constant source of strength during this academic journey. Their encouragement has played a vital role in helping me stay focused and resilient. This project has been a rewarding and enriching experience, and I extend my sincere appreciation to everyone who contributed to its completion.</w:t>
      </w:r>
    </w:p>
    <w:p w14:paraId="67B57580" w14:textId="77777777" w:rsidR="00A146CE" w:rsidRDefault="00A146CE" w:rsidP="00A146CE"/>
    <w:p w14:paraId="3769A690" w14:textId="77777777" w:rsidR="00A146CE" w:rsidRDefault="00A146CE" w:rsidP="00A146CE"/>
    <w:p w14:paraId="6B27ADD7" w14:textId="77777777" w:rsidR="00A146CE" w:rsidRDefault="00A146CE" w:rsidP="00A146CE">
      <w:pPr>
        <w:rPr>
          <w:rFonts w:ascii="Times New Roman" w:hAnsi="Times New Roman" w:cs="Times New Roman"/>
          <w:b/>
          <w:sz w:val="28"/>
          <w:szCs w:val="28"/>
        </w:rPr>
      </w:pPr>
      <w:r>
        <w:rPr>
          <w:rFonts w:ascii="Times New Roman" w:hAnsi="Times New Roman" w:cs="Times New Roman"/>
          <w:b/>
          <w:sz w:val="28"/>
          <w:szCs w:val="28"/>
        </w:rPr>
        <w:br w:type="page"/>
      </w:r>
    </w:p>
    <w:p w14:paraId="21EEB317" w14:textId="4D556CB1" w:rsidR="009E267B" w:rsidRDefault="009E267B">
      <w:pPr>
        <w:rPr>
          <w:rFonts w:ascii="Times New Roman" w:hAnsi="Times New Roman" w:cs="Times New Roman"/>
          <w:b/>
          <w:sz w:val="28"/>
          <w:szCs w:val="28"/>
        </w:rPr>
      </w:pPr>
    </w:p>
    <w:p w14:paraId="0D51EAB7" w14:textId="2C53B25F" w:rsidR="00F43C76" w:rsidRPr="00A40D5A" w:rsidRDefault="00B41EE9" w:rsidP="00A40D5A">
      <w:pPr>
        <w:spacing w:after="438" w:line="480" w:lineRule="auto"/>
        <w:ind w:left="0" w:right="-1"/>
        <w:jc w:val="center"/>
        <w:rPr>
          <w:rFonts w:ascii="Times New Roman" w:hAnsi="Times New Roman" w:cs="Times New Roman"/>
          <w:b/>
          <w:sz w:val="28"/>
          <w:szCs w:val="28"/>
        </w:rPr>
      </w:pPr>
      <w:r w:rsidRPr="00A40D5A">
        <w:rPr>
          <w:rFonts w:ascii="Times New Roman" w:hAnsi="Times New Roman" w:cs="Times New Roman"/>
          <w:b/>
          <w:sz w:val="28"/>
          <w:szCs w:val="28"/>
        </w:rPr>
        <w:t>ABS</w:t>
      </w:r>
      <w:r w:rsidR="00F43C76" w:rsidRPr="00A40D5A">
        <w:rPr>
          <w:rFonts w:ascii="Times New Roman" w:hAnsi="Times New Roman" w:cs="Times New Roman"/>
          <w:b/>
          <w:sz w:val="28"/>
          <w:szCs w:val="28"/>
        </w:rPr>
        <w:t>TRACT</w:t>
      </w:r>
    </w:p>
    <w:p w14:paraId="7F21BBDA" w14:textId="471B055D" w:rsidR="00A40D5A" w:rsidRDefault="00A021CC" w:rsidP="00A40D5A">
      <w:pPr>
        <w:spacing w:line="480" w:lineRule="auto"/>
        <w:ind w:right="-1" w:firstLine="710"/>
        <w:rPr>
          <w:rFonts w:ascii="Times New Roman" w:hAnsi="Times New Roman" w:cs="Times New Roman"/>
        </w:rPr>
      </w:pPr>
      <w:bookmarkStart w:id="0" w:name="_Toc174083703"/>
      <w:r w:rsidRPr="00A40D5A">
        <w:rPr>
          <w:rFonts w:ascii="Times New Roman" w:hAnsi="Times New Roman" w:cs="Times New Roman"/>
        </w:rPr>
        <w:t>With the growth of digital payments, credit card fraud has become more sophisticated and harder to detect. This study applies advanced machine learning models to tackle the challenge and improve fraud detection accuracy in real-world scenarios. Credit card fraud remains a major concern for financial institutions due to its rising complexity and financial impact. This project explores the use of machine learning techniques</w:t>
      </w:r>
      <w:r w:rsidR="00A40D5A">
        <w:rPr>
          <w:rFonts w:ascii="Times New Roman" w:hAnsi="Times New Roman" w:cs="Times New Roman"/>
        </w:rPr>
        <w:t xml:space="preserve"> </w:t>
      </w:r>
      <w:r w:rsidRPr="00A40D5A">
        <w:rPr>
          <w:rFonts w:ascii="Times New Roman" w:hAnsi="Times New Roman" w:cs="Times New Roman"/>
        </w:rPr>
        <w:t>CatBoost, XGBoost, and LightGBM</w:t>
      </w:r>
      <w:r w:rsidR="00A40D5A">
        <w:rPr>
          <w:rFonts w:ascii="Times New Roman" w:hAnsi="Times New Roman" w:cs="Times New Roman"/>
        </w:rPr>
        <w:t xml:space="preserve"> </w:t>
      </w:r>
      <w:r w:rsidRPr="00A40D5A">
        <w:rPr>
          <w:rFonts w:ascii="Times New Roman" w:hAnsi="Times New Roman" w:cs="Times New Roman"/>
        </w:rPr>
        <w:t>to detect fraudulent transactions in a highly imbalanced dataset. After thorough preprocessing and feature engineering, models were trained and evaluated using precision, recall, F1-score, and confusion matrix. CatBoost emerged as the most effective model, offering a balanced performance in identifying fraud while minimizing false positives. The study also provides a detailed comparison of feature importance and addresses ethical, legal, and social considerations.</w:t>
      </w:r>
    </w:p>
    <w:p w14:paraId="7D571850" w14:textId="114CAF46" w:rsidR="00F17892" w:rsidRDefault="00F17892">
      <w:pPr>
        <w:rPr>
          <w:rFonts w:ascii="Times New Roman" w:hAnsi="Times New Roman" w:cs="Times New Roman"/>
        </w:rPr>
      </w:pPr>
      <w:r>
        <w:rPr>
          <w:rFonts w:ascii="Times New Roman" w:hAnsi="Times New Roman" w:cs="Times New Roman"/>
        </w:rPr>
        <w:br w:type="page"/>
      </w:r>
    </w:p>
    <w:sdt>
      <w:sdtPr>
        <w:rPr>
          <w:rFonts w:ascii="Times New Roman" w:eastAsia="Calibri" w:hAnsi="Times New Roman" w:cs="Times New Roman"/>
          <w:color w:val="auto"/>
          <w:sz w:val="24"/>
          <w:szCs w:val="24"/>
          <w:lang w:val="en-GB" w:eastAsia="en-IN"/>
        </w:rPr>
        <w:id w:val="-1218973610"/>
        <w:docPartObj>
          <w:docPartGallery w:val="Table of Contents"/>
          <w:docPartUnique/>
        </w:docPartObj>
      </w:sdtPr>
      <w:sdtEndPr>
        <w:rPr>
          <w:rFonts w:ascii="Calibri" w:hAnsi="Calibri" w:cs="Calibri"/>
          <w:b/>
          <w:bCs/>
          <w:noProof/>
        </w:rPr>
      </w:sdtEndPr>
      <w:sdtContent>
        <w:p w14:paraId="288A7421" w14:textId="137CF02F" w:rsidR="00F17892" w:rsidRPr="00F17892" w:rsidRDefault="00F17892" w:rsidP="00F17892">
          <w:pPr>
            <w:pStyle w:val="TOCHeading"/>
            <w:spacing w:line="360" w:lineRule="auto"/>
            <w:jc w:val="center"/>
            <w:rPr>
              <w:rFonts w:ascii="Times New Roman" w:hAnsi="Times New Roman" w:cs="Times New Roman"/>
              <w:b/>
              <w:bCs/>
              <w:color w:val="000000" w:themeColor="text1"/>
              <w:sz w:val="28"/>
              <w:szCs w:val="28"/>
            </w:rPr>
          </w:pPr>
          <w:r w:rsidRPr="00F17892">
            <w:rPr>
              <w:rFonts w:ascii="Times New Roman" w:hAnsi="Times New Roman" w:cs="Times New Roman"/>
              <w:b/>
              <w:bCs/>
              <w:color w:val="000000" w:themeColor="text1"/>
              <w:sz w:val="28"/>
              <w:szCs w:val="28"/>
            </w:rPr>
            <w:t>CONTENTS</w:t>
          </w:r>
        </w:p>
        <w:p w14:paraId="56432E32" w14:textId="2872E31B" w:rsidR="00F17892" w:rsidRPr="00F17892" w:rsidRDefault="00F17892" w:rsidP="00F17892">
          <w:pPr>
            <w:spacing w:line="360" w:lineRule="auto"/>
            <w:rPr>
              <w:rFonts w:ascii="Times New Roman" w:hAnsi="Times New Roman" w:cs="Times New Roman"/>
              <w:lang w:val="en-US" w:eastAsia="en-US"/>
            </w:rPr>
          </w:pPr>
          <w:r w:rsidRPr="00F17892">
            <w:rPr>
              <w:rFonts w:ascii="Times New Roman" w:hAnsi="Times New Roman" w:cs="Times New Roman"/>
              <w:lang w:val="en-US" w:eastAsia="en-US"/>
            </w:rPr>
            <w:t>ABSTRACT</w:t>
          </w:r>
        </w:p>
        <w:p w14:paraId="5DF638D1" w14:textId="499C8D77" w:rsidR="00F17892" w:rsidRPr="00F17892" w:rsidRDefault="00F17892" w:rsidP="00F17892">
          <w:pPr>
            <w:spacing w:line="360" w:lineRule="auto"/>
            <w:rPr>
              <w:rFonts w:ascii="Times New Roman" w:hAnsi="Times New Roman" w:cs="Times New Roman"/>
              <w:lang w:val="en-US" w:eastAsia="en-US"/>
            </w:rPr>
          </w:pPr>
          <w:r w:rsidRPr="00F17892">
            <w:rPr>
              <w:rFonts w:ascii="Times New Roman" w:hAnsi="Times New Roman" w:cs="Times New Roman"/>
              <w:lang w:val="en-US" w:eastAsia="en-US"/>
            </w:rPr>
            <w:t>LIST OF FIGURES</w:t>
          </w:r>
        </w:p>
        <w:p w14:paraId="1843B46B" w14:textId="2DBCBF8D" w:rsidR="00F17892" w:rsidRPr="00F17892" w:rsidRDefault="00F17892" w:rsidP="00F17892">
          <w:pPr>
            <w:spacing w:line="360" w:lineRule="auto"/>
            <w:rPr>
              <w:rFonts w:ascii="Times New Roman" w:hAnsi="Times New Roman" w:cs="Times New Roman"/>
              <w:lang w:val="en-US" w:eastAsia="en-US"/>
            </w:rPr>
          </w:pPr>
          <w:r w:rsidRPr="00F17892">
            <w:rPr>
              <w:rFonts w:ascii="Times New Roman" w:hAnsi="Times New Roman" w:cs="Times New Roman"/>
              <w:lang w:val="en-US" w:eastAsia="en-US"/>
            </w:rPr>
            <w:t>LIST OF TABLES</w:t>
          </w:r>
        </w:p>
        <w:p w14:paraId="49C53E54" w14:textId="4F303C08" w:rsidR="00F17892" w:rsidRPr="00F17892" w:rsidRDefault="00F17892" w:rsidP="00F17892">
          <w:pPr>
            <w:pStyle w:val="TOC1"/>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r w:rsidRPr="00F17892">
            <w:rPr>
              <w:rFonts w:ascii="Times New Roman" w:hAnsi="Times New Roman" w:cs="Times New Roman"/>
            </w:rPr>
            <w:fldChar w:fldCharType="begin"/>
          </w:r>
          <w:r w:rsidRPr="00F17892">
            <w:rPr>
              <w:rFonts w:ascii="Times New Roman" w:hAnsi="Times New Roman" w:cs="Times New Roman"/>
            </w:rPr>
            <w:instrText xml:space="preserve"> TOC \o "1-3" \h \z \u </w:instrText>
          </w:r>
          <w:r w:rsidRPr="00F17892">
            <w:rPr>
              <w:rFonts w:ascii="Times New Roman" w:hAnsi="Times New Roman" w:cs="Times New Roman"/>
            </w:rPr>
            <w:fldChar w:fldCharType="separate"/>
          </w:r>
          <w:hyperlink w:anchor="_Toc197285884" w:history="1">
            <w:r w:rsidRPr="00F17892">
              <w:rPr>
                <w:rStyle w:val="Hyperlink"/>
                <w:rFonts w:ascii="Times New Roman" w:hAnsi="Times New Roman" w:cs="Times New Roman"/>
                <w:noProof/>
              </w:rPr>
              <w:t>CHAPTER 1</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_Toc197285884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1</w:t>
            </w:r>
            <w:r w:rsidRPr="00F17892">
              <w:rPr>
                <w:rFonts w:ascii="Times New Roman" w:hAnsi="Times New Roman" w:cs="Times New Roman"/>
                <w:noProof/>
                <w:webHidden/>
              </w:rPr>
              <w:fldChar w:fldCharType="end"/>
            </w:r>
          </w:hyperlink>
        </w:p>
        <w:p w14:paraId="2EF50617" w14:textId="0B22EEBE" w:rsidR="00F17892" w:rsidRPr="00F17892" w:rsidRDefault="00F17892" w:rsidP="00F17892">
          <w:pPr>
            <w:pStyle w:val="TOC1"/>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885" w:history="1">
            <w:r w:rsidRPr="00F17892">
              <w:rPr>
                <w:rStyle w:val="Hyperlink"/>
                <w:rFonts w:ascii="Times New Roman" w:hAnsi="Times New Roman" w:cs="Times New Roman"/>
                <w:noProof/>
              </w:rPr>
              <w:t>INTRODUCTION</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_Toc197285885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1</w:t>
            </w:r>
            <w:r w:rsidRPr="00F17892">
              <w:rPr>
                <w:rFonts w:ascii="Times New Roman" w:hAnsi="Times New Roman" w:cs="Times New Roman"/>
                <w:noProof/>
                <w:webHidden/>
              </w:rPr>
              <w:fldChar w:fldCharType="end"/>
            </w:r>
          </w:hyperlink>
        </w:p>
        <w:p w14:paraId="08F77793" w14:textId="1CDF0ADF"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886" w:history="1">
            <w:r w:rsidRPr="00F17892">
              <w:rPr>
                <w:rStyle w:val="Hyperlink"/>
                <w:rFonts w:ascii="Times New Roman" w:hAnsi="Times New Roman" w:cs="Times New Roman"/>
                <w:noProof/>
              </w:rPr>
              <w:t>1.1 BACKGROUND</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_Toc197285886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1</w:t>
            </w:r>
            <w:r w:rsidRPr="00F17892">
              <w:rPr>
                <w:rFonts w:ascii="Times New Roman" w:hAnsi="Times New Roman" w:cs="Times New Roman"/>
                <w:noProof/>
                <w:webHidden/>
              </w:rPr>
              <w:fldChar w:fldCharType="end"/>
            </w:r>
          </w:hyperlink>
        </w:p>
        <w:p w14:paraId="18B3065D" w14:textId="03645068"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887" w:history="1">
            <w:r w:rsidRPr="00F17892">
              <w:rPr>
                <w:rStyle w:val="Hyperlink"/>
                <w:rFonts w:ascii="Times New Roman" w:hAnsi="Times New Roman" w:cs="Times New Roman"/>
                <w:noProof/>
              </w:rPr>
              <w:t>1.2 CHALLENGES IN DETECTING CREDIT CARD FRAUD</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_Toc197285887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2</w:t>
            </w:r>
            <w:r w:rsidRPr="00F17892">
              <w:rPr>
                <w:rFonts w:ascii="Times New Roman" w:hAnsi="Times New Roman" w:cs="Times New Roman"/>
                <w:noProof/>
                <w:webHidden/>
              </w:rPr>
              <w:fldChar w:fldCharType="end"/>
            </w:r>
          </w:hyperlink>
        </w:p>
        <w:p w14:paraId="2707EDF6" w14:textId="2D986885"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888" w:history="1">
            <w:r w:rsidRPr="00F17892">
              <w:rPr>
                <w:rStyle w:val="Hyperlink"/>
                <w:rFonts w:ascii="Times New Roman" w:hAnsi="Times New Roman" w:cs="Times New Roman"/>
                <w:noProof/>
              </w:rPr>
              <w:t>1.3 AIM</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_Toc197285888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3</w:t>
            </w:r>
            <w:r w:rsidRPr="00F17892">
              <w:rPr>
                <w:rFonts w:ascii="Times New Roman" w:hAnsi="Times New Roman" w:cs="Times New Roman"/>
                <w:noProof/>
                <w:webHidden/>
              </w:rPr>
              <w:fldChar w:fldCharType="end"/>
            </w:r>
          </w:hyperlink>
        </w:p>
        <w:p w14:paraId="7640B77A" w14:textId="2F742F5F"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889" w:history="1">
            <w:r w:rsidRPr="00F17892">
              <w:rPr>
                <w:rStyle w:val="Hyperlink"/>
                <w:rFonts w:ascii="Times New Roman" w:hAnsi="Times New Roman" w:cs="Times New Roman"/>
                <w:noProof/>
              </w:rPr>
              <w:t>1.4 PROBLEM STATEMENT</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_Toc197285889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3</w:t>
            </w:r>
            <w:r w:rsidRPr="00F17892">
              <w:rPr>
                <w:rFonts w:ascii="Times New Roman" w:hAnsi="Times New Roman" w:cs="Times New Roman"/>
                <w:noProof/>
                <w:webHidden/>
              </w:rPr>
              <w:fldChar w:fldCharType="end"/>
            </w:r>
          </w:hyperlink>
        </w:p>
        <w:p w14:paraId="2BCBBD9B" w14:textId="0A24B8F3"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890" w:history="1">
            <w:r w:rsidRPr="00F17892">
              <w:rPr>
                <w:rStyle w:val="Hyperlink"/>
                <w:rFonts w:ascii="Times New Roman" w:hAnsi="Times New Roman" w:cs="Times New Roman"/>
                <w:noProof/>
              </w:rPr>
              <w:t>1.5 PROJECT OBJECTIVES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_Toc197285890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4</w:t>
            </w:r>
            <w:r w:rsidRPr="00F17892">
              <w:rPr>
                <w:rFonts w:ascii="Times New Roman" w:hAnsi="Times New Roman" w:cs="Times New Roman"/>
                <w:noProof/>
                <w:webHidden/>
              </w:rPr>
              <w:fldChar w:fldCharType="end"/>
            </w:r>
          </w:hyperlink>
        </w:p>
        <w:p w14:paraId="4235A792" w14:textId="2B894D7B"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891" w:history="1">
            <w:r w:rsidRPr="00F17892">
              <w:rPr>
                <w:rStyle w:val="Hyperlink"/>
                <w:rFonts w:ascii="Times New Roman" w:hAnsi="Times New Roman" w:cs="Times New Roman"/>
                <w:noProof/>
              </w:rPr>
              <w:t>1.6 RESEARCH QUESTIONS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_Toc197285891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4</w:t>
            </w:r>
            <w:r w:rsidRPr="00F17892">
              <w:rPr>
                <w:rFonts w:ascii="Times New Roman" w:hAnsi="Times New Roman" w:cs="Times New Roman"/>
                <w:noProof/>
                <w:webHidden/>
              </w:rPr>
              <w:fldChar w:fldCharType="end"/>
            </w:r>
          </w:hyperlink>
        </w:p>
        <w:p w14:paraId="1F6A51BA" w14:textId="3C05CB59"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892" w:history="1">
            <w:r w:rsidRPr="00F17892">
              <w:rPr>
                <w:rStyle w:val="Hyperlink"/>
                <w:rFonts w:ascii="Times New Roman" w:hAnsi="Times New Roman" w:cs="Times New Roman"/>
                <w:noProof/>
              </w:rPr>
              <w:t>1.7 STRUCTURE OF THESIS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_Toc197285892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4</w:t>
            </w:r>
            <w:r w:rsidRPr="00F17892">
              <w:rPr>
                <w:rFonts w:ascii="Times New Roman" w:hAnsi="Times New Roman" w:cs="Times New Roman"/>
                <w:noProof/>
                <w:webHidden/>
              </w:rPr>
              <w:fldChar w:fldCharType="end"/>
            </w:r>
          </w:hyperlink>
        </w:p>
        <w:p w14:paraId="4CCDFD33" w14:textId="0C0CD4B6" w:rsidR="00F17892" w:rsidRPr="00F17892" w:rsidRDefault="00F17892" w:rsidP="00F17892">
          <w:pPr>
            <w:pStyle w:val="TOC1"/>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893" w:history="1">
            <w:r w:rsidRPr="00F17892">
              <w:rPr>
                <w:rStyle w:val="Hyperlink"/>
                <w:rFonts w:ascii="Times New Roman" w:hAnsi="Times New Roman" w:cs="Times New Roman"/>
                <w:noProof/>
              </w:rPr>
              <w:t>CHAPTER 2</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_Toc197285893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6</w:t>
            </w:r>
            <w:r w:rsidRPr="00F17892">
              <w:rPr>
                <w:rFonts w:ascii="Times New Roman" w:hAnsi="Times New Roman" w:cs="Times New Roman"/>
                <w:noProof/>
                <w:webHidden/>
              </w:rPr>
              <w:fldChar w:fldCharType="end"/>
            </w:r>
          </w:hyperlink>
        </w:p>
        <w:p w14:paraId="157762F3" w14:textId="731A0794" w:rsidR="00F17892" w:rsidRPr="00F17892" w:rsidRDefault="00F17892" w:rsidP="00F17892">
          <w:pPr>
            <w:pStyle w:val="TOC1"/>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894" w:history="1">
            <w:r w:rsidRPr="00F17892">
              <w:rPr>
                <w:rStyle w:val="Hyperlink"/>
                <w:rFonts w:ascii="Times New Roman" w:hAnsi="Times New Roman" w:cs="Times New Roman"/>
                <w:noProof/>
              </w:rPr>
              <w:t>RELATED WORKS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_Toc197285894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6</w:t>
            </w:r>
            <w:r w:rsidRPr="00F17892">
              <w:rPr>
                <w:rFonts w:ascii="Times New Roman" w:hAnsi="Times New Roman" w:cs="Times New Roman"/>
                <w:noProof/>
                <w:webHidden/>
              </w:rPr>
              <w:fldChar w:fldCharType="end"/>
            </w:r>
          </w:hyperlink>
        </w:p>
        <w:p w14:paraId="201BBA74" w14:textId="489C9A37"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895" w:history="1">
            <w:r w:rsidRPr="00F17892">
              <w:rPr>
                <w:rStyle w:val="Hyperlink"/>
                <w:rFonts w:ascii="Times New Roman" w:hAnsi="Times New Roman" w:cs="Times New Roman"/>
                <w:noProof/>
              </w:rPr>
              <w:t>2.1 INTRODUCTION</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_Toc197285895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6</w:t>
            </w:r>
            <w:r w:rsidRPr="00F17892">
              <w:rPr>
                <w:rFonts w:ascii="Times New Roman" w:hAnsi="Times New Roman" w:cs="Times New Roman"/>
                <w:noProof/>
                <w:webHidden/>
              </w:rPr>
              <w:fldChar w:fldCharType="end"/>
            </w:r>
          </w:hyperlink>
        </w:p>
        <w:p w14:paraId="62CCB421" w14:textId="05D48943" w:rsidR="00F17892" w:rsidRPr="00F17892" w:rsidRDefault="00F17892" w:rsidP="00F17892">
          <w:pPr>
            <w:pStyle w:val="TOC3"/>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896" w:history="1">
            <w:r w:rsidRPr="00F17892">
              <w:rPr>
                <w:rStyle w:val="Hyperlink"/>
                <w:rFonts w:ascii="Times New Roman" w:hAnsi="Times New Roman" w:cs="Times New Roman"/>
                <w:noProof/>
              </w:rPr>
              <w:t>2.1.1 Search Strategy</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_Toc197285896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6</w:t>
            </w:r>
            <w:r w:rsidRPr="00F17892">
              <w:rPr>
                <w:rFonts w:ascii="Times New Roman" w:hAnsi="Times New Roman" w:cs="Times New Roman"/>
                <w:noProof/>
                <w:webHidden/>
              </w:rPr>
              <w:fldChar w:fldCharType="end"/>
            </w:r>
          </w:hyperlink>
        </w:p>
        <w:p w14:paraId="62273479" w14:textId="5350A16D" w:rsidR="00F17892" w:rsidRPr="00F17892" w:rsidRDefault="00F17892" w:rsidP="00F17892">
          <w:pPr>
            <w:pStyle w:val="TOC3"/>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897" w:history="1">
            <w:r w:rsidRPr="00F17892">
              <w:rPr>
                <w:rStyle w:val="Hyperlink"/>
                <w:rFonts w:ascii="Times New Roman" w:hAnsi="Times New Roman" w:cs="Times New Roman"/>
                <w:noProof/>
              </w:rPr>
              <w:t>2.1.2 Search Terms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_Toc197285897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6</w:t>
            </w:r>
            <w:r w:rsidRPr="00F17892">
              <w:rPr>
                <w:rFonts w:ascii="Times New Roman" w:hAnsi="Times New Roman" w:cs="Times New Roman"/>
                <w:noProof/>
                <w:webHidden/>
              </w:rPr>
              <w:fldChar w:fldCharType="end"/>
            </w:r>
          </w:hyperlink>
        </w:p>
        <w:p w14:paraId="1514E1AC" w14:textId="11EDDB07" w:rsidR="00F17892" w:rsidRPr="00F17892" w:rsidRDefault="00F17892" w:rsidP="00F17892">
          <w:pPr>
            <w:pStyle w:val="TOC3"/>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898" w:history="1">
            <w:r w:rsidRPr="00F17892">
              <w:rPr>
                <w:rStyle w:val="Hyperlink"/>
                <w:rFonts w:ascii="Times New Roman" w:hAnsi="Times New Roman" w:cs="Times New Roman"/>
                <w:noProof/>
              </w:rPr>
              <w:t>2.1.3 Search Eligibility Criteria</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_Toc197285898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7</w:t>
            </w:r>
            <w:r w:rsidRPr="00F17892">
              <w:rPr>
                <w:rFonts w:ascii="Times New Roman" w:hAnsi="Times New Roman" w:cs="Times New Roman"/>
                <w:noProof/>
                <w:webHidden/>
              </w:rPr>
              <w:fldChar w:fldCharType="end"/>
            </w:r>
          </w:hyperlink>
        </w:p>
        <w:p w14:paraId="5D22438C" w14:textId="1B18DEEF" w:rsidR="00F17892" w:rsidRPr="00F17892" w:rsidRDefault="00F17892" w:rsidP="00F17892">
          <w:pPr>
            <w:pStyle w:val="TOC3"/>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899" w:history="1">
            <w:r w:rsidRPr="00F17892">
              <w:rPr>
                <w:rStyle w:val="Hyperlink"/>
                <w:rFonts w:ascii="Times New Roman" w:hAnsi="Times New Roman" w:cs="Times New Roman"/>
                <w:noProof/>
              </w:rPr>
              <w:t>2.1.4 Exclusion Criteria</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_Toc197285899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7</w:t>
            </w:r>
            <w:r w:rsidRPr="00F17892">
              <w:rPr>
                <w:rFonts w:ascii="Times New Roman" w:hAnsi="Times New Roman" w:cs="Times New Roman"/>
                <w:noProof/>
                <w:webHidden/>
              </w:rPr>
              <w:fldChar w:fldCharType="end"/>
            </w:r>
          </w:hyperlink>
        </w:p>
        <w:p w14:paraId="06863751" w14:textId="0672555A"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00" w:history="1">
            <w:r w:rsidRPr="00F17892">
              <w:rPr>
                <w:rStyle w:val="Hyperlink"/>
                <w:rFonts w:ascii="Times New Roman" w:hAnsi="Times New Roman" w:cs="Times New Roman"/>
                <w:noProof/>
              </w:rPr>
              <w:t>2.2 RELATED WORK</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_Toc197285900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8</w:t>
            </w:r>
            <w:r w:rsidRPr="00F17892">
              <w:rPr>
                <w:rFonts w:ascii="Times New Roman" w:hAnsi="Times New Roman" w:cs="Times New Roman"/>
                <w:noProof/>
                <w:webHidden/>
              </w:rPr>
              <w:fldChar w:fldCharType="end"/>
            </w:r>
          </w:hyperlink>
        </w:p>
        <w:p w14:paraId="6604CFA7" w14:textId="3BB7D861"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01" w:history="1">
            <w:r w:rsidRPr="00F17892">
              <w:rPr>
                <w:rStyle w:val="Hyperlink"/>
                <w:rFonts w:ascii="Times New Roman" w:hAnsi="Times New Roman" w:cs="Times New Roman"/>
                <w:noProof/>
              </w:rPr>
              <w:t>2.3 LITERATURE GAPS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_Toc197285901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12</w:t>
            </w:r>
            <w:r w:rsidRPr="00F17892">
              <w:rPr>
                <w:rFonts w:ascii="Times New Roman" w:hAnsi="Times New Roman" w:cs="Times New Roman"/>
                <w:noProof/>
                <w:webHidden/>
              </w:rPr>
              <w:fldChar w:fldCharType="end"/>
            </w:r>
          </w:hyperlink>
        </w:p>
        <w:p w14:paraId="619F2078" w14:textId="44919140" w:rsidR="00F17892" w:rsidRPr="00F17892" w:rsidRDefault="00F17892" w:rsidP="00F17892">
          <w:pPr>
            <w:pStyle w:val="TOC1"/>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02" w:history="1">
            <w:r w:rsidRPr="00F17892">
              <w:rPr>
                <w:rStyle w:val="Hyperlink"/>
                <w:rFonts w:ascii="Times New Roman" w:hAnsi="Times New Roman" w:cs="Times New Roman"/>
                <w:noProof/>
              </w:rPr>
              <w:t>CHAPTER 3</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_Toc197285902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15</w:t>
            </w:r>
            <w:r w:rsidRPr="00F17892">
              <w:rPr>
                <w:rFonts w:ascii="Times New Roman" w:hAnsi="Times New Roman" w:cs="Times New Roman"/>
                <w:noProof/>
                <w:webHidden/>
              </w:rPr>
              <w:fldChar w:fldCharType="end"/>
            </w:r>
          </w:hyperlink>
        </w:p>
        <w:p w14:paraId="30AD7D87" w14:textId="43B83F3D" w:rsidR="00F17892" w:rsidRPr="00F17892" w:rsidRDefault="00F17892" w:rsidP="00F17892">
          <w:pPr>
            <w:pStyle w:val="TOC1"/>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03" w:history="1">
            <w:r w:rsidRPr="00F17892">
              <w:rPr>
                <w:rStyle w:val="Hyperlink"/>
                <w:rFonts w:ascii="Times New Roman" w:hAnsi="Times New Roman" w:cs="Times New Roman"/>
                <w:noProof/>
              </w:rPr>
              <w:t>ETHICAL CONSIDERATIONS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_Toc197285903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15</w:t>
            </w:r>
            <w:r w:rsidRPr="00F17892">
              <w:rPr>
                <w:rFonts w:ascii="Times New Roman" w:hAnsi="Times New Roman" w:cs="Times New Roman"/>
                <w:noProof/>
                <w:webHidden/>
              </w:rPr>
              <w:fldChar w:fldCharType="end"/>
            </w:r>
          </w:hyperlink>
        </w:p>
        <w:p w14:paraId="0AB56708" w14:textId="55EC1D65"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04" w:history="1">
            <w:r w:rsidRPr="00F17892">
              <w:rPr>
                <w:rStyle w:val="Hyperlink"/>
                <w:rFonts w:ascii="Times New Roman" w:hAnsi="Times New Roman" w:cs="Times New Roman"/>
                <w:noProof/>
              </w:rPr>
              <w:t>3.1 ETHICAL CONSIDERATIONS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_Toc197285904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15</w:t>
            </w:r>
            <w:r w:rsidRPr="00F17892">
              <w:rPr>
                <w:rFonts w:ascii="Times New Roman" w:hAnsi="Times New Roman" w:cs="Times New Roman"/>
                <w:noProof/>
                <w:webHidden/>
              </w:rPr>
              <w:fldChar w:fldCharType="end"/>
            </w:r>
          </w:hyperlink>
        </w:p>
        <w:p w14:paraId="6C3E6037" w14:textId="6E7D40F9"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05" w:history="1">
            <w:r w:rsidRPr="00F17892">
              <w:rPr>
                <w:rStyle w:val="Hyperlink"/>
                <w:rFonts w:ascii="Times New Roman" w:hAnsi="Times New Roman" w:cs="Times New Roman"/>
                <w:noProof/>
              </w:rPr>
              <w:t>3.2 SOCIAL CONSIDERATIONS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_Toc197285905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16</w:t>
            </w:r>
            <w:r w:rsidRPr="00F17892">
              <w:rPr>
                <w:rFonts w:ascii="Times New Roman" w:hAnsi="Times New Roman" w:cs="Times New Roman"/>
                <w:noProof/>
                <w:webHidden/>
              </w:rPr>
              <w:fldChar w:fldCharType="end"/>
            </w:r>
          </w:hyperlink>
        </w:p>
        <w:p w14:paraId="2FFE14AB" w14:textId="64AE7F11"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06" w:history="1">
            <w:r w:rsidRPr="00F17892">
              <w:rPr>
                <w:rStyle w:val="Hyperlink"/>
                <w:rFonts w:ascii="Times New Roman" w:hAnsi="Times New Roman" w:cs="Times New Roman"/>
                <w:noProof/>
              </w:rPr>
              <w:t>3.3 LEGAL CONSIDERATIONS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_Toc197285906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17</w:t>
            </w:r>
            <w:r w:rsidRPr="00F17892">
              <w:rPr>
                <w:rFonts w:ascii="Times New Roman" w:hAnsi="Times New Roman" w:cs="Times New Roman"/>
                <w:noProof/>
                <w:webHidden/>
              </w:rPr>
              <w:fldChar w:fldCharType="end"/>
            </w:r>
          </w:hyperlink>
        </w:p>
        <w:p w14:paraId="416BB32C" w14:textId="20D31291" w:rsidR="00F17892" w:rsidRPr="00F17892" w:rsidRDefault="00F17892" w:rsidP="00F17892">
          <w:pPr>
            <w:pStyle w:val="TOC1"/>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07" w:history="1">
            <w:r w:rsidRPr="00F17892">
              <w:rPr>
                <w:rStyle w:val="Hyperlink"/>
                <w:rFonts w:ascii="Times New Roman" w:hAnsi="Times New Roman" w:cs="Times New Roman"/>
                <w:noProof/>
              </w:rPr>
              <w:t>CHAPTER 4</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_Toc197285907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19</w:t>
            </w:r>
            <w:r w:rsidRPr="00F17892">
              <w:rPr>
                <w:rFonts w:ascii="Times New Roman" w:hAnsi="Times New Roman" w:cs="Times New Roman"/>
                <w:noProof/>
                <w:webHidden/>
              </w:rPr>
              <w:fldChar w:fldCharType="end"/>
            </w:r>
          </w:hyperlink>
        </w:p>
        <w:p w14:paraId="5BC56AA9" w14:textId="0268E51F" w:rsidR="00F17892" w:rsidRPr="00F17892" w:rsidRDefault="00F17892" w:rsidP="00F17892">
          <w:pPr>
            <w:pStyle w:val="TOC1"/>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08" w:history="1">
            <w:r w:rsidRPr="00F17892">
              <w:rPr>
                <w:rStyle w:val="Hyperlink"/>
                <w:rFonts w:ascii="Times New Roman" w:hAnsi="Times New Roman" w:cs="Times New Roman"/>
                <w:noProof/>
              </w:rPr>
              <w:t>METHODOLOGY</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_Toc197285908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19</w:t>
            </w:r>
            <w:r w:rsidRPr="00F17892">
              <w:rPr>
                <w:rFonts w:ascii="Times New Roman" w:hAnsi="Times New Roman" w:cs="Times New Roman"/>
                <w:noProof/>
                <w:webHidden/>
              </w:rPr>
              <w:fldChar w:fldCharType="end"/>
            </w:r>
          </w:hyperlink>
        </w:p>
        <w:p w14:paraId="3F99C0C4" w14:textId="42846E41"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09" w:history="1">
            <w:r w:rsidRPr="00F17892">
              <w:rPr>
                <w:rStyle w:val="Hyperlink"/>
                <w:rFonts w:ascii="Times New Roman" w:hAnsi="Times New Roman" w:cs="Times New Roman"/>
                <w:noProof/>
              </w:rPr>
              <w:t>4.1 METHODOLOGY FRAMEWORK</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_Toc197285909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19</w:t>
            </w:r>
            <w:r w:rsidRPr="00F17892">
              <w:rPr>
                <w:rFonts w:ascii="Times New Roman" w:hAnsi="Times New Roman" w:cs="Times New Roman"/>
                <w:noProof/>
                <w:webHidden/>
              </w:rPr>
              <w:fldChar w:fldCharType="end"/>
            </w:r>
          </w:hyperlink>
        </w:p>
        <w:p w14:paraId="08850436" w14:textId="31F95E74"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10" w:history="1">
            <w:r w:rsidRPr="00F17892">
              <w:rPr>
                <w:rStyle w:val="Hyperlink"/>
                <w:rFonts w:ascii="Times New Roman" w:hAnsi="Times New Roman" w:cs="Times New Roman"/>
                <w:noProof/>
              </w:rPr>
              <w:t>4.2 DATA COLLECTION</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_Toc197285910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20</w:t>
            </w:r>
            <w:r w:rsidRPr="00F17892">
              <w:rPr>
                <w:rFonts w:ascii="Times New Roman" w:hAnsi="Times New Roman" w:cs="Times New Roman"/>
                <w:noProof/>
                <w:webHidden/>
              </w:rPr>
              <w:fldChar w:fldCharType="end"/>
            </w:r>
          </w:hyperlink>
        </w:p>
        <w:p w14:paraId="71FF3965" w14:textId="730E441E"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11" w:history="1">
            <w:r w:rsidRPr="00F17892">
              <w:rPr>
                <w:rStyle w:val="Hyperlink"/>
                <w:rFonts w:ascii="Times New Roman" w:hAnsi="Times New Roman" w:cs="Times New Roman"/>
                <w:noProof/>
              </w:rPr>
              <w:t>4.3 DATA PREPROCESSING</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_Toc197285911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21</w:t>
            </w:r>
            <w:r w:rsidRPr="00F17892">
              <w:rPr>
                <w:rFonts w:ascii="Times New Roman" w:hAnsi="Times New Roman" w:cs="Times New Roman"/>
                <w:noProof/>
                <w:webHidden/>
              </w:rPr>
              <w:fldChar w:fldCharType="end"/>
            </w:r>
          </w:hyperlink>
        </w:p>
        <w:p w14:paraId="6749D738" w14:textId="65B803F8"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12" w:history="1">
            <w:r w:rsidRPr="00F17892">
              <w:rPr>
                <w:rStyle w:val="Hyperlink"/>
                <w:rFonts w:ascii="Times New Roman" w:hAnsi="Times New Roman" w:cs="Times New Roman"/>
                <w:noProof/>
              </w:rPr>
              <w:t>4.4 EDA</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_Toc197285912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23</w:t>
            </w:r>
            <w:r w:rsidRPr="00F17892">
              <w:rPr>
                <w:rFonts w:ascii="Times New Roman" w:hAnsi="Times New Roman" w:cs="Times New Roman"/>
                <w:noProof/>
                <w:webHidden/>
              </w:rPr>
              <w:fldChar w:fldCharType="end"/>
            </w:r>
          </w:hyperlink>
        </w:p>
        <w:p w14:paraId="16D25F2E" w14:textId="19D46D93"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13" w:history="1">
            <w:r w:rsidRPr="00F17892">
              <w:rPr>
                <w:rStyle w:val="Hyperlink"/>
                <w:rFonts w:ascii="Times New Roman" w:hAnsi="Times New Roman" w:cs="Times New Roman"/>
                <w:noProof/>
              </w:rPr>
              <w:t>4.5 FEATURE ENGINEERING</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_Toc197285913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33</w:t>
            </w:r>
            <w:r w:rsidRPr="00F17892">
              <w:rPr>
                <w:rFonts w:ascii="Times New Roman" w:hAnsi="Times New Roman" w:cs="Times New Roman"/>
                <w:noProof/>
                <w:webHidden/>
              </w:rPr>
              <w:fldChar w:fldCharType="end"/>
            </w:r>
          </w:hyperlink>
        </w:p>
        <w:p w14:paraId="1F9A2767" w14:textId="51FC78A8"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14" w:history="1">
            <w:r w:rsidRPr="00F17892">
              <w:rPr>
                <w:rStyle w:val="Hyperlink"/>
                <w:rFonts w:ascii="Times New Roman" w:hAnsi="Times New Roman" w:cs="Times New Roman"/>
                <w:noProof/>
              </w:rPr>
              <w:t>4.6 MODELLING</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_Toc197285914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35</w:t>
            </w:r>
            <w:r w:rsidRPr="00F17892">
              <w:rPr>
                <w:rFonts w:ascii="Times New Roman" w:hAnsi="Times New Roman" w:cs="Times New Roman"/>
                <w:noProof/>
                <w:webHidden/>
              </w:rPr>
              <w:fldChar w:fldCharType="end"/>
            </w:r>
          </w:hyperlink>
        </w:p>
        <w:p w14:paraId="77E65D07" w14:textId="1A6A3776" w:rsidR="00F17892" w:rsidRPr="00F17892" w:rsidRDefault="00F17892" w:rsidP="00F17892">
          <w:pPr>
            <w:pStyle w:val="TOC3"/>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15" w:history="1">
            <w:r w:rsidRPr="00F17892">
              <w:rPr>
                <w:rStyle w:val="Hyperlink"/>
                <w:rFonts w:ascii="Times New Roman" w:hAnsi="Times New Roman" w:cs="Times New Roman"/>
                <w:noProof/>
                <w:lang w:eastAsia="en-GB"/>
              </w:rPr>
              <w:t>4.6.1 CatBoost - Categorical Boosting</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_Toc197285915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35</w:t>
            </w:r>
            <w:r w:rsidRPr="00F17892">
              <w:rPr>
                <w:rFonts w:ascii="Times New Roman" w:hAnsi="Times New Roman" w:cs="Times New Roman"/>
                <w:noProof/>
                <w:webHidden/>
              </w:rPr>
              <w:fldChar w:fldCharType="end"/>
            </w:r>
          </w:hyperlink>
        </w:p>
        <w:p w14:paraId="5B8BC1BD" w14:textId="0BFCB684" w:rsidR="00F17892" w:rsidRPr="00F17892" w:rsidRDefault="00F17892" w:rsidP="00F17892">
          <w:pPr>
            <w:pStyle w:val="TOC3"/>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16" w:history="1">
            <w:r w:rsidRPr="00F17892">
              <w:rPr>
                <w:rStyle w:val="Hyperlink"/>
                <w:rFonts w:ascii="Times New Roman" w:hAnsi="Times New Roman" w:cs="Times New Roman"/>
                <w:noProof/>
                <w:lang w:eastAsia="en-GB"/>
              </w:rPr>
              <w:t>4.6.2 XGBoost - Extreme Gradient Boosting</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_Toc197285916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36</w:t>
            </w:r>
            <w:r w:rsidRPr="00F17892">
              <w:rPr>
                <w:rFonts w:ascii="Times New Roman" w:hAnsi="Times New Roman" w:cs="Times New Roman"/>
                <w:noProof/>
                <w:webHidden/>
              </w:rPr>
              <w:fldChar w:fldCharType="end"/>
            </w:r>
          </w:hyperlink>
        </w:p>
        <w:p w14:paraId="1B945497" w14:textId="7344FA5B" w:rsidR="00F17892" w:rsidRPr="00F17892" w:rsidRDefault="00F17892" w:rsidP="00F17892">
          <w:pPr>
            <w:pStyle w:val="TOC3"/>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17" w:history="1">
            <w:r w:rsidRPr="00F17892">
              <w:rPr>
                <w:rStyle w:val="Hyperlink"/>
                <w:rFonts w:ascii="Times New Roman" w:hAnsi="Times New Roman" w:cs="Times New Roman"/>
                <w:noProof/>
                <w:lang w:eastAsia="en-GB"/>
              </w:rPr>
              <w:t>4.6.3 Light GBM (Light Gradient Boosting Machine)</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_Toc197285917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37</w:t>
            </w:r>
            <w:r w:rsidRPr="00F17892">
              <w:rPr>
                <w:rFonts w:ascii="Times New Roman" w:hAnsi="Times New Roman" w:cs="Times New Roman"/>
                <w:noProof/>
                <w:webHidden/>
              </w:rPr>
              <w:fldChar w:fldCharType="end"/>
            </w:r>
          </w:hyperlink>
        </w:p>
        <w:p w14:paraId="247DF209" w14:textId="0EC7F87C"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18" w:history="1">
            <w:r w:rsidRPr="00F17892">
              <w:rPr>
                <w:rStyle w:val="Hyperlink"/>
                <w:rFonts w:ascii="Times New Roman" w:hAnsi="Times New Roman" w:cs="Times New Roman"/>
                <w:noProof/>
              </w:rPr>
              <w:t>4.7 HYPER PARAMETER TUNING</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_Toc197285918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37</w:t>
            </w:r>
            <w:r w:rsidRPr="00F17892">
              <w:rPr>
                <w:rFonts w:ascii="Times New Roman" w:hAnsi="Times New Roman" w:cs="Times New Roman"/>
                <w:noProof/>
                <w:webHidden/>
              </w:rPr>
              <w:fldChar w:fldCharType="end"/>
            </w:r>
          </w:hyperlink>
        </w:p>
        <w:p w14:paraId="0EBAFA32" w14:textId="2084B61E"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19" w:history="1">
            <w:r w:rsidRPr="00F17892">
              <w:rPr>
                <w:rStyle w:val="Hyperlink"/>
                <w:rFonts w:ascii="Times New Roman" w:hAnsi="Times New Roman" w:cs="Times New Roman"/>
                <w:noProof/>
              </w:rPr>
              <w:t>4.8 PERFORMANCE EVALUATION</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_Toc197285919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38</w:t>
            </w:r>
            <w:r w:rsidRPr="00F17892">
              <w:rPr>
                <w:rFonts w:ascii="Times New Roman" w:hAnsi="Times New Roman" w:cs="Times New Roman"/>
                <w:noProof/>
                <w:webHidden/>
              </w:rPr>
              <w:fldChar w:fldCharType="end"/>
            </w:r>
          </w:hyperlink>
        </w:p>
        <w:p w14:paraId="361D091C" w14:textId="1DE06D61" w:rsidR="00F17892" w:rsidRPr="00F17892" w:rsidRDefault="00F17892" w:rsidP="00F17892">
          <w:pPr>
            <w:pStyle w:val="TOC1"/>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20" w:history="1">
            <w:r w:rsidRPr="00F17892">
              <w:rPr>
                <w:rStyle w:val="Hyperlink"/>
                <w:rFonts w:ascii="Times New Roman" w:hAnsi="Times New Roman" w:cs="Times New Roman"/>
                <w:noProof/>
              </w:rPr>
              <w:t>CHAPTER 5</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_Toc197285920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39</w:t>
            </w:r>
            <w:r w:rsidRPr="00F17892">
              <w:rPr>
                <w:rFonts w:ascii="Times New Roman" w:hAnsi="Times New Roman" w:cs="Times New Roman"/>
                <w:noProof/>
                <w:webHidden/>
              </w:rPr>
              <w:fldChar w:fldCharType="end"/>
            </w:r>
          </w:hyperlink>
        </w:p>
        <w:p w14:paraId="12F352D0" w14:textId="23EAB110" w:rsidR="00F17892" w:rsidRPr="00F17892" w:rsidRDefault="00F17892" w:rsidP="00F17892">
          <w:pPr>
            <w:pStyle w:val="TOC1"/>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21" w:history="1">
            <w:r w:rsidRPr="00F17892">
              <w:rPr>
                <w:rStyle w:val="Hyperlink"/>
                <w:rFonts w:ascii="Times New Roman" w:hAnsi="Times New Roman" w:cs="Times New Roman"/>
                <w:noProof/>
              </w:rPr>
              <w:t>RESULT ANALYSIS AND DISCUSSIONS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_Toc197285921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39</w:t>
            </w:r>
            <w:r w:rsidRPr="00F17892">
              <w:rPr>
                <w:rFonts w:ascii="Times New Roman" w:hAnsi="Times New Roman" w:cs="Times New Roman"/>
                <w:noProof/>
                <w:webHidden/>
              </w:rPr>
              <w:fldChar w:fldCharType="end"/>
            </w:r>
          </w:hyperlink>
        </w:p>
        <w:p w14:paraId="1BBCAEA9" w14:textId="1114FA53"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22" w:history="1">
            <w:r w:rsidRPr="00F17892">
              <w:rPr>
                <w:rStyle w:val="Hyperlink"/>
                <w:rFonts w:ascii="Times New Roman" w:hAnsi="Times New Roman" w:cs="Times New Roman"/>
                <w:noProof/>
              </w:rPr>
              <w:t>5.1 IMPLEMENTATION DETAILS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_Toc197285922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39</w:t>
            </w:r>
            <w:r w:rsidRPr="00F17892">
              <w:rPr>
                <w:rFonts w:ascii="Times New Roman" w:hAnsi="Times New Roman" w:cs="Times New Roman"/>
                <w:noProof/>
                <w:webHidden/>
              </w:rPr>
              <w:fldChar w:fldCharType="end"/>
            </w:r>
          </w:hyperlink>
        </w:p>
        <w:p w14:paraId="30854C9B" w14:textId="54559106"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23" w:history="1">
            <w:r w:rsidRPr="00F17892">
              <w:rPr>
                <w:rStyle w:val="Hyperlink"/>
                <w:rFonts w:ascii="Times New Roman" w:hAnsi="Times New Roman" w:cs="Times New Roman"/>
                <w:noProof/>
              </w:rPr>
              <w:t>5.2 RESULT ANALYSIS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_Toc197285923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40</w:t>
            </w:r>
            <w:r w:rsidRPr="00F17892">
              <w:rPr>
                <w:rFonts w:ascii="Times New Roman" w:hAnsi="Times New Roman" w:cs="Times New Roman"/>
                <w:noProof/>
                <w:webHidden/>
              </w:rPr>
              <w:fldChar w:fldCharType="end"/>
            </w:r>
          </w:hyperlink>
        </w:p>
        <w:p w14:paraId="04D8AD87" w14:textId="43C43C07" w:rsidR="00F17892" w:rsidRPr="00F17892" w:rsidRDefault="00F17892" w:rsidP="00F17892">
          <w:pPr>
            <w:pStyle w:val="TOC3"/>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24" w:history="1">
            <w:r w:rsidRPr="00F17892">
              <w:rPr>
                <w:rStyle w:val="Hyperlink"/>
                <w:rFonts w:ascii="Times New Roman" w:hAnsi="Times New Roman" w:cs="Times New Roman"/>
                <w:noProof/>
              </w:rPr>
              <w:t>5.2.1 Cat Boost</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_Toc197285924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40</w:t>
            </w:r>
            <w:r w:rsidRPr="00F17892">
              <w:rPr>
                <w:rFonts w:ascii="Times New Roman" w:hAnsi="Times New Roman" w:cs="Times New Roman"/>
                <w:noProof/>
                <w:webHidden/>
              </w:rPr>
              <w:fldChar w:fldCharType="end"/>
            </w:r>
          </w:hyperlink>
        </w:p>
        <w:p w14:paraId="0785D802" w14:textId="3395F24F" w:rsidR="00F17892" w:rsidRPr="00F17892" w:rsidRDefault="00F17892" w:rsidP="00F17892">
          <w:pPr>
            <w:pStyle w:val="TOC3"/>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25" w:history="1">
            <w:r w:rsidRPr="00F17892">
              <w:rPr>
                <w:rStyle w:val="Hyperlink"/>
                <w:rFonts w:ascii="Times New Roman" w:hAnsi="Times New Roman" w:cs="Times New Roman"/>
                <w:noProof/>
              </w:rPr>
              <w:t>5.2.2 XGBoost</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_Toc197285925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41</w:t>
            </w:r>
            <w:r w:rsidRPr="00F17892">
              <w:rPr>
                <w:rFonts w:ascii="Times New Roman" w:hAnsi="Times New Roman" w:cs="Times New Roman"/>
                <w:noProof/>
                <w:webHidden/>
              </w:rPr>
              <w:fldChar w:fldCharType="end"/>
            </w:r>
          </w:hyperlink>
        </w:p>
        <w:p w14:paraId="34BC6E8A" w14:textId="6CB0CE97" w:rsidR="00F17892" w:rsidRPr="00F17892" w:rsidRDefault="00F17892" w:rsidP="00F17892">
          <w:pPr>
            <w:pStyle w:val="TOC3"/>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26" w:history="1">
            <w:r w:rsidRPr="00F17892">
              <w:rPr>
                <w:rStyle w:val="Hyperlink"/>
                <w:rFonts w:ascii="Times New Roman" w:hAnsi="Times New Roman" w:cs="Times New Roman"/>
                <w:noProof/>
              </w:rPr>
              <w:t>5.2.3 LightGBM</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_Toc197285926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42</w:t>
            </w:r>
            <w:r w:rsidRPr="00F17892">
              <w:rPr>
                <w:rFonts w:ascii="Times New Roman" w:hAnsi="Times New Roman" w:cs="Times New Roman"/>
                <w:noProof/>
                <w:webHidden/>
              </w:rPr>
              <w:fldChar w:fldCharType="end"/>
            </w:r>
          </w:hyperlink>
        </w:p>
        <w:p w14:paraId="3BE9653F" w14:textId="1840BC79"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27" w:history="1">
            <w:r w:rsidRPr="00F17892">
              <w:rPr>
                <w:rStyle w:val="Hyperlink"/>
                <w:rFonts w:ascii="Times New Roman" w:hAnsi="Times New Roman" w:cs="Times New Roman"/>
                <w:noProof/>
              </w:rPr>
              <w:t>5.3 FEATURE IMPORTANCE</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_Toc197285927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44</w:t>
            </w:r>
            <w:r w:rsidRPr="00F17892">
              <w:rPr>
                <w:rFonts w:ascii="Times New Roman" w:hAnsi="Times New Roman" w:cs="Times New Roman"/>
                <w:noProof/>
                <w:webHidden/>
              </w:rPr>
              <w:fldChar w:fldCharType="end"/>
            </w:r>
          </w:hyperlink>
        </w:p>
        <w:p w14:paraId="03DDF5CF" w14:textId="6D37241D"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28" w:history="1">
            <w:r w:rsidRPr="00F17892">
              <w:rPr>
                <w:rStyle w:val="Hyperlink"/>
                <w:rFonts w:ascii="Times New Roman" w:hAnsi="Times New Roman" w:cs="Times New Roman"/>
                <w:noProof/>
              </w:rPr>
              <w:t>5.4 CRITICAL ANALYSIS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_Toc197285928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45</w:t>
            </w:r>
            <w:r w:rsidRPr="00F17892">
              <w:rPr>
                <w:rFonts w:ascii="Times New Roman" w:hAnsi="Times New Roman" w:cs="Times New Roman"/>
                <w:noProof/>
                <w:webHidden/>
              </w:rPr>
              <w:fldChar w:fldCharType="end"/>
            </w:r>
          </w:hyperlink>
        </w:p>
        <w:p w14:paraId="752BCA75" w14:textId="139FD582"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29" w:history="1">
            <w:r w:rsidRPr="00F17892">
              <w:rPr>
                <w:rStyle w:val="Hyperlink"/>
                <w:rFonts w:ascii="Times New Roman" w:hAnsi="Times New Roman" w:cs="Times New Roman"/>
                <w:noProof/>
              </w:rPr>
              <w:t>5.5 LIMITATIONS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_Toc197285929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46</w:t>
            </w:r>
            <w:r w:rsidRPr="00F17892">
              <w:rPr>
                <w:rFonts w:ascii="Times New Roman" w:hAnsi="Times New Roman" w:cs="Times New Roman"/>
                <w:noProof/>
                <w:webHidden/>
              </w:rPr>
              <w:fldChar w:fldCharType="end"/>
            </w:r>
          </w:hyperlink>
        </w:p>
        <w:p w14:paraId="2C02D68D" w14:textId="060B0537" w:rsidR="00F17892" w:rsidRPr="00F17892" w:rsidRDefault="00F17892" w:rsidP="00F17892">
          <w:pPr>
            <w:pStyle w:val="TOC1"/>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30" w:history="1">
            <w:r w:rsidRPr="00F17892">
              <w:rPr>
                <w:rStyle w:val="Hyperlink"/>
                <w:rFonts w:ascii="Times New Roman" w:hAnsi="Times New Roman" w:cs="Times New Roman"/>
                <w:noProof/>
              </w:rPr>
              <w:t>CHAPTER 6</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_Toc197285930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48</w:t>
            </w:r>
            <w:r w:rsidRPr="00F17892">
              <w:rPr>
                <w:rFonts w:ascii="Times New Roman" w:hAnsi="Times New Roman" w:cs="Times New Roman"/>
                <w:noProof/>
                <w:webHidden/>
              </w:rPr>
              <w:fldChar w:fldCharType="end"/>
            </w:r>
          </w:hyperlink>
        </w:p>
        <w:p w14:paraId="03EDB65E" w14:textId="489D5E32" w:rsidR="00F17892" w:rsidRPr="00F17892" w:rsidRDefault="00F17892" w:rsidP="00F17892">
          <w:pPr>
            <w:pStyle w:val="TOC1"/>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31" w:history="1">
            <w:r w:rsidRPr="00F17892">
              <w:rPr>
                <w:rStyle w:val="Hyperlink"/>
                <w:rFonts w:ascii="Times New Roman" w:hAnsi="Times New Roman" w:cs="Times New Roman"/>
                <w:noProof/>
              </w:rPr>
              <w:t>CONCLUSION</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_Toc197285931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48</w:t>
            </w:r>
            <w:r w:rsidRPr="00F17892">
              <w:rPr>
                <w:rFonts w:ascii="Times New Roman" w:hAnsi="Times New Roman" w:cs="Times New Roman"/>
                <w:noProof/>
                <w:webHidden/>
              </w:rPr>
              <w:fldChar w:fldCharType="end"/>
            </w:r>
          </w:hyperlink>
        </w:p>
        <w:p w14:paraId="5179F124" w14:textId="39F2EF63"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32" w:history="1">
            <w:r w:rsidRPr="00F17892">
              <w:rPr>
                <w:rStyle w:val="Hyperlink"/>
                <w:rFonts w:ascii="Times New Roman" w:hAnsi="Times New Roman" w:cs="Times New Roman"/>
                <w:noProof/>
              </w:rPr>
              <w:t>6.1 CONCLUSION</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_Toc197285932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48</w:t>
            </w:r>
            <w:r w:rsidRPr="00F17892">
              <w:rPr>
                <w:rFonts w:ascii="Times New Roman" w:hAnsi="Times New Roman" w:cs="Times New Roman"/>
                <w:noProof/>
                <w:webHidden/>
              </w:rPr>
              <w:fldChar w:fldCharType="end"/>
            </w:r>
          </w:hyperlink>
        </w:p>
        <w:p w14:paraId="4E24C65F" w14:textId="76205B3E" w:rsidR="00F17892" w:rsidRPr="00F17892" w:rsidRDefault="00F17892" w:rsidP="00F17892">
          <w:pPr>
            <w:pStyle w:val="TOC2"/>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33" w:history="1">
            <w:r w:rsidRPr="00F17892">
              <w:rPr>
                <w:rStyle w:val="Hyperlink"/>
                <w:rFonts w:ascii="Times New Roman" w:hAnsi="Times New Roman" w:cs="Times New Roman"/>
                <w:noProof/>
              </w:rPr>
              <w:t>6.2 FUTURE WORKS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_Toc197285933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48</w:t>
            </w:r>
            <w:r w:rsidRPr="00F17892">
              <w:rPr>
                <w:rFonts w:ascii="Times New Roman" w:hAnsi="Times New Roman" w:cs="Times New Roman"/>
                <w:noProof/>
                <w:webHidden/>
              </w:rPr>
              <w:fldChar w:fldCharType="end"/>
            </w:r>
          </w:hyperlink>
        </w:p>
        <w:p w14:paraId="73DB119C" w14:textId="369183FC" w:rsidR="00F17892" w:rsidRPr="00F17892" w:rsidRDefault="00F17892" w:rsidP="00F17892">
          <w:pPr>
            <w:pStyle w:val="TOC1"/>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34" w:history="1">
            <w:r w:rsidRPr="00F17892">
              <w:rPr>
                <w:rStyle w:val="Hyperlink"/>
                <w:rFonts w:ascii="Times New Roman" w:hAnsi="Times New Roman" w:cs="Times New Roman"/>
                <w:noProof/>
              </w:rPr>
              <w:t>REFERENCES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_Toc197285934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50</w:t>
            </w:r>
            <w:r w:rsidRPr="00F17892">
              <w:rPr>
                <w:rFonts w:ascii="Times New Roman" w:hAnsi="Times New Roman" w:cs="Times New Roman"/>
                <w:noProof/>
                <w:webHidden/>
              </w:rPr>
              <w:fldChar w:fldCharType="end"/>
            </w:r>
          </w:hyperlink>
        </w:p>
        <w:p w14:paraId="6295EF27" w14:textId="07813E6E" w:rsidR="00F17892" w:rsidRDefault="00F17892" w:rsidP="00F17892">
          <w:pPr>
            <w:spacing w:line="360" w:lineRule="auto"/>
          </w:pPr>
          <w:r w:rsidRPr="00F17892">
            <w:rPr>
              <w:rFonts w:ascii="Times New Roman" w:hAnsi="Times New Roman" w:cs="Times New Roman"/>
              <w:b/>
              <w:bCs/>
              <w:noProof/>
            </w:rPr>
            <w:fldChar w:fldCharType="end"/>
          </w:r>
        </w:p>
      </w:sdtContent>
    </w:sdt>
    <w:p w14:paraId="45ECCDCC" w14:textId="3D0D3F31" w:rsidR="00F17892" w:rsidRDefault="00F17892">
      <w:pPr>
        <w:rPr>
          <w:rFonts w:ascii="Times New Roman" w:hAnsi="Times New Roman" w:cs="Times New Roman"/>
        </w:rPr>
      </w:pPr>
      <w:r>
        <w:rPr>
          <w:rFonts w:ascii="Times New Roman" w:hAnsi="Times New Roman" w:cs="Times New Roman"/>
        </w:rPr>
        <w:br w:type="page"/>
      </w:r>
    </w:p>
    <w:p w14:paraId="403E12C4" w14:textId="3BC9D27A" w:rsidR="00F17892" w:rsidRPr="00F17892" w:rsidRDefault="00F17892" w:rsidP="00F17892">
      <w:pPr>
        <w:spacing w:line="480" w:lineRule="auto"/>
        <w:ind w:right="-1"/>
        <w:jc w:val="center"/>
        <w:rPr>
          <w:rFonts w:ascii="Times New Roman" w:hAnsi="Times New Roman" w:cs="Times New Roman"/>
          <w:b/>
          <w:bCs/>
          <w:sz w:val="28"/>
          <w:szCs w:val="28"/>
        </w:rPr>
      </w:pPr>
      <w:r w:rsidRPr="00F17892">
        <w:rPr>
          <w:rFonts w:ascii="Times New Roman" w:hAnsi="Times New Roman" w:cs="Times New Roman"/>
          <w:b/>
          <w:bCs/>
          <w:sz w:val="28"/>
          <w:szCs w:val="28"/>
        </w:rPr>
        <w:lastRenderedPageBreak/>
        <w:t>LIST OF FIGURES</w:t>
      </w:r>
    </w:p>
    <w:p w14:paraId="6FAFFA13" w14:textId="651029AC" w:rsidR="00F17892" w:rsidRPr="00F17892" w:rsidRDefault="00F17892" w:rsidP="00F17892">
      <w:pPr>
        <w:pStyle w:val="TableofFigures"/>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r w:rsidRPr="00F17892">
        <w:rPr>
          <w:rFonts w:ascii="Times New Roman" w:hAnsi="Times New Roman" w:cs="Times New Roman"/>
        </w:rPr>
        <w:fldChar w:fldCharType="begin"/>
      </w:r>
      <w:r w:rsidRPr="00F17892">
        <w:rPr>
          <w:rFonts w:ascii="Times New Roman" w:hAnsi="Times New Roman" w:cs="Times New Roman"/>
        </w:rPr>
        <w:instrText xml:space="preserve"> TOC \h \z \c "Figure 4." </w:instrText>
      </w:r>
      <w:r w:rsidRPr="00F17892">
        <w:rPr>
          <w:rFonts w:ascii="Times New Roman" w:hAnsi="Times New Roman" w:cs="Times New Roman"/>
        </w:rPr>
        <w:fldChar w:fldCharType="separate"/>
      </w:r>
      <w:hyperlink w:anchor="_Toc197285954" w:history="1">
        <w:r w:rsidRPr="00F17892">
          <w:rPr>
            <w:rStyle w:val="Hyperlink"/>
            <w:rFonts w:ascii="Times New Roman" w:hAnsi="Times New Roman" w:cs="Times New Roman"/>
            <w:noProof/>
          </w:rPr>
          <w:t>Figure 4. 1 Proposed Framework</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_Toc197285954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19</w:t>
        </w:r>
        <w:r w:rsidRPr="00F17892">
          <w:rPr>
            <w:rFonts w:ascii="Times New Roman" w:hAnsi="Times New Roman" w:cs="Times New Roman"/>
            <w:noProof/>
            <w:webHidden/>
          </w:rPr>
          <w:fldChar w:fldCharType="end"/>
        </w:r>
      </w:hyperlink>
    </w:p>
    <w:p w14:paraId="4D19A2B6" w14:textId="0D9FD6F8" w:rsidR="00F17892" w:rsidRPr="00F17892" w:rsidRDefault="00F17892" w:rsidP="00F17892">
      <w:pPr>
        <w:pStyle w:val="TableofFigures"/>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55" w:history="1">
        <w:r w:rsidRPr="00F17892">
          <w:rPr>
            <w:rStyle w:val="Hyperlink"/>
            <w:rFonts w:ascii="Times New Roman" w:hAnsi="Times New Roman" w:cs="Times New Roman"/>
            <w:noProof/>
          </w:rPr>
          <w:t>Figure 4. 2 Dataset Details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_Toc197285955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21</w:t>
        </w:r>
        <w:r w:rsidRPr="00F17892">
          <w:rPr>
            <w:rFonts w:ascii="Times New Roman" w:hAnsi="Times New Roman" w:cs="Times New Roman"/>
            <w:noProof/>
            <w:webHidden/>
          </w:rPr>
          <w:fldChar w:fldCharType="end"/>
        </w:r>
      </w:hyperlink>
    </w:p>
    <w:p w14:paraId="6B840B0A" w14:textId="2F510815" w:rsidR="00F17892" w:rsidRPr="00F17892" w:rsidRDefault="00F17892" w:rsidP="00F17892">
      <w:pPr>
        <w:pStyle w:val="TableofFigures"/>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56" w:history="1">
        <w:r w:rsidRPr="00F17892">
          <w:rPr>
            <w:rStyle w:val="Hyperlink"/>
            <w:rFonts w:ascii="Times New Roman" w:hAnsi="Times New Roman" w:cs="Times New Roman"/>
            <w:noProof/>
          </w:rPr>
          <w:t>Figure 4. 3 Null values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_Toc197285956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22</w:t>
        </w:r>
        <w:r w:rsidRPr="00F17892">
          <w:rPr>
            <w:rFonts w:ascii="Times New Roman" w:hAnsi="Times New Roman" w:cs="Times New Roman"/>
            <w:noProof/>
            <w:webHidden/>
          </w:rPr>
          <w:fldChar w:fldCharType="end"/>
        </w:r>
      </w:hyperlink>
    </w:p>
    <w:p w14:paraId="43A86031" w14:textId="3CD126D8" w:rsidR="00F17892" w:rsidRPr="00F17892" w:rsidRDefault="00F17892" w:rsidP="00F17892">
      <w:pPr>
        <w:pStyle w:val="TableofFigures"/>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57" w:history="1">
        <w:r w:rsidRPr="00F17892">
          <w:rPr>
            <w:rStyle w:val="Hyperlink"/>
            <w:rFonts w:ascii="Times New Roman" w:hAnsi="Times New Roman" w:cs="Times New Roman"/>
            <w:noProof/>
          </w:rPr>
          <w:t>Figure 4. 4 Unique values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_Toc197285957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23</w:t>
        </w:r>
        <w:r w:rsidRPr="00F17892">
          <w:rPr>
            <w:rFonts w:ascii="Times New Roman" w:hAnsi="Times New Roman" w:cs="Times New Roman"/>
            <w:noProof/>
            <w:webHidden/>
          </w:rPr>
          <w:fldChar w:fldCharType="end"/>
        </w:r>
      </w:hyperlink>
    </w:p>
    <w:p w14:paraId="2D7EFE76" w14:textId="4F912EAE" w:rsidR="00F17892" w:rsidRPr="00F17892" w:rsidRDefault="00F17892" w:rsidP="00F17892">
      <w:pPr>
        <w:pStyle w:val="TableofFigures"/>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58" w:history="1">
        <w:r w:rsidRPr="00F17892">
          <w:rPr>
            <w:rStyle w:val="Hyperlink"/>
            <w:rFonts w:ascii="Times New Roman" w:hAnsi="Times New Roman" w:cs="Times New Roman"/>
            <w:noProof/>
          </w:rPr>
          <w:t>Figure 4. 5 Label Distribution</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_Toc197285958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24</w:t>
        </w:r>
        <w:r w:rsidRPr="00F17892">
          <w:rPr>
            <w:rFonts w:ascii="Times New Roman" w:hAnsi="Times New Roman" w:cs="Times New Roman"/>
            <w:noProof/>
            <w:webHidden/>
          </w:rPr>
          <w:fldChar w:fldCharType="end"/>
        </w:r>
      </w:hyperlink>
    </w:p>
    <w:p w14:paraId="7BF4B35B" w14:textId="24CD9BF2" w:rsidR="00F17892" w:rsidRPr="00F17892" w:rsidRDefault="00F17892" w:rsidP="00F17892">
      <w:pPr>
        <w:pStyle w:val="TableofFigures"/>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59" w:history="1">
        <w:r w:rsidRPr="00F17892">
          <w:rPr>
            <w:rStyle w:val="Hyperlink"/>
            <w:rFonts w:ascii="Times New Roman" w:hAnsi="Times New Roman" w:cs="Times New Roman"/>
            <w:noProof/>
          </w:rPr>
          <w:t>Figure 4. 6 Category Distribution by is_fraud'</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_Toc197285959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25</w:t>
        </w:r>
        <w:r w:rsidRPr="00F17892">
          <w:rPr>
            <w:rFonts w:ascii="Times New Roman" w:hAnsi="Times New Roman" w:cs="Times New Roman"/>
            <w:noProof/>
            <w:webHidden/>
          </w:rPr>
          <w:fldChar w:fldCharType="end"/>
        </w:r>
      </w:hyperlink>
    </w:p>
    <w:p w14:paraId="759196A0" w14:textId="6DA4BCCA" w:rsidR="00F17892" w:rsidRPr="00F17892" w:rsidRDefault="00F17892" w:rsidP="00F17892">
      <w:pPr>
        <w:pStyle w:val="TableofFigures"/>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60" w:history="1">
        <w:r w:rsidRPr="00F17892">
          <w:rPr>
            <w:rStyle w:val="Hyperlink"/>
            <w:rFonts w:ascii="Times New Roman" w:hAnsi="Times New Roman" w:cs="Times New Roman"/>
            <w:noProof/>
          </w:rPr>
          <w:t>Figure 4. 7 Gender Distribution by is_fraud'</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_Toc197285960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26</w:t>
        </w:r>
        <w:r w:rsidRPr="00F17892">
          <w:rPr>
            <w:rFonts w:ascii="Times New Roman" w:hAnsi="Times New Roman" w:cs="Times New Roman"/>
            <w:noProof/>
            <w:webHidden/>
          </w:rPr>
          <w:fldChar w:fldCharType="end"/>
        </w:r>
      </w:hyperlink>
    </w:p>
    <w:p w14:paraId="6D4C7FF8" w14:textId="5CEDD83E" w:rsidR="00F17892" w:rsidRPr="00F17892" w:rsidRDefault="00F17892" w:rsidP="00F17892">
      <w:pPr>
        <w:pStyle w:val="TableofFigures"/>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61" w:history="1">
        <w:r w:rsidRPr="00F17892">
          <w:rPr>
            <w:rStyle w:val="Hyperlink"/>
            <w:rFonts w:ascii="Times New Roman" w:hAnsi="Times New Roman" w:cs="Times New Roman"/>
            <w:noProof/>
          </w:rPr>
          <w:t>Figure 4. 8 Fraud Amt distribution</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_Toc197285961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27</w:t>
        </w:r>
        <w:r w:rsidRPr="00F17892">
          <w:rPr>
            <w:rFonts w:ascii="Times New Roman" w:hAnsi="Times New Roman" w:cs="Times New Roman"/>
            <w:noProof/>
            <w:webHidden/>
          </w:rPr>
          <w:fldChar w:fldCharType="end"/>
        </w:r>
      </w:hyperlink>
    </w:p>
    <w:p w14:paraId="2AD63313" w14:textId="0C366831" w:rsidR="00F17892" w:rsidRPr="00F17892" w:rsidRDefault="00F17892" w:rsidP="00F17892">
      <w:pPr>
        <w:pStyle w:val="TableofFigures"/>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62" w:history="1">
        <w:r w:rsidRPr="00F17892">
          <w:rPr>
            <w:rStyle w:val="Hyperlink"/>
            <w:rFonts w:ascii="Times New Roman" w:hAnsi="Times New Roman" w:cs="Times New Roman"/>
            <w:noProof/>
          </w:rPr>
          <w:t>Figure 4. 9 Fraud city pop distribution</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_Toc197285962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28</w:t>
        </w:r>
        <w:r w:rsidRPr="00F17892">
          <w:rPr>
            <w:rFonts w:ascii="Times New Roman" w:hAnsi="Times New Roman" w:cs="Times New Roman"/>
            <w:noProof/>
            <w:webHidden/>
          </w:rPr>
          <w:fldChar w:fldCharType="end"/>
        </w:r>
      </w:hyperlink>
    </w:p>
    <w:p w14:paraId="76721B9E" w14:textId="1E2EF1E0" w:rsidR="00F17892" w:rsidRPr="00F17892" w:rsidRDefault="00F17892" w:rsidP="00F17892">
      <w:pPr>
        <w:pStyle w:val="TableofFigures"/>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63" w:history="1">
        <w:r w:rsidRPr="00F17892">
          <w:rPr>
            <w:rStyle w:val="Hyperlink"/>
            <w:rFonts w:ascii="Times New Roman" w:hAnsi="Times New Roman" w:cs="Times New Roman"/>
            <w:noProof/>
          </w:rPr>
          <w:t>Figure 4. 10 Monthly Fraud Transactions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_Toc197285963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28</w:t>
        </w:r>
        <w:r w:rsidRPr="00F17892">
          <w:rPr>
            <w:rFonts w:ascii="Times New Roman" w:hAnsi="Times New Roman" w:cs="Times New Roman"/>
            <w:noProof/>
            <w:webHidden/>
          </w:rPr>
          <w:fldChar w:fldCharType="end"/>
        </w:r>
      </w:hyperlink>
    </w:p>
    <w:p w14:paraId="129A73B0" w14:textId="66399A40" w:rsidR="00F17892" w:rsidRPr="00F17892" w:rsidRDefault="00F17892" w:rsidP="00F17892">
      <w:pPr>
        <w:pStyle w:val="TableofFigures"/>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64" w:history="1">
        <w:r w:rsidRPr="00F17892">
          <w:rPr>
            <w:rStyle w:val="Hyperlink"/>
            <w:rFonts w:ascii="Times New Roman" w:hAnsi="Times New Roman" w:cs="Times New Roman"/>
            <w:noProof/>
          </w:rPr>
          <w:t>Figure 4. 11 Seasonal Fraud Transactions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_Toc197285964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29</w:t>
        </w:r>
        <w:r w:rsidRPr="00F17892">
          <w:rPr>
            <w:rFonts w:ascii="Times New Roman" w:hAnsi="Times New Roman" w:cs="Times New Roman"/>
            <w:noProof/>
            <w:webHidden/>
          </w:rPr>
          <w:fldChar w:fldCharType="end"/>
        </w:r>
      </w:hyperlink>
    </w:p>
    <w:p w14:paraId="4A54E102" w14:textId="3D315BE7" w:rsidR="00F17892" w:rsidRPr="00F17892" w:rsidRDefault="00F17892" w:rsidP="00F17892">
      <w:pPr>
        <w:pStyle w:val="TableofFigures"/>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65" w:history="1">
        <w:r w:rsidRPr="00F17892">
          <w:rPr>
            <w:rStyle w:val="Hyperlink"/>
            <w:rFonts w:ascii="Times New Roman" w:hAnsi="Times New Roman" w:cs="Times New Roman"/>
            <w:noProof/>
          </w:rPr>
          <w:t>Figure 4. 12 Average Hourly Fraud Counts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_Toc197285965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30</w:t>
        </w:r>
        <w:r w:rsidRPr="00F17892">
          <w:rPr>
            <w:rFonts w:ascii="Times New Roman" w:hAnsi="Times New Roman" w:cs="Times New Roman"/>
            <w:noProof/>
            <w:webHidden/>
          </w:rPr>
          <w:fldChar w:fldCharType="end"/>
        </w:r>
      </w:hyperlink>
    </w:p>
    <w:p w14:paraId="3548DACD" w14:textId="5C3804E2" w:rsidR="00F17892" w:rsidRPr="00F17892" w:rsidRDefault="00F17892" w:rsidP="00F17892">
      <w:pPr>
        <w:pStyle w:val="TableofFigures"/>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66" w:history="1">
        <w:r w:rsidRPr="00F17892">
          <w:rPr>
            <w:rStyle w:val="Hyperlink"/>
            <w:rFonts w:ascii="Times New Roman" w:hAnsi="Times New Roman" w:cs="Times New Roman"/>
            <w:noProof/>
          </w:rPr>
          <w:t>Figure 4. 13 Average Daily Fraud Transactions</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_Toc197285966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31</w:t>
        </w:r>
        <w:r w:rsidRPr="00F17892">
          <w:rPr>
            <w:rFonts w:ascii="Times New Roman" w:hAnsi="Times New Roman" w:cs="Times New Roman"/>
            <w:noProof/>
            <w:webHidden/>
          </w:rPr>
          <w:fldChar w:fldCharType="end"/>
        </w:r>
      </w:hyperlink>
    </w:p>
    <w:p w14:paraId="46FEB27B" w14:textId="653A0B92" w:rsidR="00F17892" w:rsidRPr="00F17892" w:rsidRDefault="00F17892" w:rsidP="00F17892">
      <w:pPr>
        <w:pStyle w:val="TableofFigures"/>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67" w:history="1">
        <w:r w:rsidRPr="00F17892">
          <w:rPr>
            <w:rStyle w:val="Hyperlink"/>
            <w:rFonts w:ascii="Times New Roman" w:hAnsi="Times New Roman" w:cs="Times New Roman"/>
            <w:noProof/>
          </w:rPr>
          <w:t>Figure 4. 14 Scatter Plot of 'amt'</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_Toc197285967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32</w:t>
        </w:r>
        <w:r w:rsidRPr="00F17892">
          <w:rPr>
            <w:rFonts w:ascii="Times New Roman" w:hAnsi="Times New Roman" w:cs="Times New Roman"/>
            <w:noProof/>
            <w:webHidden/>
          </w:rPr>
          <w:fldChar w:fldCharType="end"/>
        </w:r>
      </w:hyperlink>
    </w:p>
    <w:p w14:paraId="3411E184" w14:textId="4B64BD58" w:rsidR="00F17892" w:rsidRPr="00F17892" w:rsidRDefault="00F17892" w:rsidP="00F17892">
      <w:pPr>
        <w:pStyle w:val="TableofFigures"/>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68" w:history="1">
        <w:r w:rsidRPr="00F17892">
          <w:rPr>
            <w:rStyle w:val="Hyperlink"/>
            <w:rFonts w:ascii="Times New Roman" w:hAnsi="Times New Roman" w:cs="Times New Roman"/>
            <w:noProof/>
          </w:rPr>
          <w:t>Figure 4. 15 Outlier Analysis Using Scatter Plot</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_Toc197285968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32</w:t>
        </w:r>
        <w:r w:rsidRPr="00F17892">
          <w:rPr>
            <w:rFonts w:ascii="Times New Roman" w:hAnsi="Times New Roman" w:cs="Times New Roman"/>
            <w:noProof/>
            <w:webHidden/>
          </w:rPr>
          <w:fldChar w:fldCharType="end"/>
        </w:r>
      </w:hyperlink>
    </w:p>
    <w:p w14:paraId="2D054DB6" w14:textId="7129C7EE" w:rsidR="00F17892" w:rsidRPr="00F17892" w:rsidRDefault="00F17892" w:rsidP="00F17892">
      <w:pPr>
        <w:pStyle w:val="TableofFigures"/>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69" w:history="1">
        <w:r w:rsidRPr="00F17892">
          <w:rPr>
            <w:rStyle w:val="Hyperlink"/>
            <w:rFonts w:ascii="Times New Roman" w:hAnsi="Times New Roman" w:cs="Times New Roman"/>
            <w:noProof/>
          </w:rPr>
          <w:t>Figure 4. 16 Confusion Matrix</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_Toc197285969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38</w:t>
        </w:r>
        <w:r w:rsidRPr="00F17892">
          <w:rPr>
            <w:rFonts w:ascii="Times New Roman" w:hAnsi="Times New Roman" w:cs="Times New Roman"/>
            <w:noProof/>
            <w:webHidden/>
          </w:rPr>
          <w:fldChar w:fldCharType="end"/>
        </w:r>
      </w:hyperlink>
    </w:p>
    <w:p w14:paraId="66DE6338" w14:textId="77777777" w:rsidR="00F17892" w:rsidRPr="00F17892" w:rsidRDefault="00F17892" w:rsidP="00F17892">
      <w:pPr>
        <w:spacing w:line="360" w:lineRule="auto"/>
        <w:ind w:right="-1"/>
        <w:rPr>
          <w:rFonts w:ascii="Times New Roman" w:hAnsi="Times New Roman" w:cs="Times New Roman"/>
          <w:noProof/>
        </w:rPr>
      </w:pPr>
      <w:r w:rsidRPr="00F17892">
        <w:rPr>
          <w:rFonts w:ascii="Times New Roman" w:hAnsi="Times New Roman" w:cs="Times New Roman"/>
        </w:rPr>
        <w:fldChar w:fldCharType="end"/>
      </w:r>
      <w:r w:rsidRPr="00F17892">
        <w:rPr>
          <w:rFonts w:ascii="Times New Roman" w:hAnsi="Times New Roman" w:cs="Times New Roman"/>
        </w:rPr>
        <w:fldChar w:fldCharType="begin"/>
      </w:r>
      <w:r w:rsidRPr="00F17892">
        <w:rPr>
          <w:rFonts w:ascii="Times New Roman" w:hAnsi="Times New Roman" w:cs="Times New Roman"/>
        </w:rPr>
        <w:instrText xml:space="preserve"> TOC \h \z \c "Figure 5." </w:instrText>
      </w:r>
      <w:r w:rsidRPr="00F17892">
        <w:rPr>
          <w:rFonts w:ascii="Times New Roman" w:hAnsi="Times New Roman" w:cs="Times New Roman"/>
        </w:rPr>
        <w:fldChar w:fldCharType="separate"/>
      </w:r>
    </w:p>
    <w:p w14:paraId="7C914E5B" w14:textId="66680531" w:rsidR="00F17892" w:rsidRPr="00F17892" w:rsidRDefault="00F17892" w:rsidP="00F17892">
      <w:pPr>
        <w:pStyle w:val="TableofFigures"/>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70" w:history="1">
        <w:r w:rsidRPr="00F17892">
          <w:rPr>
            <w:rStyle w:val="Hyperlink"/>
            <w:rFonts w:ascii="Times New Roman" w:hAnsi="Times New Roman" w:cs="Times New Roman"/>
            <w:noProof/>
          </w:rPr>
          <w:t>Figure 5. 1 CatBoost – Confusion Matrix</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_Toc197285970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40</w:t>
        </w:r>
        <w:r w:rsidRPr="00F17892">
          <w:rPr>
            <w:rFonts w:ascii="Times New Roman" w:hAnsi="Times New Roman" w:cs="Times New Roman"/>
            <w:noProof/>
            <w:webHidden/>
          </w:rPr>
          <w:fldChar w:fldCharType="end"/>
        </w:r>
      </w:hyperlink>
    </w:p>
    <w:p w14:paraId="6D77F24A" w14:textId="056CC05C" w:rsidR="00F17892" w:rsidRPr="00F17892" w:rsidRDefault="00F17892" w:rsidP="00F17892">
      <w:pPr>
        <w:pStyle w:val="TableofFigures"/>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71" w:history="1">
        <w:r w:rsidRPr="00F17892">
          <w:rPr>
            <w:rStyle w:val="Hyperlink"/>
            <w:rFonts w:ascii="Times New Roman" w:hAnsi="Times New Roman" w:cs="Times New Roman"/>
            <w:noProof/>
          </w:rPr>
          <w:t>Figure 5. 2 CatBoost – Classification Report</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_Toc197285971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41</w:t>
        </w:r>
        <w:r w:rsidRPr="00F17892">
          <w:rPr>
            <w:rFonts w:ascii="Times New Roman" w:hAnsi="Times New Roman" w:cs="Times New Roman"/>
            <w:noProof/>
            <w:webHidden/>
          </w:rPr>
          <w:fldChar w:fldCharType="end"/>
        </w:r>
      </w:hyperlink>
    </w:p>
    <w:p w14:paraId="2D96FD31" w14:textId="3269F5EE" w:rsidR="00F17892" w:rsidRPr="00F17892" w:rsidRDefault="00F17892" w:rsidP="00F17892">
      <w:pPr>
        <w:pStyle w:val="TableofFigures"/>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72" w:history="1">
        <w:r w:rsidRPr="00F17892">
          <w:rPr>
            <w:rStyle w:val="Hyperlink"/>
            <w:rFonts w:ascii="Times New Roman" w:hAnsi="Times New Roman" w:cs="Times New Roman"/>
            <w:noProof/>
          </w:rPr>
          <w:t>Figure 5. 3 XGBoost– Confusion Matrix</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_Toc197285972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42</w:t>
        </w:r>
        <w:r w:rsidRPr="00F17892">
          <w:rPr>
            <w:rFonts w:ascii="Times New Roman" w:hAnsi="Times New Roman" w:cs="Times New Roman"/>
            <w:noProof/>
            <w:webHidden/>
          </w:rPr>
          <w:fldChar w:fldCharType="end"/>
        </w:r>
      </w:hyperlink>
    </w:p>
    <w:p w14:paraId="147C0178" w14:textId="4C24E6A0" w:rsidR="00F17892" w:rsidRPr="00F17892" w:rsidRDefault="00F17892" w:rsidP="00F17892">
      <w:pPr>
        <w:pStyle w:val="TableofFigures"/>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73" w:history="1">
        <w:r w:rsidRPr="00F17892">
          <w:rPr>
            <w:rStyle w:val="Hyperlink"/>
            <w:rFonts w:ascii="Times New Roman" w:hAnsi="Times New Roman" w:cs="Times New Roman"/>
            <w:noProof/>
          </w:rPr>
          <w:t>Figure 5. 4 XGBoost – Classification Report</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_Toc197285973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42</w:t>
        </w:r>
        <w:r w:rsidRPr="00F17892">
          <w:rPr>
            <w:rFonts w:ascii="Times New Roman" w:hAnsi="Times New Roman" w:cs="Times New Roman"/>
            <w:noProof/>
            <w:webHidden/>
          </w:rPr>
          <w:fldChar w:fldCharType="end"/>
        </w:r>
      </w:hyperlink>
    </w:p>
    <w:p w14:paraId="745102B3" w14:textId="6639B23E" w:rsidR="00F17892" w:rsidRPr="00F17892" w:rsidRDefault="00F17892" w:rsidP="00F17892">
      <w:pPr>
        <w:pStyle w:val="TableofFigures"/>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74" w:history="1">
        <w:r w:rsidRPr="00F17892">
          <w:rPr>
            <w:rStyle w:val="Hyperlink"/>
            <w:rFonts w:ascii="Times New Roman" w:hAnsi="Times New Roman" w:cs="Times New Roman"/>
            <w:noProof/>
          </w:rPr>
          <w:t>Figure 5. 5 LightGBM – Classification Report</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_Toc197285974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43</w:t>
        </w:r>
        <w:r w:rsidRPr="00F17892">
          <w:rPr>
            <w:rFonts w:ascii="Times New Roman" w:hAnsi="Times New Roman" w:cs="Times New Roman"/>
            <w:noProof/>
            <w:webHidden/>
          </w:rPr>
          <w:fldChar w:fldCharType="end"/>
        </w:r>
      </w:hyperlink>
    </w:p>
    <w:p w14:paraId="62E19060" w14:textId="0050450A" w:rsidR="00F17892" w:rsidRPr="00F17892" w:rsidRDefault="00F17892" w:rsidP="00F17892">
      <w:pPr>
        <w:pStyle w:val="TableofFigures"/>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75" w:history="1">
        <w:r w:rsidRPr="00F17892">
          <w:rPr>
            <w:rStyle w:val="Hyperlink"/>
            <w:rFonts w:ascii="Times New Roman" w:hAnsi="Times New Roman" w:cs="Times New Roman"/>
            <w:noProof/>
          </w:rPr>
          <w:t>Figure 5. 6 LightGBM – Confusion Matrix</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_Toc197285975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43</w:t>
        </w:r>
        <w:r w:rsidRPr="00F17892">
          <w:rPr>
            <w:rFonts w:ascii="Times New Roman" w:hAnsi="Times New Roman" w:cs="Times New Roman"/>
            <w:noProof/>
            <w:webHidden/>
          </w:rPr>
          <w:fldChar w:fldCharType="end"/>
        </w:r>
      </w:hyperlink>
    </w:p>
    <w:p w14:paraId="026C9CC1" w14:textId="2CD2CCE6" w:rsidR="00F17892" w:rsidRPr="00F17892" w:rsidRDefault="00F17892" w:rsidP="00F17892">
      <w:pPr>
        <w:pStyle w:val="TableofFigures"/>
        <w:tabs>
          <w:tab w:val="right" w:leader="dot" w:pos="8921"/>
        </w:tabs>
        <w:spacing w:line="360" w:lineRule="auto"/>
        <w:rPr>
          <w:rFonts w:ascii="Times New Roman" w:eastAsiaTheme="minorEastAsia" w:hAnsi="Times New Roman" w:cs="Times New Roman"/>
          <w:noProof/>
          <w:kern w:val="2"/>
          <w:lang w:val="en-AU" w:eastAsia="en-AU"/>
          <w14:ligatures w14:val="standardContextual"/>
        </w:rPr>
      </w:pPr>
      <w:hyperlink w:anchor="_Toc197285976" w:history="1">
        <w:r w:rsidRPr="00F17892">
          <w:rPr>
            <w:rStyle w:val="Hyperlink"/>
            <w:rFonts w:ascii="Times New Roman" w:hAnsi="Times New Roman" w:cs="Times New Roman"/>
            <w:noProof/>
          </w:rPr>
          <w:t>Figure 5. 7 Top 10 Important Feature</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_Toc197285976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44</w:t>
        </w:r>
        <w:r w:rsidRPr="00F17892">
          <w:rPr>
            <w:rFonts w:ascii="Times New Roman" w:hAnsi="Times New Roman" w:cs="Times New Roman"/>
            <w:noProof/>
            <w:webHidden/>
          </w:rPr>
          <w:fldChar w:fldCharType="end"/>
        </w:r>
      </w:hyperlink>
    </w:p>
    <w:p w14:paraId="33DA1379" w14:textId="70DEFB7B" w:rsidR="00F17892" w:rsidRDefault="00F17892" w:rsidP="00F17892">
      <w:pPr>
        <w:spacing w:line="360" w:lineRule="auto"/>
        <w:ind w:right="-1"/>
        <w:rPr>
          <w:rFonts w:ascii="Times New Roman" w:hAnsi="Times New Roman" w:cs="Times New Roman"/>
        </w:rPr>
      </w:pPr>
      <w:r w:rsidRPr="00F17892">
        <w:rPr>
          <w:rFonts w:ascii="Times New Roman" w:hAnsi="Times New Roman" w:cs="Times New Roman"/>
        </w:rPr>
        <w:fldChar w:fldCharType="end"/>
      </w:r>
    </w:p>
    <w:p w14:paraId="35629CB0" w14:textId="77777777" w:rsidR="00F17892" w:rsidRDefault="00F17892">
      <w:pPr>
        <w:rPr>
          <w:rFonts w:ascii="Times New Roman" w:hAnsi="Times New Roman" w:cs="Times New Roman"/>
        </w:rPr>
      </w:pPr>
      <w:r>
        <w:rPr>
          <w:rFonts w:ascii="Times New Roman" w:hAnsi="Times New Roman" w:cs="Times New Roman"/>
        </w:rPr>
        <w:br w:type="page"/>
      </w:r>
    </w:p>
    <w:p w14:paraId="60672ABA" w14:textId="7F58BF4D" w:rsidR="00F17892" w:rsidRPr="00F17892" w:rsidRDefault="00F17892" w:rsidP="00F17892">
      <w:pPr>
        <w:spacing w:line="480" w:lineRule="auto"/>
        <w:ind w:right="-1"/>
        <w:jc w:val="center"/>
        <w:rPr>
          <w:rFonts w:ascii="Times New Roman" w:hAnsi="Times New Roman" w:cs="Times New Roman"/>
          <w:b/>
          <w:bCs/>
          <w:sz w:val="28"/>
          <w:szCs w:val="28"/>
        </w:rPr>
      </w:pPr>
      <w:r w:rsidRPr="00F17892">
        <w:rPr>
          <w:rFonts w:ascii="Times New Roman" w:hAnsi="Times New Roman" w:cs="Times New Roman"/>
          <w:b/>
          <w:bCs/>
          <w:sz w:val="28"/>
          <w:szCs w:val="28"/>
        </w:rPr>
        <w:lastRenderedPageBreak/>
        <w:t>LIST OF TABLES</w:t>
      </w:r>
    </w:p>
    <w:p w14:paraId="3826EC0E" w14:textId="375837D9" w:rsidR="00F17892" w:rsidRPr="00F17892" w:rsidRDefault="00F17892" w:rsidP="00F17892">
      <w:pPr>
        <w:pStyle w:val="TableofFigures"/>
        <w:tabs>
          <w:tab w:val="right" w:leader="dot" w:pos="8921"/>
        </w:tabs>
        <w:spacing w:line="480" w:lineRule="auto"/>
        <w:rPr>
          <w:rFonts w:ascii="Times New Roman" w:eastAsiaTheme="minorEastAsia" w:hAnsi="Times New Roman" w:cs="Times New Roman"/>
          <w:noProof/>
          <w:kern w:val="2"/>
          <w:lang w:val="en-AU" w:eastAsia="en-AU"/>
          <w14:ligatures w14:val="standardContextual"/>
        </w:rPr>
      </w:pPr>
      <w:r w:rsidRPr="00F17892">
        <w:rPr>
          <w:rFonts w:ascii="Times New Roman" w:hAnsi="Times New Roman" w:cs="Times New Roman"/>
        </w:rPr>
        <w:fldChar w:fldCharType="begin"/>
      </w:r>
      <w:r w:rsidRPr="00F17892">
        <w:rPr>
          <w:rFonts w:ascii="Times New Roman" w:hAnsi="Times New Roman" w:cs="Times New Roman"/>
        </w:rPr>
        <w:instrText xml:space="preserve"> TOC \h \z \c "Table" </w:instrText>
      </w:r>
      <w:r w:rsidRPr="00F17892">
        <w:rPr>
          <w:rFonts w:ascii="Times New Roman" w:hAnsi="Times New Roman" w:cs="Times New Roman"/>
        </w:rPr>
        <w:fldChar w:fldCharType="separate"/>
      </w:r>
      <w:hyperlink w:anchor="_Toc197285993" w:history="1">
        <w:r w:rsidRPr="00F17892">
          <w:rPr>
            <w:rStyle w:val="Hyperlink"/>
            <w:rFonts w:ascii="Times New Roman" w:hAnsi="Times New Roman" w:cs="Times New Roman"/>
            <w:noProof/>
          </w:rPr>
          <w:t>Table 1 Model Performance comparison</w:t>
        </w:r>
        <w:r w:rsidRPr="00F17892">
          <w:rPr>
            <w:rFonts w:ascii="Times New Roman" w:hAnsi="Times New Roman" w:cs="Times New Roman"/>
            <w:noProof/>
            <w:webHidden/>
          </w:rPr>
          <w:tab/>
        </w:r>
        <w:r w:rsidRPr="00F17892">
          <w:rPr>
            <w:rFonts w:ascii="Times New Roman" w:hAnsi="Times New Roman" w:cs="Times New Roman"/>
            <w:noProof/>
            <w:webHidden/>
          </w:rPr>
          <w:fldChar w:fldCharType="begin"/>
        </w:r>
        <w:r w:rsidRPr="00F17892">
          <w:rPr>
            <w:rFonts w:ascii="Times New Roman" w:hAnsi="Times New Roman" w:cs="Times New Roman"/>
            <w:noProof/>
            <w:webHidden/>
          </w:rPr>
          <w:instrText xml:space="preserve"> PAGEREF _Toc197285993 \h </w:instrText>
        </w:r>
        <w:r w:rsidRPr="00F17892">
          <w:rPr>
            <w:rFonts w:ascii="Times New Roman" w:hAnsi="Times New Roman" w:cs="Times New Roman"/>
            <w:noProof/>
            <w:webHidden/>
          </w:rPr>
        </w:r>
        <w:r w:rsidRPr="00F17892">
          <w:rPr>
            <w:rFonts w:ascii="Times New Roman" w:hAnsi="Times New Roman" w:cs="Times New Roman"/>
            <w:noProof/>
            <w:webHidden/>
          </w:rPr>
          <w:fldChar w:fldCharType="separate"/>
        </w:r>
        <w:r w:rsidRPr="00F17892">
          <w:rPr>
            <w:rFonts w:ascii="Times New Roman" w:hAnsi="Times New Roman" w:cs="Times New Roman"/>
            <w:noProof/>
            <w:webHidden/>
          </w:rPr>
          <w:t>46</w:t>
        </w:r>
        <w:r w:rsidRPr="00F17892">
          <w:rPr>
            <w:rFonts w:ascii="Times New Roman" w:hAnsi="Times New Roman" w:cs="Times New Roman"/>
            <w:noProof/>
            <w:webHidden/>
          </w:rPr>
          <w:fldChar w:fldCharType="end"/>
        </w:r>
      </w:hyperlink>
    </w:p>
    <w:p w14:paraId="17702873" w14:textId="483AACAD" w:rsidR="00F17892" w:rsidRPr="00F17892" w:rsidRDefault="00F17892" w:rsidP="00F17892">
      <w:pPr>
        <w:spacing w:line="480" w:lineRule="auto"/>
        <w:ind w:right="-1"/>
        <w:rPr>
          <w:rFonts w:ascii="Times New Roman" w:hAnsi="Times New Roman" w:cs="Times New Roman"/>
        </w:rPr>
      </w:pPr>
      <w:r w:rsidRPr="00F17892">
        <w:rPr>
          <w:rFonts w:ascii="Times New Roman" w:hAnsi="Times New Roman" w:cs="Times New Roman"/>
        </w:rPr>
        <w:fldChar w:fldCharType="end"/>
      </w:r>
    </w:p>
    <w:p w14:paraId="72A9A8DC" w14:textId="77777777" w:rsidR="00A40D5A" w:rsidRDefault="00A40D5A">
      <w:pPr>
        <w:rPr>
          <w:rFonts w:ascii="Times New Roman" w:hAnsi="Times New Roman" w:cs="Times New Roman"/>
        </w:rPr>
      </w:pPr>
      <w:r>
        <w:rPr>
          <w:rFonts w:ascii="Times New Roman" w:hAnsi="Times New Roman" w:cs="Times New Roman"/>
        </w:rPr>
        <w:br w:type="page"/>
      </w:r>
    </w:p>
    <w:p w14:paraId="6826DFA8" w14:textId="77777777" w:rsidR="009E267B" w:rsidRDefault="009E267B" w:rsidP="00265A87">
      <w:pPr>
        <w:pStyle w:val="Heading1"/>
        <w:sectPr w:rsidR="009E267B" w:rsidSect="00A40D5A">
          <w:footerReference w:type="default" r:id="rId9"/>
          <w:pgSz w:w="11906" w:h="16838"/>
          <w:pgMar w:top="1701" w:right="1274" w:bottom="1701" w:left="1701" w:header="720" w:footer="720" w:gutter="0"/>
          <w:pgNumType w:start="1"/>
          <w:cols w:space="720"/>
          <w:docGrid w:linePitch="326"/>
        </w:sectPr>
      </w:pPr>
    </w:p>
    <w:p w14:paraId="4C6F1D9E" w14:textId="7BCDA499" w:rsidR="00F43C76" w:rsidRPr="00A40D5A" w:rsidRDefault="00F43C76" w:rsidP="00265A87">
      <w:pPr>
        <w:pStyle w:val="Heading1"/>
      </w:pPr>
      <w:bookmarkStart w:id="1" w:name="_Toc197285884"/>
      <w:r w:rsidRPr="00A40D5A">
        <w:lastRenderedPageBreak/>
        <w:t>CHAPTER 1</w:t>
      </w:r>
      <w:bookmarkEnd w:id="0"/>
      <w:bookmarkEnd w:id="1"/>
    </w:p>
    <w:p w14:paraId="0FEC590C" w14:textId="7EE67CED" w:rsidR="00F43C76" w:rsidRPr="00A40D5A" w:rsidRDefault="00F43C76" w:rsidP="00265A87">
      <w:pPr>
        <w:pStyle w:val="Heading1"/>
      </w:pPr>
      <w:bookmarkStart w:id="2" w:name="_Toc174083704"/>
      <w:bookmarkStart w:id="3" w:name="_Toc197285885"/>
      <w:r w:rsidRPr="00A40D5A">
        <w:t>INTRODUCTION</w:t>
      </w:r>
      <w:bookmarkEnd w:id="2"/>
      <w:bookmarkEnd w:id="3"/>
    </w:p>
    <w:p w14:paraId="2E16A4ED" w14:textId="1D04ACAE" w:rsidR="00AC7567" w:rsidRPr="00A40D5A" w:rsidRDefault="00A40D5A" w:rsidP="00265A87">
      <w:pPr>
        <w:pStyle w:val="Heading2"/>
      </w:pPr>
      <w:bookmarkStart w:id="4" w:name="_Toc197285886"/>
      <w:r w:rsidRPr="00A40D5A">
        <w:t>1.1 BACKGROUND</w:t>
      </w:r>
      <w:bookmarkEnd w:id="4"/>
      <w:r w:rsidRPr="00A40D5A">
        <w:t xml:space="preserve"> </w:t>
      </w:r>
    </w:p>
    <w:p w14:paraId="445C55C9" w14:textId="5BA00FE7" w:rsidR="00A40D5A" w:rsidRDefault="00ED5201" w:rsidP="00A40D5A">
      <w:pPr>
        <w:spacing w:line="480" w:lineRule="auto"/>
        <w:ind w:right="0" w:firstLine="710"/>
        <w:rPr>
          <w:rFonts w:ascii="Times New Roman" w:hAnsi="Times New Roman" w:cs="Times New Roman"/>
          <w:b/>
          <w:bCs/>
          <w:lang w:eastAsia="en-GB"/>
        </w:rPr>
      </w:pPr>
      <w:bookmarkStart w:id="5" w:name="_Toc174083706"/>
      <w:r w:rsidRPr="00A40D5A">
        <w:rPr>
          <w:rFonts w:ascii="Times New Roman" w:hAnsi="Times New Roman" w:cs="Times New Roman"/>
          <w:lang w:eastAsia="en-GB"/>
        </w:rPr>
        <w:t>Fraud is not a new phenomenon; it has persisted throughout human history, continually adapting to changing economic and technological landscapes. In the modern financial ecosystem, driven by the proliferation of digital platforms and online transactions, fraud has become significantly more sophisticated. The motivations chiefly financial gain remains constant, but the methods have evolved, exploiting technological vulnerabilities and systemic loopholes.</w:t>
      </w:r>
      <w:r w:rsidR="00A40D5A">
        <w:rPr>
          <w:rFonts w:ascii="Times New Roman" w:hAnsi="Times New Roman" w:cs="Times New Roman"/>
          <w:b/>
          <w:bCs/>
          <w:lang w:eastAsia="en-GB"/>
        </w:rPr>
        <w:t xml:space="preserve"> </w:t>
      </w:r>
      <w:r w:rsidRPr="00A40D5A">
        <w:rPr>
          <w:rFonts w:ascii="Times New Roman" w:hAnsi="Times New Roman" w:cs="Times New Roman"/>
          <w:lang w:eastAsia="en-GB"/>
        </w:rPr>
        <w:t>High-profile financial collapses, such as the Enron scandal in 2001 and the downfall of Lehman Brothers in 2008, highlight the catastrophic consequences that financial fraud can unleash not just for corporations, but for entire economies. These cases revealed how even heavily regulated firms with professional audits could manipulate earnings and conceal massive debts, raising serious concerns about transp</w:t>
      </w:r>
      <w:r w:rsidR="005E14E2" w:rsidRPr="00A40D5A">
        <w:rPr>
          <w:rFonts w:ascii="Times New Roman" w:hAnsi="Times New Roman" w:cs="Times New Roman"/>
          <w:lang w:eastAsia="en-GB"/>
        </w:rPr>
        <w:t>are</w:t>
      </w:r>
      <w:r w:rsidRPr="00A40D5A">
        <w:rPr>
          <w:rFonts w:ascii="Times New Roman" w:hAnsi="Times New Roman" w:cs="Times New Roman"/>
          <w:lang w:eastAsia="en-GB"/>
        </w:rPr>
        <w:t xml:space="preserve">ncy, accountability, and the robustness of regulatory frameworks </w:t>
      </w:r>
      <w:r w:rsidR="00B264F5" w:rsidRPr="00A40D5A">
        <w:rPr>
          <w:rFonts w:ascii="Times New Roman" w:hAnsi="Times New Roman" w:cs="Times New Roman"/>
          <w:b/>
          <w:bCs/>
          <w:lang w:eastAsia="en-GB"/>
        </w:rPr>
        <w:fldChar w:fldCharType="begin"/>
      </w:r>
      <w:r w:rsidR="00B264F5" w:rsidRPr="00A40D5A">
        <w:rPr>
          <w:rFonts w:ascii="Times New Roman" w:hAnsi="Times New Roman" w:cs="Times New Roman"/>
          <w:lang w:eastAsia="en-GB"/>
        </w:rPr>
        <w:instrText xml:space="preserve"> ADDIN ZOTERO_ITEM CSL_CITATION {"citationID":"WWWqsNa8","properties":{"formattedCitation":"(Lakis &amp; Giri\\uc0\\u363{}nas, 2012)","plainCitation":"(Lakis &amp; Giriūnas, 2012)","noteIndex":0},"citationItems":[{"id":7815,"uris":["http://zotero.org/users/local/9Uipu9fk/items/3W6XAKJ8"],"itemData":{"id":7815,"type":"article-journal","abstract":"Analysis of the concept of internal control system is an important subject that involves the analysis of the latest scientific results, and on its basis to perform an updated analysis of the concept of internal control system which meets the modern business conditions and tendencies. Such an assumption has been made upon exploring famous scientists’ concepts of internal control system, in which the basic values needed for internal control system: (honesty, trust, respect, openness, skills, courage, economy, initiative, etc.) were not included. Only a modern concept of internal control might ensure an effective internal control system. The main purpose of the authors was to explore control, the concepts and conceptions of control, internal control and the system of internal control, as well as to present their own idea of the concept of internal control system and to compile a structural scheme of their conception. The structural scheme may alleviate the process of compiling a new model of an effective internal control system. The structural scheme of the conception may also be used in compiling a model of internal control system in different branches of industry.","container-title":"Ekonomika","DOI":"10.15388/Ekon.2012.0.890","ISSN":"1392-1258","issue":"2","language":"eng","note":"publisher: Vilniaus universiteto leidykla","page":"142-152","source":"epublications.vu.lt","title":"The concept of internal control system: theoretical aspect /","title-short":"The concept of internal control system","volume":"91","author":[{"family":"Lakis","given":"Vaclovas"},{"family":"Giriūnas","given":"Lukas"}],"issued":{"date-parts":[["2012"]]}}}],"schema":"https://github.com/citation-style-language/schema/raw/master/csl-citation.json"} </w:instrText>
      </w:r>
      <w:r w:rsidR="00B264F5" w:rsidRPr="00A40D5A">
        <w:rPr>
          <w:rFonts w:ascii="Times New Roman" w:hAnsi="Times New Roman" w:cs="Times New Roman"/>
          <w:b/>
          <w:bCs/>
          <w:lang w:eastAsia="en-GB"/>
        </w:rPr>
        <w:fldChar w:fldCharType="separate"/>
      </w:r>
      <w:r w:rsidR="00B264F5" w:rsidRPr="00A40D5A">
        <w:rPr>
          <w:rFonts w:ascii="Times New Roman" w:hAnsi="Times New Roman" w:cs="Times New Roman"/>
        </w:rPr>
        <w:t>(Lakis &amp; Giriūnas, 2012)</w:t>
      </w:r>
      <w:r w:rsidR="00B264F5" w:rsidRPr="00A40D5A">
        <w:rPr>
          <w:rFonts w:ascii="Times New Roman" w:hAnsi="Times New Roman" w:cs="Times New Roman"/>
          <w:b/>
          <w:bCs/>
          <w:lang w:eastAsia="en-GB"/>
        </w:rPr>
        <w:fldChar w:fldCharType="end"/>
      </w:r>
    </w:p>
    <w:p w14:paraId="0B818BCD" w14:textId="5626CB3F" w:rsidR="00A40D5A" w:rsidRDefault="00ED5201" w:rsidP="00A40D5A">
      <w:pPr>
        <w:spacing w:line="480" w:lineRule="auto"/>
        <w:ind w:right="0" w:firstLine="710"/>
        <w:rPr>
          <w:rFonts w:ascii="Times New Roman" w:hAnsi="Times New Roman" w:cs="Times New Roman"/>
          <w:b/>
          <w:bCs/>
          <w:lang w:eastAsia="en-GB"/>
        </w:rPr>
      </w:pPr>
      <w:r w:rsidRPr="00A40D5A">
        <w:rPr>
          <w:rFonts w:ascii="Times New Roman" w:hAnsi="Times New Roman" w:cs="Times New Roman"/>
          <w:lang w:eastAsia="en-GB"/>
        </w:rPr>
        <w:t xml:space="preserve">Today, financial fraud spans a wide spectrum, from credit card and insurance fraud to complex money laundering operations. While certain monetary losses may be recovered, indirect costs such as chargebacks, operational disruptions, and long-term reputational damage </w:t>
      </w:r>
      <w:r w:rsidR="00F64D8D" w:rsidRPr="00A40D5A">
        <w:rPr>
          <w:rFonts w:ascii="Times New Roman" w:hAnsi="Times New Roman" w:cs="Times New Roman"/>
          <w:lang w:eastAsia="en-GB"/>
        </w:rPr>
        <w:t>are often</w:t>
      </w:r>
      <w:r w:rsidRPr="00A40D5A">
        <w:rPr>
          <w:rFonts w:ascii="Times New Roman" w:hAnsi="Times New Roman" w:cs="Times New Roman"/>
          <w:lang w:eastAsia="en-GB"/>
        </w:rPr>
        <w:t xml:space="preserve"> irreparable and absorbed by institutions and consumers alike. As a result, the need for efficient, adaptive fraud detection systems has become more pressing than ever.</w:t>
      </w:r>
      <w:r w:rsidR="00A40D5A">
        <w:rPr>
          <w:rFonts w:ascii="Times New Roman" w:hAnsi="Times New Roman" w:cs="Times New Roman"/>
          <w:b/>
          <w:bCs/>
          <w:lang w:eastAsia="en-GB"/>
        </w:rPr>
        <w:t xml:space="preserve"> </w:t>
      </w:r>
      <w:r w:rsidRPr="00A40D5A">
        <w:rPr>
          <w:rFonts w:ascii="Times New Roman" w:hAnsi="Times New Roman" w:cs="Times New Roman"/>
          <w:lang w:eastAsia="en-GB"/>
        </w:rPr>
        <w:t xml:space="preserve">Traditional rule-based fraud prevention systems, although useful in structured environments, struggle to keep pace with the dynamic and rapidly changing strategies employed by cybercriminals. These static systems often fail to identify novel or subtle forms of fraud. Consequently, financial institutions </w:t>
      </w:r>
      <w:r w:rsidR="005E14E2" w:rsidRPr="00A40D5A">
        <w:rPr>
          <w:rFonts w:ascii="Times New Roman" w:hAnsi="Times New Roman" w:cs="Times New Roman"/>
          <w:lang w:eastAsia="en-GB"/>
        </w:rPr>
        <w:t xml:space="preserve">are </w:t>
      </w:r>
      <w:r w:rsidRPr="00A40D5A">
        <w:rPr>
          <w:rFonts w:ascii="Times New Roman" w:hAnsi="Times New Roman" w:cs="Times New Roman"/>
          <w:lang w:eastAsia="en-GB"/>
        </w:rPr>
        <w:t xml:space="preserve"> increasingly shifting toward data-driven methods, </w:t>
      </w:r>
      <w:r w:rsidRPr="00A40D5A">
        <w:rPr>
          <w:rFonts w:ascii="Times New Roman" w:hAnsi="Times New Roman" w:cs="Times New Roman"/>
          <w:lang w:eastAsia="en-GB"/>
        </w:rPr>
        <w:lastRenderedPageBreak/>
        <w:t xml:space="preserve">particularly anomaly detection and machine learning (ML), which enable the identification of suspicious patterns in real-time and offer greater adaptability in high-volume, complex data environments </w:t>
      </w:r>
      <w:r w:rsidR="00B264F5" w:rsidRPr="00A40D5A">
        <w:rPr>
          <w:rFonts w:ascii="Times New Roman" w:hAnsi="Times New Roman" w:cs="Times New Roman"/>
          <w:b/>
          <w:bCs/>
          <w:lang w:eastAsia="en-GB"/>
        </w:rPr>
        <w:fldChar w:fldCharType="begin"/>
      </w:r>
      <w:r w:rsidR="00B264F5" w:rsidRPr="00A40D5A">
        <w:rPr>
          <w:rFonts w:ascii="Times New Roman" w:hAnsi="Times New Roman" w:cs="Times New Roman"/>
          <w:lang w:eastAsia="en-GB"/>
        </w:rPr>
        <w:instrText xml:space="preserve"> ADDIN ZOTERO_ITEM CSL_CITATION {"citationID":"XwECoUjI","properties":{"formattedCitation":"(Sailusha et al., 2020)","plainCitation":"(Sailusha et al., 2020)","noteIndex":0},"citationItems":[{"id":7817,"uris":["http://zotero.org/users/local/9Uipu9fk/items/MKRVZ98A"],"itemData":{"id":7817,"type":"paper-conference","container-title":"2020 4th International Conference on Intelligent Computing and Control Systems (ICICCS)","DOI":"10.1109/ICICCS48265.2020.9121114","page":"1264-1270","title":"Credit Card Fraud Detection Using Machine Learning","author":[{"family":"Sailusha","given":"Ruttala"},{"family":"Gnaneswar","given":"V."},{"family":"Ramesh","given":"R."},{"family":"Rao","given":"G. Ramakoteswara"}],"issued":{"date-parts":[["2020"]]}}}],"schema":"https://github.com/citation-style-language/schema/raw/master/csl-citation.json"} </w:instrText>
      </w:r>
      <w:r w:rsidR="00B264F5" w:rsidRPr="00A40D5A">
        <w:rPr>
          <w:rFonts w:ascii="Times New Roman" w:hAnsi="Times New Roman" w:cs="Times New Roman"/>
          <w:b/>
          <w:bCs/>
          <w:lang w:eastAsia="en-GB"/>
        </w:rPr>
        <w:fldChar w:fldCharType="separate"/>
      </w:r>
      <w:r w:rsidR="00B264F5" w:rsidRPr="00A40D5A">
        <w:rPr>
          <w:rFonts w:ascii="Times New Roman" w:hAnsi="Times New Roman" w:cs="Times New Roman"/>
        </w:rPr>
        <w:t>(Sailusha et al., 2020)</w:t>
      </w:r>
      <w:r w:rsidR="00B264F5" w:rsidRPr="00A40D5A">
        <w:rPr>
          <w:rFonts w:ascii="Times New Roman" w:hAnsi="Times New Roman" w:cs="Times New Roman"/>
          <w:b/>
          <w:bCs/>
          <w:lang w:eastAsia="en-GB"/>
        </w:rPr>
        <w:fldChar w:fldCharType="end"/>
      </w:r>
      <w:r w:rsidRPr="00A40D5A">
        <w:rPr>
          <w:rFonts w:ascii="Times New Roman" w:hAnsi="Times New Roman" w:cs="Times New Roman"/>
          <w:lang w:eastAsia="en-GB"/>
        </w:rPr>
        <w:t>.</w:t>
      </w:r>
    </w:p>
    <w:p w14:paraId="4DA92A95" w14:textId="77777777" w:rsidR="00A40D5A" w:rsidRDefault="00ED5201" w:rsidP="00A40D5A">
      <w:pPr>
        <w:spacing w:line="480" w:lineRule="auto"/>
        <w:ind w:right="0" w:firstLine="710"/>
        <w:rPr>
          <w:rFonts w:ascii="Times New Roman" w:hAnsi="Times New Roman" w:cs="Times New Roman"/>
          <w:lang w:eastAsia="en-GB"/>
        </w:rPr>
      </w:pPr>
      <w:r w:rsidRPr="00A40D5A">
        <w:rPr>
          <w:rFonts w:ascii="Times New Roman" w:hAnsi="Times New Roman" w:cs="Times New Roman"/>
          <w:lang w:eastAsia="en-GB"/>
        </w:rPr>
        <w:t xml:space="preserve">As digital financial services expand, the financial sector faces escalating challenges in safeguarding transactions. Criminals continually devise new tactics to exploit system vulnerabilities, inflicting substantial losses on both organizations and individuals. Although prevention mechanisms </w:t>
      </w:r>
      <w:r w:rsidR="005E14E2" w:rsidRPr="00A40D5A">
        <w:rPr>
          <w:rFonts w:ascii="Times New Roman" w:hAnsi="Times New Roman" w:cs="Times New Roman"/>
          <w:lang w:eastAsia="en-GB"/>
        </w:rPr>
        <w:t xml:space="preserve">are </w:t>
      </w:r>
      <w:r w:rsidRPr="00A40D5A">
        <w:rPr>
          <w:rFonts w:ascii="Times New Roman" w:hAnsi="Times New Roman" w:cs="Times New Roman"/>
          <w:lang w:eastAsia="en-GB"/>
        </w:rPr>
        <w:t xml:space="preserve"> essential, post-transactional fraud detection has become equally critical to limiting damage, restoring trust in digital systems, and enhancing the responsiveness of financial institutions </w:t>
      </w:r>
      <w:r w:rsidR="00D6097F" w:rsidRPr="00A40D5A">
        <w:rPr>
          <w:rFonts w:ascii="Times New Roman" w:hAnsi="Times New Roman" w:cs="Times New Roman"/>
          <w:b/>
          <w:bCs/>
          <w:lang w:eastAsia="en-GB"/>
        </w:rPr>
        <w:fldChar w:fldCharType="begin"/>
      </w:r>
      <w:r w:rsidR="00D6097F" w:rsidRPr="00A40D5A">
        <w:rPr>
          <w:rFonts w:ascii="Times New Roman" w:hAnsi="Times New Roman" w:cs="Times New Roman"/>
          <w:lang w:eastAsia="en-GB"/>
        </w:rPr>
        <w:instrText xml:space="preserve"> ADDIN ZOTERO_ITEM CSL_CITATION {"citationID":"EkJHR041","properties":{"formattedCitation":"(Hilal et al., 2022)","plainCitation":"(Hilal et al., 2022)","noteIndex":0},"citationItems":[{"id":7804,"uris":["http://zotero.org/users/local/9Uipu9fk/items/GZNVL8IQ"],"itemData":{"id":7804,"type":"article-journal","abstract":"With the rise of technology and the continued economic growth evident in modern society, acts of fraud have become much more prevalent in the financial industry, costing institutions and consumers hundreds of billions of dollars annually. Fraudsters are continuously evolving their approaches to exploit the vulnerabilities of the current prevention measures in place, many of whom are targeting the financial sector. These crimes include credit card fraud, healthcare and automobile insurance fraud, money laundering, securities and commodities fraud and insider trading. On their own, fraud prevention systems do not provide adequate security against these criminal acts. As such, the need for fraud detection systems to detect fraudulent acts after they have already been committed and the potential cost savings of doing so is more evident than ever. Anomaly detection techniques have been intensively studied for this purpose by researchers over the last couple of decades, many of which employed statistical, artificial intelligence and machine learning models. Supervised learning algorithms have been the most popular types of models studied in research up until recently. However, supervised learning models are associated with many challenges that have been and can be addressed by semi-supervised and unsupervised learning models proposed in recently published literature. This survey aims to investigate and present a thorough review of the most popular and effective anomaly detection techniques applied to detect financial fraud, with a focus on highlighting the recent advancements in the areas of semi-supervised and unsupervised learning.","container-title":"Expert Systems with Applications","DOI":"10.1016/j.eswa.2021.116429","ISSN":"0957-4174","journalAbbreviation":"Expert Systems with Applications","page":"116429","title":"Financial Fraud: A Review of Anomaly Detection Techniques and Recent Advances","volume":"193","author":[{"family":"Hilal","given":"Waleed"},{"family":"Gadsden","given":"S. Andrew"},{"family":"Yawney","given":"John"}],"issued":{"date-parts":[["2022",5,1]]}}}],"schema":"https://github.com/citation-style-language/schema/raw/master/csl-citation.json"} </w:instrText>
      </w:r>
      <w:r w:rsidR="00D6097F" w:rsidRPr="00A40D5A">
        <w:rPr>
          <w:rFonts w:ascii="Times New Roman" w:hAnsi="Times New Roman" w:cs="Times New Roman"/>
          <w:b/>
          <w:bCs/>
          <w:lang w:eastAsia="en-GB"/>
        </w:rPr>
        <w:fldChar w:fldCharType="separate"/>
      </w:r>
      <w:r w:rsidR="00D6097F" w:rsidRPr="00A40D5A">
        <w:rPr>
          <w:rFonts w:ascii="Times New Roman" w:hAnsi="Times New Roman" w:cs="Times New Roman"/>
        </w:rPr>
        <w:t>(Hilal et al., 2022)</w:t>
      </w:r>
      <w:r w:rsidR="00D6097F" w:rsidRPr="00A40D5A">
        <w:rPr>
          <w:rFonts w:ascii="Times New Roman" w:hAnsi="Times New Roman" w:cs="Times New Roman"/>
          <w:b/>
          <w:bCs/>
          <w:lang w:eastAsia="en-GB"/>
        </w:rPr>
        <w:fldChar w:fldCharType="end"/>
      </w:r>
      <w:r w:rsidRPr="00A40D5A">
        <w:rPr>
          <w:rFonts w:ascii="Times New Roman" w:hAnsi="Times New Roman" w:cs="Times New Roman"/>
          <w:lang w:eastAsia="en-GB"/>
        </w:rPr>
        <w:t xml:space="preserve">. Modern ML-based systems significantly outperform traditional methods by offering superior accuracy, flexibility, and the ability to adapt to evolving fraud patterns. This has made machine learning a focal point for both researchers and industry practitioners seeking to strengthen fraud detection frameworks </w:t>
      </w:r>
      <w:r w:rsidR="00145FFD" w:rsidRPr="00A40D5A">
        <w:rPr>
          <w:rFonts w:ascii="Times New Roman" w:hAnsi="Times New Roman" w:cs="Times New Roman"/>
          <w:b/>
          <w:bCs/>
          <w:lang w:eastAsia="en-GB"/>
        </w:rPr>
        <w:fldChar w:fldCharType="begin"/>
      </w:r>
      <w:r w:rsidR="00145FFD" w:rsidRPr="00A40D5A">
        <w:rPr>
          <w:rFonts w:ascii="Times New Roman" w:hAnsi="Times New Roman" w:cs="Times New Roman"/>
          <w:lang w:eastAsia="en-GB"/>
        </w:rPr>
        <w:instrText xml:space="preserve"> ADDIN ZOTERO_ITEM CSL_CITATION {"citationID":"keTRd7Aw","properties":{"formattedCitation":"(Alarfaj et al., 2022)","plainCitation":"(Alarfaj et al., 2022)","noteIndex":0},"citationItems":[{"id":7805,"uris":["http://zotero.org/users/local/9Uipu9fk/items/DIMPBHCR"],"itemData":{"id":7805,"type":"article-journal","abstract":"People can use credit cards for online transactions as it provides an efficient and easy-to-use facility. With the increase in usage of credit cards, the capacity of credit card misuse has also enhanced. Credit card frauds cause significant financial losses for both credit card holders and financial companies. In this research study, the main aim is to detect such frauds, including the accessibility of public data, high-class imbalance data, the changes in fraud nature, and high rates of false alarm. The relevant literature presents many machines learning based approaches for credit card detection, such as Extreme Learning Method, Decision Tree, Random Forest, Support Vector Machine, Logistic Regression and XG Boost. However, due to low accuracy, there is still a need to apply state of the art deep learning algorithms to reduce fraud losses. The main focus has been to apply the recent development of deep learning algorithms for this purpose. Comparative analysis of both machine learning and deep learning algorithms was performed to find efficient outcomes. The detailed empirical analysis is carried out using the European card benchmark dataset for fraud detection. A machine learning algorithm was first applied to the dataset, which improved the accuracy of detection of the frauds to some extent. Later, three architectures based on a convolutional neural network are applied to improve fraud detection performance. Further addition of layers further increased the accuracy of detection. A comprehensive empirical analysis has been carried out by applying variations in the number of hidden layers, epochs and applying the latest models. The evaluation of research work shows the improved results achieved, such as accuracy, f1-score, precision and AUC Curves having optimized values of 99.9%,85.71%,93%, and 98%, respectively. The proposed model outperforms the state-of-the-art machine learning and deep learning algorithms for credit card detection problems. In addition, we have performed experiments by balancing the data and applying deep learning algorithms to minimize the false negative rate. The proposed approaches can be implemented effectively for the real-world detection of credit card fraud.","container-title":"IEEE Access","DOI":"10.1109/ACCESS.2022.3166891","ISSN":"2169-3536","page":"39700-39715","source":"IEEE Xplore","title":"Credit Card Fraud Detection Using State-of-the-Art Machine Learning and Deep Learning Algorithms","volume":"10","author":[{"family":"Alarfaj","given":"Fawaz Khaled"},{"family":"Malik","given":"Iqra"},{"family":"Khan","given":"Hikmat Ullah"},{"family":"Almusallam","given":"Naif"},{"family":"Ramzan","given":"Muhammad"},{"family":"Ahmed","given":"Muzamil"}],"issued":{"date-parts":[["2022"]]}}}],"schema":"https://github.com/citation-style-language/schema/raw/master/csl-citation.json"} </w:instrText>
      </w:r>
      <w:r w:rsidR="00145FFD" w:rsidRPr="00A40D5A">
        <w:rPr>
          <w:rFonts w:ascii="Times New Roman" w:hAnsi="Times New Roman" w:cs="Times New Roman"/>
          <w:b/>
          <w:bCs/>
          <w:lang w:eastAsia="en-GB"/>
        </w:rPr>
        <w:fldChar w:fldCharType="separate"/>
      </w:r>
      <w:r w:rsidR="00145FFD" w:rsidRPr="00A40D5A">
        <w:rPr>
          <w:rFonts w:ascii="Times New Roman" w:hAnsi="Times New Roman" w:cs="Times New Roman"/>
        </w:rPr>
        <w:t>(Alarfaj et al., 2022)</w:t>
      </w:r>
      <w:r w:rsidR="00145FFD" w:rsidRPr="00A40D5A">
        <w:rPr>
          <w:rFonts w:ascii="Times New Roman" w:hAnsi="Times New Roman" w:cs="Times New Roman"/>
          <w:b/>
          <w:bCs/>
          <w:lang w:eastAsia="en-GB"/>
        </w:rPr>
        <w:fldChar w:fldCharType="end"/>
      </w:r>
      <w:r w:rsidRPr="00A40D5A">
        <w:rPr>
          <w:rFonts w:ascii="Times New Roman" w:hAnsi="Times New Roman" w:cs="Times New Roman"/>
          <w:lang w:eastAsia="en-GB"/>
        </w:rPr>
        <w:t>.</w:t>
      </w:r>
      <w:bookmarkEnd w:id="5"/>
    </w:p>
    <w:p w14:paraId="7C7A90A7" w14:textId="5D880F7B" w:rsidR="00ED5201" w:rsidRPr="00A40D5A" w:rsidRDefault="00A40D5A" w:rsidP="00265A87">
      <w:pPr>
        <w:pStyle w:val="Heading2"/>
      </w:pPr>
      <w:bookmarkStart w:id="6" w:name="_Toc197285887"/>
      <w:r w:rsidRPr="00A40D5A">
        <w:t>1.2 CHALLENGES IN DETECTING CREDIT CARD FRAUD</w:t>
      </w:r>
      <w:bookmarkEnd w:id="6"/>
    </w:p>
    <w:p w14:paraId="56436C90" w14:textId="676501D4" w:rsidR="00A40D5A" w:rsidRDefault="00ED5201" w:rsidP="00A40D5A">
      <w:pPr>
        <w:spacing w:line="480" w:lineRule="auto"/>
        <w:ind w:left="0" w:right="-1" w:firstLine="720"/>
        <w:rPr>
          <w:rFonts w:ascii="Times New Roman" w:eastAsia="Times New Roman" w:hAnsi="Times New Roman" w:cs="Times New Roman"/>
          <w:lang w:eastAsia="en-GB"/>
        </w:rPr>
      </w:pPr>
      <w:r w:rsidRPr="00A40D5A">
        <w:rPr>
          <w:rFonts w:ascii="Times New Roman" w:eastAsia="Times New Roman" w:hAnsi="Times New Roman" w:cs="Times New Roman"/>
          <w:lang w:eastAsia="en-GB"/>
        </w:rPr>
        <w:t xml:space="preserve">Detecting fraud in credit card transactions presents significant challenges due to the dynamic and adversarial nature of fraudulent </w:t>
      </w:r>
      <w:r w:rsidR="00A40D5A" w:rsidRPr="00A40D5A">
        <w:rPr>
          <w:rFonts w:ascii="Times New Roman" w:eastAsia="Times New Roman" w:hAnsi="Times New Roman" w:cs="Times New Roman"/>
          <w:lang w:eastAsia="en-GB"/>
        </w:rPr>
        <w:t>behaviour</w:t>
      </w:r>
      <w:r w:rsidRPr="00A40D5A">
        <w:rPr>
          <w:rFonts w:ascii="Times New Roman" w:eastAsia="Times New Roman" w:hAnsi="Times New Roman" w:cs="Times New Roman"/>
          <w:lang w:eastAsia="en-GB"/>
        </w:rPr>
        <w:t xml:space="preserve">, as well as the characteristics of transaction data itself. As global credit card usage continues to surge, so does the volume of transactions, complicating efforts to flag fraudulent activity in real time. Fraudsters, constantly innovating, exploit system blind spots and modify their techniques to evade detection rendering static detection systems increasingly obsolete </w:t>
      </w:r>
      <w:r w:rsidR="00AE2579" w:rsidRPr="00A40D5A">
        <w:rPr>
          <w:rFonts w:ascii="Times New Roman" w:eastAsia="Times New Roman" w:hAnsi="Times New Roman" w:cs="Times New Roman"/>
          <w:lang w:eastAsia="en-GB"/>
        </w:rPr>
        <w:fldChar w:fldCharType="begin"/>
      </w:r>
      <w:r w:rsidR="00AE2579" w:rsidRPr="00A40D5A">
        <w:rPr>
          <w:rFonts w:ascii="Times New Roman" w:eastAsia="Times New Roman" w:hAnsi="Times New Roman" w:cs="Times New Roman"/>
          <w:lang w:eastAsia="en-GB"/>
        </w:rPr>
        <w:instrText xml:space="preserve"> ADDIN ZOTERO_ITEM CSL_CITATION {"citationID":"AvjvGFGY","properties":{"formattedCitation":"(Kulatilleke, 2022)","plainCitation":"(Kulatilleke, 2022)","noteIndex":0},"citationItems":[{"id":7821,"uris":["http://zotero.org/users/local/9Uipu9fk/items/4IBRI46Q"],"itemData":{"id":7821,"type":"article","abstract":"Credit cards play an exploding role in modern economies. Its popularity and ubiquity have created a fertile ground for fraud, assisted by the cross boarder reach and instantaneous confirmation. While transactions are growing, the fraud percentages are also on the rise as well as the true cost of a dollar fraud. Volume of transactions, uniqueness of frauds and ingenuity of the fraudster are main challenges in detecting frauds. The advent of machine learning, artificial intelligence and big data has opened up new tools in the fight against frauds. Given past transactions, a machine learning algorithm has the ability to 'learn' infinitely complex characteristics in order to identify frauds in real-time, surpassing the best human investigators. However, the developments in fraud detection algorithms has been challenging and slow due the massively unbalanced nature of fraud data, absence of benchmarks and standard evaluation metrics to identify better performing classifiers, lack of sharing and disclosure of research findings and the difficulties in getting access to confidential transaction data for research. This work investigates the properties of typical massively imbalanced fraud data sets, their availability, suitability for research use while exploring the widely varying nature of fraud distributions. Furthermore, we show how human annotation errors compound with machine classification errors. We also carry out experiments to determine the effect of PCA obfuscation (as a means of disseminating sensitive transaction data for research and machine learning) on algorithmic performance of classifiers and show that while PCA does not significantly degrade performance, care should be taken to use the appropriate principle component size (dimensions) to avoid overfitting.","DOI":"10.48550/arXiv.2208.10943","note":"arXiv:2208.10943 [cs]","number":"arXiv:2208.10943","publisher":"arXiv","source":"arXiv.org","title":"Challenges and Complexities in Machine Learning based Credit Card Fraud Detection","URL":"http://arxiv.org/abs/2208.10943","author":[{"family":"Kulatilleke","given":"Gayan K."}],"accessed":{"date-parts":[["2025",5,3]]},"issued":{"date-parts":[["2022",8,20]]}}}],"schema":"https://github.com/citation-style-language/schema/raw/master/csl-citation.json"} </w:instrText>
      </w:r>
      <w:r w:rsidR="00AE2579" w:rsidRPr="00A40D5A">
        <w:rPr>
          <w:rFonts w:ascii="Times New Roman" w:eastAsia="Times New Roman" w:hAnsi="Times New Roman" w:cs="Times New Roman"/>
          <w:lang w:eastAsia="en-GB"/>
        </w:rPr>
        <w:fldChar w:fldCharType="separate"/>
      </w:r>
      <w:r w:rsidR="00AE2579" w:rsidRPr="00A40D5A">
        <w:rPr>
          <w:rFonts w:ascii="Times New Roman" w:hAnsi="Times New Roman" w:cs="Times New Roman"/>
        </w:rPr>
        <w:t>(Kulatilleke, 2022)</w:t>
      </w:r>
      <w:r w:rsidR="00AE2579" w:rsidRPr="00A40D5A">
        <w:rPr>
          <w:rFonts w:ascii="Times New Roman" w:eastAsia="Times New Roman" w:hAnsi="Times New Roman" w:cs="Times New Roman"/>
          <w:lang w:eastAsia="en-GB"/>
        </w:rPr>
        <w:fldChar w:fldCharType="end"/>
      </w:r>
      <w:r w:rsidRPr="00A40D5A">
        <w:rPr>
          <w:rFonts w:ascii="Times New Roman" w:eastAsia="Times New Roman" w:hAnsi="Times New Roman" w:cs="Times New Roman"/>
          <w:lang w:eastAsia="en-GB"/>
        </w:rPr>
        <w:t>.</w:t>
      </w:r>
      <w:r w:rsidR="00A40D5A">
        <w:rPr>
          <w:rFonts w:ascii="Times New Roman" w:eastAsia="Times New Roman" w:hAnsi="Times New Roman" w:cs="Times New Roman"/>
          <w:lang w:eastAsia="en-GB"/>
        </w:rPr>
        <w:t xml:space="preserve"> </w:t>
      </w:r>
      <w:r w:rsidRPr="00A40D5A">
        <w:rPr>
          <w:rFonts w:ascii="Times New Roman" w:eastAsia="Times New Roman" w:hAnsi="Times New Roman" w:cs="Times New Roman"/>
          <w:lang w:eastAsia="en-GB"/>
        </w:rPr>
        <w:t xml:space="preserve">A major challenge in this domain is the severe class imbalance in the data: fraudulent transactions typically account for less than 1% of the total transaction volume. This imbalance can bias machine learning models toward predicting the dominant (non-fraud) class, resulting in a high rate of false negatives, where actual fraud goes undetected </w:t>
      </w:r>
      <w:r w:rsidR="00AE2579" w:rsidRPr="00A40D5A">
        <w:rPr>
          <w:rFonts w:ascii="Times New Roman" w:eastAsia="Times New Roman" w:hAnsi="Times New Roman" w:cs="Times New Roman"/>
          <w:lang w:eastAsia="en-GB"/>
        </w:rPr>
        <w:fldChar w:fldCharType="begin"/>
      </w:r>
      <w:r w:rsidR="00AE2579" w:rsidRPr="00A40D5A">
        <w:rPr>
          <w:rFonts w:ascii="Times New Roman" w:eastAsia="Times New Roman" w:hAnsi="Times New Roman" w:cs="Times New Roman"/>
          <w:lang w:eastAsia="en-GB"/>
        </w:rPr>
        <w:instrText xml:space="preserve"> ADDIN ZOTERO_ITEM CSL_CITATION {"citationID":"N2kb61L4","properties":{"formattedCitation":"(He &amp; Garcia, 2009)","plainCitation":"(He &amp; Garcia, 2009)","noteIndex":0},"citationItems":[{"id":7820,"uris":["http://zotero.org/users/local/9Uipu9fk/items/9M5DXEGH"],"itemData":{"id":7820,"type":"article-journal","abstract":"With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data.","container-title":"IEEE Transactions on Knowledge and Data Engineering","DOI":"10.1109/TKDE.2008.239","ISSN":"1558-2191","issue":"9","page":"1263-1284","source":"IEEE Xplore","title":"Learning from Imbalanced Data","volume":"21","author":[{"family":"He","given":"Haibo"},{"family":"Garcia","given":"Edwardo A."}],"issued":{"date-parts":[["2009",9]]}}}],"schema":"https://github.com/citation-style-language/schema/raw/master/csl-citation.json"} </w:instrText>
      </w:r>
      <w:r w:rsidR="00AE2579" w:rsidRPr="00A40D5A">
        <w:rPr>
          <w:rFonts w:ascii="Times New Roman" w:eastAsia="Times New Roman" w:hAnsi="Times New Roman" w:cs="Times New Roman"/>
          <w:lang w:eastAsia="en-GB"/>
        </w:rPr>
        <w:fldChar w:fldCharType="separate"/>
      </w:r>
      <w:r w:rsidR="00AE2579" w:rsidRPr="00A40D5A">
        <w:rPr>
          <w:rFonts w:ascii="Times New Roman" w:hAnsi="Times New Roman" w:cs="Times New Roman"/>
        </w:rPr>
        <w:t>(He &amp; Garcia, 2009)</w:t>
      </w:r>
      <w:r w:rsidR="00AE2579" w:rsidRPr="00A40D5A">
        <w:rPr>
          <w:rFonts w:ascii="Times New Roman" w:eastAsia="Times New Roman" w:hAnsi="Times New Roman" w:cs="Times New Roman"/>
          <w:lang w:eastAsia="en-GB"/>
        </w:rPr>
        <w:fldChar w:fldCharType="end"/>
      </w:r>
      <w:r w:rsidRPr="00A40D5A">
        <w:rPr>
          <w:rFonts w:ascii="Times New Roman" w:eastAsia="Times New Roman" w:hAnsi="Times New Roman" w:cs="Times New Roman"/>
          <w:lang w:eastAsia="en-GB"/>
        </w:rPr>
        <w:t xml:space="preserve">. This has a </w:t>
      </w:r>
      <w:r w:rsidRPr="00A40D5A">
        <w:rPr>
          <w:rFonts w:ascii="Times New Roman" w:eastAsia="Times New Roman" w:hAnsi="Times New Roman" w:cs="Times New Roman"/>
          <w:lang w:eastAsia="en-GB"/>
        </w:rPr>
        <w:lastRenderedPageBreak/>
        <w:t>direct impact on the model’s utility in practice, as undetected fraud can lead to significant financial and reputational consequences.</w:t>
      </w:r>
    </w:p>
    <w:p w14:paraId="5306CBD6" w14:textId="1E2BCC53" w:rsidR="00ED5201" w:rsidRPr="00A40D5A" w:rsidRDefault="00ED5201" w:rsidP="00A40D5A">
      <w:pPr>
        <w:spacing w:line="480" w:lineRule="auto"/>
        <w:ind w:left="0" w:right="-1" w:firstLine="720"/>
        <w:rPr>
          <w:rFonts w:ascii="Times New Roman" w:eastAsia="Times New Roman" w:hAnsi="Times New Roman" w:cs="Times New Roman"/>
          <w:lang w:eastAsia="en-GB"/>
        </w:rPr>
      </w:pPr>
      <w:r w:rsidRPr="00A40D5A">
        <w:rPr>
          <w:rFonts w:ascii="Times New Roman" w:eastAsia="Times New Roman" w:hAnsi="Times New Roman" w:cs="Times New Roman"/>
          <w:lang w:eastAsia="en-GB"/>
        </w:rPr>
        <w:t xml:space="preserve">Another issue is the limited availability of real-world, high-quality datasets. Owing to privacy regulations and the sensitive nature of financial data, institutions </w:t>
      </w:r>
      <w:r w:rsidR="00F64D8D" w:rsidRPr="00A40D5A">
        <w:rPr>
          <w:rFonts w:ascii="Times New Roman" w:eastAsia="Times New Roman" w:hAnsi="Times New Roman" w:cs="Times New Roman"/>
          <w:lang w:eastAsia="en-GB"/>
        </w:rPr>
        <w:t>are often</w:t>
      </w:r>
      <w:r w:rsidRPr="00A40D5A">
        <w:rPr>
          <w:rFonts w:ascii="Times New Roman" w:eastAsia="Times New Roman" w:hAnsi="Times New Roman" w:cs="Times New Roman"/>
          <w:lang w:eastAsia="en-GB"/>
        </w:rPr>
        <w:t xml:space="preserve"> hesitant to sh</w:t>
      </w:r>
      <w:r w:rsidR="005E14E2" w:rsidRPr="00A40D5A">
        <w:rPr>
          <w:rFonts w:ascii="Times New Roman" w:eastAsia="Times New Roman" w:hAnsi="Times New Roman" w:cs="Times New Roman"/>
          <w:lang w:eastAsia="en-GB"/>
        </w:rPr>
        <w:t xml:space="preserve">are </w:t>
      </w:r>
      <w:r w:rsidRPr="00A40D5A">
        <w:rPr>
          <w:rFonts w:ascii="Times New Roman" w:eastAsia="Times New Roman" w:hAnsi="Times New Roman" w:cs="Times New Roman"/>
          <w:lang w:eastAsia="en-GB"/>
        </w:rPr>
        <w:t>raw transaction records. When data is made publicly available, it is frequently anonymized or transformed (e.g., via Principal Component Analysis) to preserve confidentiality. While such preprocessing is essential for compliance, it may inadvertently affect the performance of ML models by obscuring meaningful patterns.</w:t>
      </w:r>
      <w:r w:rsidR="00A40D5A">
        <w:rPr>
          <w:rFonts w:ascii="Times New Roman" w:eastAsia="Times New Roman" w:hAnsi="Times New Roman" w:cs="Times New Roman"/>
          <w:lang w:eastAsia="en-GB"/>
        </w:rPr>
        <w:t xml:space="preserve"> </w:t>
      </w:r>
      <w:r w:rsidRPr="00A40D5A">
        <w:rPr>
          <w:rFonts w:ascii="Times New Roman" w:eastAsia="Times New Roman" w:hAnsi="Times New Roman" w:cs="Times New Roman"/>
          <w:lang w:eastAsia="en-GB"/>
        </w:rPr>
        <w:t xml:space="preserve">Data quality itself is another critical factor. Errors in labelling such as incorrectly classifying a legitimate transaction as fraudulent or vice versa can mislead models during training, impairing their predictive accuracy. In addition, there is currently no standardized benchmark for evaluating the performance of fraud detection models. Variations in metrics, datasets, and evaluation protocols across studies make it difficult to assess and </w:t>
      </w:r>
      <w:r w:rsidR="00F64D8D" w:rsidRPr="00A40D5A">
        <w:rPr>
          <w:rFonts w:ascii="Times New Roman" w:eastAsia="Times New Roman" w:hAnsi="Times New Roman" w:cs="Times New Roman"/>
          <w:lang w:eastAsia="en-GB"/>
        </w:rPr>
        <w:t>compare model</w:t>
      </w:r>
      <w:r w:rsidRPr="00A40D5A">
        <w:rPr>
          <w:rFonts w:ascii="Times New Roman" w:eastAsia="Times New Roman" w:hAnsi="Times New Roman" w:cs="Times New Roman"/>
          <w:lang w:eastAsia="en-GB"/>
        </w:rPr>
        <w:t xml:space="preserve"> efficacy objectively.</w:t>
      </w:r>
      <w:r w:rsidR="00E66843" w:rsidRPr="00A40D5A">
        <w:rPr>
          <w:rFonts w:ascii="Times New Roman" w:eastAsia="Times New Roman" w:hAnsi="Times New Roman" w:cs="Times New Roman"/>
          <w:lang w:eastAsia="en-GB"/>
        </w:rPr>
        <w:t xml:space="preserve"> </w:t>
      </w:r>
      <w:r w:rsidRPr="00A40D5A">
        <w:rPr>
          <w:rFonts w:ascii="Times New Roman" w:eastAsia="Times New Roman" w:hAnsi="Times New Roman" w:cs="Times New Roman"/>
          <w:lang w:eastAsia="en-GB"/>
        </w:rPr>
        <w:t xml:space="preserve">Tackling credit card fraud is not solely about building more intelligent algorithms. It requires addressing foundational data issues, ensuring the availability of high-quality, representative datasets, and establishing robust and consistent evaluation frameworks. </w:t>
      </w:r>
    </w:p>
    <w:p w14:paraId="1DAF835D" w14:textId="44F03C4D" w:rsidR="00457F06" w:rsidRPr="00A40D5A" w:rsidRDefault="00ED5201" w:rsidP="00265A87">
      <w:pPr>
        <w:pStyle w:val="Heading2"/>
      </w:pPr>
      <w:bookmarkStart w:id="7" w:name="_Toc197285888"/>
      <w:r w:rsidRPr="00A40D5A">
        <w:t xml:space="preserve">1.3 </w:t>
      </w:r>
      <w:r w:rsidR="008E07A5" w:rsidRPr="00A40D5A">
        <w:t>AIM</w:t>
      </w:r>
      <w:bookmarkEnd w:id="7"/>
    </w:p>
    <w:p w14:paraId="5BE903AC" w14:textId="2E5393F6" w:rsidR="00ED5201" w:rsidRPr="00A40D5A" w:rsidRDefault="00ED5201" w:rsidP="00A40D5A">
      <w:pPr>
        <w:spacing w:line="480" w:lineRule="auto"/>
        <w:ind w:left="0" w:right="-1" w:firstLine="720"/>
        <w:rPr>
          <w:rFonts w:ascii="Times New Roman" w:eastAsia="Times New Roman" w:hAnsi="Times New Roman" w:cs="Times New Roman"/>
          <w:lang w:eastAsia="en-GB"/>
        </w:rPr>
      </w:pPr>
      <w:bookmarkStart w:id="8" w:name="_30j0zll" w:colFirst="0" w:colLast="0"/>
      <w:bookmarkStart w:id="9" w:name="_1fob9te" w:colFirst="0" w:colLast="0"/>
      <w:bookmarkEnd w:id="8"/>
      <w:bookmarkEnd w:id="9"/>
      <w:r w:rsidRPr="00A40D5A">
        <w:rPr>
          <w:rFonts w:ascii="Times New Roman" w:eastAsia="Times New Roman" w:hAnsi="Times New Roman" w:cs="Times New Roman"/>
          <w:lang w:eastAsia="en-GB"/>
        </w:rPr>
        <w:t>The aim of this project is to develop and evaluate a comprehensive credit card fraud detection framework.</w:t>
      </w:r>
    </w:p>
    <w:p w14:paraId="52B3ED26" w14:textId="3902441A" w:rsidR="00457F06" w:rsidRPr="00A40D5A" w:rsidRDefault="00BD3B4E" w:rsidP="00265A87">
      <w:pPr>
        <w:pStyle w:val="Heading2"/>
      </w:pPr>
      <w:bookmarkStart w:id="10" w:name="_Toc197285889"/>
      <w:r w:rsidRPr="00A40D5A">
        <w:t>1.</w:t>
      </w:r>
      <w:r w:rsidR="002C4469" w:rsidRPr="00A40D5A">
        <w:t>4</w:t>
      </w:r>
      <w:r w:rsidRPr="00A40D5A">
        <w:t xml:space="preserve"> </w:t>
      </w:r>
      <w:r w:rsidR="007818D8" w:rsidRPr="00A40D5A">
        <w:t>PROBLEM STATEMENT</w:t>
      </w:r>
      <w:bookmarkEnd w:id="10"/>
      <w:r w:rsidR="007818D8" w:rsidRPr="00A40D5A">
        <w:t xml:space="preserve"> </w:t>
      </w:r>
    </w:p>
    <w:p w14:paraId="0E6210A8" w14:textId="10859363" w:rsidR="00E66843" w:rsidRPr="00A40D5A" w:rsidRDefault="00E66843" w:rsidP="00A40D5A">
      <w:pPr>
        <w:spacing w:line="480" w:lineRule="auto"/>
        <w:ind w:left="0" w:right="-1" w:firstLine="720"/>
        <w:rPr>
          <w:rFonts w:ascii="Times New Roman" w:eastAsia="Times New Roman" w:hAnsi="Times New Roman" w:cs="Times New Roman"/>
          <w:lang w:eastAsia="en-GB"/>
        </w:rPr>
      </w:pPr>
      <w:bookmarkStart w:id="11" w:name="_Toc174083708"/>
      <w:r w:rsidRPr="00A40D5A">
        <w:rPr>
          <w:rFonts w:ascii="Times New Roman" w:eastAsia="Times New Roman" w:hAnsi="Times New Roman" w:cs="Times New Roman"/>
          <w:lang w:eastAsia="en-GB"/>
        </w:rPr>
        <w:t xml:space="preserve">Detecting credit card fraud is challenging due to highly imbalanced datasets and the evolving nature of fraudulent </w:t>
      </w:r>
      <w:r w:rsidR="00A40D5A" w:rsidRPr="00A40D5A">
        <w:rPr>
          <w:rFonts w:ascii="Times New Roman" w:eastAsia="Times New Roman" w:hAnsi="Times New Roman" w:cs="Times New Roman"/>
          <w:lang w:eastAsia="en-GB"/>
        </w:rPr>
        <w:t>behaviour</w:t>
      </w:r>
      <w:r w:rsidRPr="00A40D5A">
        <w:rPr>
          <w:rFonts w:ascii="Times New Roman" w:eastAsia="Times New Roman" w:hAnsi="Times New Roman" w:cs="Times New Roman"/>
          <w:lang w:eastAsia="en-GB"/>
        </w:rPr>
        <w:t xml:space="preserve">, requiring the development of robust machine </w:t>
      </w:r>
      <w:r w:rsidRPr="00A40D5A">
        <w:rPr>
          <w:rFonts w:ascii="Times New Roman" w:eastAsia="Times New Roman" w:hAnsi="Times New Roman" w:cs="Times New Roman"/>
          <w:lang w:eastAsia="en-GB"/>
        </w:rPr>
        <w:lastRenderedPageBreak/>
        <w:t>learning models and feature analysis to ensure accurate, scalable, and real-world applicable fraud detection systems.</w:t>
      </w:r>
    </w:p>
    <w:p w14:paraId="3C976729" w14:textId="1596FF4F" w:rsidR="00457F06" w:rsidRPr="00A40D5A" w:rsidRDefault="00457F06" w:rsidP="00265A87">
      <w:pPr>
        <w:pStyle w:val="Heading2"/>
      </w:pPr>
      <w:bookmarkStart w:id="12" w:name="_Toc197285890"/>
      <w:r w:rsidRPr="00A40D5A">
        <w:t>1.</w:t>
      </w:r>
      <w:r w:rsidR="002C4469" w:rsidRPr="00A40D5A">
        <w:t>5</w:t>
      </w:r>
      <w:r w:rsidRPr="00A40D5A">
        <w:t xml:space="preserve"> PROJECT OBJECTIVES</w:t>
      </w:r>
      <w:bookmarkEnd w:id="11"/>
      <w:bookmarkEnd w:id="12"/>
    </w:p>
    <w:p w14:paraId="78E23F3A" w14:textId="78AB475F" w:rsidR="00E66843" w:rsidRPr="00A40D5A" w:rsidRDefault="00E66843" w:rsidP="00A40D5A">
      <w:pPr>
        <w:pStyle w:val="ListParagraph"/>
        <w:numPr>
          <w:ilvl w:val="0"/>
          <w:numId w:val="29"/>
        </w:numPr>
        <w:spacing w:line="480" w:lineRule="auto"/>
        <w:ind w:right="-1"/>
        <w:jc w:val="both"/>
        <w:rPr>
          <w:rFonts w:ascii="Times New Roman" w:hAnsi="Times New Roman"/>
        </w:rPr>
      </w:pPr>
      <w:bookmarkStart w:id="13" w:name="_Toc174083709"/>
      <w:r w:rsidRPr="00A40D5A">
        <w:rPr>
          <w:rFonts w:ascii="Times New Roman" w:hAnsi="Times New Roman"/>
        </w:rPr>
        <w:t>Collect and preprocess a credit card transaction dataset for fraud detection.</w:t>
      </w:r>
    </w:p>
    <w:p w14:paraId="1DD52E36" w14:textId="29E088F8" w:rsidR="00E66843" w:rsidRPr="00A40D5A" w:rsidRDefault="00E66843" w:rsidP="00A40D5A">
      <w:pPr>
        <w:pStyle w:val="ListParagraph"/>
        <w:numPr>
          <w:ilvl w:val="0"/>
          <w:numId w:val="29"/>
        </w:numPr>
        <w:spacing w:line="480" w:lineRule="auto"/>
        <w:ind w:right="-1"/>
        <w:jc w:val="both"/>
        <w:rPr>
          <w:rFonts w:ascii="Times New Roman" w:hAnsi="Times New Roman"/>
        </w:rPr>
      </w:pPr>
      <w:r w:rsidRPr="00A40D5A">
        <w:rPr>
          <w:rFonts w:ascii="Times New Roman" w:hAnsi="Times New Roman"/>
        </w:rPr>
        <w:t>Perform exploratory data analysis (EDA) to understand data distribution and identify patterns.</w:t>
      </w:r>
    </w:p>
    <w:p w14:paraId="556AC975" w14:textId="1341FC54" w:rsidR="00E66843" w:rsidRPr="00A40D5A" w:rsidRDefault="00E66843" w:rsidP="00A40D5A">
      <w:pPr>
        <w:pStyle w:val="ListParagraph"/>
        <w:numPr>
          <w:ilvl w:val="0"/>
          <w:numId w:val="29"/>
        </w:numPr>
        <w:spacing w:line="480" w:lineRule="auto"/>
        <w:ind w:right="-1"/>
        <w:jc w:val="both"/>
        <w:rPr>
          <w:rFonts w:ascii="Times New Roman" w:hAnsi="Times New Roman"/>
        </w:rPr>
      </w:pPr>
      <w:r w:rsidRPr="00A40D5A">
        <w:rPr>
          <w:rFonts w:ascii="Times New Roman" w:hAnsi="Times New Roman"/>
        </w:rPr>
        <w:t xml:space="preserve">Develop and </w:t>
      </w:r>
      <w:r w:rsidR="00F64D8D" w:rsidRPr="00A40D5A">
        <w:rPr>
          <w:rFonts w:ascii="Times New Roman" w:hAnsi="Times New Roman"/>
        </w:rPr>
        <w:t>compare machine</w:t>
      </w:r>
      <w:r w:rsidRPr="00A40D5A">
        <w:rPr>
          <w:rFonts w:ascii="Times New Roman" w:hAnsi="Times New Roman"/>
        </w:rPr>
        <w:t xml:space="preserve"> learning models and optimize model performance through hyperparameter tuning.</w:t>
      </w:r>
    </w:p>
    <w:p w14:paraId="57483CFE" w14:textId="16BA406E" w:rsidR="00E66843" w:rsidRPr="00A40D5A" w:rsidRDefault="00E66843" w:rsidP="00A40D5A">
      <w:pPr>
        <w:pStyle w:val="ListParagraph"/>
        <w:numPr>
          <w:ilvl w:val="0"/>
          <w:numId w:val="29"/>
        </w:numPr>
        <w:spacing w:line="480" w:lineRule="auto"/>
        <w:ind w:right="-1"/>
        <w:jc w:val="both"/>
        <w:rPr>
          <w:rFonts w:ascii="Times New Roman" w:hAnsi="Times New Roman"/>
        </w:rPr>
      </w:pPr>
      <w:r w:rsidRPr="00A40D5A">
        <w:rPr>
          <w:rFonts w:ascii="Times New Roman" w:hAnsi="Times New Roman"/>
        </w:rPr>
        <w:t xml:space="preserve">Evaluate model performance using robust, task-specific metrics </w:t>
      </w:r>
    </w:p>
    <w:p w14:paraId="395E8868" w14:textId="31303B06" w:rsidR="00117BA0" w:rsidRPr="00A40D5A" w:rsidRDefault="00E66843" w:rsidP="00A40D5A">
      <w:pPr>
        <w:pStyle w:val="ListParagraph"/>
        <w:numPr>
          <w:ilvl w:val="0"/>
          <w:numId w:val="29"/>
        </w:numPr>
        <w:spacing w:line="480" w:lineRule="auto"/>
        <w:ind w:right="-1"/>
        <w:jc w:val="both"/>
        <w:rPr>
          <w:rFonts w:ascii="Times New Roman" w:hAnsi="Times New Roman"/>
        </w:rPr>
      </w:pPr>
      <w:r w:rsidRPr="00A40D5A">
        <w:rPr>
          <w:rFonts w:ascii="Times New Roman" w:hAnsi="Times New Roman"/>
        </w:rPr>
        <w:t>Identify and analyze the top 10 features contributing to fraud prediction.</w:t>
      </w:r>
    </w:p>
    <w:p w14:paraId="03473B74" w14:textId="4858F15A" w:rsidR="00457F06" w:rsidRPr="00A40D5A" w:rsidRDefault="00457F06" w:rsidP="00265A87">
      <w:pPr>
        <w:pStyle w:val="Heading2"/>
      </w:pPr>
      <w:bookmarkStart w:id="14" w:name="_Toc197285891"/>
      <w:r w:rsidRPr="00A40D5A">
        <w:t>1.</w:t>
      </w:r>
      <w:r w:rsidR="002C4469" w:rsidRPr="00A40D5A">
        <w:t>6</w:t>
      </w:r>
      <w:r w:rsidRPr="00A40D5A">
        <w:t xml:space="preserve"> RESEARCH QUESTIONS</w:t>
      </w:r>
      <w:bookmarkEnd w:id="13"/>
      <w:bookmarkEnd w:id="14"/>
    </w:p>
    <w:p w14:paraId="7FFE0C21" w14:textId="77777777" w:rsidR="002C4469" w:rsidRPr="001F7B5A" w:rsidRDefault="002C4469" w:rsidP="001F7B5A">
      <w:pPr>
        <w:pStyle w:val="ListParagraph"/>
        <w:numPr>
          <w:ilvl w:val="0"/>
          <w:numId w:val="29"/>
        </w:numPr>
        <w:spacing w:line="480" w:lineRule="auto"/>
        <w:ind w:right="-1"/>
        <w:jc w:val="both"/>
        <w:rPr>
          <w:rFonts w:ascii="Times New Roman" w:hAnsi="Times New Roman"/>
        </w:rPr>
      </w:pPr>
      <w:bookmarkStart w:id="15" w:name="_3znysh7" w:colFirst="0" w:colLast="0"/>
      <w:bookmarkStart w:id="16" w:name="_tyjcwt" w:colFirst="0" w:colLast="0"/>
      <w:bookmarkStart w:id="17" w:name="_Toc174083712"/>
      <w:bookmarkEnd w:id="15"/>
      <w:bookmarkEnd w:id="16"/>
      <w:r w:rsidRPr="001F7B5A">
        <w:rPr>
          <w:rFonts w:ascii="Times New Roman" w:hAnsi="Times New Roman"/>
        </w:rPr>
        <w:t>Which of these models provides the highest accuracy and reliability in identifying fraudulent transactions?</w:t>
      </w:r>
    </w:p>
    <w:p w14:paraId="1A519123" w14:textId="7862B58D" w:rsidR="002C4469" w:rsidRPr="001F7B5A" w:rsidRDefault="002C4469" w:rsidP="001F7B5A">
      <w:pPr>
        <w:pStyle w:val="ListParagraph"/>
        <w:numPr>
          <w:ilvl w:val="0"/>
          <w:numId w:val="29"/>
        </w:numPr>
        <w:spacing w:line="480" w:lineRule="auto"/>
        <w:ind w:right="-1"/>
        <w:jc w:val="both"/>
        <w:rPr>
          <w:rFonts w:ascii="Times New Roman" w:hAnsi="Times New Roman"/>
        </w:rPr>
      </w:pPr>
      <w:r w:rsidRPr="001F7B5A">
        <w:rPr>
          <w:rFonts w:ascii="Times New Roman" w:hAnsi="Times New Roman"/>
        </w:rPr>
        <w:t xml:space="preserve">What preprocessing and data balancing techniques </w:t>
      </w:r>
      <w:r w:rsidR="00F64D8D" w:rsidRPr="001F7B5A">
        <w:rPr>
          <w:rFonts w:ascii="Times New Roman" w:hAnsi="Times New Roman"/>
        </w:rPr>
        <w:t>are most</w:t>
      </w:r>
      <w:r w:rsidRPr="001F7B5A">
        <w:rPr>
          <w:rFonts w:ascii="Times New Roman" w:hAnsi="Times New Roman"/>
        </w:rPr>
        <w:t xml:space="preserve"> effective in improving model performance on skewed credit card transaction data?</w:t>
      </w:r>
    </w:p>
    <w:p w14:paraId="3017D8DF" w14:textId="77777777" w:rsidR="002C4469" w:rsidRPr="001F7B5A" w:rsidRDefault="002C4469" w:rsidP="001F7B5A">
      <w:pPr>
        <w:pStyle w:val="ListParagraph"/>
        <w:numPr>
          <w:ilvl w:val="0"/>
          <w:numId w:val="29"/>
        </w:numPr>
        <w:spacing w:line="480" w:lineRule="auto"/>
        <w:ind w:right="-1"/>
        <w:jc w:val="both"/>
        <w:rPr>
          <w:rFonts w:ascii="Times New Roman" w:hAnsi="Times New Roman"/>
        </w:rPr>
      </w:pPr>
      <w:r w:rsidRPr="001F7B5A">
        <w:rPr>
          <w:rFonts w:ascii="Times New Roman" w:hAnsi="Times New Roman"/>
        </w:rPr>
        <w:t>How does hyperparameter tuning influence the performance of the selected models in fraud detection tasks?</w:t>
      </w:r>
    </w:p>
    <w:p w14:paraId="627B452C" w14:textId="77777777" w:rsidR="002C4469" w:rsidRPr="001F7B5A" w:rsidRDefault="002C4469" w:rsidP="001F7B5A">
      <w:pPr>
        <w:pStyle w:val="ListParagraph"/>
        <w:numPr>
          <w:ilvl w:val="0"/>
          <w:numId w:val="29"/>
        </w:numPr>
        <w:spacing w:line="480" w:lineRule="auto"/>
        <w:ind w:right="-1"/>
        <w:jc w:val="both"/>
        <w:rPr>
          <w:rFonts w:ascii="Times New Roman" w:hAnsi="Times New Roman"/>
        </w:rPr>
      </w:pPr>
      <w:r w:rsidRPr="001F7B5A">
        <w:rPr>
          <w:rFonts w:ascii="Times New Roman" w:hAnsi="Times New Roman"/>
        </w:rPr>
        <w:t>Which features have the greatest impact on predicting fraudulent behavior in credit card transactions?</w:t>
      </w:r>
    </w:p>
    <w:p w14:paraId="1B710C53" w14:textId="128063A4" w:rsidR="00D17204" w:rsidRPr="00A40D5A" w:rsidRDefault="00D17204" w:rsidP="00265A87">
      <w:pPr>
        <w:pStyle w:val="Heading2"/>
      </w:pPr>
      <w:bookmarkStart w:id="18" w:name="_Toc197285892"/>
      <w:r w:rsidRPr="00A40D5A">
        <w:t>1.</w:t>
      </w:r>
      <w:r w:rsidR="005B3DA1" w:rsidRPr="00A40D5A">
        <w:t xml:space="preserve">7 </w:t>
      </w:r>
      <w:r w:rsidRPr="00A40D5A">
        <w:t>STRUCTURE OF THESIS</w:t>
      </w:r>
      <w:bookmarkEnd w:id="18"/>
    </w:p>
    <w:p w14:paraId="6758609A" w14:textId="00148933" w:rsidR="00194C59" w:rsidRPr="001F7B5A" w:rsidRDefault="00194C59" w:rsidP="001F7B5A">
      <w:pPr>
        <w:spacing w:line="480" w:lineRule="auto"/>
        <w:ind w:left="0" w:right="-1" w:firstLine="720"/>
        <w:rPr>
          <w:rFonts w:ascii="Times New Roman" w:eastAsia="Times New Roman" w:hAnsi="Times New Roman" w:cs="Times New Roman"/>
          <w:lang w:eastAsia="en-GB"/>
        </w:rPr>
      </w:pPr>
      <w:r w:rsidRPr="001F7B5A">
        <w:rPr>
          <w:rFonts w:ascii="Times New Roman" w:eastAsia="Times New Roman" w:hAnsi="Times New Roman" w:cs="Times New Roman"/>
          <w:lang w:eastAsia="en-GB"/>
        </w:rPr>
        <w:t>The</w:t>
      </w:r>
      <w:r w:rsidR="002C4469" w:rsidRPr="001F7B5A">
        <w:rPr>
          <w:rFonts w:ascii="Times New Roman" w:eastAsia="Times New Roman" w:hAnsi="Times New Roman" w:cs="Times New Roman"/>
          <w:lang w:eastAsia="en-GB"/>
        </w:rPr>
        <w:t xml:space="preserve"> report is</w:t>
      </w:r>
      <w:r w:rsidRPr="001F7B5A">
        <w:rPr>
          <w:rFonts w:ascii="Times New Roman" w:eastAsia="Times New Roman" w:hAnsi="Times New Roman" w:cs="Times New Roman"/>
          <w:lang w:eastAsia="en-GB"/>
        </w:rPr>
        <w:t xml:space="preserve"> structured as follows:</w:t>
      </w:r>
    </w:p>
    <w:p w14:paraId="208ECB43" w14:textId="0AD3EC2D" w:rsidR="00A021CC" w:rsidRPr="001F7B5A" w:rsidRDefault="00A021CC" w:rsidP="001F7B5A">
      <w:pPr>
        <w:spacing w:line="480" w:lineRule="auto"/>
        <w:ind w:left="0" w:right="-1" w:firstLine="720"/>
        <w:rPr>
          <w:rFonts w:ascii="Times New Roman" w:eastAsia="Times New Roman" w:hAnsi="Times New Roman" w:cs="Times New Roman"/>
          <w:lang w:eastAsia="en-GB"/>
        </w:rPr>
      </w:pPr>
      <w:r w:rsidRPr="001F7B5A">
        <w:rPr>
          <w:rFonts w:ascii="Times New Roman" w:eastAsia="Times New Roman" w:hAnsi="Times New Roman" w:cs="Times New Roman"/>
          <w:lang w:eastAsia="en-GB"/>
        </w:rPr>
        <w:t>Chapter 1</w:t>
      </w:r>
      <w:r w:rsidR="001F7B5A">
        <w:rPr>
          <w:rFonts w:ascii="Times New Roman" w:eastAsia="Times New Roman" w:hAnsi="Times New Roman" w:cs="Times New Roman"/>
          <w:lang w:eastAsia="en-GB"/>
        </w:rPr>
        <w:t xml:space="preserve"> </w:t>
      </w:r>
      <w:r w:rsidRPr="001F7B5A">
        <w:rPr>
          <w:rFonts w:ascii="Times New Roman" w:eastAsia="Times New Roman" w:hAnsi="Times New Roman" w:cs="Times New Roman"/>
          <w:lang w:eastAsia="en-GB"/>
        </w:rPr>
        <w:t>introduces the problem of credit card fraud, its significance, challenges in detection, and outlines the research aims, objectives, and questions.</w:t>
      </w:r>
    </w:p>
    <w:p w14:paraId="0B12EDB7" w14:textId="34164E49" w:rsidR="00A021CC" w:rsidRPr="001F7B5A" w:rsidRDefault="00A021CC" w:rsidP="001F7B5A">
      <w:pPr>
        <w:spacing w:line="480" w:lineRule="auto"/>
        <w:ind w:left="0" w:right="-1" w:firstLine="720"/>
        <w:rPr>
          <w:rFonts w:ascii="Times New Roman" w:eastAsia="Times New Roman" w:hAnsi="Times New Roman" w:cs="Times New Roman"/>
          <w:lang w:eastAsia="en-GB"/>
        </w:rPr>
      </w:pPr>
      <w:r w:rsidRPr="001F7B5A">
        <w:rPr>
          <w:rFonts w:ascii="Times New Roman" w:eastAsia="Times New Roman" w:hAnsi="Times New Roman" w:cs="Times New Roman"/>
          <w:lang w:eastAsia="en-GB"/>
        </w:rPr>
        <w:lastRenderedPageBreak/>
        <w:t>Chapter 2 review the existing literature on fraud detection methods, highlighting key models, strategies, and research gaps in the domain.</w:t>
      </w:r>
    </w:p>
    <w:p w14:paraId="7BC52243" w14:textId="5E0F44EC" w:rsidR="00A021CC" w:rsidRPr="001F7B5A" w:rsidRDefault="00A021CC" w:rsidP="001F7B5A">
      <w:pPr>
        <w:spacing w:line="480" w:lineRule="auto"/>
        <w:ind w:left="0" w:right="-1" w:firstLine="720"/>
        <w:rPr>
          <w:rFonts w:ascii="Times New Roman" w:eastAsia="Times New Roman" w:hAnsi="Times New Roman" w:cs="Times New Roman"/>
          <w:lang w:eastAsia="en-GB"/>
        </w:rPr>
      </w:pPr>
      <w:r w:rsidRPr="001F7B5A">
        <w:rPr>
          <w:rFonts w:ascii="Times New Roman" w:eastAsia="Times New Roman" w:hAnsi="Times New Roman" w:cs="Times New Roman"/>
          <w:lang w:eastAsia="en-GB"/>
        </w:rPr>
        <w:t>Chapter 3 discusses the ethical, social, and legal implications of using machine learning for fraud detection, including privacy, fairness, and accountability.</w:t>
      </w:r>
    </w:p>
    <w:p w14:paraId="74E38E8C" w14:textId="7CF206F9" w:rsidR="00A021CC" w:rsidRPr="001F7B5A" w:rsidRDefault="00A021CC" w:rsidP="001F7B5A">
      <w:pPr>
        <w:spacing w:line="480" w:lineRule="auto"/>
        <w:ind w:left="0" w:right="-1" w:firstLine="720"/>
        <w:rPr>
          <w:rFonts w:ascii="Times New Roman" w:eastAsia="Times New Roman" w:hAnsi="Times New Roman" w:cs="Times New Roman"/>
          <w:lang w:eastAsia="en-GB"/>
        </w:rPr>
      </w:pPr>
      <w:r w:rsidRPr="001F7B5A">
        <w:rPr>
          <w:rFonts w:ascii="Times New Roman" w:eastAsia="Times New Roman" w:hAnsi="Times New Roman" w:cs="Times New Roman"/>
          <w:lang w:eastAsia="en-GB"/>
        </w:rPr>
        <w:t>Chapter 4 describes the dataset used, the preprocessing techniques, feature engineering steps, and the models implemented for fraud detection.</w:t>
      </w:r>
    </w:p>
    <w:p w14:paraId="7A853FE7" w14:textId="50BCE368" w:rsidR="00A021CC" w:rsidRPr="001F7B5A" w:rsidRDefault="00A021CC" w:rsidP="001F7B5A">
      <w:pPr>
        <w:spacing w:line="480" w:lineRule="auto"/>
        <w:ind w:left="0" w:right="-1" w:firstLine="720"/>
        <w:rPr>
          <w:rFonts w:ascii="Times New Roman" w:eastAsia="Times New Roman" w:hAnsi="Times New Roman" w:cs="Times New Roman"/>
          <w:lang w:eastAsia="en-GB"/>
        </w:rPr>
      </w:pPr>
      <w:r w:rsidRPr="001F7B5A">
        <w:rPr>
          <w:rFonts w:ascii="Times New Roman" w:eastAsia="Times New Roman" w:hAnsi="Times New Roman" w:cs="Times New Roman"/>
          <w:lang w:eastAsia="en-GB"/>
        </w:rPr>
        <w:t>Chapter 5 presents the evaluation of CatBoost, XGBoost, and LightGBM models, compares their performance, and analyzes the top contributing features.</w:t>
      </w:r>
    </w:p>
    <w:p w14:paraId="74AAE5E1" w14:textId="74096188" w:rsidR="001F7B5A" w:rsidRDefault="00A021CC" w:rsidP="001F7B5A">
      <w:pPr>
        <w:spacing w:line="480" w:lineRule="auto"/>
        <w:ind w:left="0" w:right="-1" w:firstLine="720"/>
        <w:rPr>
          <w:rFonts w:ascii="Times New Roman" w:eastAsia="Times New Roman" w:hAnsi="Times New Roman" w:cs="Times New Roman"/>
          <w:lang w:eastAsia="en-GB"/>
        </w:rPr>
      </w:pPr>
      <w:r w:rsidRPr="001F7B5A">
        <w:rPr>
          <w:rFonts w:ascii="Times New Roman" w:eastAsia="Times New Roman" w:hAnsi="Times New Roman" w:cs="Times New Roman"/>
          <w:lang w:eastAsia="en-GB"/>
        </w:rPr>
        <w:t>Chapter 6 summarizes key findings, acknowledges limitations, and proposes directions for future research and real-world implementation.</w:t>
      </w:r>
    </w:p>
    <w:p w14:paraId="26EF813D" w14:textId="77777777" w:rsidR="001F7B5A" w:rsidRDefault="001F7B5A">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7D44B0D9" w14:textId="3E9E7AEA" w:rsidR="006672F6" w:rsidRPr="00A40D5A" w:rsidRDefault="006672F6" w:rsidP="00265A87">
      <w:pPr>
        <w:pStyle w:val="Heading1"/>
      </w:pPr>
      <w:bookmarkStart w:id="19" w:name="_Toc197285893"/>
      <w:r w:rsidRPr="00A40D5A">
        <w:lastRenderedPageBreak/>
        <w:t>CHAPTER 2</w:t>
      </w:r>
      <w:bookmarkEnd w:id="17"/>
      <w:bookmarkEnd w:id="19"/>
    </w:p>
    <w:p w14:paraId="2BC6C40F" w14:textId="00550B2C" w:rsidR="006672F6" w:rsidRPr="00A40D5A" w:rsidRDefault="00B24669" w:rsidP="00265A87">
      <w:pPr>
        <w:pStyle w:val="Heading1"/>
      </w:pPr>
      <w:bookmarkStart w:id="20" w:name="_Toc197285894"/>
      <w:r w:rsidRPr="00A40D5A">
        <w:t>RELATED WORKS</w:t>
      </w:r>
      <w:bookmarkEnd w:id="20"/>
    </w:p>
    <w:p w14:paraId="76179094" w14:textId="0BE63A79" w:rsidR="006672F6" w:rsidRPr="00A40D5A" w:rsidRDefault="001F7B5A" w:rsidP="00265A87">
      <w:pPr>
        <w:pStyle w:val="Heading2"/>
      </w:pPr>
      <w:bookmarkStart w:id="21" w:name="_Toc174083714"/>
      <w:bookmarkStart w:id="22" w:name="_Toc197285895"/>
      <w:r w:rsidRPr="00A40D5A">
        <w:t xml:space="preserve">2.1 </w:t>
      </w:r>
      <w:bookmarkEnd w:id="21"/>
      <w:r w:rsidRPr="00A40D5A">
        <w:t>INTRODUCTION</w:t>
      </w:r>
      <w:bookmarkEnd w:id="22"/>
      <w:r w:rsidRPr="00A40D5A">
        <w:t xml:space="preserve"> </w:t>
      </w:r>
    </w:p>
    <w:p w14:paraId="4855957C" w14:textId="73290904" w:rsidR="00B41EE9" w:rsidRPr="00A40D5A" w:rsidRDefault="002963C5" w:rsidP="001F7B5A">
      <w:pPr>
        <w:pStyle w:val="ListParagraph"/>
        <w:spacing w:after="100" w:afterAutospacing="1" w:line="480" w:lineRule="auto"/>
        <w:ind w:left="0" w:right="-1" w:firstLine="720"/>
        <w:jc w:val="both"/>
        <w:rPr>
          <w:rFonts w:ascii="Times New Roman" w:hAnsi="Times New Roman"/>
          <w:szCs w:val="24"/>
        </w:rPr>
      </w:pPr>
      <w:r w:rsidRPr="00A40D5A">
        <w:rPr>
          <w:rFonts w:ascii="Times New Roman" w:hAnsi="Times New Roman"/>
          <w:szCs w:val="24"/>
        </w:rPr>
        <w:t xml:space="preserve">In the </w:t>
      </w:r>
      <w:r w:rsidR="00800504" w:rsidRPr="00A40D5A">
        <w:rPr>
          <w:rFonts w:ascii="Times New Roman" w:hAnsi="Times New Roman"/>
          <w:szCs w:val="24"/>
        </w:rPr>
        <w:t xml:space="preserve">chapter </w:t>
      </w:r>
      <w:r w:rsidR="00A021CC" w:rsidRPr="00A40D5A">
        <w:rPr>
          <w:rFonts w:ascii="Times New Roman" w:hAnsi="Times New Roman"/>
          <w:szCs w:val="24"/>
        </w:rPr>
        <w:t>a complete review</w:t>
      </w:r>
      <w:r w:rsidR="00800504" w:rsidRPr="00A40D5A">
        <w:rPr>
          <w:rFonts w:ascii="Times New Roman" w:hAnsi="Times New Roman"/>
          <w:szCs w:val="24"/>
        </w:rPr>
        <w:t xml:space="preserve"> of existing works </w:t>
      </w:r>
      <w:r w:rsidR="00A021CC" w:rsidRPr="00A40D5A">
        <w:rPr>
          <w:rFonts w:ascii="Times New Roman" w:hAnsi="Times New Roman"/>
          <w:szCs w:val="24"/>
        </w:rPr>
        <w:t>on credit card fraud detection using machine learning techniques. It highlights commonly used models, key challenges like data imbalance, and identifies gaps that this study aims to address.</w:t>
      </w:r>
    </w:p>
    <w:p w14:paraId="54D69D18" w14:textId="27A5C24F" w:rsidR="00B41EE9" w:rsidRPr="001F7B5A" w:rsidRDefault="00F4300C" w:rsidP="001F7B5A">
      <w:pPr>
        <w:pStyle w:val="Heading3"/>
      </w:pPr>
      <w:bookmarkStart w:id="23" w:name="_Toc197285896"/>
      <w:r w:rsidRPr="001F7B5A">
        <w:t>2.1.1 Search Strategy</w:t>
      </w:r>
      <w:bookmarkEnd w:id="23"/>
      <w:r w:rsidRPr="001F7B5A">
        <w:t xml:space="preserve"> </w:t>
      </w:r>
    </w:p>
    <w:p w14:paraId="5E5E58C4" w14:textId="6B715564" w:rsidR="00DF36AD" w:rsidRPr="00A40D5A" w:rsidRDefault="00AE2579" w:rsidP="001F7B5A">
      <w:pPr>
        <w:spacing w:after="100" w:afterAutospacing="1" w:line="480" w:lineRule="auto"/>
        <w:ind w:left="0" w:right="-1" w:firstLine="720"/>
        <w:rPr>
          <w:rFonts w:ascii="Times New Roman" w:hAnsi="Times New Roman" w:cs="Times New Roman"/>
        </w:rPr>
      </w:pPr>
      <w:r w:rsidRPr="00A40D5A">
        <w:rPr>
          <w:rFonts w:ascii="Times New Roman" w:hAnsi="Times New Roman" w:cs="Times New Roman"/>
        </w:rPr>
        <w:t>To ensure a comprehensive and relevant literature review, a systematic search strategy was employed to identify peer-reviewed studies, scholarly articles, and reputable reports related to credit card fraud detection using machine learning. The strategy involved a structured approach covering database selection, search techniques, keyword formulation, and the use of inclusion/exclusion criteria.</w:t>
      </w:r>
      <w:r w:rsidR="00DF36AD" w:rsidRPr="00A40D5A">
        <w:rPr>
          <w:rFonts w:ascii="Times New Roman" w:hAnsi="Times New Roman" w:cs="Times New Roman"/>
        </w:rPr>
        <w:t xml:space="preserve"> </w:t>
      </w:r>
      <w:r w:rsidRPr="00A40D5A">
        <w:rPr>
          <w:rFonts w:ascii="Times New Roman" w:hAnsi="Times New Roman" w:cs="Times New Roman"/>
        </w:rPr>
        <w:t>The focus was specifically on scholarly works published from 2019 to 2024, to capture recent developments, algorithms, and evaluation strategies relevant to this rapidly evolving field.</w:t>
      </w:r>
    </w:p>
    <w:p w14:paraId="75175741" w14:textId="09856AC9" w:rsidR="00F4300C" w:rsidRPr="001F7B5A" w:rsidRDefault="00F4300C" w:rsidP="001F7B5A">
      <w:pPr>
        <w:pStyle w:val="Heading3"/>
      </w:pPr>
      <w:bookmarkStart w:id="24" w:name="_Toc197285897"/>
      <w:r w:rsidRPr="001F7B5A">
        <w:t>2.1.2 Search Terms</w:t>
      </w:r>
      <w:bookmarkEnd w:id="24"/>
    </w:p>
    <w:p w14:paraId="736F89E5" w14:textId="3BDDC438" w:rsidR="00AE2579" w:rsidRPr="001F7B5A" w:rsidRDefault="00AE2579" w:rsidP="001F7B5A">
      <w:pPr>
        <w:spacing w:line="480" w:lineRule="auto"/>
        <w:ind w:left="0" w:right="-1" w:firstLine="720"/>
        <w:rPr>
          <w:rFonts w:ascii="Times New Roman" w:eastAsia="Times New Roman" w:hAnsi="Times New Roman" w:cs="Times New Roman"/>
          <w:lang w:eastAsia="en-GB"/>
        </w:rPr>
      </w:pPr>
      <w:bookmarkStart w:id="25" w:name="_Hlk175992041"/>
      <w:r w:rsidRPr="001F7B5A">
        <w:rPr>
          <w:rFonts w:ascii="Times New Roman" w:eastAsia="Times New Roman" w:hAnsi="Times New Roman" w:cs="Times New Roman"/>
          <w:lang w:eastAsia="en-GB"/>
        </w:rPr>
        <w:t xml:space="preserve">The search strategy involved querying multiple academic databases known for their high-quality, peer-reviewed content. These included IEEE Xplore, ACM Digital Library, ScienceDirect, SpringerLink, Scopus, and Google Scholar. Advanced search options </w:t>
      </w:r>
      <w:r w:rsidR="005E14E2" w:rsidRPr="001F7B5A">
        <w:rPr>
          <w:rFonts w:ascii="Times New Roman" w:eastAsia="Times New Roman" w:hAnsi="Times New Roman" w:cs="Times New Roman"/>
          <w:lang w:eastAsia="en-GB"/>
        </w:rPr>
        <w:t xml:space="preserve">are </w:t>
      </w:r>
      <w:r w:rsidRPr="001F7B5A">
        <w:rPr>
          <w:rFonts w:ascii="Times New Roman" w:eastAsia="Times New Roman" w:hAnsi="Times New Roman" w:cs="Times New Roman"/>
          <w:lang w:eastAsia="en-GB"/>
        </w:rPr>
        <w:t xml:space="preserve">used within each database to apply filters based on publication year, subject domain, and document type. Boolean operators (AND, OR), quotation marks for phrase searches, and truncation symbols </w:t>
      </w:r>
      <w:r w:rsidR="005E14E2" w:rsidRPr="001F7B5A">
        <w:rPr>
          <w:rFonts w:ascii="Times New Roman" w:eastAsia="Times New Roman" w:hAnsi="Times New Roman" w:cs="Times New Roman"/>
          <w:lang w:eastAsia="en-GB"/>
        </w:rPr>
        <w:t xml:space="preserve">are </w:t>
      </w:r>
      <w:r w:rsidRPr="001F7B5A">
        <w:rPr>
          <w:rFonts w:ascii="Times New Roman" w:eastAsia="Times New Roman" w:hAnsi="Times New Roman" w:cs="Times New Roman"/>
          <w:lang w:eastAsia="en-GB"/>
        </w:rPr>
        <w:t>employed to refine and broaden the search results.</w:t>
      </w:r>
    </w:p>
    <w:p w14:paraId="33AAEB32" w14:textId="0C7C8D29" w:rsidR="00AE2579" w:rsidRPr="001F7B5A" w:rsidRDefault="00AE2579" w:rsidP="001F7B5A">
      <w:pPr>
        <w:spacing w:line="480" w:lineRule="auto"/>
        <w:ind w:left="0" w:right="-1" w:firstLine="720"/>
        <w:rPr>
          <w:rFonts w:ascii="Times New Roman" w:eastAsia="Times New Roman" w:hAnsi="Times New Roman" w:cs="Times New Roman"/>
          <w:lang w:eastAsia="en-GB"/>
        </w:rPr>
      </w:pPr>
      <w:r w:rsidRPr="001F7B5A">
        <w:rPr>
          <w:rFonts w:ascii="Times New Roman" w:eastAsia="Times New Roman" w:hAnsi="Times New Roman" w:cs="Times New Roman"/>
          <w:lang w:eastAsia="en-GB"/>
        </w:rPr>
        <w:lastRenderedPageBreak/>
        <w:t xml:space="preserve">The following search terms and keyword combinations </w:t>
      </w:r>
      <w:r w:rsidR="005E14E2" w:rsidRPr="001F7B5A">
        <w:rPr>
          <w:rFonts w:ascii="Times New Roman" w:eastAsia="Times New Roman" w:hAnsi="Times New Roman" w:cs="Times New Roman"/>
          <w:lang w:eastAsia="en-GB"/>
        </w:rPr>
        <w:t xml:space="preserve">are </w:t>
      </w:r>
      <w:r w:rsidRPr="001F7B5A">
        <w:rPr>
          <w:rFonts w:ascii="Times New Roman" w:eastAsia="Times New Roman" w:hAnsi="Times New Roman" w:cs="Times New Roman"/>
          <w:lang w:eastAsia="en-GB"/>
        </w:rPr>
        <w:t>used:</w:t>
      </w:r>
    </w:p>
    <w:p w14:paraId="0D1588D2" w14:textId="77777777" w:rsidR="00AE2579" w:rsidRPr="001F7B5A" w:rsidRDefault="00AE2579" w:rsidP="001F7B5A">
      <w:pPr>
        <w:pStyle w:val="ListParagraph"/>
        <w:numPr>
          <w:ilvl w:val="0"/>
          <w:numId w:val="29"/>
        </w:numPr>
        <w:spacing w:line="480" w:lineRule="auto"/>
        <w:ind w:right="-1"/>
        <w:jc w:val="both"/>
        <w:rPr>
          <w:rFonts w:ascii="Times New Roman" w:hAnsi="Times New Roman"/>
        </w:rPr>
      </w:pPr>
      <w:r w:rsidRPr="001F7B5A">
        <w:rPr>
          <w:rFonts w:ascii="Times New Roman" w:hAnsi="Times New Roman"/>
        </w:rPr>
        <w:t>"Credit card fraud detection" AND "machine learning"</w:t>
      </w:r>
    </w:p>
    <w:p w14:paraId="2ECA56A4" w14:textId="77777777" w:rsidR="00AE2579" w:rsidRPr="001F7B5A" w:rsidRDefault="00AE2579" w:rsidP="001F7B5A">
      <w:pPr>
        <w:pStyle w:val="ListParagraph"/>
        <w:numPr>
          <w:ilvl w:val="0"/>
          <w:numId w:val="29"/>
        </w:numPr>
        <w:spacing w:line="480" w:lineRule="auto"/>
        <w:ind w:right="-1"/>
        <w:jc w:val="both"/>
        <w:rPr>
          <w:rFonts w:ascii="Times New Roman" w:hAnsi="Times New Roman"/>
        </w:rPr>
      </w:pPr>
      <w:r w:rsidRPr="001F7B5A">
        <w:rPr>
          <w:rFonts w:ascii="Times New Roman" w:hAnsi="Times New Roman"/>
        </w:rPr>
        <w:t>"Financial fraud" AND "AI models"</w:t>
      </w:r>
    </w:p>
    <w:p w14:paraId="4AAFC28A" w14:textId="77777777" w:rsidR="00AE2579" w:rsidRPr="001F7B5A" w:rsidRDefault="00AE2579" w:rsidP="001F7B5A">
      <w:pPr>
        <w:pStyle w:val="ListParagraph"/>
        <w:numPr>
          <w:ilvl w:val="0"/>
          <w:numId w:val="29"/>
        </w:numPr>
        <w:spacing w:line="480" w:lineRule="auto"/>
        <w:ind w:right="-1"/>
        <w:jc w:val="both"/>
        <w:rPr>
          <w:rFonts w:ascii="Times New Roman" w:hAnsi="Times New Roman"/>
        </w:rPr>
      </w:pPr>
      <w:r w:rsidRPr="001F7B5A">
        <w:rPr>
          <w:rFonts w:ascii="Times New Roman" w:hAnsi="Times New Roman"/>
        </w:rPr>
        <w:t>"Credit card anomaly detection" OR "fraud classification"</w:t>
      </w:r>
    </w:p>
    <w:p w14:paraId="6B179E14" w14:textId="7EB5DC02" w:rsidR="00AE2579" w:rsidRPr="001F7B5A" w:rsidRDefault="00AE2579" w:rsidP="001F7B5A">
      <w:pPr>
        <w:pStyle w:val="ListParagraph"/>
        <w:numPr>
          <w:ilvl w:val="0"/>
          <w:numId w:val="29"/>
        </w:numPr>
        <w:spacing w:line="480" w:lineRule="auto"/>
        <w:ind w:right="-1"/>
        <w:jc w:val="both"/>
        <w:rPr>
          <w:rFonts w:ascii="Times New Roman" w:hAnsi="Times New Roman"/>
        </w:rPr>
      </w:pPr>
      <w:r w:rsidRPr="001F7B5A">
        <w:rPr>
          <w:rFonts w:ascii="Times New Roman" w:hAnsi="Times New Roman"/>
        </w:rPr>
        <w:t>"XGBoost" OR "LightGBM" OR "CatBoost" AND "credit card fraud"</w:t>
      </w:r>
    </w:p>
    <w:p w14:paraId="041861BA" w14:textId="77777777" w:rsidR="00AE2579" w:rsidRPr="001F7B5A" w:rsidRDefault="00AE2579" w:rsidP="001F7B5A">
      <w:pPr>
        <w:pStyle w:val="ListParagraph"/>
        <w:numPr>
          <w:ilvl w:val="0"/>
          <w:numId w:val="29"/>
        </w:numPr>
        <w:spacing w:line="480" w:lineRule="auto"/>
        <w:ind w:right="-1"/>
        <w:jc w:val="both"/>
        <w:rPr>
          <w:rFonts w:ascii="Times New Roman" w:hAnsi="Times New Roman"/>
        </w:rPr>
      </w:pPr>
      <w:r w:rsidRPr="001F7B5A">
        <w:rPr>
          <w:rFonts w:ascii="Times New Roman" w:hAnsi="Times New Roman"/>
        </w:rPr>
        <w:t>"Imbalanced dataset" AND "fraud detection"</w:t>
      </w:r>
    </w:p>
    <w:p w14:paraId="333D0763" w14:textId="7E73B102" w:rsidR="00AE2579" w:rsidRPr="001F7B5A" w:rsidRDefault="00AE2579" w:rsidP="001F7B5A">
      <w:pPr>
        <w:spacing w:line="480" w:lineRule="auto"/>
        <w:ind w:left="0" w:right="-1" w:firstLine="720"/>
        <w:rPr>
          <w:rFonts w:ascii="Times New Roman" w:eastAsia="Times New Roman" w:hAnsi="Times New Roman" w:cs="Times New Roman"/>
          <w:lang w:eastAsia="en-GB"/>
        </w:rPr>
      </w:pPr>
      <w:r w:rsidRPr="001F7B5A">
        <w:rPr>
          <w:rFonts w:ascii="Times New Roman" w:eastAsia="Times New Roman" w:hAnsi="Times New Roman" w:cs="Times New Roman"/>
          <w:lang w:eastAsia="en-GB"/>
        </w:rPr>
        <w:t xml:space="preserve">These search terms helped identify literature focused on model development, class imbalance solutions, model evaluation, and real-world applications of AI in fraud </w:t>
      </w:r>
      <w:r w:rsidR="000B249A" w:rsidRPr="001F7B5A">
        <w:rPr>
          <w:rFonts w:ascii="Times New Roman" w:eastAsia="Times New Roman" w:hAnsi="Times New Roman" w:cs="Times New Roman"/>
          <w:lang w:eastAsia="en-GB"/>
        </w:rPr>
        <w:t>detection.</w:t>
      </w:r>
    </w:p>
    <w:p w14:paraId="4BE47676" w14:textId="2F142786" w:rsidR="00F4300C" w:rsidRPr="00A40D5A" w:rsidRDefault="00F4300C" w:rsidP="001F7B5A">
      <w:pPr>
        <w:pStyle w:val="Heading3"/>
      </w:pPr>
      <w:bookmarkStart w:id="26" w:name="_Toc197285898"/>
      <w:r w:rsidRPr="00A40D5A">
        <w:t>2.1.3 Search Eligibility Criteria</w:t>
      </w:r>
      <w:bookmarkEnd w:id="25"/>
      <w:bookmarkEnd w:id="26"/>
    </w:p>
    <w:p w14:paraId="3021C075" w14:textId="77777777" w:rsidR="00AE2579" w:rsidRPr="001F7B5A" w:rsidRDefault="00AE2579" w:rsidP="001F7B5A">
      <w:pPr>
        <w:pStyle w:val="ListParagraph"/>
        <w:numPr>
          <w:ilvl w:val="0"/>
          <w:numId w:val="29"/>
        </w:numPr>
        <w:spacing w:line="480" w:lineRule="auto"/>
        <w:ind w:right="-1"/>
        <w:jc w:val="both"/>
        <w:rPr>
          <w:rFonts w:ascii="Times New Roman" w:hAnsi="Times New Roman"/>
        </w:rPr>
      </w:pPr>
      <w:r w:rsidRPr="001F7B5A">
        <w:rPr>
          <w:rFonts w:ascii="Times New Roman" w:hAnsi="Times New Roman"/>
        </w:rPr>
        <w:t>Publications dated from 2019 to 2024 to ensure recency and relevance.</w:t>
      </w:r>
    </w:p>
    <w:p w14:paraId="682F7DD8" w14:textId="77777777" w:rsidR="00AE2579" w:rsidRPr="001F7B5A" w:rsidRDefault="00AE2579" w:rsidP="001F7B5A">
      <w:pPr>
        <w:pStyle w:val="ListParagraph"/>
        <w:numPr>
          <w:ilvl w:val="0"/>
          <w:numId w:val="29"/>
        </w:numPr>
        <w:spacing w:line="480" w:lineRule="auto"/>
        <w:ind w:right="-1"/>
        <w:jc w:val="both"/>
        <w:rPr>
          <w:rFonts w:ascii="Times New Roman" w:hAnsi="Times New Roman"/>
        </w:rPr>
      </w:pPr>
      <w:r w:rsidRPr="001F7B5A">
        <w:rPr>
          <w:rFonts w:ascii="Times New Roman" w:hAnsi="Times New Roman"/>
        </w:rPr>
        <w:t>Papers must be peer-reviewed, including journal articles, conference proceedings, or preprints from trusted repositories like arXiv.</w:t>
      </w:r>
    </w:p>
    <w:p w14:paraId="550F9FBA" w14:textId="77777777" w:rsidR="00AE2579" w:rsidRPr="001F7B5A" w:rsidRDefault="00AE2579" w:rsidP="001F7B5A">
      <w:pPr>
        <w:pStyle w:val="ListParagraph"/>
        <w:numPr>
          <w:ilvl w:val="0"/>
          <w:numId w:val="29"/>
        </w:numPr>
        <w:spacing w:line="480" w:lineRule="auto"/>
        <w:ind w:right="-1"/>
        <w:jc w:val="both"/>
        <w:rPr>
          <w:rFonts w:ascii="Times New Roman" w:hAnsi="Times New Roman"/>
        </w:rPr>
      </w:pPr>
      <w:r w:rsidRPr="001F7B5A">
        <w:rPr>
          <w:rFonts w:ascii="Times New Roman" w:hAnsi="Times New Roman"/>
        </w:rPr>
        <w:t>Research must focus on credit card fraud detection using machine learning, deep learning, or AI-based techniques.</w:t>
      </w:r>
    </w:p>
    <w:p w14:paraId="7926CCB5" w14:textId="77777777" w:rsidR="00AE2579" w:rsidRPr="001F7B5A" w:rsidRDefault="00AE2579" w:rsidP="001F7B5A">
      <w:pPr>
        <w:pStyle w:val="ListParagraph"/>
        <w:numPr>
          <w:ilvl w:val="0"/>
          <w:numId w:val="29"/>
        </w:numPr>
        <w:spacing w:line="480" w:lineRule="auto"/>
        <w:ind w:right="-1"/>
        <w:jc w:val="both"/>
        <w:rPr>
          <w:rFonts w:ascii="Times New Roman" w:hAnsi="Times New Roman"/>
        </w:rPr>
      </w:pPr>
      <w:r w:rsidRPr="001F7B5A">
        <w:rPr>
          <w:rFonts w:ascii="Times New Roman" w:hAnsi="Times New Roman"/>
        </w:rPr>
        <w:t>Studies must include a clear methodology, the use of realistic or benchmark datasets, and performance evaluation metrics (e.g., precision, recall, AUC).</w:t>
      </w:r>
    </w:p>
    <w:p w14:paraId="15B82E7B" w14:textId="3149224C" w:rsidR="00AE2579" w:rsidRPr="001F7B5A" w:rsidRDefault="00AE2579" w:rsidP="001F7B5A">
      <w:pPr>
        <w:pStyle w:val="ListParagraph"/>
        <w:numPr>
          <w:ilvl w:val="0"/>
          <w:numId w:val="29"/>
        </w:numPr>
        <w:spacing w:line="480" w:lineRule="auto"/>
        <w:ind w:right="-1"/>
        <w:jc w:val="both"/>
        <w:rPr>
          <w:rFonts w:ascii="Times New Roman" w:hAnsi="Times New Roman"/>
        </w:rPr>
      </w:pPr>
      <w:r w:rsidRPr="001F7B5A">
        <w:rPr>
          <w:rFonts w:ascii="Times New Roman" w:hAnsi="Times New Roman"/>
        </w:rPr>
        <w:t xml:space="preserve">Only papers written in English </w:t>
      </w:r>
      <w:r w:rsidR="005E14E2" w:rsidRPr="001F7B5A">
        <w:rPr>
          <w:rFonts w:ascii="Times New Roman" w:hAnsi="Times New Roman"/>
        </w:rPr>
        <w:t xml:space="preserve">are </w:t>
      </w:r>
      <w:r w:rsidRPr="001F7B5A">
        <w:rPr>
          <w:rFonts w:ascii="Times New Roman" w:hAnsi="Times New Roman"/>
        </w:rPr>
        <w:t>considered for consistency and accessibility.</w:t>
      </w:r>
    </w:p>
    <w:p w14:paraId="5B71B5DB" w14:textId="23552D50" w:rsidR="00F4300C" w:rsidRPr="00A40D5A" w:rsidRDefault="00F4300C" w:rsidP="001F7B5A">
      <w:pPr>
        <w:pStyle w:val="Heading3"/>
      </w:pPr>
      <w:bookmarkStart w:id="27" w:name="_Toc197285899"/>
      <w:r w:rsidRPr="00A40D5A">
        <w:t>2.1.4 Exclusion Criteria</w:t>
      </w:r>
      <w:bookmarkEnd w:id="27"/>
    </w:p>
    <w:p w14:paraId="4A874B2F" w14:textId="77777777" w:rsidR="00AE2579" w:rsidRPr="001F7B5A" w:rsidRDefault="00AE2579" w:rsidP="001F7B5A">
      <w:pPr>
        <w:pStyle w:val="ListParagraph"/>
        <w:numPr>
          <w:ilvl w:val="0"/>
          <w:numId w:val="29"/>
        </w:numPr>
        <w:spacing w:line="480" w:lineRule="auto"/>
        <w:ind w:right="-1"/>
        <w:jc w:val="both"/>
        <w:rPr>
          <w:rFonts w:ascii="Times New Roman" w:hAnsi="Times New Roman"/>
        </w:rPr>
      </w:pPr>
      <w:r w:rsidRPr="001F7B5A">
        <w:rPr>
          <w:rFonts w:ascii="Times New Roman" w:hAnsi="Times New Roman"/>
        </w:rPr>
        <w:t>Papers published before 2019, unless highly cited and foundational.</w:t>
      </w:r>
    </w:p>
    <w:p w14:paraId="424A8920" w14:textId="77777777" w:rsidR="00AE2579" w:rsidRPr="001F7B5A" w:rsidRDefault="00AE2579" w:rsidP="001F7B5A">
      <w:pPr>
        <w:pStyle w:val="ListParagraph"/>
        <w:numPr>
          <w:ilvl w:val="0"/>
          <w:numId w:val="29"/>
        </w:numPr>
        <w:spacing w:line="480" w:lineRule="auto"/>
        <w:ind w:right="-1"/>
        <w:jc w:val="both"/>
        <w:rPr>
          <w:rFonts w:ascii="Times New Roman" w:hAnsi="Times New Roman"/>
        </w:rPr>
      </w:pPr>
      <w:r w:rsidRPr="001F7B5A">
        <w:rPr>
          <w:rFonts w:ascii="Times New Roman" w:hAnsi="Times New Roman"/>
        </w:rPr>
        <w:t>Studies focusing solely on rule-based systems without ML or AI components.</w:t>
      </w:r>
    </w:p>
    <w:p w14:paraId="5B0ED920" w14:textId="58DC3077" w:rsidR="00AE2579" w:rsidRPr="001F7B5A" w:rsidRDefault="00AE2579" w:rsidP="001F7B5A">
      <w:pPr>
        <w:pStyle w:val="ListParagraph"/>
        <w:numPr>
          <w:ilvl w:val="0"/>
          <w:numId w:val="29"/>
        </w:numPr>
        <w:spacing w:line="480" w:lineRule="auto"/>
        <w:ind w:right="-1"/>
        <w:jc w:val="both"/>
        <w:rPr>
          <w:rFonts w:ascii="Times New Roman" w:hAnsi="Times New Roman"/>
        </w:rPr>
      </w:pPr>
      <w:r w:rsidRPr="001F7B5A">
        <w:rPr>
          <w:rFonts w:ascii="Times New Roman" w:hAnsi="Times New Roman"/>
        </w:rPr>
        <w:t xml:space="preserve">Articles not directly addressing credit card or financial fraud detection (e.g., </w:t>
      </w:r>
      <w:r w:rsidR="00F64D8D" w:rsidRPr="001F7B5A">
        <w:rPr>
          <w:rFonts w:ascii="Times New Roman" w:hAnsi="Times New Roman"/>
        </w:rPr>
        <w:t>healthcare fraud</w:t>
      </w:r>
      <w:r w:rsidRPr="001F7B5A">
        <w:rPr>
          <w:rFonts w:ascii="Times New Roman" w:hAnsi="Times New Roman"/>
        </w:rPr>
        <w:t>, cyber intrusion).</w:t>
      </w:r>
    </w:p>
    <w:p w14:paraId="6A3680A9" w14:textId="77777777" w:rsidR="00AE2579" w:rsidRPr="001F7B5A" w:rsidRDefault="00AE2579" w:rsidP="001F7B5A">
      <w:pPr>
        <w:pStyle w:val="ListParagraph"/>
        <w:numPr>
          <w:ilvl w:val="0"/>
          <w:numId w:val="29"/>
        </w:numPr>
        <w:spacing w:line="480" w:lineRule="auto"/>
        <w:ind w:right="-1"/>
        <w:jc w:val="both"/>
        <w:rPr>
          <w:rFonts w:ascii="Times New Roman" w:hAnsi="Times New Roman"/>
        </w:rPr>
      </w:pPr>
      <w:r w:rsidRPr="001F7B5A">
        <w:rPr>
          <w:rFonts w:ascii="Times New Roman" w:hAnsi="Times New Roman"/>
        </w:rPr>
        <w:lastRenderedPageBreak/>
        <w:t>Research that lacks experimental results, performance metrics, or detailed model validation.</w:t>
      </w:r>
    </w:p>
    <w:p w14:paraId="466ACBC2" w14:textId="77777777" w:rsidR="00AE2579" w:rsidRPr="001F7B5A" w:rsidRDefault="00AE2579" w:rsidP="001F7B5A">
      <w:pPr>
        <w:pStyle w:val="ListParagraph"/>
        <w:numPr>
          <w:ilvl w:val="0"/>
          <w:numId w:val="29"/>
        </w:numPr>
        <w:spacing w:line="480" w:lineRule="auto"/>
        <w:ind w:right="-1"/>
        <w:jc w:val="both"/>
        <w:rPr>
          <w:rFonts w:ascii="Times New Roman" w:hAnsi="Times New Roman"/>
        </w:rPr>
      </w:pPr>
      <w:r w:rsidRPr="001F7B5A">
        <w:rPr>
          <w:rFonts w:ascii="Times New Roman" w:hAnsi="Times New Roman"/>
        </w:rPr>
        <w:t>Non-peer-reviewed sources, blog posts, news articles, and content from predatory or unverified journals.</w:t>
      </w:r>
    </w:p>
    <w:p w14:paraId="29784EF9" w14:textId="2621A49A" w:rsidR="00DA113D" w:rsidRPr="001F7B5A" w:rsidRDefault="00AE2579" w:rsidP="001F7B5A">
      <w:pPr>
        <w:pStyle w:val="ListParagraph"/>
        <w:numPr>
          <w:ilvl w:val="0"/>
          <w:numId w:val="29"/>
        </w:numPr>
        <w:spacing w:line="480" w:lineRule="auto"/>
        <w:ind w:right="-1"/>
        <w:jc w:val="both"/>
        <w:rPr>
          <w:rFonts w:ascii="Times New Roman" w:hAnsi="Times New Roman"/>
        </w:rPr>
      </w:pPr>
      <w:r w:rsidRPr="001F7B5A">
        <w:rPr>
          <w:rFonts w:ascii="Times New Roman" w:hAnsi="Times New Roman"/>
        </w:rPr>
        <w:t>Duplicate publications or extended versions of already included studies</w:t>
      </w:r>
      <w:r w:rsidR="00DA113D" w:rsidRPr="001F7B5A">
        <w:rPr>
          <w:rFonts w:ascii="Times New Roman" w:hAnsi="Times New Roman"/>
        </w:rPr>
        <w:t>.</w:t>
      </w:r>
    </w:p>
    <w:p w14:paraId="3A71FA82" w14:textId="4D34B7A9" w:rsidR="00F5579C" w:rsidRPr="00A40D5A" w:rsidRDefault="001F7B5A" w:rsidP="00265A87">
      <w:pPr>
        <w:pStyle w:val="Heading2"/>
      </w:pPr>
      <w:r w:rsidRPr="00A40D5A">
        <w:rPr>
          <w:rFonts w:eastAsia="Times New Roman"/>
          <w:lang w:val="en-IN" w:eastAsia="en-GB"/>
        </w:rPr>
        <w:t xml:space="preserve"> </w:t>
      </w:r>
      <w:bookmarkStart w:id="28" w:name="_Toc197285900"/>
      <w:r w:rsidRPr="00A40D5A">
        <w:t>2.2 RELATED WORK</w:t>
      </w:r>
      <w:bookmarkEnd w:id="28"/>
      <w:r w:rsidRPr="00A40D5A">
        <w:t xml:space="preserve"> </w:t>
      </w:r>
    </w:p>
    <w:p w14:paraId="31B23EFA" w14:textId="77777777" w:rsidR="001F7B5A" w:rsidRDefault="000B249A" w:rsidP="001F7B5A">
      <w:pPr>
        <w:spacing w:after="100" w:afterAutospacing="1" w:line="480" w:lineRule="auto"/>
        <w:ind w:left="0" w:right="-1" w:firstLine="720"/>
        <w:rPr>
          <w:rFonts w:ascii="Times New Roman" w:eastAsia="Times New Roman" w:hAnsi="Times New Roman" w:cs="Times New Roman"/>
          <w:lang w:val="en-IN"/>
        </w:rPr>
      </w:pPr>
      <w:bookmarkStart w:id="29" w:name="_Toc174083715"/>
      <w:r w:rsidRPr="00A40D5A">
        <w:rPr>
          <w:rFonts w:ascii="Times New Roman" w:eastAsia="Times New Roman" w:hAnsi="Times New Roman" w:cs="Times New Roman"/>
          <w:lang w:val="en-IN"/>
        </w:rPr>
        <w:t>Detecting credit card fraud is essential in protecting financial assets and upholding customer trust</w:t>
      </w:r>
      <w:r w:rsidR="00163FB8" w:rsidRPr="00A40D5A">
        <w:rPr>
          <w:rFonts w:ascii="Times New Roman" w:eastAsia="Times New Roman" w:hAnsi="Times New Roman" w:cs="Times New Roman"/>
          <w:lang w:val="en-IN"/>
        </w:rPr>
        <w:t xml:space="preserve"> </w:t>
      </w:r>
      <w:r w:rsidRPr="00A40D5A">
        <w:rPr>
          <w:rFonts w:ascii="Times New Roman" w:eastAsia="Times New Roman" w:hAnsi="Times New Roman" w:cs="Times New Roman"/>
          <w:lang w:val="en-IN"/>
        </w:rPr>
        <w:t xml:space="preserve">two key priorities for financial institutions. As fraudulent schemes become more advanced and harder to trace, there is growing pressure to develop detection systems that can effectively identify and prevent such activities before they result in significant financial losses. The complexity of modern digital transactions means that traditional systems often fall short, especially in handling card-not-present (CNP) transactions where existing deep learning models struggle to quantify uncertainty in predictions </w:t>
      </w:r>
      <w:r w:rsidR="00163FB8" w:rsidRPr="00A40D5A">
        <w:rPr>
          <w:rFonts w:ascii="Times New Roman" w:eastAsia="Times New Roman" w:hAnsi="Times New Roman" w:cs="Times New Roman"/>
          <w:lang w:val="en-IN"/>
        </w:rPr>
        <w:fldChar w:fldCharType="begin"/>
      </w:r>
      <w:r w:rsidR="00163FB8" w:rsidRPr="00A40D5A">
        <w:rPr>
          <w:rFonts w:ascii="Times New Roman" w:eastAsia="Times New Roman" w:hAnsi="Times New Roman" w:cs="Times New Roman"/>
          <w:lang w:val="en-IN"/>
        </w:rPr>
        <w:instrText xml:space="preserve"> ADDIN ZOTERO_ITEM CSL_CITATION {"citationID":"1pIMbYmz","properties":{"formattedCitation":"(Awosika et al., 2023; Habibpour et al., 2021)","plainCitation":"(Awosika et al., 2023; Habibpour et al., 2021)","noteIndex":0},"citationItems":[{"id":7830,"uris":["http://zotero.org/users/local/9Uipu9fk/items/XDMY6RFG"],"itemData":{"id":7830,"type":"article","abstract":"Fraudulent transactions and how to detect them remain a significant problem for financial institutions around the world. The need for advanced fraud detection systems to safeguard assets and maintain customer trust is paramount for financial institutions, but some factors make the development of effective and efficient fraud detection systems a challenge. One of such factors is the fact that fraudulent transactions are rare and that many transaction datasets are imbalanced; that is, there are fewer significant samples of fraudulent transactions than legitimate ones. This data imbalance can affect the performance or reliability of the fraud detection model. Moreover, due to the data privacy laws that all financial institutions are subject to follow, sharing customer data to facilitate a higher-performing centralized model is impossible. Furthermore, the fraud detection technique should be transparent so that it does not affect the user experience. Hence, this research introduces a novel approach using Federated Learning (FL) and Explainable AI (XAI) to address these challenges. FL enables financial institutions to collaboratively train a model to detect fraudulent transactions without directly sharing customer data, thereby preserving data privacy and confidentiality. Meanwhile, the integration of XAI ensures that the predictions made by the model can be understood and interpreted by human experts, adding a layer of transparency and trust to the system. Experimental results, based on realistic transaction datasets, reveal that the FL-based fraud detection system consistently demonstrates high performance metrics. This study grounds FL's potential as an effective and privacy-preserving tool in the fight against fraud.","DOI":"10.48550/arXiv.2312.13334","note":"arXiv:2312.13334 [cs]","number":"arXiv:2312.13334","publisher":"arXiv","source":"arXiv.org","title":"Transparency and Privacy: The Role of Explainable AI and Federated Learning in Financial Fraud Detection","title-short":"Transparency and Privacy","URL":"http://arxiv.org/abs/2312.13334","author":[{"family":"Awosika","given":"Tomisin"},{"family":"Shukla","given":"Raj Mani"},{"family":"Pranggono","given":"Bernardi"}],"accessed":{"date-parts":[["2025",5,3]]},"issued":{"date-parts":[["2023",12,20]]}}},{"id":7834,"uris":["http://zotero.org/users/local/9Uipu9fk/items/AFR2BW55"],"itemData":{"id":7834,"type":"article","abstract":"Countless research works of deep neural networks (DNNs) in the task of credit card fraud detection have focused on improving the accuracy of point predictions and mitigating unwanted biases by building different network architectures or learning models. Quantifying uncertainty accompanied by point estimation is essential because it mitigates model unfairness and permits practitioners to develop trustworthy systems which abstain from suboptimal decisions due to low confidence. Explicitly, assessing uncertainties associated with DNNs predictions is critical in real-world card fraud detection settings for characteristic reasons, including (a) fraudsters constantly change their strategies, and accordingly, DNNs encounter observations that are not generated by the same process as the training distribution, (b) owing to the time-consuming process, very few transactions are timely checked by professional experts to update DNNs. Therefore, this study proposes three uncertainty quantification (UQ) techniques named Monte Carlo dropout, ensemble, and ensemble Monte Carlo dropout for card fraud detection applied on transaction data. Moreover, to evaluate the predictive uncertainty estimates, UQ confusion matrix and several performance metrics are utilized. Through experimental results, we show that the ensemble is more effective in capturing uncertainty corresponding to generated predictions. Additionally, we demonstrate that the proposed UQ methods provide extra insight to the point predictions, leading to elevate the fraud prevention process.","DOI":"10.48550/arXiv.2107.13508","note":"arXiv:2107.13508 [cs]","number":"arXiv:2107.13508","publisher":"arXiv","source":"arXiv.org","title":"Uncertainty-Aware Credit Card Fraud Detection Using Deep Learning","URL":"http://arxiv.org/abs/2107.13508","author":[{"family":"Habibpour","given":"Maryam"},{"family":"Gharoun","given":"Hassan"},{"family":"Mehdipour","given":"Mohammadreza"},{"family":"Tajally","given":"AmirReza"},{"family":"Asgharnezhad","given":"Hamzeh"},{"family":"Shamsi","given":"Afshar"},{"family":"Khosravi","given":"Abbas"},{"family":"Shafie-Khah","given":"Miadreza"},{"family":"Nahavandi","given":"Saeid"},{"family":"Catalao","given":"Joao P. S."}],"accessed":{"date-parts":[["2025",5,3]]},"issued":{"date-parts":[["2021",7,28]]}}}],"schema":"https://github.com/citation-style-language/schema/raw/master/csl-citation.json"} </w:instrText>
      </w:r>
      <w:r w:rsidR="00163FB8" w:rsidRPr="00A40D5A">
        <w:rPr>
          <w:rFonts w:ascii="Times New Roman" w:eastAsia="Times New Roman" w:hAnsi="Times New Roman" w:cs="Times New Roman"/>
          <w:lang w:val="en-IN"/>
        </w:rPr>
        <w:fldChar w:fldCharType="separate"/>
      </w:r>
      <w:r w:rsidR="00163FB8" w:rsidRPr="00A40D5A">
        <w:rPr>
          <w:rFonts w:ascii="Times New Roman" w:hAnsi="Times New Roman" w:cs="Times New Roman"/>
        </w:rPr>
        <w:t>(Awosika et al., 2023; Habibpour et al., 2021)</w:t>
      </w:r>
      <w:r w:rsidR="00163FB8" w:rsidRPr="00A40D5A">
        <w:rPr>
          <w:rFonts w:ascii="Times New Roman" w:eastAsia="Times New Roman" w:hAnsi="Times New Roman" w:cs="Times New Roman"/>
          <w:lang w:val="en-IN"/>
        </w:rPr>
        <w:fldChar w:fldCharType="end"/>
      </w:r>
      <w:r w:rsidRPr="00A40D5A">
        <w:rPr>
          <w:rFonts w:ascii="Times New Roman" w:eastAsia="Times New Roman" w:hAnsi="Times New Roman" w:cs="Times New Roman"/>
          <w:lang w:val="en-IN"/>
        </w:rPr>
        <w:t>.</w:t>
      </w:r>
    </w:p>
    <w:p w14:paraId="62F16A88" w14:textId="77777777" w:rsidR="001F7B5A" w:rsidRDefault="000B249A" w:rsidP="001F7B5A">
      <w:pPr>
        <w:spacing w:after="100" w:afterAutospacing="1" w:line="480" w:lineRule="auto"/>
        <w:ind w:left="0" w:right="-1" w:firstLine="720"/>
        <w:rPr>
          <w:rFonts w:ascii="Times New Roman" w:eastAsia="Times New Roman" w:hAnsi="Times New Roman" w:cs="Times New Roman"/>
          <w:lang w:val="en-IN"/>
        </w:rPr>
      </w:pPr>
      <w:r w:rsidRPr="00A40D5A">
        <w:rPr>
          <w:rFonts w:ascii="Times New Roman" w:eastAsia="Times New Roman" w:hAnsi="Times New Roman" w:cs="Times New Roman"/>
          <w:lang w:val="en-IN"/>
        </w:rPr>
        <w:t>The consequences of undetected fraud can be far-reaching. Beyond financial damages, institutions risk losing customer confidence in the security of digital payment systems. Moreover, in the growing space of Machine Learning as a Service (MLaaS), accountability becomes critical</w:t>
      </w:r>
      <w:r w:rsidR="00163FB8" w:rsidRPr="00A40D5A">
        <w:rPr>
          <w:rFonts w:ascii="Times New Roman" w:eastAsia="Times New Roman" w:hAnsi="Times New Roman" w:cs="Times New Roman"/>
          <w:lang w:val="en-IN"/>
        </w:rPr>
        <w:t xml:space="preserve"> </w:t>
      </w:r>
      <w:r w:rsidRPr="00A40D5A">
        <w:rPr>
          <w:rFonts w:ascii="Times New Roman" w:eastAsia="Times New Roman" w:hAnsi="Times New Roman" w:cs="Times New Roman"/>
          <w:lang w:val="en-IN"/>
        </w:rPr>
        <w:t xml:space="preserve">if services misrepresent their capabilities or deliver unreliable results, it can lead to major financial and reputational setbacks </w:t>
      </w:r>
      <w:r w:rsidR="00163FB8" w:rsidRPr="00A40D5A">
        <w:rPr>
          <w:rFonts w:ascii="Times New Roman" w:eastAsia="Times New Roman" w:hAnsi="Times New Roman" w:cs="Times New Roman"/>
          <w:lang w:val="en-IN"/>
        </w:rPr>
        <w:fldChar w:fldCharType="begin"/>
      </w:r>
      <w:r w:rsidR="00163FB8" w:rsidRPr="00A40D5A">
        <w:rPr>
          <w:rFonts w:ascii="Times New Roman" w:eastAsia="Times New Roman" w:hAnsi="Times New Roman" w:cs="Times New Roman"/>
          <w:lang w:val="en-IN"/>
        </w:rPr>
        <w:instrText xml:space="preserve"> ADDIN ZOTERO_ITEM CSL_CITATION {"citationID":"Shqu3EYj","properties":{"formattedCitation":"(Canim et al., 2019)","plainCitation":"(Canim et al., 2019)","noteIndex":0},"citationItems":[{"id":7838,"uris":["http://zotero.org/users/local/9Uipu9fk/items/N9H8H7JV"],"itemData":{"id":7838,"type":"article","abstract":"Classification-as-a-Service (CaaS) is widely deployed today in machine intelligence stacks for a vastly diverse set of applications including anything from medical prognosis to computer vision tasks to natural language processing to identity fraud detection. The computing power required for training complex models on large datasets to perform inference to solve these problems can be very resource-intensive. A CaaS provider may cheat a customer by fraudulently bypassing expensive training procedures in favor of weaker, less computationally-intensive algorithms which yield results of reduced quality. Given a classification service supplier $S$, intermediary CaaS provider $P$ claiming to use $S$ as a classification backend, and customer $C$, our work addresses the following questions: (i) how can $P$'s claim to be using $S$ be verified by $C$? (ii) how might $S$ make performance guarantees that may be verified by $C$? and (iii) how might one design a decentralized system that incentivizes service proofing and accountability? To this end, we propose a variety of methods for $C$ to evaluate the service claims made by $P$ using probabilistic performance metrics, instance seeding, and steganography. We also propose a method of measuring the robustness of a model using a blackbox adversarial procedure, which may then be used as a benchmark or comparison to a claim made by $S$. Finally, we propose the design of a smart contract-based decentralized system that incentivizes service accountability to serve as a trusted Quality of Service (QoS) auditor.","DOI":"10.48550/arXiv.1908.03270","note":"arXiv:1908.03270 [cs]","number":"arXiv:1908.03270","publisher":"arXiv","source":"arXiv.org","title":"Uncheatable Machine Learning Inference","URL":"http://arxiv.org/abs/1908.03270","author":[{"family":"Canim","given":"Mustafa"},{"family":"Kundu","given":"Ashish"},{"family":"Payne","given":"Josh"}],"accessed":{"date-parts":[["2025",5,3]]},"issued":{"date-parts":[["2019",8,8]]}}}],"schema":"https://github.com/citation-style-language/schema/raw/master/csl-citation.json"} </w:instrText>
      </w:r>
      <w:r w:rsidR="00163FB8" w:rsidRPr="00A40D5A">
        <w:rPr>
          <w:rFonts w:ascii="Times New Roman" w:eastAsia="Times New Roman" w:hAnsi="Times New Roman" w:cs="Times New Roman"/>
          <w:lang w:val="en-IN"/>
        </w:rPr>
        <w:fldChar w:fldCharType="separate"/>
      </w:r>
      <w:r w:rsidR="00163FB8" w:rsidRPr="00A40D5A">
        <w:rPr>
          <w:rFonts w:ascii="Times New Roman" w:hAnsi="Times New Roman" w:cs="Times New Roman"/>
        </w:rPr>
        <w:t>(Canim et al., 2019)</w:t>
      </w:r>
      <w:r w:rsidR="00163FB8" w:rsidRPr="00A40D5A">
        <w:rPr>
          <w:rFonts w:ascii="Times New Roman" w:eastAsia="Times New Roman" w:hAnsi="Times New Roman" w:cs="Times New Roman"/>
          <w:lang w:val="en-IN"/>
        </w:rPr>
        <w:fldChar w:fldCharType="end"/>
      </w:r>
      <w:r w:rsidR="00163FB8" w:rsidRPr="00A40D5A">
        <w:rPr>
          <w:rFonts w:ascii="Times New Roman" w:eastAsia="Times New Roman" w:hAnsi="Times New Roman" w:cs="Times New Roman"/>
          <w:lang w:val="en-IN"/>
        </w:rPr>
        <w:t>.</w:t>
      </w:r>
    </w:p>
    <w:p w14:paraId="05A21726" w14:textId="77777777" w:rsidR="001F7B5A" w:rsidRDefault="000B249A" w:rsidP="001F7B5A">
      <w:pPr>
        <w:spacing w:after="100" w:afterAutospacing="1" w:line="480" w:lineRule="auto"/>
        <w:ind w:left="0" w:right="-1" w:firstLine="720"/>
        <w:rPr>
          <w:rFonts w:ascii="Times New Roman" w:eastAsia="Times New Roman" w:hAnsi="Times New Roman" w:cs="Times New Roman"/>
          <w:lang w:val="en-IN"/>
        </w:rPr>
      </w:pPr>
      <w:r w:rsidRPr="00A40D5A">
        <w:rPr>
          <w:rFonts w:ascii="Times New Roman" w:eastAsia="Times New Roman" w:hAnsi="Times New Roman" w:cs="Times New Roman"/>
          <w:lang w:val="en-IN"/>
        </w:rPr>
        <w:t xml:space="preserve">An effective fraud detection system must not only detect anomalies but also handle nonlinear relationships and high-cardinality categorical variables in a way that remains interpretable and practical for financial analysts and compliance teams </w:t>
      </w:r>
      <w:r w:rsidR="00163FB8" w:rsidRPr="00A40D5A">
        <w:rPr>
          <w:rFonts w:ascii="Times New Roman" w:eastAsia="Times New Roman" w:hAnsi="Times New Roman" w:cs="Times New Roman"/>
          <w:lang w:val="en-IN"/>
        </w:rPr>
        <w:fldChar w:fldCharType="begin"/>
      </w:r>
      <w:r w:rsidR="00163FB8" w:rsidRPr="00A40D5A">
        <w:rPr>
          <w:rFonts w:ascii="Times New Roman" w:eastAsia="Times New Roman" w:hAnsi="Times New Roman" w:cs="Times New Roman"/>
          <w:lang w:val="en-IN"/>
        </w:rPr>
        <w:instrText xml:space="preserve"> ADDIN ZOTERO_ITEM CSL_CITATION {"citationID":"925ukEtl","properties":{"formattedCitation":"(Raymaekers et al., 2021)","plainCitation":"(Raymaekers et al., 2021)","noteIndex":0},"citationItems":[{"id":7842,"uris":["http://zotero.org/users/local/9Uipu9fk/items/5JYI3GPA"],"itemData":{"id":7842,"type":"article","abstract":"In many practical applications, such as fraud detection, credit risk modeling or medical decision making, classification models for assigning instances to a predefined set of classes are required to be both precise as well as interpretable. Linear modeling methods such as logistic regression are often adopted, since they offer an acceptable balance between precision and interpretability. Linear methods, however, are not well equipped to handle categorical predictors with high-cardinality or to exploit non-linear relations in the data. As a solution, data preprocessing methods such as weight-of-evidence are typically used for transforming the predictors. The binning procedure that underlies the weight-of-evidence approach, however, has been little researched and typically relies on ad-hoc or expert driven procedures. The objective in this paper, therefore, is to propose a formalized, data-driven and powerful method. To this end, we explore the discretization of continuous variables through the binning of spline functions, which allows for capturing non-linear effects in the predictor variables and yields highly interpretable predictors taking only a small number of discrete values. Moreover, we extend upon the weight-of-evidence approach and propose to estimate the proportions using shrinkage estimators. Together, this offers an improved ability to exploit both non-linear and categorical predictors for achieving increased classification precision, while maintaining interpretability of the resulting model and decreasing the risk of overfitting. We present the results of a series of experiments in a fraud detection setting, which illustrate the effectiveness of the presented approach. We facilitate reproduction of the presented results and adoption of the proposed approaches by providing both the dataset and the code for implementing the experiments and the presented approach.","DOI":"10.48550/arXiv.2101.01494","note":"arXiv:2101.01494 [stat]","number":"arXiv:2101.01494","publisher":"arXiv","source":"arXiv.org","title":"Weight-of-evidence 2.0 with shrinkage and spline-binning","URL":"http://arxiv.org/abs/2101.01494","author":[{"family":"Raymaekers","given":"Jakob"},{"family":"Verbeke","given":"Wouter"},{"family":"Verdonck","given":"Tim"}],"accessed":{"date-parts":[["2025",5,3]]},"issued":{"date-parts":[["2021",9,24]]}}}],"schema":"https://github.com/citation-style-language/schema/raw/master/csl-citation.json"} </w:instrText>
      </w:r>
      <w:r w:rsidR="00163FB8" w:rsidRPr="00A40D5A">
        <w:rPr>
          <w:rFonts w:ascii="Times New Roman" w:eastAsia="Times New Roman" w:hAnsi="Times New Roman" w:cs="Times New Roman"/>
          <w:lang w:val="en-IN"/>
        </w:rPr>
        <w:fldChar w:fldCharType="separate"/>
      </w:r>
      <w:r w:rsidR="00163FB8" w:rsidRPr="00A40D5A">
        <w:rPr>
          <w:rFonts w:ascii="Times New Roman" w:hAnsi="Times New Roman" w:cs="Times New Roman"/>
        </w:rPr>
        <w:t>(Raymaekers et al., 2021)</w:t>
      </w:r>
      <w:r w:rsidR="00163FB8" w:rsidRPr="00A40D5A">
        <w:rPr>
          <w:rFonts w:ascii="Times New Roman" w:eastAsia="Times New Roman" w:hAnsi="Times New Roman" w:cs="Times New Roman"/>
          <w:lang w:val="en-IN"/>
        </w:rPr>
        <w:fldChar w:fldCharType="end"/>
      </w:r>
      <w:r w:rsidRPr="00A40D5A">
        <w:rPr>
          <w:rFonts w:ascii="Times New Roman" w:eastAsia="Times New Roman" w:hAnsi="Times New Roman" w:cs="Times New Roman"/>
          <w:lang w:val="en-IN"/>
        </w:rPr>
        <w:t xml:space="preserve">. At the same time, identity verification (IDV) plays a central role in supporting fraud </w:t>
      </w:r>
      <w:r w:rsidRPr="00A40D5A">
        <w:rPr>
          <w:rFonts w:ascii="Times New Roman" w:eastAsia="Times New Roman" w:hAnsi="Times New Roman" w:cs="Times New Roman"/>
          <w:lang w:val="en-IN"/>
        </w:rPr>
        <w:lastRenderedPageBreak/>
        <w:t xml:space="preserve">prevention by ensuring that users interacting with the system </w:t>
      </w:r>
      <w:r w:rsidR="005E14E2" w:rsidRPr="00A40D5A">
        <w:rPr>
          <w:rFonts w:ascii="Times New Roman" w:eastAsia="Times New Roman" w:hAnsi="Times New Roman" w:cs="Times New Roman"/>
          <w:lang w:val="en-IN"/>
        </w:rPr>
        <w:t xml:space="preserve">are </w:t>
      </w:r>
      <w:r w:rsidRPr="00A40D5A">
        <w:rPr>
          <w:rFonts w:ascii="Times New Roman" w:eastAsia="Times New Roman" w:hAnsi="Times New Roman" w:cs="Times New Roman"/>
          <w:lang w:val="en-IN"/>
        </w:rPr>
        <w:t xml:space="preserve"> who they claim to be, thereby adding an additional layer of trust and security </w:t>
      </w:r>
      <w:r w:rsidR="00163FB8" w:rsidRPr="00A40D5A">
        <w:rPr>
          <w:rFonts w:ascii="Times New Roman" w:eastAsia="Times New Roman" w:hAnsi="Times New Roman" w:cs="Times New Roman"/>
          <w:lang w:val="en-IN"/>
        </w:rPr>
        <w:fldChar w:fldCharType="begin"/>
      </w:r>
      <w:r w:rsidR="008A1921" w:rsidRPr="00A40D5A">
        <w:rPr>
          <w:rFonts w:ascii="Times New Roman" w:eastAsia="Times New Roman" w:hAnsi="Times New Roman" w:cs="Times New Roman"/>
          <w:lang w:val="en-IN"/>
        </w:rPr>
        <w:instrText xml:space="preserve"> ADDIN ZOTERO_ITEM CSL_CITATION {"citationID":"o8o0D8ky","properties":{"formattedCitation":"(Vaidya &amp; Awasthi, 2025)","plainCitation":"(Vaidya &amp; Awasthi, 2025)","noteIndex":0},"citationItems":[{"id":7846,"uris":["http://zotero.org/users/local/9Uipu9fk/items/IQ8YIINF"],"itemData":{"id":7846,"type":"article","abstract":"In today's increasingly digital interactions, robust Identity Verification (IDV) is crucial for security and trust. Artificial Intelligence (AI) is transforming IDV, enhancing accuracy and fraud detection. This paper introduces ``Zero to One,'' a holistic conceptual framework for developing AI-powered IDV products. This paper outlines the foundational problem and research objectives that necessitate a new framework for IDV in the age of AI. It details the evolution of identity verification and the current regulatory landscape to contextualize the need for a robust conceptual model. The core of the paper is the presentation of the ``Zero to One'' framework itself, dissecting its four essential components: Document Verification, Biometric Verification, Risk Assessment, and Orchestration. The paper concludes by discussing the implications of this conceptual model and suggesting future research directions focused on the framework's further development and application. The framework addresses security, privacy, UX, and regulatory compliance, offering a structured approach to building effective IDV solutions. Successful IDV platforms require a balanced conceptual understanding of verification methods, risk management, and operational scalability, with AI as a key enabler. This paper presents the ``Zero to One'' framework as a refined conceptual model, detailing verification layers, and AI's transformative role in shaping next-generation IDV products.","DOI":"10.48550/arXiv.2503.08734","note":"arXiv:2503.08734 [cs]","number":"arXiv:2503.08734","publisher":"arXiv","source":"arXiv.org","title":"Zero-to-One IDV: A Conceptual Model for AI-Powered Identity Verification","title-short":"Zero-to-One IDV","URL":"http://arxiv.org/abs/2503.08734","author":[{"family":"Vaidya","given":"Aniket"},{"family":"Awasthi","given":"Anurag"}],"accessed":{"date-parts":[["2025",5,3]]},"issued":{"date-parts":[["2025",3,11]]}}}],"schema":"https://github.com/citation-style-language/schema/raw/master/csl-citation.json"} </w:instrText>
      </w:r>
      <w:r w:rsidR="00163FB8" w:rsidRPr="00A40D5A">
        <w:rPr>
          <w:rFonts w:ascii="Times New Roman" w:eastAsia="Times New Roman" w:hAnsi="Times New Roman" w:cs="Times New Roman"/>
          <w:lang w:val="en-IN"/>
        </w:rPr>
        <w:fldChar w:fldCharType="separate"/>
      </w:r>
      <w:r w:rsidR="008A1921" w:rsidRPr="00A40D5A">
        <w:rPr>
          <w:rFonts w:ascii="Times New Roman" w:hAnsi="Times New Roman" w:cs="Times New Roman"/>
        </w:rPr>
        <w:t>(Vaidya &amp; Awasthi, 2025)</w:t>
      </w:r>
      <w:r w:rsidR="00163FB8" w:rsidRPr="00A40D5A">
        <w:rPr>
          <w:rFonts w:ascii="Times New Roman" w:eastAsia="Times New Roman" w:hAnsi="Times New Roman" w:cs="Times New Roman"/>
          <w:lang w:val="en-IN"/>
        </w:rPr>
        <w:fldChar w:fldCharType="end"/>
      </w:r>
      <w:r w:rsidRPr="00A40D5A">
        <w:rPr>
          <w:rFonts w:ascii="Times New Roman" w:eastAsia="Times New Roman" w:hAnsi="Times New Roman" w:cs="Times New Roman"/>
          <w:lang w:val="en-IN"/>
        </w:rPr>
        <w:t>.</w:t>
      </w:r>
    </w:p>
    <w:p w14:paraId="0ACF345A" w14:textId="77777777" w:rsidR="001F7B5A" w:rsidRDefault="000B249A" w:rsidP="001F7B5A">
      <w:pPr>
        <w:spacing w:after="100" w:afterAutospacing="1" w:line="480" w:lineRule="auto"/>
        <w:ind w:left="0" w:right="-1" w:firstLine="720"/>
        <w:rPr>
          <w:rFonts w:ascii="Times New Roman" w:eastAsia="Times New Roman" w:hAnsi="Times New Roman" w:cs="Times New Roman"/>
          <w:lang w:val="en-IN"/>
        </w:rPr>
      </w:pPr>
      <w:r w:rsidRPr="00A40D5A">
        <w:rPr>
          <w:rFonts w:ascii="Times New Roman" w:eastAsia="Times New Roman" w:hAnsi="Times New Roman" w:cs="Times New Roman"/>
          <w:lang w:val="en-IN"/>
        </w:rPr>
        <w:t>With the expansion of digital financial ecosystems, the tools and methods used to combat fraud must evolve accordingly. Machine learning, predictive modeling, and data analysis have proven to be highly effective in this space, helping to identify suspicious behavior based on complex, ever-changing patterns in transactional data. Various machine learning approaches</w:t>
      </w:r>
      <w:r w:rsidR="008A1921" w:rsidRPr="00A40D5A">
        <w:rPr>
          <w:rFonts w:ascii="Times New Roman" w:eastAsia="Times New Roman" w:hAnsi="Times New Roman" w:cs="Times New Roman"/>
          <w:lang w:val="en-IN"/>
        </w:rPr>
        <w:t xml:space="preserve"> </w:t>
      </w:r>
      <w:r w:rsidRPr="00A40D5A">
        <w:rPr>
          <w:rFonts w:ascii="Times New Roman" w:eastAsia="Times New Roman" w:hAnsi="Times New Roman" w:cs="Times New Roman"/>
          <w:lang w:val="en-IN"/>
        </w:rPr>
        <w:t>ranging from supervised and unsupervised to hybrid techniques</w:t>
      </w:r>
      <w:r w:rsidR="008A1921" w:rsidRPr="00A40D5A">
        <w:rPr>
          <w:rFonts w:ascii="Times New Roman" w:eastAsia="Times New Roman" w:hAnsi="Times New Roman" w:cs="Times New Roman"/>
          <w:lang w:val="en-IN"/>
        </w:rPr>
        <w:t xml:space="preserve"> </w:t>
      </w:r>
      <w:r w:rsidR="005E14E2" w:rsidRPr="00A40D5A">
        <w:rPr>
          <w:rFonts w:ascii="Times New Roman" w:eastAsia="Times New Roman" w:hAnsi="Times New Roman" w:cs="Times New Roman"/>
          <w:lang w:val="en-IN"/>
        </w:rPr>
        <w:t xml:space="preserve">are </w:t>
      </w:r>
      <w:r w:rsidRPr="00A40D5A">
        <w:rPr>
          <w:rFonts w:ascii="Times New Roman" w:eastAsia="Times New Roman" w:hAnsi="Times New Roman" w:cs="Times New Roman"/>
          <w:lang w:val="en-IN"/>
        </w:rPr>
        <w:t xml:space="preserve"> now being used to uncover hidden anomalies and patterns, improving detection capabilities significantly </w:t>
      </w:r>
      <w:r w:rsidR="008A1921" w:rsidRPr="00A40D5A">
        <w:rPr>
          <w:rFonts w:ascii="Times New Roman" w:eastAsia="Times New Roman" w:hAnsi="Times New Roman" w:cs="Times New Roman"/>
          <w:lang w:val="en-IN"/>
        </w:rPr>
        <w:fldChar w:fldCharType="begin"/>
      </w:r>
      <w:r w:rsidR="008A1921" w:rsidRPr="00A40D5A">
        <w:rPr>
          <w:rFonts w:ascii="Times New Roman" w:eastAsia="Times New Roman" w:hAnsi="Times New Roman" w:cs="Times New Roman"/>
          <w:lang w:val="en-IN"/>
        </w:rPr>
        <w:instrText xml:space="preserve"> ADDIN ZOTERO_ITEM CSL_CITATION {"citationID":"5DqHIjlV","properties":{"formattedCitation":"(Shapira &amp; Schuster, 2022)","plainCitation":"(Shapira &amp; Schuster, 2022)","noteIndex":0},"citationItems":[{"id":7850,"uris":["http://zotero.org/users/local/9Uipu9fk/items/6RCZEHXJ"],"itemData":{"id":7850,"type":"article","abstract":"Complex Event Processing (CEP) is a set of methods that allow efficient knowledge extraction from massive data streams using complex and highly descriptive patterns. Numerous applications, such as online finance, healthcare monitoring and fraud detection use CEP technologies to capture critical alerts, potential threats, or vital notifications in real time. As of today, in many fields, patterns are manually defined by human experts. However, desired patterns often contain convoluted relations that are difficult for humans to detect, and human expertise is scarce in many domains. We present REDEEMER (REinforcement baseD cEp pattErn MinER), a novel reinforcement and active learning approach aimed at mining CEP patterns that allow expansion of the knowledge extracted while reducing the human effort required. This approach includes a novel policy gradient method for vast multivariate spaces and a new way to combine reinforcement and active learning for CEP rule learning while minimizing the number of labels needed for training. REDEEMER aims to enable CEP integration in domains that could not utilize it before. To the best of our knowledge, REDEEMER is the first system that suggests new CEP rules that were not observed beforehand, and is the first method aimed for increasing pattern knowledge in fields where experts do not possess sufficient information required for CEP tools. Our experiments on diverse data-sets demonstrate that REDEEMER is able to extend pattern knowledge while outperforming several state-of-the-art reinforcement learning methods for pattern mining.","DOI":"10.48550/arXiv.2207.14017","note":"arXiv:2207.14017 [cs]","number":"arXiv:2207.14017","publisher":"arXiv","source":"arXiv.org","title":"Unsupervised Frequent Pattern Mining for CEP","URL":"http://arxiv.org/abs/2207.14017","author":[{"family":"Shapira","given":"Guy"},{"family":"Schuster","given":"Assaf"}],"accessed":{"date-parts":[["2025",5,3]]},"issued":{"date-parts":[["2022",7,28]]}}}],"schema":"https://github.com/citation-style-language/schema/raw/master/csl-citation.json"} </w:instrText>
      </w:r>
      <w:r w:rsidR="008A1921" w:rsidRPr="00A40D5A">
        <w:rPr>
          <w:rFonts w:ascii="Times New Roman" w:eastAsia="Times New Roman" w:hAnsi="Times New Roman" w:cs="Times New Roman"/>
          <w:lang w:val="en-IN"/>
        </w:rPr>
        <w:fldChar w:fldCharType="separate"/>
      </w:r>
      <w:r w:rsidR="008A1921" w:rsidRPr="00A40D5A">
        <w:rPr>
          <w:rFonts w:ascii="Times New Roman" w:hAnsi="Times New Roman" w:cs="Times New Roman"/>
        </w:rPr>
        <w:t>(Shapira &amp; Schuster, 2022)</w:t>
      </w:r>
      <w:r w:rsidR="008A1921" w:rsidRPr="00A40D5A">
        <w:rPr>
          <w:rFonts w:ascii="Times New Roman" w:eastAsia="Times New Roman" w:hAnsi="Times New Roman" w:cs="Times New Roman"/>
          <w:lang w:val="en-IN"/>
        </w:rPr>
        <w:fldChar w:fldCharType="end"/>
      </w:r>
      <w:r w:rsidRPr="00A40D5A">
        <w:rPr>
          <w:rFonts w:ascii="Times New Roman" w:eastAsia="Times New Roman" w:hAnsi="Times New Roman" w:cs="Times New Roman"/>
          <w:lang w:val="en-IN"/>
        </w:rPr>
        <w:t>.</w:t>
      </w:r>
    </w:p>
    <w:p w14:paraId="4DD006F5" w14:textId="77777777" w:rsidR="001F7B5A" w:rsidRDefault="000B249A" w:rsidP="001F7B5A">
      <w:pPr>
        <w:spacing w:after="100" w:afterAutospacing="1" w:line="480" w:lineRule="auto"/>
        <w:ind w:left="0" w:right="-1" w:firstLine="720"/>
        <w:rPr>
          <w:rFonts w:ascii="Times New Roman" w:eastAsia="Times New Roman" w:hAnsi="Times New Roman" w:cs="Times New Roman"/>
          <w:lang w:val="en-IN"/>
        </w:rPr>
      </w:pPr>
      <w:r w:rsidRPr="00A40D5A">
        <w:rPr>
          <w:rFonts w:ascii="Times New Roman" w:eastAsia="Times New Roman" w:hAnsi="Times New Roman" w:cs="Times New Roman"/>
          <w:lang w:val="en-IN"/>
        </w:rPr>
        <w:t xml:space="preserve">Recent work has explored the use of user-dependent neural sequence models, which incorporate user-specific behavior patterns into prediction models. These models have shown improved accuracy by tailoring detection to individual behavior, rather than applying a one-size-fits-all approach </w:t>
      </w:r>
      <w:r w:rsidR="008A1921" w:rsidRPr="00A40D5A">
        <w:rPr>
          <w:rFonts w:ascii="Times New Roman" w:eastAsia="Times New Roman" w:hAnsi="Times New Roman" w:cs="Times New Roman"/>
          <w:lang w:val="en-IN"/>
        </w:rPr>
        <w:fldChar w:fldCharType="begin"/>
      </w:r>
      <w:r w:rsidR="008A1921" w:rsidRPr="00A40D5A">
        <w:rPr>
          <w:rFonts w:ascii="Times New Roman" w:eastAsia="Times New Roman" w:hAnsi="Times New Roman" w:cs="Times New Roman"/>
          <w:lang w:val="en-IN"/>
        </w:rPr>
        <w:instrText xml:space="preserve"> ADDIN ZOTERO_ITEM CSL_CITATION {"citationID":"quw4dkuv","properties":{"formattedCitation":"(Boyd et al., 2020)","plainCitation":"(Boyd et al., 2020)","noteIndex":0},"citationItems":[{"id":7853,"uris":["http://zotero.org/users/local/9Uipu9fk/items/48TAECJV"],"itemData":{"id":7853,"type":"article","abstract":"Continuous-time event data are common in applications such as individual behavior data, financial transactions, and medical health records. Modeling such data can be very challenging, in particular for applications with many different types of events, since it requires a model to predict the event types as well as the time of occurrence. Recurrent neural networks that parameterize time-varying intensity functions are the current state-of-the-art for predictive modeling with such data. These models typically assume that all event sequences come from the same data distribution. However, in many applications event sequences are generated by different sources, or users, and their characteristics can be very different. In this paper, we extend the broad class of neural marked point process models to mixtures of latent embeddings, where each mixture component models the characteristic traits of a given user. Our approach relies on augmenting these models with a latent variable that encodes user characteristics, represented by a mixture model over user behavior that is trained via amortized variational inference. We evaluate our methods on four large real-world datasets and demonstrate systematic improvements from our approach over existing work for a variety of predictive metrics such as log-likelihood, next event ranking, and source-of-sequence identification.","DOI":"10.48550/arXiv.2011.03231","note":"arXiv:2011.03231 [stat]","number":"arXiv:2011.03231","publisher":"arXiv","source":"arXiv.org","title":"User-Dependent Neural Sequence Models for Continuous-Time Event Data","URL":"http://arxiv.org/abs/2011.03231","author":[{"family":"Boyd","given":"Alex"},{"family":"Bamler","given":"Robert"},{"family":"Mandt","given":"Stephan"},{"family":"Smyth","given":"Padhraic"}],"accessed":{"date-parts":[["2025",5,3]]},"issued":{"date-parts":[["2020",11,6]]}}}],"schema":"https://github.com/citation-style-language/schema/raw/master/csl-citation.json"} </w:instrText>
      </w:r>
      <w:r w:rsidR="008A1921" w:rsidRPr="00A40D5A">
        <w:rPr>
          <w:rFonts w:ascii="Times New Roman" w:eastAsia="Times New Roman" w:hAnsi="Times New Roman" w:cs="Times New Roman"/>
          <w:lang w:val="en-IN"/>
        </w:rPr>
        <w:fldChar w:fldCharType="separate"/>
      </w:r>
      <w:r w:rsidR="008A1921" w:rsidRPr="00A40D5A">
        <w:rPr>
          <w:rFonts w:ascii="Times New Roman" w:hAnsi="Times New Roman" w:cs="Times New Roman"/>
        </w:rPr>
        <w:t>(Boyd et al., 2020)</w:t>
      </w:r>
      <w:r w:rsidR="008A1921" w:rsidRPr="00A40D5A">
        <w:rPr>
          <w:rFonts w:ascii="Times New Roman" w:eastAsia="Times New Roman" w:hAnsi="Times New Roman" w:cs="Times New Roman"/>
          <w:lang w:val="en-IN"/>
        </w:rPr>
        <w:fldChar w:fldCharType="end"/>
      </w:r>
      <w:r w:rsidRPr="00A40D5A">
        <w:rPr>
          <w:rFonts w:ascii="Times New Roman" w:eastAsia="Times New Roman" w:hAnsi="Times New Roman" w:cs="Times New Roman"/>
          <w:lang w:val="en-IN"/>
        </w:rPr>
        <w:t xml:space="preserve">. Improvements in optimization techniques, such as those involving weak error analysis in stochastic gradient descent (SGD), have also contributed to the robustness and efficiency of model training processes </w:t>
      </w:r>
      <w:r w:rsidR="008A1921" w:rsidRPr="00A40D5A">
        <w:rPr>
          <w:rFonts w:ascii="Times New Roman" w:eastAsia="Times New Roman" w:hAnsi="Times New Roman" w:cs="Times New Roman"/>
          <w:lang w:val="en-IN"/>
        </w:rPr>
        <w:fldChar w:fldCharType="begin"/>
      </w:r>
      <w:r w:rsidR="008A1921" w:rsidRPr="00A40D5A">
        <w:rPr>
          <w:rFonts w:ascii="Times New Roman" w:eastAsia="Times New Roman" w:hAnsi="Times New Roman" w:cs="Times New Roman"/>
          <w:lang w:val="en-IN"/>
        </w:rPr>
        <w:instrText xml:space="preserve"> ADDIN ZOTERO_ITEM CSL_CITATION {"citationID":"SlUgQOp4","properties":{"formattedCitation":"(Jentzen et al., 2021)","plainCitation":"(Jentzen et al., 2021)","noteIndex":0},"citationItems":[{"id":7857,"uris":["http://zotero.org/users/local/9Uipu9fk/items/ZLXKP38B"],"itemData":{"id":7857,"type":"article-journal","abstract":"Stochastic gradient descent (SGD) optimization algorithms are key ingredients in a series of machine learning applications. In this article we perform a rigorous strong error analysis for SGD optimization algorithms. In particular, we prove for every arbitrarily small $\\varepsilon \\in (0,\\infty)$ and every arbitrarily large $p\\in (0,\\infty)$ that the considered SGD optimization algorithm converges in the strong $L^p$-sense with order $\\frac{1}{2}-\\varepsilon$ to the global minimum of the objective function of the considered stochastic approximation problem under standard convexity-type assumptions on the objective function and relaxed assumptions on the moments of the stochastic errors appearing in the employed SGD optimization algorithm. The key ideas in our convergence proof are, first, to employ techniques from the theory of Lyapunov-type functions for dynamical systems to develop a general convergence machinery for SGD optimization algorithms based on such functions, then, to apply this general machinery to concrete Lyapunov-type functions with polynomial structures, and, thereafter, to perform an induction argument along the powers appearing in the Lyapunov-type functions in order to achieve for every arbitrarily large $ p \\in (0,\\infty) $ strong $ L^p $-convergence rates. This article also contains an extensive review of results on SGD optimization algorithms in the scientific literature.","container-title":"IMA Journal of Numerical Analysis","DOI":"10.1093/imanum/drz055","ISSN":"0272-4979, 1464-3642","issue":"1","note":"arXiv:1801.09324 [math]","page":"455-492","source":"arXiv.org","title":"Strong error analysis for stochastic gradient descent optimization algorithms","volume":"41","author":[{"family":"Jentzen","given":"Arnulf"},{"family":"Kuckuck","given":"Benno"},{"family":"Neufeld","given":"Ariel"},{"family":"Wurstemberger","given":"Philippe","dropping-particle":"von"}],"issued":{"date-parts":[["2021",1,22]]}}}],"schema":"https://github.com/citation-style-language/schema/raw/master/csl-citation.json"} </w:instrText>
      </w:r>
      <w:r w:rsidR="008A1921" w:rsidRPr="00A40D5A">
        <w:rPr>
          <w:rFonts w:ascii="Times New Roman" w:eastAsia="Times New Roman" w:hAnsi="Times New Roman" w:cs="Times New Roman"/>
          <w:lang w:val="en-IN"/>
        </w:rPr>
        <w:fldChar w:fldCharType="separate"/>
      </w:r>
      <w:r w:rsidR="008A1921" w:rsidRPr="00A40D5A">
        <w:rPr>
          <w:rFonts w:ascii="Times New Roman" w:hAnsi="Times New Roman" w:cs="Times New Roman"/>
        </w:rPr>
        <w:t>(Jentzen et al., 2021)</w:t>
      </w:r>
      <w:r w:rsidR="008A1921" w:rsidRPr="00A40D5A">
        <w:rPr>
          <w:rFonts w:ascii="Times New Roman" w:eastAsia="Times New Roman" w:hAnsi="Times New Roman" w:cs="Times New Roman"/>
          <w:lang w:val="en-IN"/>
        </w:rPr>
        <w:fldChar w:fldCharType="end"/>
      </w:r>
      <w:r w:rsidRPr="00A40D5A">
        <w:rPr>
          <w:rFonts w:ascii="Times New Roman" w:eastAsia="Times New Roman" w:hAnsi="Times New Roman" w:cs="Times New Roman"/>
          <w:lang w:val="en-IN"/>
        </w:rPr>
        <w:t>.</w:t>
      </w:r>
    </w:p>
    <w:p w14:paraId="43E8BD13" w14:textId="3AEA8476" w:rsidR="001F7B5A" w:rsidRDefault="000B249A" w:rsidP="001F7B5A">
      <w:pPr>
        <w:spacing w:after="100" w:afterAutospacing="1" w:line="480" w:lineRule="auto"/>
        <w:ind w:left="0" w:right="-1" w:firstLine="720"/>
        <w:rPr>
          <w:rFonts w:ascii="Times New Roman" w:eastAsia="Times New Roman" w:hAnsi="Times New Roman" w:cs="Times New Roman"/>
          <w:lang w:val="en-IN"/>
        </w:rPr>
      </w:pPr>
      <w:r w:rsidRPr="00A40D5A">
        <w:rPr>
          <w:rFonts w:ascii="Times New Roman" w:eastAsia="Times New Roman" w:hAnsi="Times New Roman" w:cs="Times New Roman"/>
          <w:lang w:val="en-IN"/>
        </w:rPr>
        <w:t>Integrating advanced algorithms with robust modeling and data analysis has led to systems that not only detect fraud more accurately but also offer transp</w:t>
      </w:r>
      <w:r w:rsidR="005E14E2" w:rsidRPr="00A40D5A">
        <w:rPr>
          <w:rFonts w:ascii="Times New Roman" w:eastAsia="Times New Roman" w:hAnsi="Times New Roman" w:cs="Times New Roman"/>
          <w:lang w:val="en-IN"/>
        </w:rPr>
        <w:t>are</w:t>
      </w:r>
      <w:r w:rsidRPr="00A40D5A">
        <w:rPr>
          <w:rFonts w:ascii="Times New Roman" w:eastAsia="Times New Roman" w:hAnsi="Times New Roman" w:cs="Times New Roman"/>
          <w:lang w:val="en-IN"/>
        </w:rPr>
        <w:t xml:space="preserve">ncy and adaptability. This has been a major shift in the field of fraud analytics, extending its application beyond credit card transactions to </w:t>
      </w:r>
      <w:r w:rsidR="00F64D8D" w:rsidRPr="00A40D5A">
        <w:rPr>
          <w:rFonts w:ascii="Times New Roman" w:eastAsia="Times New Roman" w:hAnsi="Times New Roman" w:cs="Times New Roman"/>
          <w:lang w:val="en-IN"/>
        </w:rPr>
        <w:t>areas</w:t>
      </w:r>
      <w:r w:rsidRPr="00A40D5A">
        <w:rPr>
          <w:rFonts w:ascii="Times New Roman" w:eastAsia="Times New Roman" w:hAnsi="Times New Roman" w:cs="Times New Roman"/>
          <w:lang w:val="en-IN"/>
        </w:rPr>
        <w:t xml:space="preserve"> like insurance claims and digital identity verification. One of the main challenges continues to be data imbalance</w:t>
      </w:r>
      <w:r w:rsidR="008A1921" w:rsidRPr="00A40D5A">
        <w:rPr>
          <w:rFonts w:ascii="Times New Roman" w:eastAsia="Times New Roman" w:hAnsi="Times New Roman" w:cs="Times New Roman"/>
          <w:lang w:val="en-IN"/>
        </w:rPr>
        <w:t xml:space="preserve"> </w:t>
      </w:r>
      <w:r w:rsidRPr="00A40D5A">
        <w:rPr>
          <w:rFonts w:ascii="Times New Roman" w:eastAsia="Times New Roman" w:hAnsi="Times New Roman" w:cs="Times New Roman"/>
          <w:lang w:val="en-IN"/>
        </w:rPr>
        <w:t>the relatively low proportion of fraudulent transactions comp</w:t>
      </w:r>
      <w:r w:rsidR="005E14E2" w:rsidRPr="00A40D5A">
        <w:rPr>
          <w:rFonts w:ascii="Times New Roman" w:eastAsia="Times New Roman" w:hAnsi="Times New Roman" w:cs="Times New Roman"/>
          <w:lang w:val="en-IN"/>
        </w:rPr>
        <w:t xml:space="preserve">are </w:t>
      </w:r>
      <w:r w:rsidRPr="00A40D5A">
        <w:rPr>
          <w:rFonts w:ascii="Times New Roman" w:eastAsia="Times New Roman" w:hAnsi="Times New Roman" w:cs="Times New Roman"/>
          <w:lang w:val="en-IN"/>
        </w:rPr>
        <w:t xml:space="preserve">d to legitimate ones. This, along with the limited availability of public datasets, has pushed researchers to develop novel machine learning solutions capable of </w:t>
      </w:r>
      <w:r w:rsidRPr="00A40D5A">
        <w:rPr>
          <w:rFonts w:ascii="Times New Roman" w:eastAsia="Times New Roman" w:hAnsi="Times New Roman" w:cs="Times New Roman"/>
          <w:lang w:val="en-IN"/>
        </w:rPr>
        <w:lastRenderedPageBreak/>
        <w:t xml:space="preserve">learning meaningful representations despite data limitations </w:t>
      </w:r>
      <w:r w:rsidR="008A1921" w:rsidRPr="00A40D5A">
        <w:rPr>
          <w:rFonts w:ascii="Times New Roman" w:eastAsia="Times New Roman" w:hAnsi="Times New Roman" w:cs="Times New Roman"/>
          <w:lang w:val="en-IN"/>
        </w:rPr>
        <w:fldChar w:fldCharType="begin"/>
      </w:r>
      <w:r w:rsidR="008A1921" w:rsidRPr="00A40D5A">
        <w:rPr>
          <w:rFonts w:ascii="Times New Roman" w:eastAsia="Times New Roman" w:hAnsi="Times New Roman" w:cs="Times New Roman"/>
          <w:lang w:val="en-IN"/>
        </w:rPr>
        <w:instrText xml:space="preserve"> ADDIN ZOTERO_ITEM CSL_CITATION {"citationID":"NVii7X8V","properties":{"formattedCitation":"(Bockel-Rickermann et al., 2023; Kulatilleke, 2022; Psychoula et al., 2021)","plainCitation":"(Bockel-Rickermann et al., 2023; Kulatilleke, 2022; Psychoula et al., 2021)","noteIndex":0},"citationItems":[{"id":7860,"uris":["http://zotero.org/users/local/9Uipu9fk/items/PNBR8LHC"],"itemData":{"id":7860,"type":"article-journal","abstract":"The literature on fraud analytics and fraud detection has seen a substantial increase in output in the past decade. This has led to a wide range of research topics and overall little organization of the many aspects of fraud analytical research. The focus of academics ranges from identifying fraudulent credit card payments to spotting illegitimate insurance claims. In addition, there is a wide range of methods and research objectives. This paper aims to provide an overview of fraud analytics in research and aims to organize the discipline and its many subfields. We analyze a sample of almost 300 records on fraud analytics published between 2011 and 2020. In a systematic way, we identify the most prominent domains of application, challenges faced, performance metrics, and methods used. In addition, we build a framework for fraud analytical methods and propose a keywording strategy for future research. One of the key challenges in fraud analytics is access to public datasets. To further aid the community, we provide eight requirements for suitable data sets in research motivated by our research. We structure our sample of the literature in an online database. The database is available online for fellow researchers to investigate and potentially build upon.","container-title":"Expert Systems with Applications","DOI":"10.1016/j.eswa.2023.120605","ISSN":"0957-4174","journalAbbreviation":"Expert Systems with Applications","page":"120605","title":"Fraud analytics: A decade of research: Organizing challenges and solutions in the field","volume":"232","author":[{"family":"Bockel-Rickermann","given":"Christopher"},{"family":"Verdonck","given":"Tim"},{"family":"Verbeke","given":"Wouter"}],"issued":{"date-parts":[["2023",12,1]]}}},{"id":7821,"uris":["http://zotero.org/users/local/9Uipu9fk/items/4IBRI46Q"],"itemData":{"id":7821,"type":"article","abstract":"Credit cards play an exploding role in modern economies. Its popularity and ubiquity have created a fertile ground for fraud, assisted by the cross boarder reach and instantaneous confirmation. While transactions are growing, the fraud percentages are also on the rise as well as the true cost of a dollar fraud. Volume of transactions, uniqueness of frauds and ingenuity of the fraudster are main challenges in detecting frauds. The advent of machine learning, artificial intelligence and big data has opened up new tools in the fight against frauds. Given past transactions, a machine learning algorithm has the ability to 'learn' infinitely complex characteristics in order to identify frauds in real-time, surpassing the best human investigators. However, the developments in fraud detection algorithms has been challenging and slow due the massively unbalanced nature of fraud data, absence of benchmarks and standard evaluation metrics to identify better performing classifiers, lack of sharing and disclosure of research findings and the difficulties in getting access to confidential transaction data for research. This work investigates the properties of typical massively imbalanced fraud data sets, their availability, suitability for research use while exploring the widely varying nature of fraud distributions. Furthermore, we show how human annotation errors compound with machine classification errors. We also carry out experiments to determine the effect of PCA obfuscation (as a means of disseminating sensitive transaction data for research and machine learning) on algorithmic performance of classifiers and show that while PCA does not significantly degrade performance, care should be taken to use the appropriate principle component size (dimensions) to avoid overfitting.","DOI":"10.48550/arXiv.2208.10943","note":"arXiv:2208.10943 [cs]","number":"arXiv:2208.10943","publisher":"arXiv","source":"arXiv.org","title":"Challenges and Complexities in Machine Learning based Credit Card Fraud Detection","URL":"http://arxiv.org/abs/2208.10943","author":[{"family":"Kulatilleke","given":"Gayan K."}],"accessed":{"date-parts":[["2025",5,3]]},"issued":{"date-parts":[["2022",8,20]]}}},{"id":7868,"uris":["http://zotero.org/users/local/9Uipu9fk/items/ENEKPLTY"],"itemData":{"id":7868,"type":"article","abstract":"The application of machine learning to support the processing of large datasets holds promise in many industries, including financial services. However, practical issues for the full adoption of machine learning remain with the focus being on understanding and being able to explain the decisions and predictions made by complex models. In this paper, we explore explainability methods in the domain of real-time fraud detection by investigating the selection of appropriate background datasets and runtime trade-offs on both supervised and unsupervised models.","DOI":"10.48550/arXiv.2105.06314","note":"arXiv:2105.06314 [cs]","number":"arXiv:2105.06314","publisher":"arXiv","source":"arXiv.org","title":"Explainable Machine Learning for Fraud Detection","URL":"http://arxiv.org/abs/2105.06314","author":[{"family":"Psychoula","given":"Ismini"},{"family":"Gutmann","given":"Andreas"},{"family":"Mainali","given":"Pradip"},{"family":"Lee","given":"S. H."},{"family":"Dunphy","given":"Paul"},{"family":"Petitcolas","given":"Fabien A. P."}],"accessed":{"date-parts":[["2025",5,3]]},"issued":{"date-parts":[["2021",5,13]]}}}],"schema":"https://github.com/citation-style-language/schema/raw/master/csl-citation.json"} </w:instrText>
      </w:r>
      <w:r w:rsidR="008A1921" w:rsidRPr="00A40D5A">
        <w:rPr>
          <w:rFonts w:ascii="Times New Roman" w:eastAsia="Times New Roman" w:hAnsi="Times New Roman" w:cs="Times New Roman"/>
          <w:lang w:val="en-IN"/>
        </w:rPr>
        <w:fldChar w:fldCharType="separate"/>
      </w:r>
      <w:r w:rsidR="008A1921" w:rsidRPr="00A40D5A">
        <w:rPr>
          <w:rFonts w:ascii="Times New Roman" w:hAnsi="Times New Roman" w:cs="Times New Roman"/>
        </w:rPr>
        <w:t>(Bockel-Rickermann et al., 2023; Kulatilleke, 2022; Psychoula et al., 2021)</w:t>
      </w:r>
      <w:r w:rsidR="008A1921" w:rsidRPr="00A40D5A">
        <w:rPr>
          <w:rFonts w:ascii="Times New Roman" w:eastAsia="Times New Roman" w:hAnsi="Times New Roman" w:cs="Times New Roman"/>
          <w:lang w:val="en-IN"/>
        </w:rPr>
        <w:fldChar w:fldCharType="end"/>
      </w:r>
      <w:r w:rsidRPr="00A40D5A">
        <w:rPr>
          <w:rFonts w:ascii="Times New Roman" w:eastAsia="Times New Roman" w:hAnsi="Times New Roman" w:cs="Times New Roman"/>
          <w:lang w:val="en-IN"/>
        </w:rPr>
        <w:t>.</w:t>
      </w:r>
    </w:p>
    <w:p w14:paraId="08DEE90D" w14:textId="0576BAFB" w:rsidR="001F7B5A" w:rsidRDefault="000B249A" w:rsidP="001F7B5A">
      <w:pPr>
        <w:spacing w:after="100" w:afterAutospacing="1" w:line="480" w:lineRule="auto"/>
        <w:ind w:left="0" w:right="-1" w:firstLine="720"/>
        <w:rPr>
          <w:rFonts w:ascii="Times New Roman" w:eastAsia="Times New Roman" w:hAnsi="Times New Roman" w:cs="Times New Roman"/>
          <w:lang w:val="en-IN"/>
        </w:rPr>
      </w:pPr>
      <w:r w:rsidRPr="00A40D5A">
        <w:rPr>
          <w:rFonts w:ascii="Times New Roman" w:eastAsia="Times New Roman" w:hAnsi="Times New Roman" w:cs="Times New Roman"/>
          <w:lang w:val="en-IN"/>
        </w:rPr>
        <w:t xml:space="preserve">Supervised learning methods have become particularly prominent in credit card fraud detection, leveraging </w:t>
      </w:r>
      <w:r w:rsidR="00265A87" w:rsidRPr="00A40D5A">
        <w:rPr>
          <w:rFonts w:ascii="Times New Roman" w:eastAsia="Times New Roman" w:hAnsi="Times New Roman" w:cs="Times New Roman"/>
          <w:lang w:val="en-IN"/>
        </w:rPr>
        <w:t>labelled</w:t>
      </w:r>
      <w:r w:rsidRPr="00A40D5A">
        <w:rPr>
          <w:rFonts w:ascii="Times New Roman" w:eastAsia="Times New Roman" w:hAnsi="Times New Roman" w:cs="Times New Roman"/>
          <w:lang w:val="en-IN"/>
        </w:rPr>
        <w:t xml:space="preserve"> transaction data to distinguish between legitimate and fraudulent activity. These models have shown considerable success in identifying patterns within historical data and applying them to new, unseen data—making them an essential component of modern fraud detection systems </w:t>
      </w:r>
      <w:r w:rsidR="008A1921" w:rsidRPr="00A40D5A">
        <w:rPr>
          <w:rFonts w:ascii="Times New Roman" w:eastAsia="Times New Roman" w:hAnsi="Times New Roman" w:cs="Times New Roman"/>
          <w:lang w:val="en-IN"/>
        </w:rPr>
        <w:fldChar w:fldCharType="begin"/>
      </w:r>
      <w:r w:rsidR="008A1921" w:rsidRPr="00A40D5A">
        <w:rPr>
          <w:rFonts w:ascii="Times New Roman" w:eastAsia="Times New Roman" w:hAnsi="Times New Roman" w:cs="Times New Roman"/>
          <w:lang w:val="en-IN"/>
        </w:rPr>
        <w:instrText xml:space="preserve"> ADDIN ZOTERO_ITEM CSL_CITATION {"citationID":"x07JJKqR","properties":{"formattedCitation":"(West et al., 2015)","plainCitation":"(West et al., 2015)","noteIndex":0},"citationItems":[{"id":7875,"uris":["http://zotero.org/users/local/9Uipu9fk/items/M4PFQW24"],"itemData":{"id":7875,"type":"article","abstract":"Financial fraud is an issue with far reaching consequences in the finance industry, government, corporate sectors, and for ordinary consumers. Increasing dependence on new technologies such as cloud and mobile computing in recent years has compounded the problem. Traditional methods of detection involve extensive use of auditing, where a trained individual manually observes reports or transactions in an attempt to discover fraudulent behaviour. This method is not only time consuming, expensive and inaccurate, but in the age of big data it is also impractical. Not surprisingly, financial institutions have turned to automated processes using statistical and computational methods. This paper presents a comprehensive investigation on financial fraud detection practices using such data mining methods, with a particular focus on computational intelligence-based techniques. Classification of the practices based on key aspects such as detection algorithm used, fraud type investigated, and success rate have been covered. Issues and challenges associated with the current practices and potential future direction of research have also been identified.","DOI":"10.48550/arXiv.1510.07165","note":"arXiv:1510.07165 [cs]","number":"arXiv:1510.07165","publisher":"arXiv","source":"arXiv.org","title":"Intelligent Financial Fraud Detection Practices: An Investigation","title-short":"Intelligent Financial Fraud Detection Practices","URL":"http://arxiv.org/abs/1510.07165","author":[{"family":"West","given":"J."},{"family":"Bhattacharya","given":"Maumita"},{"family":"Islam","given":"R."}],"accessed":{"date-parts":[["2025",5,3]]},"issued":{"date-parts":[["2015",10,24]]}}}],"schema":"https://github.com/citation-style-language/schema/raw/master/csl-citation.json"} </w:instrText>
      </w:r>
      <w:r w:rsidR="008A1921" w:rsidRPr="00A40D5A">
        <w:rPr>
          <w:rFonts w:ascii="Times New Roman" w:eastAsia="Times New Roman" w:hAnsi="Times New Roman" w:cs="Times New Roman"/>
          <w:lang w:val="en-IN"/>
        </w:rPr>
        <w:fldChar w:fldCharType="separate"/>
      </w:r>
      <w:r w:rsidR="008A1921" w:rsidRPr="00A40D5A">
        <w:rPr>
          <w:rFonts w:ascii="Times New Roman" w:hAnsi="Times New Roman" w:cs="Times New Roman"/>
        </w:rPr>
        <w:t>(West et al., 2015)</w:t>
      </w:r>
      <w:r w:rsidR="008A1921" w:rsidRPr="00A40D5A">
        <w:rPr>
          <w:rFonts w:ascii="Times New Roman" w:eastAsia="Times New Roman" w:hAnsi="Times New Roman" w:cs="Times New Roman"/>
          <w:lang w:val="en-IN"/>
        </w:rPr>
        <w:fldChar w:fldCharType="end"/>
      </w:r>
      <w:r w:rsidRPr="00A40D5A">
        <w:rPr>
          <w:rFonts w:ascii="Times New Roman" w:eastAsia="Times New Roman" w:hAnsi="Times New Roman" w:cs="Times New Roman"/>
          <w:lang w:val="en-IN"/>
        </w:rPr>
        <w:t>.</w:t>
      </w:r>
    </w:p>
    <w:p w14:paraId="54BB61C5" w14:textId="77777777" w:rsidR="001F7B5A" w:rsidRDefault="000B249A" w:rsidP="001F7B5A">
      <w:pPr>
        <w:spacing w:after="100" w:afterAutospacing="1" w:line="480" w:lineRule="auto"/>
        <w:ind w:left="0" w:right="-1" w:firstLine="720"/>
        <w:rPr>
          <w:rFonts w:ascii="Times New Roman" w:eastAsia="Times New Roman" w:hAnsi="Times New Roman" w:cs="Times New Roman"/>
          <w:lang w:val="en-IN"/>
        </w:rPr>
      </w:pPr>
      <w:r w:rsidRPr="00A40D5A">
        <w:rPr>
          <w:rFonts w:ascii="Times New Roman" w:eastAsia="Times New Roman" w:hAnsi="Times New Roman" w:cs="Times New Roman"/>
          <w:lang w:val="en-IN"/>
        </w:rPr>
        <w:t xml:space="preserve">Decision trees, known for their interpretability and flexibility, </w:t>
      </w:r>
      <w:r w:rsidR="005E14E2" w:rsidRPr="00A40D5A">
        <w:rPr>
          <w:rFonts w:ascii="Times New Roman" w:eastAsia="Times New Roman" w:hAnsi="Times New Roman" w:cs="Times New Roman"/>
          <w:lang w:val="en-IN"/>
        </w:rPr>
        <w:t>are</w:t>
      </w:r>
      <w:r w:rsidRPr="00A40D5A">
        <w:rPr>
          <w:rFonts w:ascii="Times New Roman" w:eastAsia="Times New Roman" w:hAnsi="Times New Roman" w:cs="Times New Roman"/>
          <w:lang w:val="en-IN"/>
        </w:rPr>
        <w:t xml:space="preserve"> commonly used to segment data based on rules that isolate fraudulent transactions. However, their tendency to overfit, especially in high-dimensional data, has led to the use of ensemble techniques like Random Forests and Gradient Boosted Decision Trees (GBDT). A notable approach is WOTBoost, which enhances classification performance by combining weighted oversampling with boosting techniques to better capture minority (fraudulent) classes </w:t>
      </w:r>
      <w:r w:rsidR="008A1921" w:rsidRPr="00A40D5A">
        <w:rPr>
          <w:rFonts w:ascii="Times New Roman" w:eastAsia="Times New Roman" w:hAnsi="Times New Roman" w:cs="Times New Roman"/>
          <w:lang w:val="en-IN"/>
        </w:rPr>
        <w:fldChar w:fldCharType="begin"/>
      </w:r>
      <w:r w:rsidR="008A1921" w:rsidRPr="00A40D5A">
        <w:rPr>
          <w:rFonts w:ascii="Times New Roman" w:eastAsia="Times New Roman" w:hAnsi="Times New Roman" w:cs="Times New Roman"/>
          <w:lang w:val="en-IN"/>
        </w:rPr>
        <w:instrText xml:space="preserve"> ADDIN ZOTERO_ITEM CSL_CITATION {"citationID":"3VPrY7gc","properties":{"formattedCitation":"(Zhang et al., 2019)","plainCitation":"(Zhang et al., 2019)","noteIndex":0},"citationItems":[{"id":7883,"uris":["http://zotero.org/users/local/9Uipu9fk/items/S9ZC6A7B"],"itemData":{"id":7883,"type":"paper-conference","container-title":"2019 IEEE International Conference on Big Data (Big Data)","DOI":"10.1109/BigData47090.2019.9006091","page":"2523-2531","title":"WOTBoost: Weighted Oversampling Technique in Boosting for imbalanced learning","author":[{"family":"Zhang","given":"Wenhao"},{"family":"Ramezani","given":"Ramin"},{"family":"Naeim","given":"Arash"}],"issued":{"date-parts":[["2019"]]}}}],"schema":"https://github.com/citation-style-language/schema/raw/master/csl-citation.json"} </w:instrText>
      </w:r>
      <w:r w:rsidR="008A1921" w:rsidRPr="00A40D5A">
        <w:rPr>
          <w:rFonts w:ascii="Times New Roman" w:eastAsia="Times New Roman" w:hAnsi="Times New Roman" w:cs="Times New Roman"/>
          <w:lang w:val="en-IN"/>
        </w:rPr>
        <w:fldChar w:fldCharType="separate"/>
      </w:r>
      <w:r w:rsidR="008A1921" w:rsidRPr="00A40D5A">
        <w:rPr>
          <w:rFonts w:ascii="Times New Roman" w:hAnsi="Times New Roman" w:cs="Times New Roman"/>
        </w:rPr>
        <w:t>(Zhang et al., 2019)</w:t>
      </w:r>
      <w:r w:rsidR="008A1921" w:rsidRPr="00A40D5A">
        <w:rPr>
          <w:rFonts w:ascii="Times New Roman" w:eastAsia="Times New Roman" w:hAnsi="Times New Roman" w:cs="Times New Roman"/>
          <w:lang w:val="en-IN"/>
        </w:rPr>
        <w:fldChar w:fldCharType="end"/>
      </w:r>
      <w:r w:rsidRPr="00A40D5A">
        <w:rPr>
          <w:rFonts w:ascii="Times New Roman" w:eastAsia="Times New Roman" w:hAnsi="Times New Roman" w:cs="Times New Roman"/>
          <w:lang w:val="en-IN"/>
        </w:rPr>
        <w:t xml:space="preserve">. Other hybrid methods, such as SWOE-SB, integrate shrinkage estimation for categorical features and spline binning for continuous variables, achieving a balance between model interpretability and predictive power </w:t>
      </w:r>
      <w:r w:rsidR="008A1921" w:rsidRPr="00A40D5A">
        <w:rPr>
          <w:rFonts w:ascii="Times New Roman" w:eastAsia="Times New Roman" w:hAnsi="Times New Roman" w:cs="Times New Roman"/>
          <w:lang w:val="en-IN"/>
        </w:rPr>
        <w:fldChar w:fldCharType="begin"/>
      </w:r>
      <w:r w:rsidR="008A1921" w:rsidRPr="00A40D5A">
        <w:rPr>
          <w:rFonts w:ascii="Times New Roman" w:eastAsia="Times New Roman" w:hAnsi="Times New Roman" w:cs="Times New Roman"/>
          <w:lang w:val="en-IN"/>
        </w:rPr>
        <w:instrText xml:space="preserve"> ADDIN ZOTERO_ITEM CSL_CITATION {"citationID":"GiXesjf6","properties":{"formattedCitation":"(West et al., 2015)","plainCitation":"(West et al., 2015)","noteIndex":0},"citationItems":[{"id":7875,"uris":["http://zotero.org/users/local/9Uipu9fk/items/M4PFQW24"],"itemData":{"id":7875,"type":"article","abstract":"Financial fraud is an issue with far reaching consequences in the finance industry, government, corporate sectors, and for ordinary consumers. Increasing dependence on new technologies such as cloud and mobile computing in recent years has compounded the problem. Traditional methods of detection involve extensive use of auditing, where a trained individual manually observes reports or transactions in an attempt to discover fraudulent behaviour. This method is not only time consuming, expensive and inaccurate, but in the age of big data it is also impractical. Not surprisingly, financial institutions have turned to automated processes using statistical and computational methods. This paper presents a comprehensive investigation on financial fraud detection practices using such data mining methods, with a particular focus on computational intelligence-based techniques. Classification of the practices based on key aspects such as detection algorithm used, fraud type investigated, and success rate have been covered. Issues and challenges associated with the current practices and potential future direction of research have also been identified.","DOI":"10.48550/arXiv.1510.07165","note":"arXiv:1510.07165 [cs]","number":"arXiv:1510.07165","publisher":"arXiv","source":"arXiv.org","title":"Intelligent Financial Fraud Detection Practices: An Investigation","title-short":"Intelligent Financial Fraud Detection Practices","URL":"http://arxiv.org/abs/1510.07165","author":[{"family":"West","given":"J."},{"family":"Bhattacharya","given":"Maumita"},{"family":"Islam","given":"R."}],"accessed":{"date-parts":[["2025",5,3]]},"issued":{"date-parts":[["2015",10,24]]}}}],"schema":"https://github.com/citation-style-language/schema/raw/master/csl-citation.json"} </w:instrText>
      </w:r>
      <w:r w:rsidR="008A1921" w:rsidRPr="00A40D5A">
        <w:rPr>
          <w:rFonts w:ascii="Times New Roman" w:eastAsia="Times New Roman" w:hAnsi="Times New Roman" w:cs="Times New Roman"/>
          <w:lang w:val="en-IN"/>
        </w:rPr>
        <w:fldChar w:fldCharType="separate"/>
      </w:r>
      <w:r w:rsidR="008A1921" w:rsidRPr="00A40D5A">
        <w:rPr>
          <w:rFonts w:ascii="Times New Roman" w:hAnsi="Times New Roman" w:cs="Times New Roman"/>
        </w:rPr>
        <w:t>(West et al., 2015)</w:t>
      </w:r>
      <w:r w:rsidR="008A1921" w:rsidRPr="00A40D5A">
        <w:rPr>
          <w:rFonts w:ascii="Times New Roman" w:eastAsia="Times New Roman" w:hAnsi="Times New Roman" w:cs="Times New Roman"/>
          <w:lang w:val="en-IN"/>
        </w:rPr>
        <w:fldChar w:fldCharType="end"/>
      </w:r>
      <w:r w:rsidRPr="00A40D5A">
        <w:rPr>
          <w:rFonts w:ascii="Times New Roman" w:eastAsia="Times New Roman" w:hAnsi="Times New Roman" w:cs="Times New Roman"/>
          <w:lang w:val="en-IN"/>
        </w:rPr>
        <w:t>.</w:t>
      </w:r>
    </w:p>
    <w:p w14:paraId="40416935" w14:textId="77777777" w:rsidR="001F7B5A" w:rsidRDefault="000B249A" w:rsidP="001F7B5A">
      <w:pPr>
        <w:spacing w:after="100" w:afterAutospacing="1" w:line="480" w:lineRule="auto"/>
        <w:ind w:left="0" w:right="-1" w:firstLine="720"/>
        <w:rPr>
          <w:rFonts w:ascii="Times New Roman" w:eastAsia="Times New Roman" w:hAnsi="Times New Roman" w:cs="Times New Roman"/>
          <w:lang w:val="en-IN"/>
        </w:rPr>
      </w:pPr>
      <w:r w:rsidRPr="00A40D5A">
        <w:rPr>
          <w:rFonts w:ascii="Times New Roman" w:eastAsia="Times New Roman" w:hAnsi="Times New Roman" w:cs="Times New Roman"/>
          <w:lang w:val="en-IN"/>
        </w:rPr>
        <w:t xml:space="preserve">SVMs have proven particularly effective for detecting fraud when the boundary between legitimate and fraudulent transactions is complex or nonlinear. By using kernel functions, SVMs transform input features into higher-dimensional spaces where distinctions become more </w:t>
      </w:r>
      <w:r w:rsidR="001F7B5A" w:rsidRPr="00A40D5A">
        <w:rPr>
          <w:rFonts w:ascii="Times New Roman" w:eastAsia="Times New Roman" w:hAnsi="Times New Roman" w:cs="Times New Roman"/>
          <w:lang w:val="en-IN"/>
        </w:rPr>
        <w:t>apparent</w:t>
      </w:r>
      <w:r w:rsidRPr="00A40D5A">
        <w:rPr>
          <w:rFonts w:ascii="Times New Roman" w:eastAsia="Times New Roman" w:hAnsi="Times New Roman" w:cs="Times New Roman"/>
          <w:lang w:val="en-IN"/>
        </w:rPr>
        <w:t xml:space="preserve">. Innovative methods, including quantum anomaly detection via quantum kernel PCA and one-class SVMs, have further expanded their capabilities </w:t>
      </w:r>
      <w:r w:rsidR="00A15590" w:rsidRPr="00A40D5A">
        <w:rPr>
          <w:rFonts w:ascii="Times New Roman" w:eastAsia="Times New Roman" w:hAnsi="Times New Roman" w:cs="Times New Roman"/>
          <w:lang w:val="en-IN"/>
        </w:rPr>
        <w:fldChar w:fldCharType="begin"/>
      </w:r>
      <w:r w:rsidR="00A15590" w:rsidRPr="00A40D5A">
        <w:rPr>
          <w:rFonts w:ascii="Times New Roman" w:eastAsia="Times New Roman" w:hAnsi="Times New Roman" w:cs="Times New Roman"/>
          <w:lang w:val="en-IN"/>
        </w:rPr>
        <w:instrText xml:space="preserve"> ADDIN ZOTERO_ITEM CSL_CITATION {"citationID":"pB8tEs2g","properties":{"formattedCitation":"(N. Liu &amp; Rebentrost, 2018)","plainCitation":"(N. Liu &amp; Rebentrost, 2018)","noteIndex":0},"citationItems":[{"id":7884,"uris":["http://zotero.org/users/local/9Uipu9fk/items/87ZQZWLE"],"itemData":{"id":7884,"type":"article-journal","abstract":"Anomaly detection is used for identifying data that deviate from `normal' data patterns. Its usage on classical data finds diverse applications in many important areas like fraud detection, medical diagnoses, data cleaning and surveillance. With the advent of quantum technologies, anomaly detection of quantum data, in the form of quantum states, may become an important component of quantum applications. Machine learning algorithms are playing pivotal roles in anomaly detection using classical data. Two widely-used algorithms are kernel principal component analysis and one-class support vector machine. We find corresponding quantum algorithms to detect anomalies in quantum states. We show that these two quantum algorithms can be performed using resources logarithmic in the dimensionality of quantum states. For pure quantum states, these resources can also be logarithmic in the number of quantum states used for training the machine learning algorithm. This makes these algorithms potentially applicable to big quantum data applications.","container-title":"Physical Review A","DOI":"10.1103/PhysRevA.97.042315","ISSN":"2469-9926, 2469-9934","issue":"4","journalAbbreviation":"Phys. Rev. A","note":"arXiv:1710.07405 [quant-ph]","page":"042315","source":"arXiv.org","title":"Quantum machine learning for quantum anomaly detection","volume":"97","author":[{"family":"Liu","given":"Nana"},{"family":"Rebentrost","given":"Patrick"}],"issued":{"date-parts":[["2018",4,10]]}}}],"schema":"https://github.com/citation-style-language/schema/raw/master/csl-citation.json"} </w:instrText>
      </w:r>
      <w:r w:rsidR="00A15590" w:rsidRPr="00A40D5A">
        <w:rPr>
          <w:rFonts w:ascii="Times New Roman" w:eastAsia="Times New Roman" w:hAnsi="Times New Roman" w:cs="Times New Roman"/>
          <w:lang w:val="en-IN"/>
        </w:rPr>
        <w:fldChar w:fldCharType="separate"/>
      </w:r>
      <w:r w:rsidR="00A15590" w:rsidRPr="00A40D5A">
        <w:rPr>
          <w:rFonts w:ascii="Times New Roman" w:hAnsi="Times New Roman" w:cs="Times New Roman"/>
        </w:rPr>
        <w:t>(N. Liu &amp; Rebentrost, 2018)</w:t>
      </w:r>
      <w:r w:rsidR="00A15590" w:rsidRPr="00A40D5A">
        <w:rPr>
          <w:rFonts w:ascii="Times New Roman" w:eastAsia="Times New Roman" w:hAnsi="Times New Roman" w:cs="Times New Roman"/>
          <w:lang w:val="en-IN"/>
        </w:rPr>
        <w:fldChar w:fldCharType="end"/>
      </w:r>
      <w:r w:rsidRPr="00A40D5A">
        <w:rPr>
          <w:rFonts w:ascii="Times New Roman" w:eastAsia="Times New Roman" w:hAnsi="Times New Roman" w:cs="Times New Roman"/>
          <w:lang w:val="en-IN"/>
        </w:rPr>
        <w:t xml:space="preserve">. Temporal Knowledge Distillation (TKD) also offers an edge by using previously trained models to guide current classifications in time-sensitive scenarios </w:t>
      </w:r>
      <w:r w:rsidR="00A15590" w:rsidRPr="00A40D5A">
        <w:rPr>
          <w:rFonts w:ascii="Times New Roman" w:eastAsia="Times New Roman" w:hAnsi="Times New Roman" w:cs="Times New Roman"/>
          <w:lang w:val="en-IN"/>
        </w:rPr>
        <w:fldChar w:fldCharType="begin"/>
      </w:r>
      <w:r w:rsidR="00A15590" w:rsidRPr="00A40D5A">
        <w:rPr>
          <w:rFonts w:ascii="Times New Roman" w:eastAsia="Times New Roman" w:hAnsi="Times New Roman" w:cs="Times New Roman"/>
          <w:lang w:val="en-IN"/>
        </w:rPr>
        <w:instrText xml:space="preserve"> ADDIN ZOTERO_ITEM CSL_CITATION {"citationID":"3TKZNxe0","properties":{"formattedCitation":"(Kurshan &amp; Shen, 2023)","plainCitation":"(Kurshan &amp; Shen, 2023)","noteIndex":0},"citationItems":[{"id":7886,"uris":["http://zotero.org/users/local/9Uipu9fk/items/597EC5QS"],"itemData":{"id":7886,"type":"article","abstract":"Detecting anomalies has become an increasingly critical function in the financial service industry. Anomaly detection is frequently used in key compliance and risk functions such as financial crime detection, fraud, and cybersecurity. The dynamic nature of the underlying data patterns, especially in adversarial environments like fraud detection, poses serious challenges to the machine learning models. Keeping up with the rapid changes by retraining the models with the latest data patterns introduces pressures in balancing the historical and current patterns while managing the training data size. Furthermore, the model retraining times raise problems in time-sensitive and high-volume deployment systems, where the retraining period directly impacts the model's ability to respond to ongoing attacks in a timely manner. In this study, we propose a temporal knowledge distillation-based label augmentation approach, (TKD), which utilizes the learning from older models to rapidly boost the latest model and effectively reduces the model retraining times to achieve improved agility. Experimental results show that the proposed approach provides advantages in retraining times, while improving the model performance.","DOI":"10.2139/ssrn.4941375","event-place":"Rochester, NY","genre":"SSRN Scholarly Paper","language":"en","number":"4941375","publisher":"Social Science Research Network","publisher-place":"Rochester, NY","source":"papers.ssrn.com","title":"Temporal Knowledge Distillation for Time Sensitive Financial Services Applications","URL":"https://papers.ssrn.com/abstract=4941375","author":[{"family":"Kurshan","given":"Eren"},{"family":"Shen","given":"Hongda"}],"accessed":{"date-parts":[["2025",5,4]]},"issued":{"date-parts":[["2023",12,28]]}}}],"schema":"https://github.com/citation-style-language/schema/raw/master/csl-citation.json"} </w:instrText>
      </w:r>
      <w:r w:rsidR="00A15590" w:rsidRPr="00A40D5A">
        <w:rPr>
          <w:rFonts w:ascii="Times New Roman" w:eastAsia="Times New Roman" w:hAnsi="Times New Roman" w:cs="Times New Roman"/>
          <w:lang w:val="en-IN"/>
        </w:rPr>
        <w:fldChar w:fldCharType="separate"/>
      </w:r>
      <w:r w:rsidR="00A15590" w:rsidRPr="00A40D5A">
        <w:rPr>
          <w:rFonts w:ascii="Times New Roman" w:hAnsi="Times New Roman" w:cs="Times New Roman"/>
        </w:rPr>
        <w:t xml:space="preserve">(Kurshan </w:t>
      </w:r>
      <w:r w:rsidR="00A15590" w:rsidRPr="00A40D5A">
        <w:rPr>
          <w:rFonts w:ascii="Times New Roman" w:hAnsi="Times New Roman" w:cs="Times New Roman"/>
        </w:rPr>
        <w:lastRenderedPageBreak/>
        <w:t>&amp; Shen, 2023)</w:t>
      </w:r>
      <w:r w:rsidR="00A15590" w:rsidRPr="00A40D5A">
        <w:rPr>
          <w:rFonts w:ascii="Times New Roman" w:eastAsia="Times New Roman" w:hAnsi="Times New Roman" w:cs="Times New Roman"/>
          <w:lang w:val="en-IN"/>
        </w:rPr>
        <w:fldChar w:fldCharType="end"/>
      </w:r>
      <w:r w:rsidRPr="00A40D5A">
        <w:rPr>
          <w:rFonts w:ascii="Times New Roman" w:eastAsia="Times New Roman" w:hAnsi="Times New Roman" w:cs="Times New Roman"/>
          <w:lang w:val="en-IN"/>
        </w:rPr>
        <w:t>. Still, the scalability of SVMs remains a concern, especially with large transaction datasets.</w:t>
      </w:r>
    </w:p>
    <w:p w14:paraId="28D7B195" w14:textId="77777777" w:rsidR="001F7B5A" w:rsidRDefault="000B249A" w:rsidP="001F7B5A">
      <w:pPr>
        <w:spacing w:after="100" w:afterAutospacing="1" w:line="480" w:lineRule="auto"/>
        <w:ind w:left="0" w:right="-1" w:firstLine="720"/>
        <w:rPr>
          <w:rFonts w:ascii="Times New Roman" w:eastAsia="Times New Roman" w:hAnsi="Times New Roman" w:cs="Times New Roman"/>
          <w:lang w:val="en-IN"/>
        </w:rPr>
      </w:pPr>
      <w:r w:rsidRPr="00A40D5A">
        <w:rPr>
          <w:rFonts w:ascii="Times New Roman" w:eastAsia="Times New Roman" w:hAnsi="Times New Roman" w:cs="Times New Roman"/>
          <w:lang w:val="en-IN"/>
        </w:rPr>
        <w:t>Logistic regression continues to be a popular choice due to its simplicity and suitability for binary classification tasks. While basic forms of logistic regression face challenges with imbalanced datasets, enhanced versions</w:t>
      </w:r>
      <w:r w:rsidR="00F74142" w:rsidRPr="00A40D5A">
        <w:rPr>
          <w:rFonts w:ascii="Times New Roman" w:eastAsia="Times New Roman" w:hAnsi="Times New Roman" w:cs="Times New Roman"/>
          <w:lang w:val="en-IN"/>
        </w:rPr>
        <w:t xml:space="preserve"> </w:t>
      </w:r>
      <w:r w:rsidRPr="00A40D5A">
        <w:rPr>
          <w:rFonts w:ascii="Times New Roman" w:eastAsia="Times New Roman" w:hAnsi="Times New Roman" w:cs="Times New Roman"/>
          <w:lang w:val="en-IN"/>
        </w:rPr>
        <w:t>such as secure and online-efficient logistic regression</w:t>
      </w:r>
      <w:r w:rsidR="00F74142" w:rsidRPr="00A40D5A">
        <w:rPr>
          <w:rFonts w:ascii="Times New Roman" w:eastAsia="Times New Roman" w:hAnsi="Times New Roman" w:cs="Times New Roman"/>
          <w:lang w:val="en-IN"/>
        </w:rPr>
        <w:t xml:space="preserve"> </w:t>
      </w:r>
      <w:r w:rsidRPr="00A40D5A">
        <w:rPr>
          <w:rFonts w:ascii="Times New Roman" w:eastAsia="Times New Roman" w:hAnsi="Times New Roman" w:cs="Times New Roman"/>
          <w:lang w:val="en-IN"/>
        </w:rPr>
        <w:t xml:space="preserve">have improved their suitability for real-time fraud detection </w:t>
      </w:r>
      <w:r w:rsidR="00A15590" w:rsidRPr="00A40D5A">
        <w:rPr>
          <w:rFonts w:ascii="Times New Roman" w:eastAsia="Times New Roman" w:hAnsi="Times New Roman" w:cs="Times New Roman"/>
          <w:lang w:val="en-IN"/>
        </w:rPr>
        <w:fldChar w:fldCharType="begin"/>
      </w:r>
      <w:r w:rsidR="00A15590" w:rsidRPr="00A40D5A">
        <w:rPr>
          <w:rFonts w:ascii="Times New Roman" w:eastAsia="Times New Roman" w:hAnsi="Times New Roman" w:cs="Times New Roman"/>
          <w:lang w:val="en-IN"/>
        </w:rPr>
        <w:instrText xml:space="preserve"> ADDIN ZOTERO_ITEM CSL_CITATION {"citationID":"7JYY0DUR","properties":{"formattedCitation":"(J. Liu et al., 2023)","plainCitation":"(J. Liu et al., 2023)","noteIndex":0},"citationItems":[{"id":7890,"uris":["http://zotero.org/users/local/9Uipu9fk/items/AGQ3FM2K"],"itemData":{"id":7890,"type":"paper-conference","abstract":"Logistic regression is an algorithm widely used for binary classification in various real-world applications such as fraud detection, medical diagnosis, and recommendation systems. However, training a logistic regression model with data from different parties raises privacy concerns. Secure Multi-Party Computation (MPC) is a cryptographic tool that allows multiple parties to train a logistic regression model jointly without compromising privacy. The efficiency of the online training phase becomes crucial when dealing with large-scale data in practice. In this paper, we propose an online efficient protocol for privacy-preserving logistic regression based on Function Secret Sharing (FSS). Our protocols are designed in the two non-colluding servers setting and assume the existence of a third-party dealer who only poses correlated randomness to the computing parties. During the online phase, two servers jointly train a logistic regression model on their private data by utilizing pre-generated correlated randomness. Furthermore, we propose accurate and MPC-friendly alternatives to the sigmoid function and encapsulate the logistic regression training process into a function secret sharing gate. The online communication overhead significantly decreases compared with the traditional secure logistic regression training based on secret sharing. We provide both theoretical and experimental analyses to demonstrate the efficiency and effectiveness of our method.","container-title":"Proceedings of the 32nd ACM International Conference on Information and Knowledge Management","DOI":"10.1145/3583780.3614998","note":"arXiv:2309.09486 [cs]","page":"1597-1606","source":"arXiv.org","title":"Online Efficient Secure Logistic Regression based on Function Secret Sharing","URL":"http://arxiv.org/abs/2309.09486","author":[{"family":"Liu","given":"Jing"},{"family":"Cui","given":"Jamie"},{"family":"Chen","given":"Cen"}],"accessed":{"date-parts":[["2025",5,4]]},"issued":{"date-parts":[["2023",10,21]]}}}],"schema":"https://github.com/citation-style-language/schema/raw/master/csl-citation.json"} </w:instrText>
      </w:r>
      <w:r w:rsidR="00A15590" w:rsidRPr="00A40D5A">
        <w:rPr>
          <w:rFonts w:ascii="Times New Roman" w:eastAsia="Times New Roman" w:hAnsi="Times New Roman" w:cs="Times New Roman"/>
          <w:lang w:val="en-IN"/>
        </w:rPr>
        <w:fldChar w:fldCharType="separate"/>
      </w:r>
      <w:r w:rsidR="00A15590" w:rsidRPr="00A40D5A">
        <w:rPr>
          <w:rFonts w:ascii="Times New Roman" w:hAnsi="Times New Roman" w:cs="Times New Roman"/>
        </w:rPr>
        <w:t>(J. Liu et al., 2023)</w:t>
      </w:r>
      <w:r w:rsidR="00A15590" w:rsidRPr="00A40D5A">
        <w:rPr>
          <w:rFonts w:ascii="Times New Roman" w:eastAsia="Times New Roman" w:hAnsi="Times New Roman" w:cs="Times New Roman"/>
          <w:lang w:val="en-IN"/>
        </w:rPr>
        <w:fldChar w:fldCharType="end"/>
      </w:r>
      <w:r w:rsidRPr="00A40D5A">
        <w:rPr>
          <w:rFonts w:ascii="Times New Roman" w:eastAsia="Times New Roman" w:hAnsi="Times New Roman" w:cs="Times New Roman"/>
          <w:lang w:val="en-IN"/>
        </w:rPr>
        <w:t>. The adoption of GPU-accelerated logistic regression has also improved training efficiency for large-scale data environments, reinforcing its relevance in the fraud detection space.</w:t>
      </w:r>
    </w:p>
    <w:p w14:paraId="341BDDFD" w14:textId="77777777" w:rsidR="001F7B5A" w:rsidRDefault="000B249A" w:rsidP="001F7B5A">
      <w:pPr>
        <w:spacing w:after="100" w:afterAutospacing="1" w:line="480" w:lineRule="auto"/>
        <w:ind w:left="0" w:right="-1" w:firstLine="720"/>
        <w:rPr>
          <w:rFonts w:ascii="Times New Roman" w:eastAsia="Times New Roman" w:hAnsi="Times New Roman" w:cs="Times New Roman"/>
          <w:lang w:val="en-IN"/>
        </w:rPr>
      </w:pPr>
      <w:r w:rsidRPr="00A40D5A">
        <w:rPr>
          <w:rFonts w:ascii="Times New Roman" w:eastAsia="Times New Roman" w:hAnsi="Times New Roman" w:cs="Times New Roman"/>
          <w:lang w:val="en-IN"/>
        </w:rPr>
        <w:t>Statistical and regression-based techniques remain foundational in predictive modeling for fraud detection. Classical methods like Naive Bayes, Decision Trees, K-Ne</w:t>
      </w:r>
      <w:r w:rsidR="005E14E2" w:rsidRPr="00A40D5A">
        <w:rPr>
          <w:rFonts w:ascii="Times New Roman" w:eastAsia="Times New Roman" w:hAnsi="Times New Roman" w:cs="Times New Roman"/>
          <w:lang w:val="en-IN"/>
        </w:rPr>
        <w:t xml:space="preserve">are </w:t>
      </w:r>
      <w:r w:rsidRPr="00A40D5A">
        <w:rPr>
          <w:rFonts w:ascii="Times New Roman" w:eastAsia="Times New Roman" w:hAnsi="Times New Roman" w:cs="Times New Roman"/>
          <w:lang w:val="en-IN"/>
        </w:rPr>
        <w:t xml:space="preserve">st Neighbors, and SVMs offer valuable baseline comparisons and </w:t>
      </w:r>
      <w:r w:rsidR="005E14E2" w:rsidRPr="00A40D5A">
        <w:rPr>
          <w:rFonts w:ascii="Times New Roman" w:eastAsia="Times New Roman" w:hAnsi="Times New Roman" w:cs="Times New Roman"/>
          <w:lang w:val="en-IN"/>
        </w:rPr>
        <w:t xml:space="preserve">are </w:t>
      </w:r>
      <w:r w:rsidRPr="00A40D5A">
        <w:rPr>
          <w:rFonts w:ascii="Times New Roman" w:eastAsia="Times New Roman" w:hAnsi="Times New Roman" w:cs="Times New Roman"/>
          <w:lang w:val="en-IN"/>
        </w:rPr>
        <w:t xml:space="preserve"> effective in identifying patterns despite class imbalance </w:t>
      </w:r>
      <w:r w:rsidR="00A15590" w:rsidRPr="00A40D5A">
        <w:rPr>
          <w:rFonts w:ascii="Times New Roman" w:eastAsia="Times New Roman" w:hAnsi="Times New Roman" w:cs="Times New Roman"/>
          <w:lang w:val="en-IN"/>
        </w:rPr>
        <w:fldChar w:fldCharType="begin"/>
      </w:r>
      <w:r w:rsidR="00A15590" w:rsidRPr="00A40D5A">
        <w:rPr>
          <w:rFonts w:ascii="Times New Roman" w:eastAsia="Times New Roman" w:hAnsi="Times New Roman" w:cs="Times New Roman"/>
          <w:lang w:val="en-IN"/>
        </w:rPr>
        <w:instrText xml:space="preserve"> ADDIN ZOTERO_ITEM CSL_CITATION {"citationID":"INBlsKkp","properties":{"formattedCitation":"(Bockel-Rickermann et al., 2023)","plainCitation":"(Bockel-Rickermann et al., 2023)","noteIndex":0},"citationItems":[{"id":7860,"uris":["http://zotero.org/users/local/9Uipu9fk/items/PNBR8LHC"],"itemData":{"id":7860,"type":"article-journal","abstract":"The literature on fraud analytics and fraud detection has seen a substantial increase in output in the past decade. This has led to a wide range of research topics and overall little organization of the many aspects of fraud analytical research. The focus of academics ranges from identifying fraudulent credit card payments to spotting illegitimate insurance claims. In addition, there is a wide range of methods and research objectives. This paper aims to provide an overview of fraud analytics in research and aims to organize the discipline and its many subfields. We analyze a sample of almost 300 records on fraud analytics published between 2011 and 2020. In a systematic way, we identify the most prominent domains of application, challenges faced, performance metrics, and methods used. In addition, we build a framework for fraud analytical methods and propose a keywording strategy for future research. One of the key challenges in fraud analytics is access to public datasets. To further aid the community, we provide eight requirements for suitable data sets in research motivated by our research. We structure our sample of the literature in an online database. The database is available online for fellow researchers to investigate and potentially build upon.","container-title":"Expert Systems with Applications","DOI":"10.1016/j.eswa.2023.120605","ISSN":"0957-4174","journalAbbreviation":"Expert Systems with Applications","page":"120605","title":"Fraud analytics: A decade of research: Organizing challenges and solutions in the field","volume":"232","author":[{"family":"Bockel-Rickermann","given":"Christopher"},{"family":"Verdonck","given":"Tim"},{"family":"Verbeke","given":"Wouter"}],"issued":{"date-parts":[["2023",12,1]]}}}],"schema":"https://github.com/citation-style-language/schema/raw/master/csl-citation.json"} </w:instrText>
      </w:r>
      <w:r w:rsidR="00A15590" w:rsidRPr="00A40D5A">
        <w:rPr>
          <w:rFonts w:ascii="Times New Roman" w:eastAsia="Times New Roman" w:hAnsi="Times New Roman" w:cs="Times New Roman"/>
          <w:lang w:val="en-IN"/>
        </w:rPr>
        <w:fldChar w:fldCharType="separate"/>
      </w:r>
      <w:r w:rsidR="00A15590" w:rsidRPr="00A40D5A">
        <w:rPr>
          <w:rFonts w:ascii="Times New Roman" w:hAnsi="Times New Roman" w:cs="Times New Roman"/>
        </w:rPr>
        <w:t>(Bockel-Rickermann et al., 2023)</w:t>
      </w:r>
      <w:r w:rsidR="00A15590" w:rsidRPr="00A40D5A">
        <w:rPr>
          <w:rFonts w:ascii="Times New Roman" w:eastAsia="Times New Roman" w:hAnsi="Times New Roman" w:cs="Times New Roman"/>
          <w:lang w:val="en-IN"/>
        </w:rPr>
        <w:fldChar w:fldCharType="end"/>
      </w:r>
      <w:r w:rsidRPr="00A40D5A">
        <w:rPr>
          <w:rFonts w:ascii="Times New Roman" w:eastAsia="Times New Roman" w:hAnsi="Times New Roman" w:cs="Times New Roman"/>
          <w:lang w:val="en-IN"/>
        </w:rPr>
        <w:t>. Advanced sampling methods, such as</w:t>
      </w:r>
      <w:r w:rsidR="00A15590" w:rsidRPr="00A40D5A">
        <w:rPr>
          <w:rFonts w:ascii="Times New Roman" w:eastAsia="Times New Roman" w:hAnsi="Times New Roman" w:cs="Times New Roman"/>
          <w:lang w:val="en-IN"/>
        </w:rPr>
        <w:t xml:space="preserve"> KDE</w:t>
      </w:r>
      <w:r w:rsidRPr="00A40D5A">
        <w:rPr>
          <w:rFonts w:ascii="Times New Roman" w:eastAsia="Times New Roman" w:hAnsi="Times New Roman" w:cs="Times New Roman"/>
          <w:lang w:val="en-IN"/>
        </w:rPr>
        <w:t xml:space="preserve">, help address imbalance by estimating minority class densities and generating synthetic samples to improve classifier performance </w:t>
      </w:r>
      <w:r w:rsidR="00A15590" w:rsidRPr="00A40D5A">
        <w:rPr>
          <w:rFonts w:ascii="Times New Roman" w:eastAsia="Times New Roman" w:hAnsi="Times New Roman" w:cs="Times New Roman"/>
          <w:lang w:val="en-IN"/>
        </w:rPr>
        <w:fldChar w:fldCharType="begin"/>
      </w:r>
      <w:r w:rsidR="00A15590" w:rsidRPr="00A40D5A">
        <w:rPr>
          <w:rFonts w:ascii="Times New Roman" w:eastAsia="Times New Roman" w:hAnsi="Times New Roman" w:cs="Times New Roman"/>
          <w:lang w:val="en-IN"/>
        </w:rPr>
        <w:instrText xml:space="preserve"> ADDIN ZOTERO_ITEM CSL_CITATION {"citationID":"GuGUQjsb","properties":{"formattedCitation":"(Fajardo et al., 2018)","plainCitation":"(Fajardo et al., 2018)","noteIndex":0},"citationItems":[{"id":7897,"uris":["http://zotero.org/users/local/9Uipu9fk/items/2GJL2VTL"],"itemData":{"id":7897,"type":"article","abstract":"Class imbalanced datasets are common in real-world applications that range from credit card fraud detection to rare disease diagnostics. Several popular classification algorithms assume that classes are approximately balanced, and hence build the accompanying objective function to maximize an overall accuracy rate. In these situations, optimizing the overall accuracy will lead to highly skewed predictions towards the majority class. Moreover, the negative business impact resulting from false positives (positive samples incorrectly classified as negative) can be detrimental. Many methods have been proposed to address the class imbalance problem, including methods such as over-sampling, under-sampling and cost-sensitive methods. In this paper, we consider the over-sampling method, where the aim is to augment the original dataset with synthetically created observations of the minority classes. In particular, inspired by the recent advances in generative modelling techniques (e.g., Variational Inference and Generative Adversarial Networks), we introduce a new oversampling technique based on variational autoencoders. Our experiments show that the new method is superior in augmenting datasets for downstream classification tasks when compared to traditional oversampling methods.","DOI":"10.48550/arXiv.1809.02596","note":"arXiv:1809.02596 [stat]","number":"arXiv:1809.02596","publisher":"arXiv","source":"arXiv.org","title":"VOS: a Method for Variational Oversampling of Imbalanced Data","title-short":"VOS","URL":"http://arxiv.org/abs/1809.02596","author":[{"family":"Fajardo","given":"Val Andrei"},{"family":"Findlay","given":"David"},{"family":"Houmanfar","given":"Roshanak"},{"family":"Jaiswal","given":"Charu"},{"family":"Liang","given":"Jiaxi"},{"family":"Xie","given":"Honglei"}],"accessed":{"date-parts":[["2025",5,4]]},"issued":{"date-parts":[["2018",9,7]]}}}],"schema":"https://github.com/citation-style-language/schema/raw/master/csl-citation.json"} </w:instrText>
      </w:r>
      <w:r w:rsidR="00A15590" w:rsidRPr="00A40D5A">
        <w:rPr>
          <w:rFonts w:ascii="Times New Roman" w:eastAsia="Times New Roman" w:hAnsi="Times New Roman" w:cs="Times New Roman"/>
          <w:lang w:val="en-IN"/>
        </w:rPr>
        <w:fldChar w:fldCharType="separate"/>
      </w:r>
      <w:r w:rsidR="00A15590" w:rsidRPr="00A40D5A">
        <w:rPr>
          <w:rFonts w:ascii="Times New Roman" w:hAnsi="Times New Roman" w:cs="Times New Roman"/>
        </w:rPr>
        <w:t>(Fajardo et al., 2018)</w:t>
      </w:r>
      <w:r w:rsidR="00A15590" w:rsidRPr="00A40D5A">
        <w:rPr>
          <w:rFonts w:ascii="Times New Roman" w:eastAsia="Times New Roman" w:hAnsi="Times New Roman" w:cs="Times New Roman"/>
          <w:lang w:val="en-IN"/>
        </w:rPr>
        <w:fldChar w:fldCharType="end"/>
      </w:r>
      <w:r w:rsidRPr="00A40D5A">
        <w:rPr>
          <w:rFonts w:ascii="Times New Roman" w:eastAsia="Times New Roman" w:hAnsi="Times New Roman" w:cs="Times New Roman"/>
          <w:lang w:val="en-IN"/>
        </w:rPr>
        <w:t>.</w:t>
      </w:r>
    </w:p>
    <w:p w14:paraId="14FB477C" w14:textId="77777777" w:rsidR="001F7B5A" w:rsidRDefault="000B249A" w:rsidP="001F7B5A">
      <w:pPr>
        <w:spacing w:after="100" w:afterAutospacing="1" w:line="480" w:lineRule="auto"/>
        <w:ind w:left="0" w:right="-1" w:firstLine="720"/>
        <w:rPr>
          <w:rFonts w:ascii="Times New Roman" w:eastAsia="Times New Roman" w:hAnsi="Times New Roman" w:cs="Times New Roman"/>
          <w:lang w:val="en-IN"/>
        </w:rPr>
      </w:pPr>
      <w:r w:rsidRPr="00A40D5A">
        <w:rPr>
          <w:rFonts w:ascii="Times New Roman" w:eastAsia="Times New Roman" w:hAnsi="Times New Roman" w:cs="Times New Roman"/>
          <w:lang w:val="en-IN"/>
        </w:rPr>
        <w:t xml:space="preserve">Parallel logistic regression models have also shown promise in reducing computation time, an essential feature for real-time detection systems </w:t>
      </w:r>
      <w:r w:rsidR="00A15590" w:rsidRPr="00A40D5A">
        <w:rPr>
          <w:rFonts w:ascii="Times New Roman" w:eastAsia="Times New Roman" w:hAnsi="Times New Roman" w:cs="Times New Roman"/>
          <w:lang w:val="en-IN"/>
        </w:rPr>
        <w:fldChar w:fldCharType="begin"/>
      </w:r>
      <w:r w:rsidR="00A15590" w:rsidRPr="00A40D5A">
        <w:rPr>
          <w:rFonts w:ascii="Times New Roman" w:eastAsia="Times New Roman" w:hAnsi="Times New Roman" w:cs="Times New Roman"/>
          <w:lang w:val="en-IN"/>
        </w:rPr>
        <w:instrText xml:space="preserve"> ADDIN ZOTERO_ITEM CSL_CITATION {"citationID":"wpzHdsZP","properties":{"formattedCitation":"(Li et al., 2018)","plainCitation":"(Li et al., 2018)","noteIndex":0},"citationItems":[{"id":7900,"uris":["http://zotero.org/users/local/9Uipu9fk/items/NBC93CLQ"],"itemData":{"id":7900,"type":"article","abstract":"In Business Intelligence, accurate predictive modeling is the key for providing adaptive decisions. We studied predictive modeling problems in this research which was motivated by real-world cases that Microsoft data scientists encountered while dealing with e-commerce transaction fraud control decisions using transaction streaming data in an uncertain probabilistic decision environment. The values of most online transactions related features can return instantly, while the true fraud labels only return after a stochastic delay. Using partially mature data directly for predictive modeling in an uncertain probabilistic decision environment would lead to significant inaccuracy on risk decision-making. To improve accurate estimation of the probabilistic prediction environment, which leads to more accurate predictive modeling, two frameworks, Current Environment Inference (CEI) and Future Environment Inference (FEI), are proposed. These frameworks generated decision environment related features using long-term fully mature and short-term partially mature data, and the values of those features were estimated using varies of learning methods, including linear regression, random forest, gradient boosted tree, artificial neural network, and recurrent neural network. Performance tests were conducted using some e-commerce transaction data from Microsoft. Testing results suggested that proposed frameworks significantly improved the accuracy of decision environment estimation.","DOI":"10.48550/arXiv.1811.06109","note":"arXiv:1811.06109 [cs]","number":"arXiv:1811.06109","publisher":"arXiv","source":"arXiv.org","title":"Predictive Modeling with Delayed Information: a Case Study in E-commerce Transaction Fraud Control","title-short":"Predictive Modeling with Delayed Information","URL":"http://arxiv.org/abs/1811.06109","author":[{"family":"Li","given":"Junxuan"},{"family":"Liu","given":"Yung-wen"},{"family":"Jia","given":"Yuting"},{"family":"Ren","given":"Yifei"},{"family":"Nanduri","given":"Jay"}],"accessed":{"date-parts":[["2025",5,4]]},"issued":{"date-parts":[["2018",11,14]]}}}],"schema":"https://github.com/citation-style-language/schema/raw/master/csl-citation.json"} </w:instrText>
      </w:r>
      <w:r w:rsidR="00A15590" w:rsidRPr="00A40D5A">
        <w:rPr>
          <w:rFonts w:ascii="Times New Roman" w:eastAsia="Times New Roman" w:hAnsi="Times New Roman" w:cs="Times New Roman"/>
          <w:lang w:val="en-IN"/>
        </w:rPr>
        <w:fldChar w:fldCharType="separate"/>
      </w:r>
      <w:r w:rsidR="00A15590" w:rsidRPr="00A40D5A">
        <w:rPr>
          <w:rFonts w:ascii="Times New Roman" w:hAnsi="Times New Roman" w:cs="Times New Roman"/>
        </w:rPr>
        <w:t>(Li et al., 2018)</w:t>
      </w:r>
      <w:r w:rsidR="00A15590" w:rsidRPr="00A40D5A">
        <w:rPr>
          <w:rFonts w:ascii="Times New Roman" w:eastAsia="Times New Roman" w:hAnsi="Times New Roman" w:cs="Times New Roman"/>
          <w:lang w:val="en-IN"/>
        </w:rPr>
        <w:fldChar w:fldCharType="end"/>
      </w:r>
      <w:r w:rsidRPr="00A40D5A">
        <w:rPr>
          <w:rFonts w:ascii="Times New Roman" w:eastAsia="Times New Roman" w:hAnsi="Times New Roman" w:cs="Times New Roman"/>
          <w:lang w:val="en-IN"/>
        </w:rPr>
        <w:t xml:space="preserve">. Ensemble methods such as DeepBalance, which use deep belief networks trained on balanced bootstrapped samples, have demonstrated strong performance by incorporating random feature selection to improve model robustness </w:t>
      </w:r>
      <w:r w:rsidR="00A15590" w:rsidRPr="00A40D5A">
        <w:rPr>
          <w:rFonts w:ascii="Times New Roman" w:eastAsia="Times New Roman" w:hAnsi="Times New Roman" w:cs="Times New Roman"/>
          <w:lang w:val="en-IN"/>
        </w:rPr>
        <w:fldChar w:fldCharType="begin"/>
      </w:r>
      <w:r w:rsidR="00A15590" w:rsidRPr="00A40D5A">
        <w:rPr>
          <w:rFonts w:ascii="Times New Roman" w:eastAsia="Times New Roman" w:hAnsi="Times New Roman" w:cs="Times New Roman"/>
          <w:lang w:val="en-IN"/>
        </w:rPr>
        <w:instrText xml:space="preserve"> ADDIN ZOTERO_ITEM CSL_CITATION {"citationID":"sDdLtzex","properties":{"formattedCitation":"(Lunghi et al., 2023)","plainCitation":"(Lunghi et al., 2023)","noteIndex":0},"citationItems":[{"id":7903,"uris":["http://zotero.org/users/local/9Uipu9fk/items/LEQ5ESEZ"],"itemData":{"id":7903,"type":"paper-conference","abstract":"Data economy relies on data-driven systems and complex machine learning applications are fueled by them. Unfortunately, however, machine learning models are exposed to fraudulent activities and adversarial attacks, which threaten their security and trustworthiness. In the last decade or so, the research interest on adversarial machine learning has grown significantly, revealing how learning applications could be severely impacted by effective attacks. Although early results of adversarial machine learning indicate the huge potential of the approach to specific domains such as image processing, still there is a gap in both the research literature and practice regarding how to generalize adversarial techniques in other domains and applications. Fraud detection is a critical defense mechanism for data economy, as it is for other applications as well, which poses several challenges for machine learning. In this work, we describe how attacks against fraud detection systems differ from other applications of adversarial machine learning, and propose a number of interesting directions to bridge this gap.","container-title":"Proceedings of the Second ACM Data Economy Workshop","DOI":"10.1145/3600046.3600051.","note":"arXiv:2307.01390 [cs]","page":"27-33","source":"arXiv.org","title":"Adversarial Learning in Real-World Fraud Detection: Challenges and Perspectives","title-short":"Adversarial Learning in Real-World Fraud Detection","URL":"http://arxiv.org/abs/2307.01390","author":[{"family":"Lunghi","given":"Danele"},{"family":"Simitsis","given":"Alkis"},{"family":"Caelen","given":"Olivier"},{"family":"Bontempi","given":"Gianluca"}],"accessed":{"date-parts":[["2025",5,4]]},"issued":{"date-parts":[["2023",6,18]]}}}],"schema":"https://github.com/citation-style-language/schema/raw/master/csl-citation.json"} </w:instrText>
      </w:r>
      <w:r w:rsidR="00A15590" w:rsidRPr="00A40D5A">
        <w:rPr>
          <w:rFonts w:ascii="Times New Roman" w:eastAsia="Times New Roman" w:hAnsi="Times New Roman" w:cs="Times New Roman"/>
          <w:lang w:val="en-IN"/>
        </w:rPr>
        <w:fldChar w:fldCharType="separate"/>
      </w:r>
      <w:r w:rsidR="00A15590" w:rsidRPr="00A40D5A">
        <w:rPr>
          <w:rFonts w:ascii="Times New Roman" w:hAnsi="Times New Roman" w:cs="Times New Roman"/>
        </w:rPr>
        <w:t>(Lunghi et al., 2023)</w:t>
      </w:r>
      <w:r w:rsidR="00A15590" w:rsidRPr="00A40D5A">
        <w:rPr>
          <w:rFonts w:ascii="Times New Roman" w:eastAsia="Times New Roman" w:hAnsi="Times New Roman" w:cs="Times New Roman"/>
          <w:lang w:val="en-IN"/>
        </w:rPr>
        <w:fldChar w:fldCharType="end"/>
      </w:r>
      <w:r w:rsidRPr="00A40D5A">
        <w:rPr>
          <w:rFonts w:ascii="Times New Roman" w:eastAsia="Times New Roman" w:hAnsi="Times New Roman" w:cs="Times New Roman"/>
          <w:lang w:val="en-IN"/>
        </w:rPr>
        <w:t>.</w:t>
      </w:r>
    </w:p>
    <w:p w14:paraId="067E793B" w14:textId="6465159E" w:rsidR="00AE2579" w:rsidRPr="00A40D5A" w:rsidRDefault="000B249A" w:rsidP="001F7B5A">
      <w:pPr>
        <w:spacing w:after="100" w:afterAutospacing="1" w:line="480" w:lineRule="auto"/>
        <w:ind w:left="0" w:right="-1" w:firstLine="720"/>
        <w:rPr>
          <w:rFonts w:ascii="Times New Roman" w:eastAsia="Times New Roman" w:hAnsi="Times New Roman" w:cs="Times New Roman"/>
          <w:lang w:val="en-IN"/>
        </w:rPr>
      </w:pPr>
      <w:r w:rsidRPr="00A40D5A">
        <w:rPr>
          <w:rFonts w:ascii="Times New Roman" w:eastAsia="Times New Roman" w:hAnsi="Times New Roman" w:cs="Times New Roman"/>
          <w:lang w:val="en-IN"/>
        </w:rPr>
        <w:t xml:space="preserve">The effectiveness of fraud detection models relies not only on the algorithms themselves but also on the evaluation criteria used to judge them. Metrics such as precision, recall, F1-score, and AUROC </w:t>
      </w:r>
      <w:r w:rsidR="005E14E2" w:rsidRPr="00A40D5A">
        <w:rPr>
          <w:rFonts w:ascii="Times New Roman" w:eastAsia="Times New Roman" w:hAnsi="Times New Roman" w:cs="Times New Roman"/>
          <w:lang w:val="en-IN"/>
        </w:rPr>
        <w:t xml:space="preserve">are </w:t>
      </w:r>
      <w:r w:rsidRPr="00A40D5A">
        <w:rPr>
          <w:rFonts w:ascii="Times New Roman" w:eastAsia="Times New Roman" w:hAnsi="Times New Roman" w:cs="Times New Roman"/>
          <w:lang w:val="en-IN"/>
        </w:rPr>
        <w:t xml:space="preserve"> commonly used to assess performance, while ROC curves </w:t>
      </w:r>
      <w:r w:rsidRPr="00A40D5A">
        <w:rPr>
          <w:rFonts w:ascii="Times New Roman" w:eastAsia="Times New Roman" w:hAnsi="Times New Roman" w:cs="Times New Roman"/>
          <w:lang w:val="en-IN"/>
        </w:rPr>
        <w:lastRenderedPageBreak/>
        <w:t>help comp</w:t>
      </w:r>
      <w:r w:rsidR="005E14E2" w:rsidRPr="00A40D5A">
        <w:rPr>
          <w:rFonts w:ascii="Times New Roman" w:eastAsia="Times New Roman" w:hAnsi="Times New Roman" w:cs="Times New Roman"/>
          <w:lang w:val="en-IN"/>
        </w:rPr>
        <w:t xml:space="preserve">are </w:t>
      </w:r>
      <w:r w:rsidRPr="00A40D5A">
        <w:rPr>
          <w:rFonts w:ascii="Times New Roman" w:eastAsia="Times New Roman" w:hAnsi="Times New Roman" w:cs="Times New Roman"/>
          <w:lang w:val="en-IN"/>
        </w:rPr>
        <w:t xml:space="preserve"> models across different thresholds </w:t>
      </w:r>
      <w:r w:rsidR="00A15590" w:rsidRPr="00A40D5A">
        <w:rPr>
          <w:rFonts w:ascii="Times New Roman" w:eastAsia="Times New Roman" w:hAnsi="Times New Roman" w:cs="Times New Roman"/>
          <w:lang w:val="en-IN"/>
        </w:rPr>
        <w:fldChar w:fldCharType="begin"/>
      </w:r>
      <w:r w:rsidR="00A15590" w:rsidRPr="00A40D5A">
        <w:rPr>
          <w:rFonts w:ascii="Times New Roman" w:eastAsia="Times New Roman" w:hAnsi="Times New Roman" w:cs="Times New Roman"/>
          <w:lang w:val="en-IN"/>
        </w:rPr>
        <w:instrText xml:space="preserve"> ADDIN ZOTERO_ITEM CSL_CITATION {"citationID":"1qJDpVpz","properties":{"formattedCitation":"(Kyriienko &amp; Magnusson, 2022)","plainCitation":"(Kyriienko &amp; Magnusson, 2022)","noteIndex":0},"citationItems":[{"id":7906,"uris":["http://zotero.org/users/local/9Uipu9fk/items/L9TK9X5S"],"itemData":{"id":7906,"type":"article","abstract":"We develop quantum protocols for anomaly detection and apply them to the task of credit card fraud detection (FD). First, we establish classical benchmarks based on supervised and unsupervised machine learning methods, where average precision is chosen as a robust metric for detecting anomalous data. We focus on kernel-based approaches for ease of direct comparison, basing our unsupervised modelling on one-class support vector machines (OC-SVM). Next, we employ quantum kernels of different type for performing anomaly detection, and observe that quantum FD can challenge equivalent classical protocols at increasing number of features (equal to the number of qubits for data embedding). Performing simulations with registers up to 20 qubits, we find that quantum kernels with re-uploading demonstrate better average precision, with the advantage increasing with system size. Specifically, at 20 qubits we reach the quantum-classical separation of average precision being equal to 15%. We discuss the prospects of fraud detection with near- and mid-term quantum hardware, and describe possible future improvements.","DOI":"10.48550/arXiv.2208.01203","note":"arXiv:2208.01203 [quant-ph]","number":"arXiv:2208.01203","publisher":"arXiv","source":"arXiv.org","title":"Unsupervised quantum machine learning for fraud detection","URL":"http://arxiv.org/abs/2208.01203","author":[{"family":"Kyriienko","given":"Oleksandr"},{"family":"Magnusson","given":"Einar B."}],"accessed":{"date-parts":[["2025",5,4]]},"issued":{"date-parts":[["2022",8,2]]}}}],"schema":"https://github.com/citation-style-language/schema/raw/master/csl-citation.json"} </w:instrText>
      </w:r>
      <w:r w:rsidR="00A15590" w:rsidRPr="00A40D5A">
        <w:rPr>
          <w:rFonts w:ascii="Times New Roman" w:eastAsia="Times New Roman" w:hAnsi="Times New Roman" w:cs="Times New Roman"/>
          <w:lang w:val="en-IN"/>
        </w:rPr>
        <w:fldChar w:fldCharType="separate"/>
      </w:r>
      <w:r w:rsidR="00A15590" w:rsidRPr="00A40D5A">
        <w:rPr>
          <w:rFonts w:ascii="Times New Roman" w:hAnsi="Times New Roman" w:cs="Times New Roman"/>
        </w:rPr>
        <w:t>(Kyriienko &amp; Magnusson, 2022)</w:t>
      </w:r>
      <w:r w:rsidR="00A15590" w:rsidRPr="00A40D5A">
        <w:rPr>
          <w:rFonts w:ascii="Times New Roman" w:eastAsia="Times New Roman" w:hAnsi="Times New Roman" w:cs="Times New Roman"/>
          <w:lang w:val="en-IN"/>
        </w:rPr>
        <w:fldChar w:fldCharType="end"/>
      </w:r>
      <w:r w:rsidRPr="00A40D5A">
        <w:rPr>
          <w:rFonts w:ascii="Times New Roman" w:eastAsia="Times New Roman" w:hAnsi="Times New Roman" w:cs="Times New Roman"/>
          <w:lang w:val="en-IN"/>
        </w:rPr>
        <w:t xml:space="preserve">. Newer techniques like eLDA classifiers have shown improved control over false negatives and false positives, enhancing overall reliability </w:t>
      </w:r>
      <w:r w:rsidR="00A15590" w:rsidRPr="00A40D5A">
        <w:rPr>
          <w:rFonts w:ascii="Times New Roman" w:eastAsia="Times New Roman" w:hAnsi="Times New Roman" w:cs="Times New Roman"/>
          <w:lang w:val="en-IN"/>
        </w:rPr>
        <w:fldChar w:fldCharType="begin"/>
      </w:r>
      <w:r w:rsidR="00A15590" w:rsidRPr="00A40D5A">
        <w:rPr>
          <w:rFonts w:ascii="Times New Roman" w:eastAsia="Times New Roman" w:hAnsi="Times New Roman" w:cs="Times New Roman"/>
          <w:lang w:val="en-IN"/>
        </w:rPr>
        <w:instrText xml:space="preserve"> ADDIN ZOTERO_ITEM CSL_CITATION {"citationID":"LRlIcJMV","properties":{"formattedCitation":"(Cheng et al., 2024)","plainCitation":"(Cheng et al., 2024)","noteIndex":0},"citationItems":[{"id":7910,"uris":["http://zotero.org/users/local/9Uipu9fk/items/YIPBC8S8"],"itemData":{"id":7910,"type":"article","abstract":"Devising procedures for downstream task-oriented generative model selections is an unresolved problem of practical importance. Existing studies focused on the utility of a single family of generative models. They provided limited insights on how synthetic data practitioners select the best family generative models for synthetic training tasks given a specific combination of machine learning model class and performance metric. In this paper, we approach the downstream task-oriented generative model selections problem in the case of training fraud detection models and investigate the best practice given different combinations of model interpretability and model performance constraints. Our investigation supports that, while both Neural Network(NN)-based and Bayesian Network(BN)-based generative models are both good to complete synthetic training task under loose model interpretability constrain, the BN-based generative models is better than NN-based when synthetic training fraud detection model under strict model interpretability constrain. Our results provides practical guidance for machine learning practitioner who is interested in replacing their training dataset from real to synthetic, and shed lights on more general downstream task-oriented generative model selection problems.","DOI":"10.48550/arXiv.2401.00974","note":"arXiv:2401.00974 [cs]","number":"arXiv:2401.00974","publisher":"arXiv","source":"arXiv.org","title":"Downstream Task-Oriented Generative Model Selections on Synthetic Data Training for Fraud Detection Models","URL":"http://arxiv.org/abs/2401.00974","author":[{"family":"Cheng","given":"Yinan"},{"family":"Wang","given":"Chi-Hua"},{"family":"Potluru","given":"Vamsi K."},{"family":"Balch","given":"Tucker"},{"family":"Cheng","given":"Guang"}],"accessed":{"date-parts":[["2025",5,4]]},"issued":{"date-parts":[["2024",1,1]]}}}],"schema":"https://github.com/citation-style-language/schema/raw/master/csl-citation.json"} </w:instrText>
      </w:r>
      <w:r w:rsidR="00A15590" w:rsidRPr="00A40D5A">
        <w:rPr>
          <w:rFonts w:ascii="Times New Roman" w:eastAsia="Times New Roman" w:hAnsi="Times New Roman" w:cs="Times New Roman"/>
          <w:lang w:val="en-IN"/>
        </w:rPr>
        <w:fldChar w:fldCharType="separate"/>
      </w:r>
      <w:r w:rsidR="00A15590" w:rsidRPr="00A40D5A">
        <w:rPr>
          <w:rFonts w:ascii="Times New Roman" w:hAnsi="Times New Roman" w:cs="Times New Roman"/>
        </w:rPr>
        <w:t>(Cheng et al., 2024)</w:t>
      </w:r>
      <w:r w:rsidR="00A15590" w:rsidRPr="00A40D5A">
        <w:rPr>
          <w:rFonts w:ascii="Times New Roman" w:eastAsia="Times New Roman" w:hAnsi="Times New Roman" w:cs="Times New Roman"/>
          <w:lang w:val="en-IN"/>
        </w:rPr>
        <w:fldChar w:fldCharType="end"/>
      </w:r>
      <w:r w:rsidRPr="00A40D5A">
        <w:rPr>
          <w:rFonts w:ascii="Times New Roman" w:eastAsia="Times New Roman" w:hAnsi="Times New Roman" w:cs="Times New Roman"/>
          <w:lang w:val="en-IN"/>
        </w:rPr>
        <w:t xml:space="preserve">. </w:t>
      </w:r>
    </w:p>
    <w:p w14:paraId="5EA343F8" w14:textId="0F7E9749" w:rsidR="00FE79B3" w:rsidRPr="00A40D5A" w:rsidRDefault="006672F6" w:rsidP="00265A87">
      <w:pPr>
        <w:pStyle w:val="Heading2"/>
      </w:pPr>
      <w:bookmarkStart w:id="30" w:name="_Toc197285901"/>
      <w:r w:rsidRPr="00A40D5A">
        <w:t>2.</w:t>
      </w:r>
      <w:r w:rsidR="00F5579C" w:rsidRPr="00A40D5A">
        <w:t>3</w:t>
      </w:r>
      <w:r w:rsidRPr="00A40D5A">
        <w:t xml:space="preserve"> LITERATURE GAPS</w:t>
      </w:r>
      <w:bookmarkEnd w:id="29"/>
      <w:bookmarkEnd w:id="30"/>
    </w:p>
    <w:p w14:paraId="4B1F0ECC" w14:textId="77777777" w:rsidR="001F7B5A" w:rsidRDefault="00163FB8" w:rsidP="001F7B5A">
      <w:pPr>
        <w:spacing w:line="480" w:lineRule="auto"/>
        <w:ind w:left="0" w:right="-1" w:firstLine="720"/>
        <w:rPr>
          <w:rFonts w:ascii="Times New Roman" w:hAnsi="Times New Roman" w:cs="Times New Roman"/>
        </w:rPr>
      </w:pPr>
      <w:bookmarkStart w:id="31" w:name="_Toc174083716"/>
      <w:r w:rsidRPr="00A40D5A">
        <w:rPr>
          <w:rFonts w:ascii="Times New Roman" w:hAnsi="Times New Roman" w:cs="Times New Roman"/>
        </w:rPr>
        <w:t xml:space="preserve">Detecting fraudulent transactions in credit card data presents a complex set of challenges due to the high dimensionality, dynamic patterns, and variability of user behavior embedded in transactional data streams. One of the primary issues is the complexity and unpredictability of fraud, which often emerges in forms that </w:t>
      </w:r>
      <w:r w:rsidR="005E14E2" w:rsidRPr="00A40D5A">
        <w:rPr>
          <w:rFonts w:ascii="Times New Roman" w:hAnsi="Times New Roman" w:cs="Times New Roman"/>
        </w:rPr>
        <w:t xml:space="preserve">are </w:t>
      </w:r>
      <w:r w:rsidRPr="00A40D5A">
        <w:rPr>
          <w:rFonts w:ascii="Times New Roman" w:hAnsi="Times New Roman" w:cs="Times New Roman"/>
        </w:rPr>
        <w:t xml:space="preserve"> not previously annotated or clearly defined in training data </w:t>
      </w:r>
      <w:r w:rsidR="00A15590" w:rsidRPr="00A40D5A">
        <w:rPr>
          <w:rFonts w:ascii="Times New Roman" w:hAnsi="Times New Roman" w:cs="Times New Roman"/>
        </w:rPr>
        <w:fldChar w:fldCharType="begin"/>
      </w:r>
      <w:r w:rsidR="00A15590" w:rsidRPr="00A40D5A">
        <w:rPr>
          <w:rFonts w:ascii="Times New Roman" w:hAnsi="Times New Roman" w:cs="Times New Roman"/>
        </w:rPr>
        <w:instrText xml:space="preserve"> ADDIN ZOTERO_ITEM CSL_CITATION {"citationID":"FXKzJgC2","properties":{"formattedCitation":"(Shapira &amp; Schuster, 2022)","plainCitation":"(Shapira &amp; Schuster, 2022)","noteIndex":0},"citationItems":[{"id":7850,"uris":["http://zotero.org/users/local/9Uipu9fk/items/6RCZEHXJ"],"itemData":{"id":7850,"type":"article","abstract":"Complex Event Processing (CEP) is a set of methods that allow efficient knowledge extraction from massive data streams using complex and highly descriptive patterns. Numerous applications, such as online finance, healthcare monitoring and fraud detection use CEP technologies to capture critical alerts, potential threats, or vital notifications in real time. As of today, in many fields, patterns are manually defined by human experts. However, desired patterns often contain convoluted relations that are difficult for humans to detect, and human expertise is scarce in many domains. We present REDEEMER (REinforcement baseD cEp pattErn MinER), a novel reinforcement and active learning approach aimed at mining CEP patterns that allow expansion of the knowledge extracted while reducing the human effort required. This approach includes a novel policy gradient method for vast multivariate spaces and a new way to combine reinforcement and active learning for CEP rule learning while minimizing the number of labels needed for training. REDEEMER aims to enable CEP integration in domains that could not utilize it before. To the best of our knowledge, REDEEMER is the first system that suggests new CEP rules that were not observed beforehand, and is the first method aimed for increasing pattern knowledge in fields where experts do not possess sufficient information required for CEP tools. Our experiments on diverse data-sets demonstrate that REDEEMER is able to extend pattern knowledge while outperforming several state-of-the-art reinforcement learning methods for pattern mining.","DOI":"10.48550/arXiv.2207.14017","note":"arXiv:2207.14017 [cs]","number":"arXiv:2207.14017","publisher":"arXiv","source":"arXiv.org","title":"Unsupervised Frequent Pattern Mining for CEP","URL":"http://arxiv.org/abs/2207.14017","author":[{"family":"Shapira","given":"Guy"},{"family":"Schuster","given":"Assaf"}],"accessed":{"date-parts":[["2025",5,3]]},"issued":{"date-parts":[["2022",7,28]]}}}],"schema":"https://github.com/citation-style-language/schema/raw/master/csl-citation.json"} </w:instrText>
      </w:r>
      <w:r w:rsidR="00A15590" w:rsidRPr="00A40D5A">
        <w:rPr>
          <w:rFonts w:ascii="Times New Roman" w:hAnsi="Times New Roman" w:cs="Times New Roman"/>
        </w:rPr>
        <w:fldChar w:fldCharType="separate"/>
      </w:r>
      <w:r w:rsidR="00A15590" w:rsidRPr="00A40D5A">
        <w:rPr>
          <w:rFonts w:ascii="Times New Roman" w:hAnsi="Times New Roman" w:cs="Times New Roman"/>
        </w:rPr>
        <w:t>(Shapira &amp; Schuster, 2022)</w:t>
      </w:r>
      <w:r w:rsidR="00A15590" w:rsidRPr="00A40D5A">
        <w:rPr>
          <w:rFonts w:ascii="Times New Roman" w:hAnsi="Times New Roman" w:cs="Times New Roman"/>
        </w:rPr>
        <w:fldChar w:fldCharType="end"/>
      </w:r>
      <w:r w:rsidRPr="00A40D5A">
        <w:rPr>
          <w:rFonts w:ascii="Times New Roman" w:hAnsi="Times New Roman" w:cs="Times New Roman"/>
        </w:rPr>
        <w:t xml:space="preserve">. The irregular timing of transactions and distinct, user-specific spending behaviors make it difficult for conventional models to generalize effectively </w:t>
      </w:r>
      <w:r w:rsidR="00A15590" w:rsidRPr="00A40D5A">
        <w:rPr>
          <w:rFonts w:ascii="Times New Roman" w:hAnsi="Times New Roman" w:cs="Times New Roman"/>
        </w:rPr>
        <w:fldChar w:fldCharType="begin"/>
      </w:r>
      <w:r w:rsidR="00A15590" w:rsidRPr="00A40D5A">
        <w:rPr>
          <w:rFonts w:ascii="Times New Roman" w:hAnsi="Times New Roman" w:cs="Times New Roman"/>
        </w:rPr>
        <w:instrText xml:space="preserve"> ADDIN ZOTERO_ITEM CSL_CITATION {"citationID":"OSt6luzn","properties":{"formattedCitation":"(Boyd et al., 2020)","plainCitation":"(Boyd et al., 2020)","noteIndex":0},"citationItems":[{"id":7853,"uris":["http://zotero.org/users/local/9Uipu9fk/items/48TAECJV"],"itemData":{"id":7853,"type":"article","abstract":"Continuous-time event data are common in applications such as individual behavior data, financial transactions, and medical health records. Modeling such data can be very challenging, in particular for applications with many different types of events, since it requires a model to predict the event types as well as the time of occurrence. Recurrent neural networks that parameterize time-varying intensity functions are the current state-of-the-art for predictive modeling with such data. These models typically assume that all event sequences come from the same data distribution. However, in many applications event sequences are generated by different sources, or users, and their characteristics can be very different. In this paper, we extend the broad class of neural marked point process models to mixtures of latent embeddings, where each mixture component models the characteristic traits of a given user. Our approach relies on augmenting these models with a latent variable that encodes user characteristics, represented by a mixture model over user behavior that is trained via amortized variational inference. We evaluate our methods on four large real-world datasets and demonstrate systematic improvements from our approach over existing work for a variety of predictive metrics such as log-likelihood, next event ranking, and source-of-sequence identification.","DOI":"10.48550/arXiv.2011.03231","note":"arXiv:2011.03231 [stat]","number":"arXiv:2011.03231","publisher":"arXiv","source":"arXiv.org","title":"User-Dependent Neural Sequence Models for Continuous-Time Event Data","URL":"http://arxiv.org/abs/2011.03231","author":[{"family":"Boyd","given":"Alex"},{"family":"Bamler","given":"Robert"},{"family":"Mandt","given":"Stephan"},{"family":"Smyth","given":"Padhraic"}],"accessed":{"date-parts":[["2025",5,3]]},"issued":{"date-parts":[["2020",11,6]]}}}],"schema":"https://github.com/citation-style-language/schema/raw/master/csl-citation.json"} </w:instrText>
      </w:r>
      <w:r w:rsidR="00A15590" w:rsidRPr="00A40D5A">
        <w:rPr>
          <w:rFonts w:ascii="Times New Roman" w:hAnsi="Times New Roman" w:cs="Times New Roman"/>
        </w:rPr>
        <w:fldChar w:fldCharType="separate"/>
      </w:r>
      <w:r w:rsidR="00A15590" w:rsidRPr="00A40D5A">
        <w:rPr>
          <w:rFonts w:ascii="Times New Roman" w:hAnsi="Times New Roman" w:cs="Times New Roman"/>
        </w:rPr>
        <w:t>(Boyd et al., 2020)</w:t>
      </w:r>
      <w:r w:rsidR="00A15590" w:rsidRPr="00A40D5A">
        <w:rPr>
          <w:rFonts w:ascii="Times New Roman" w:hAnsi="Times New Roman" w:cs="Times New Roman"/>
        </w:rPr>
        <w:fldChar w:fldCharType="end"/>
      </w:r>
      <w:r w:rsidRPr="00A40D5A">
        <w:rPr>
          <w:rFonts w:ascii="Times New Roman" w:hAnsi="Times New Roman" w:cs="Times New Roman"/>
        </w:rPr>
        <w:t>. Moreover, the adaptive strategies used by fraudsters require equally adaptive detection methods that can evolve over time to remain effective.</w:t>
      </w:r>
    </w:p>
    <w:p w14:paraId="499C19F2" w14:textId="77777777" w:rsidR="001F7B5A" w:rsidRDefault="00163FB8" w:rsidP="001F7B5A">
      <w:pPr>
        <w:spacing w:line="480" w:lineRule="auto"/>
        <w:ind w:left="0" w:right="-1" w:firstLine="720"/>
        <w:rPr>
          <w:rFonts w:ascii="Times New Roman" w:hAnsi="Times New Roman" w:cs="Times New Roman"/>
        </w:rPr>
      </w:pPr>
      <w:r w:rsidRPr="00A40D5A">
        <w:rPr>
          <w:rFonts w:ascii="Times New Roman" w:hAnsi="Times New Roman" w:cs="Times New Roman"/>
        </w:rPr>
        <w:t>A major technical limitation lies in the use of traditional linear models, such as logistic regression, which often fail to handle nonlinear relationships and high-cardinality categorical variables</w:t>
      </w:r>
      <w:r w:rsidR="00A15590" w:rsidRPr="00A40D5A">
        <w:rPr>
          <w:rFonts w:ascii="Times New Roman" w:hAnsi="Times New Roman" w:cs="Times New Roman"/>
        </w:rPr>
        <w:t xml:space="preserve"> </w:t>
      </w:r>
      <w:r w:rsidRPr="00A40D5A">
        <w:rPr>
          <w:rFonts w:ascii="Times New Roman" w:hAnsi="Times New Roman" w:cs="Times New Roman"/>
        </w:rPr>
        <w:t xml:space="preserve">both of which </w:t>
      </w:r>
      <w:r w:rsidR="00F64D8D" w:rsidRPr="00A40D5A">
        <w:rPr>
          <w:rFonts w:ascii="Times New Roman" w:hAnsi="Times New Roman" w:cs="Times New Roman"/>
        </w:rPr>
        <w:t>are common</w:t>
      </w:r>
      <w:r w:rsidRPr="00A40D5A">
        <w:rPr>
          <w:rFonts w:ascii="Times New Roman" w:hAnsi="Times New Roman" w:cs="Times New Roman"/>
        </w:rPr>
        <w:t xml:space="preserve"> in real-world financial datasets. In addition, identity verification (IDV) systems</w:t>
      </w:r>
      <w:r w:rsidR="00F74142" w:rsidRPr="00A40D5A">
        <w:rPr>
          <w:rFonts w:ascii="Times New Roman" w:hAnsi="Times New Roman" w:cs="Times New Roman"/>
        </w:rPr>
        <w:t xml:space="preserve"> </w:t>
      </w:r>
      <w:r w:rsidRPr="00A40D5A">
        <w:rPr>
          <w:rFonts w:ascii="Times New Roman" w:hAnsi="Times New Roman" w:cs="Times New Roman"/>
        </w:rPr>
        <w:t>critical in preventing fraudulent access—face challenges in balancing robust security requirements with the need for a smooth user experience, while simultaneously keeping up with global regulations and emerging threats. On the data quality front, typical issues such as missing values, invalid entries, unknown categories, and wide datasets with too many features can severely hinder the performance and reliability of machine learning models.</w:t>
      </w:r>
    </w:p>
    <w:p w14:paraId="23F06F0A" w14:textId="54661BDC" w:rsidR="001F7B5A" w:rsidRDefault="00163FB8" w:rsidP="001F7B5A">
      <w:pPr>
        <w:spacing w:line="480" w:lineRule="auto"/>
        <w:ind w:left="0" w:right="-1" w:firstLine="720"/>
        <w:rPr>
          <w:rFonts w:ascii="Times New Roman" w:hAnsi="Times New Roman" w:cs="Times New Roman"/>
        </w:rPr>
      </w:pPr>
      <w:r w:rsidRPr="00A40D5A">
        <w:rPr>
          <w:rFonts w:ascii="Times New Roman" w:hAnsi="Times New Roman" w:cs="Times New Roman"/>
        </w:rPr>
        <w:lastRenderedPageBreak/>
        <w:t xml:space="preserve">To overcome these challenges, recent research emphasizes the importance of adopting advanced machine learning techniques capable of managing complex, high-dimensional data and dynamically responding to new fraud tactics. Robust preprocessing frameworks </w:t>
      </w:r>
      <w:r w:rsidR="00F64D8D" w:rsidRPr="00A40D5A">
        <w:rPr>
          <w:rFonts w:ascii="Times New Roman" w:hAnsi="Times New Roman" w:cs="Times New Roman"/>
        </w:rPr>
        <w:t>are also</w:t>
      </w:r>
      <w:r w:rsidRPr="00A40D5A">
        <w:rPr>
          <w:rFonts w:ascii="Times New Roman" w:hAnsi="Times New Roman" w:cs="Times New Roman"/>
        </w:rPr>
        <w:t xml:space="preserve"> essential to address data inconsistencies and improve model accuracy. Techniques such as ensemble learning, anomaly detection, and real-time classification have shown promise in </w:t>
      </w:r>
      <w:r w:rsidR="00265A87" w:rsidRPr="00A40D5A">
        <w:rPr>
          <w:rFonts w:ascii="Times New Roman" w:hAnsi="Times New Roman" w:cs="Times New Roman"/>
        </w:rPr>
        <w:t>analysing</w:t>
      </w:r>
      <w:r w:rsidRPr="00A40D5A">
        <w:rPr>
          <w:rFonts w:ascii="Times New Roman" w:hAnsi="Times New Roman" w:cs="Times New Roman"/>
        </w:rPr>
        <w:t xml:space="preserve"> large-scale transaction data and identifying fraud patterns with greater precision. Furthermore, the use of scalable identity verification methods and explainable AI tools is critical to ensuring both security and transp</w:t>
      </w:r>
      <w:r w:rsidR="005E14E2" w:rsidRPr="00A40D5A">
        <w:rPr>
          <w:rFonts w:ascii="Times New Roman" w:hAnsi="Times New Roman" w:cs="Times New Roman"/>
        </w:rPr>
        <w:t>are</w:t>
      </w:r>
      <w:r w:rsidRPr="00A40D5A">
        <w:rPr>
          <w:rFonts w:ascii="Times New Roman" w:hAnsi="Times New Roman" w:cs="Times New Roman"/>
        </w:rPr>
        <w:t>ncy in fraud detection systems.</w:t>
      </w:r>
    </w:p>
    <w:p w14:paraId="15AB8BD5" w14:textId="255EB283" w:rsidR="001F7B5A" w:rsidRDefault="00163FB8" w:rsidP="001F7B5A">
      <w:pPr>
        <w:spacing w:line="480" w:lineRule="auto"/>
        <w:ind w:left="0" w:right="-1" w:firstLine="720"/>
        <w:rPr>
          <w:rFonts w:ascii="Times New Roman" w:hAnsi="Times New Roman" w:cs="Times New Roman"/>
        </w:rPr>
      </w:pPr>
      <w:r w:rsidRPr="00A40D5A">
        <w:rPr>
          <w:rFonts w:ascii="Times New Roman" w:hAnsi="Times New Roman" w:cs="Times New Roman"/>
        </w:rPr>
        <w:t xml:space="preserve">Despite notable progress in this field, several research gaps remain unaddressed. First, there is a significant lack of real-time fraud detection models. Many current systems </w:t>
      </w:r>
      <w:r w:rsidR="00F64D8D" w:rsidRPr="00A40D5A">
        <w:rPr>
          <w:rFonts w:ascii="Times New Roman" w:hAnsi="Times New Roman" w:cs="Times New Roman"/>
        </w:rPr>
        <w:t>are tested</w:t>
      </w:r>
      <w:r w:rsidRPr="00A40D5A">
        <w:rPr>
          <w:rFonts w:ascii="Times New Roman" w:hAnsi="Times New Roman" w:cs="Times New Roman"/>
        </w:rPr>
        <w:t xml:space="preserve"> offline in static environments and </w:t>
      </w:r>
      <w:r w:rsidR="00F64D8D" w:rsidRPr="00A40D5A">
        <w:rPr>
          <w:rFonts w:ascii="Times New Roman" w:hAnsi="Times New Roman" w:cs="Times New Roman"/>
        </w:rPr>
        <w:t>are not</w:t>
      </w:r>
      <w:r w:rsidRPr="00A40D5A">
        <w:rPr>
          <w:rFonts w:ascii="Times New Roman" w:hAnsi="Times New Roman" w:cs="Times New Roman"/>
        </w:rPr>
        <w:t xml:space="preserve"> optimized for immediate action</w:t>
      </w:r>
      <w:r w:rsidR="00F74142" w:rsidRPr="00A40D5A">
        <w:rPr>
          <w:rFonts w:ascii="Times New Roman" w:hAnsi="Times New Roman" w:cs="Times New Roman"/>
        </w:rPr>
        <w:t xml:space="preserve"> </w:t>
      </w:r>
      <w:r w:rsidRPr="00A40D5A">
        <w:rPr>
          <w:rFonts w:ascii="Times New Roman" w:hAnsi="Times New Roman" w:cs="Times New Roman"/>
        </w:rPr>
        <w:t xml:space="preserve">limiting their practical use in stopping fraud before financial damage occurs. Second, the availability of authentic transaction data remains limited. Due to privacy and confidentiality concerns, most datasets used in research </w:t>
      </w:r>
      <w:r w:rsidR="00F64D8D" w:rsidRPr="00A40D5A">
        <w:rPr>
          <w:rFonts w:ascii="Times New Roman" w:hAnsi="Times New Roman" w:cs="Times New Roman"/>
        </w:rPr>
        <w:t>are either</w:t>
      </w:r>
      <w:r w:rsidRPr="00A40D5A">
        <w:rPr>
          <w:rFonts w:ascii="Times New Roman" w:hAnsi="Times New Roman" w:cs="Times New Roman"/>
        </w:rPr>
        <w:t xml:space="preserve"> anonymized or synthetically generated, which may not fully represent the complexity and </w:t>
      </w:r>
      <w:r w:rsidR="00265A87" w:rsidRPr="00A40D5A">
        <w:rPr>
          <w:rFonts w:ascii="Times New Roman" w:hAnsi="Times New Roman" w:cs="Times New Roman"/>
        </w:rPr>
        <w:t>behaviour</w:t>
      </w:r>
      <w:r w:rsidRPr="00A40D5A">
        <w:rPr>
          <w:rFonts w:ascii="Times New Roman" w:hAnsi="Times New Roman" w:cs="Times New Roman"/>
        </w:rPr>
        <w:t xml:space="preserve"> of real-world fraud.</w:t>
      </w:r>
    </w:p>
    <w:p w14:paraId="57EAD8C0" w14:textId="77777777" w:rsidR="001F7B5A" w:rsidRDefault="00163FB8" w:rsidP="001F7B5A">
      <w:pPr>
        <w:spacing w:line="480" w:lineRule="auto"/>
        <w:ind w:left="0" w:right="-1" w:firstLine="720"/>
        <w:rPr>
          <w:rFonts w:ascii="Times New Roman" w:hAnsi="Times New Roman" w:cs="Times New Roman"/>
        </w:rPr>
      </w:pPr>
      <w:r w:rsidRPr="00A40D5A">
        <w:rPr>
          <w:rFonts w:ascii="Times New Roman" w:hAnsi="Times New Roman" w:cs="Times New Roman"/>
        </w:rPr>
        <w:t>Another persistent issue is the over-reliance on accuracy as a performance metric. In the context of highly imbalanced datasets</w:t>
      </w:r>
      <w:r w:rsidR="00A15590" w:rsidRPr="00A40D5A">
        <w:rPr>
          <w:rFonts w:ascii="Times New Roman" w:hAnsi="Times New Roman" w:cs="Times New Roman"/>
        </w:rPr>
        <w:t xml:space="preserve"> </w:t>
      </w:r>
      <w:r w:rsidRPr="00A40D5A">
        <w:rPr>
          <w:rFonts w:ascii="Times New Roman" w:hAnsi="Times New Roman" w:cs="Times New Roman"/>
        </w:rPr>
        <w:t xml:space="preserve">where fraudulent transactions </w:t>
      </w:r>
      <w:r w:rsidR="00F64D8D" w:rsidRPr="00A40D5A">
        <w:rPr>
          <w:rFonts w:ascii="Times New Roman" w:hAnsi="Times New Roman" w:cs="Times New Roman"/>
        </w:rPr>
        <w:t>are rare accuracy</w:t>
      </w:r>
      <w:r w:rsidRPr="00A40D5A">
        <w:rPr>
          <w:rFonts w:ascii="Times New Roman" w:hAnsi="Times New Roman" w:cs="Times New Roman"/>
        </w:rPr>
        <w:t xml:space="preserve"> can be misleading. There is a growing need for studies to adopt more appropriate evaluation metrics, such as precision, recall, F1-score, and the AUC-PR, to reflect true model performance.</w:t>
      </w:r>
    </w:p>
    <w:p w14:paraId="48D3BBFE" w14:textId="77777777" w:rsidR="001F7B5A" w:rsidRDefault="00163FB8" w:rsidP="001F7B5A">
      <w:pPr>
        <w:spacing w:line="480" w:lineRule="auto"/>
        <w:ind w:left="0" w:right="-1" w:firstLine="720"/>
        <w:rPr>
          <w:rFonts w:ascii="Times New Roman" w:hAnsi="Times New Roman" w:cs="Times New Roman"/>
        </w:rPr>
      </w:pPr>
      <w:r w:rsidRPr="00A40D5A">
        <w:rPr>
          <w:rFonts w:ascii="Times New Roman" w:hAnsi="Times New Roman" w:cs="Times New Roman"/>
        </w:rPr>
        <w:t xml:space="preserve">Finally, there is underutilization of hybrid models that combine the strengths of supervised and unsupervised learning. While gradient boosting methods like XGBoost and unsupervised models like autoencoders </w:t>
      </w:r>
      <w:r w:rsidR="00F64D8D" w:rsidRPr="00A40D5A">
        <w:rPr>
          <w:rFonts w:ascii="Times New Roman" w:hAnsi="Times New Roman" w:cs="Times New Roman"/>
        </w:rPr>
        <w:t>are popular</w:t>
      </w:r>
      <w:r w:rsidRPr="00A40D5A">
        <w:rPr>
          <w:rFonts w:ascii="Times New Roman" w:hAnsi="Times New Roman" w:cs="Times New Roman"/>
        </w:rPr>
        <w:t xml:space="preserve"> independently, fewer studies have explored how these can be integrated into a unified pipeline for improved performance. </w:t>
      </w:r>
      <w:r w:rsidRPr="00A40D5A">
        <w:rPr>
          <w:rFonts w:ascii="Times New Roman" w:hAnsi="Times New Roman" w:cs="Times New Roman"/>
        </w:rPr>
        <w:lastRenderedPageBreak/>
        <w:t xml:space="preserve">Exploring such combinations could lead to systems that </w:t>
      </w:r>
      <w:r w:rsidR="00F64D8D" w:rsidRPr="00A40D5A">
        <w:rPr>
          <w:rFonts w:ascii="Times New Roman" w:hAnsi="Times New Roman" w:cs="Times New Roman"/>
        </w:rPr>
        <w:t>are both</w:t>
      </w:r>
      <w:r w:rsidRPr="00A40D5A">
        <w:rPr>
          <w:rFonts w:ascii="Times New Roman" w:hAnsi="Times New Roman" w:cs="Times New Roman"/>
        </w:rPr>
        <w:t xml:space="preserve"> robust in detection and flexible in adapting to new fraud strategies.</w:t>
      </w:r>
    </w:p>
    <w:p w14:paraId="3407A38D" w14:textId="77777777" w:rsidR="001F7B5A" w:rsidRDefault="00163FB8" w:rsidP="001F7B5A">
      <w:pPr>
        <w:spacing w:line="480" w:lineRule="auto"/>
        <w:ind w:left="0" w:right="-1" w:firstLine="720"/>
        <w:rPr>
          <w:rFonts w:ascii="Times New Roman" w:hAnsi="Times New Roman" w:cs="Times New Roman"/>
        </w:rPr>
      </w:pPr>
      <w:r w:rsidRPr="00A40D5A">
        <w:rPr>
          <w:rFonts w:ascii="Times New Roman" w:hAnsi="Times New Roman" w:cs="Times New Roman"/>
        </w:rPr>
        <w:t xml:space="preserve">Addressing these gaps requires not only technical innovation but also collaborative efforts across data providers, regulatory bodies, and researchers to create frameworks that </w:t>
      </w:r>
      <w:r w:rsidR="00F64D8D" w:rsidRPr="00A40D5A">
        <w:rPr>
          <w:rFonts w:ascii="Times New Roman" w:hAnsi="Times New Roman" w:cs="Times New Roman"/>
        </w:rPr>
        <w:t>are practical</w:t>
      </w:r>
      <w:r w:rsidRPr="00A40D5A">
        <w:rPr>
          <w:rFonts w:ascii="Times New Roman" w:hAnsi="Times New Roman" w:cs="Times New Roman"/>
        </w:rPr>
        <w:t>, transp</w:t>
      </w:r>
      <w:r w:rsidR="005E14E2" w:rsidRPr="00A40D5A">
        <w:rPr>
          <w:rFonts w:ascii="Times New Roman" w:hAnsi="Times New Roman" w:cs="Times New Roman"/>
        </w:rPr>
        <w:t>are</w:t>
      </w:r>
      <w:r w:rsidRPr="00A40D5A">
        <w:rPr>
          <w:rFonts w:ascii="Times New Roman" w:hAnsi="Times New Roman" w:cs="Times New Roman"/>
        </w:rPr>
        <w:t>nt, and secure. The financial sector must continue to invest in adaptive technologies and interdisciplinary research to stay ahead of evolving fraud tactics and protect users in an increasingly digital world.</w:t>
      </w:r>
    </w:p>
    <w:p w14:paraId="1CB19978" w14:textId="77777777" w:rsidR="001F7B5A" w:rsidRDefault="001F7B5A">
      <w:pPr>
        <w:rPr>
          <w:rFonts w:ascii="Times New Roman" w:hAnsi="Times New Roman" w:cs="Times New Roman"/>
        </w:rPr>
      </w:pPr>
      <w:r>
        <w:rPr>
          <w:rFonts w:ascii="Times New Roman" w:hAnsi="Times New Roman" w:cs="Times New Roman"/>
        </w:rPr>
        <w:br w:type="page"/>
      </w:r>
    </w:p>
    <w:p w14:paraId="222510C4" w14:textId="241A36B6" w:rsidR="006672F6" w:rsidRPr="00265A87" w:rsidRDefault="006672F6" w:rsidP="00265A87">
      <w:pPr>
        <w:pStyle w:val="Heading1"/>
      </w:pPr>
      <w:bookmarkStart w:id="32" w:name="_Toc197285902"/>
      <w:r w:rsidRPr="00265A87">
        <w:lastRenderedPageBreak/>
        <w:t>CHAPTER 3</w:t>
      </w:r>
      <w:bookmarkEnd w:id="31"/>
      <w:bookmarkEnd w:id="32"/>
    </w:p>
    <w:p w14:paraId="0F7B6E29" w14:textId="675CF9BF" w:rsidR="006672F6" w:rsidRPr="00265A87" w:rsidRDefault="006672F6" w:rsidP="00265A87">
      <w:pPr>
        <w:pStyle w:val="Heading1"/>
      </w:pPr>
      <w:bookmarkStart w:id="33" w:name="_Toc174083717"/>
      <w:bookmarkStart w:id="34" w:name="_Toc197285903"/>
      <w:r w:rsidRPr="00265A87">
        <w:t>ETHICAL CONSIDERATIONS</w:t>
      </w:r>
      <w:bookmarkEnd w:id="33"/>
      <w:bookmarkEnd w:id="34"/>
    </w:p>
    <w:p w14:paraId="0B0FA120" w14:textId="7E89C732" w:rsidR="00C122C0" w:rsidRPr="00265A87" w:rsidRDefault="006672F6" w:rsidP="00265A87">
      <w:pPr>
        <w:pStyle w:val="Heading2"/>
      </w:pPr>
      <w:bookmarkStart w:id="35" w:name="_Toc174083718"/>
      <w:bookmarkStart w:id="36" w:name="_Toc197285904"/>
      <w:r w:rsidRPr="00265A87">
        <w:t>3.1 ETHICAL CONSIDERATIONS</w:t>
      </w:r>
      <w:bookmarkEnd w:id="35"/>
      <w:bookmarkEnd w:id="36"/>
    </w:p>
    <w:p w14:paraId="494CFBEF" w14:textId="77777777" w:rsidR="007D5EA8" w:rsidRDefault="002C4469" w:rsidP="007D5EA8">
      <w:pPr>
        <w:spacing w:line="480" w:lineRule="auto"/>
        <w:ind w:left="0" w:right="-1" w:firstLine="720"/>
        <w:rPr>
          <w:rFonts w:ascii="Times New Roman" w:hAnsi="Times New Roman" w:cs="Times New Roman"/>
        </w:rPr>
      </w:pPr>
      <w:bookmarkStart w:id="37" w:name="_Toc174083719"/>
      <w:r w:rsidRPr="001F7B5A">
        <w:rPr>
          <w:rFonts w:ascii="Times New Roman" w:hAnsi="Times New Roman" w:cs="Times New Roman"/>
        </w:rPr>
        <w:t>The use of machine learning models for fraud detection must be guided by ethical principles to ensure the fair and responsible treatment of individuals and their data. Key ethical aspects include:</w:t>
      </w:r>
    </w:p>
    <w:p w14:paraId="6FCD1364" w14:textId="72127630" w:rsidR="00DA113D" w:rsidRPr="007D5EA8" w:rsidRDefault="00DA113D" w:rsidP="007D5EA8">
      <w:pPr>
        <w:pStyle w:val="ListParagraph"/>
        <w:numPr>
          <w:ilvl w:val="0"/>
          <w:numId w:val="30"/>
        </w:numPr>
        <w:spacing w:line="480" w:lineRule="auto"/>
        <w:ind w:right="-1"/>
        <w:rPr>
          <w:rFonts w:ascii="Times New Roman" w:hAnsi="Times New Roman"/>
          <w:b/>
          <w:bCs/>
        </w:rPr>
      </w:pPr>
      <w:r w:rsidRPr="007D5EA8">
        <w:rPr>
          <w:rFonts w:ascii="Times New Roman" w:hAnsi="Times New Roman"/>
          <w:b/>
          <w:bCs/>
        </w:rPr>
        <w:t xml:space="preserve">Data </w:t>
      </w:r>
      <w:r w:rsidR="002C4469" w:rsidRPr="007D5EA8">
        <w:rPr>
          <w:rFonts w:ascii="Times New Roman" w:hAnsi="Times New Roman"/>
          <w:b/>
          <w:bCs/>
        </w:rPr>
        <w:t xml:space="preserve">Privacy and </w:t>
      </w:r>
      <w:r w:rsidRPr="007D5EA8">
        <w:rPr>
          <w:rFonts w:ascii="Times New Roman" w:hAnsi="Times New Roman"/>
          <w:b/>
          <w:bCs/>
        </w:rPr>
        <w:t>Confidentiality:</w:t>
      </w:r>
    </w:p>
    <w:p w14:paraId="59773772" w14:textId="4D96EA41" w:rsidR="002C4469" w:rsidRPr="007D5EA8" w:rsidRDefault="002C4469" w:rsidP="007D5EA8">
      <w:pPr>
        <w:spacing w:line="480" w:lineRule="auto"/>
        <w:ind w:left="0" w:right="-1" w:firstLine="720"/>
        <w:rPr>
          <w:rFonts w:ascii="Times New Roman" w:hAnsi="Times New Roman" w:cs="Times New Roman"/>
        </w:rPr>
      </w:pPr>
      <w:r w:rsidRPr="007D5EA8">
        <w:rPr>
          <w:rFonts w:ascii="Times New Roman" w:hAnsi="Times New Roman" w:cs="Times New Roman"/>
        </w:rPr>
        <w:t xml:space="preserve">Credit card transaction data involves highly sensitive personal and financial information, making data privacy a fundamental ethical concern. It is essential to ensure that all user data is anonymized and encrypted to prevent unauthorized access or the potential identification of individuals. Access to such data should be strictly limited to authorized personnel directly involved in model development and analysis. </w:t>
      </w:r>
    </w:p>
    <w:p w14:paraId="609C72D2" w14:textId="62650B81" w:rsidR="00DA113D" w:rsidRPr="007D5EA8" w:rsidRDefault="00DA113D" w:rsidP="007D5EA8">
      <w:pPr>
        <w:pStyle w:val="ListParagraph"/>
        <w:numPr>
          <w:ilvl w:val="0"/>
          <w:numId w:val="30"/>
        </w:numPr>
        <w:spacing w:line="480" w:lineRule="auto"/>
        <w:ind w:right="-1"/>
        <w:rPr>
          <w:rFonts w:ascii="Times New Roman" w:hAnsi="Times New Roman"/>
          <w:b/>
          <w:bCs/>
        </w:rPr>
      </w:pPr>
      <w:r w:rsidRPr="007D5EA8">
        <w:rPr>
          <w:rFonts w:ascii="Times New Roman" w:hAnsi="Times New Roman"/>
          <w:b/>
          <w:bCs/>
        </w:rPr>
        <w:t>Bias and Fairness:</w:t>
      </w:r>
    </w:p>
    <w:p w14:paraId="28FD98E9" w14:textId="11A6FE43" w:rsidR="002C4469" w:rsidRDefault="002C4469" w:rsidP="007D5EA8">
      <w:pPr>
        <w:spacing w:line="480" w:lineRule="auto"/>
        <w:ind w:left="0" w:right="-1" w:firstLine="720"/>
        <w:rPr>
          <w:rFonts w:ascii="Times New Roman" w:hAnsi="Times New Roman" w:cs="Times New Roman"/>
        </w:rPr>
      </w:pPr>
      <w:r w:rsidRPr="007D5EA8">
        <w:rPr>
          <w:rFonts w:ascii="Times New Roman" w:hAnsi="Times New Roman" w:cs="Times New Roman"/>
        </w:rPr>
        <w:t xml:space="preserve">Machine learning models </w:t>
      </w:r>
      <w:r w:rsidR="00F64D8D" w:rsidRPr="007D5EA8">
        <w:rPr>
          <w:rFonts w:ascii="Times New Roman" w:hAnsi="Times New Roman" w:cs="Times New Roman"/>
        </w:rPr>
        <w:t>are only</w:t>
      </w:r>
      <w:r w:rsidRPr="007D5EA8">
        <w:rPr>
          <w:rFonts w:ascii="Times New Roman" w:hAnsi="Times New Roman" w:cs="Times New Roman"/>
        </w:rPr>
        <w:t xml:space="preserve"> as unbiased as the data they </w:t>
      </w:r>
      <w:r w:rsidR="00F64D8D" w:rsidRPr="007D5EA8">
        <w:rPr>
          <w:rFonts w:ascii="Times New Roman" w:hAnsi="Times New Roman" w:cs="Times New Roman"/>
        </w:rPr>
        <w:t>are trained</w:t>
      </w:r>
      <w:r w:rsidRPr="007D5EA8">
        <w:rPr>
          <w:rFonts w:ascii="Times New Roman" w:hAnsi="Times New Roman" w:cs="Times New Roman"/>
        </w:rPr>
        <w:t xml:space="preserve"> on. When historical datasets contain imbalances or discriminatory patterns, these can be unintentionally learned and reinforced by the model. This poses a significant risk, as certain demographics might be disproportionately flagged for fraud due to skewed training data. Misclassifications can particularly affect underrepresented or vulnerable groups, potentially leading to unfair treatment or service denial. To ensure fairness, it is important to regularly audit models for biased </w:t>
      </w:r>
      <w:r w:rsidR="00265A87" w:rsidRPr="007D5EA8">
        <w:rPr>
          <w:rFonts w:ascii="Times New Roman" w:hAnsi="Times New Roman" w:cs="Times New Roman"/>
        </w:rPr>
        <w:t>behaviour</w:t>
      </w:r>
      <w:r w:rsidRPr="007D5EA8">
        <w:rPr>
          <w:rFonts w:ascii="Times New Roman" w:hAnsi="Times New Roman" w:cs="Times New Roman"/>
        </w:rPr>
        <w:t xml:space="preserve"> across variables such as age, gender, geography, and financial behavior. Employing fairness-</w:t>
      </w:r>
      <w:r w:rsidR="00F64D8D" w:rsidRPr="007D5EA8">
        <w:rPr>
          <w:rFonts w:ascii="Times New Roman" w:hAnsi="Times New Roman" w:cs="Times New Roman"/>
        </w:rPr>
        <w:t>aware algorithms</w:t>
      </w:r>
      <w:r w:rsidRPr="007D5EA8">
        <w:rPr>
          <w:rFonts w:ascii="Times New Roman" w:hAnsi="Times New Roman" w:cs="Times New Roman"/>
        </w:rPr>
        <w:t xml:space="preserve"> and using balanced, representative datasets can help mitigate such risks and promote equitable outcomes.</w:t>
      </w:r>
    </w:p>
    <w:p w14:paraId="59DB8C43" w14:textId="77777777" w:rsidR="007D5EA8" w:rsidRPr="007D5EA8" w:rsidRDefault="007D5EA8" w:rsidP="007D5EA8">
      <w:pPr>
        <w:spacing w:line="480" w:lineRule="auto"/>
        <w:ind w:right="-1"/>
        <w:rPr>
          <w:rFonts w:ascii="Times New Roman" w:hAnsi="Times New Roman" w:cs="Times New Roman"/>
        </w:rPr>
      </w:pPr>
    </w:p>
    <w:p w14:paraId="6FCD50CE" w14:textId="7855089D" w:rsidR="00DA113D" w:rsidRPr="007D5EA8" w:rsidRDefault="00DA113D" w:rsidP="007D5EA8">
      <w:pPr>
        <w:pStyle w:val="ListParagraph"/>
        <w:numPr>
          <w:ilvl w:val="0"/>
          <w:numId w:val="30"/>
        </w:numPr>
        <w:spacing w:line="480" w:lineRule="auto"/>
        <w:ind w:right="-1"/>
        <w:rPr>
          <w:rFonts w:ascii="Times New Roman" w:hAnsi="Times New Roman"/>
          <w:b/>
          <w:bCs/>
        </w:rPr>
      </w:pPr>
      <w:r w:rsidRPr="007D5EA8">
        <w:rPr>
          <w:rFonts w:ascii="Times New Roman" w:hAnsi="Times New Roman"/>
          <w:b/>
          <w:bCs/>
        </w:rPr>
        <w:lastRenderedPageBreak/>
        <w:t>Transp</w:t>
      </w:r>
      <w:r w:rsidR="005E14E2" w:rsidRPr="007D5EA8">
        <w:rPr>
          <w:rFonts w:ascii="Times New Roman" w:hAnsi="Times New Roman"/>
          <w:b/>
          <w:bCs/>
        </w:rPr>
        <w:t>are</w:t>
      </w:r>
      <w:r w:rsidRPr="007D5EA8">
        <w:rPr>
          <w:rFonts w:ascii="Times New Roman" w:hAnsi="Times New Roman"/>
          <w:b/>
          <w:bCs/>
        </w:rPr>
        <w:t>ncy and Explainability:</w:t>
      </w:r>
    </w:p>
    <w:p w14:paraId="597A9A10" w14:textId="713874A1" w:rsidR="002C4469" w:rsidRPr="007D5EA8" w:rsidRDefault="002C4469" w:rsidP="007D5EA8">
      <w:pPr>
        <w:spacing w:line="480" w:lineRule="auto"/>
        <w:ind w:left="0" w:right="-1" w:firstLine="720"/>
        <w:rPr>
          <w:rFonts w:ascii="Times New Roman" w:hAnsi="Times New Roman" w:cs="Times New Roman"/>
        </w:rPr>
      </w:pPr>
      <w:r w:rsidRPr="007D5EA8">
        <w:rPr>
          <w:rFonts w:ascii="Times New Roman" w:hAnsi="Times New Roman" w:cs="Times New Roman"/>
        </w:rPr>
        <w:t>Transp</w:t>
      </w:r>
      <w:r w:rsidR="005E14E2" w:rsidRPr="007D5EA8">
        <w:rPr>
          <w:rFonts w:ascii="Times New Roman" w:hAnsi="Times New Roman" w:cs="Times New Roman"/>
        </w:rPr>
        <w:t>are</w:t>
      </w:r>
      <w:r w:rsidRPr="007D5EA8">
        <w:rPr>
          <w:rFonts w:ascii="Times New Roman" w:hAnsi="Times New Roman" w:cs="Times New Roman"/>
        </w:rPr>
        <w:t>ncy in decision-making is essential when deploying AI systems in critical domains like finance. Users and stakeholders must be able to understand the rationale behind why a transaction has been flagged as fraudulent.</w:t>
      </w:r>
    </w:p>
    <w:p w14:paraId="22595A71" w14:textId="77777777" w:rsidR="00DA113D" w:rsidRPr="007D5EA8" w:rsidRDefault="00DA113D" w:rsidP="007D5EA8">
      <w:pPr>
        <w:pStyle w:val="ListParagraph"/>
        <w:numPr>
          <w:ilvl w:val="0"/>
          <w:numId w:val="30"/>
        </w:numPr>
        <w:spacing w:line="480" w:lineRule="auto"/>
        <w:ind w:right="-1"/>
        <w:rPr>
          <w:rFonts w:ascii="Times New Roman" w:hAnsi="Times New Roman"/>
          <w:b/>
          <w:bCs/>
        </w:rPr>
      </w:pPr>
      <w:r w:rsidRPr="007D5EA8">
        <w:rPr>
          <w:rFonts w:ascii="Times New Roman" w:hAnsi="Times New Roman"/>
          <w:b/>
          <w:bCs/>
        </w:rPr>
        <w:t>Accountability:</w:t>
      </w:r>
    </w:p>
    <w:p w14:paraId="6E50038C" w14:textId="32E536E1" w:rsidR="00DA113D" w:rsidRPr="007D5EA8" w:rsidRDefault="002C4469" w:rsidP="007D5EA8">
      <w:pPr>
        <w:spacing w:line="480" w:lineRule="auto"/>
        <w:ind w:left="0" w:right="-1" w:firstLine="720"/>
        <w:rPr>
          <w:rFonts w:ascii="Times New Roman" w:hAnsi="Times New Roman" w:cs="Times New Roman"/>
        </w:rPr>
      </w:pPr>
      <w:r w:rsidRPr="007D5EA8">
        <w:rPr>
          <w:rFonts w:ascii="Times New Roman" w:hAnsi="Times New Roman" w:cs="Times New Roman"/>
        </w:rPr>
        <w:t>Despite the advantages of automation, human oversight remains a cornerstone of ethical AI deployment. Fraud detection systems should not operate in isolation, particularly when a transaction’s classification could have serious consequences for the user. Establishing clear accountability structures is also necessary to determine who is responsible for errors, misclassifications, or user grievances. Maintaining a balance between automation and human intervention ensures not only better accuracy but also safeguards user rights and ethical integrity.</w:t>
      </w:r>
    </w:p>
    <w:p w14:paraId="7CC438E4" w14:textId="476AFBF0" w:rsidR="00C122C0" w:rsidRPr="007D5EA8" w:rsidRDefault="00D15047" w:rsidP="00265A87">
      <w:pPr>
        <w:pStyle w:val="Heading2"/>
      </w:pPr>
      <w:bookmarkStart w:id="38" w:name="_Toc197285905"/>
      <w:r w:rsidRPr="007D5EA8">
        <w:t>3.2 SOCIAL CONSIDERATIONS</w:t>
      </w:r>
      <w:bookmarkEnd w:id="37"/>
      <w:bookmarkEnd w:id="38"/>
    </w:p>
    <w:p w14:paraId="5B98D05C" w14:textId="7C470D6B" w:rsidR="00DA113D" w:rsidRPr="007D5EA8" w:rsidRDefault="002C4469" w:rsidP="007D5EA8">
      <w:pPr>
        <w:spacing w:line="480" w:lineRule="auto"/>
        <w:ind w:left="0" w:right="-1" w:firstLine="720"/>
        <w:rPr>
          <w:rFonts w:ascii="Times New Roman" w:hAnsi="Times New Roman" w:cs="Times New Roman"/>
        </w:rPr>
      </w:pPr>
      <w:bookmarkStart w:id="39" w:name="_Toc174083721"/>
      <w:r w:rsidRPr="007D5EA8">
        <w:rPr>
          <w:rFonts w:ascii="Times New Roman" w:hAnsi="Times New Roman" w:cs="Times New Roman"/>
        </w:rPr>
        <w:t xml:space="preserve">Machine learning-based fraud detection systems impact not only technical operations but also broader societal dynamics. Social considerations </w:t>
      </w:r>
      <w:r w:rsidR="00C15D5B" w:rsidRPr="007D5EA8">
        <w:rPr>
          <w:rFonts w:ascii="Times New Roman" w:hAnsi="Times New Roman" w:cs="Times New Roman"/>
        </w:rPr>
        <w:t>include:</w:t>
      </w:r>
    </w:p>
    <w:p w14:paraId="55C91444" w14:textId="415E3E79" w:rsidR="00DA113D" w:rsidRPr="00265A87" w:rsidRDefault="00C15D5B" w:rsidP="00265A87">
      <w:pPr>
        <w:pStyle w:val="ListParagraph"/>
        <w:numPr>
          <w:ilvl w:val="0"/>
          <w:numId w:val="30"/>
        </w:numPr>
        <w:spacing w:line="480" w:lineRule="auto"/>
        <w:ind w:right="-1"/>
        <w:rPr>
          <w:rFonts w:ascii="Times New Roman" w:hAnsi="Times New Roman"/>
          <w:b/>
          <w:bCs/>
        </w:rPr>
      </w:pPr>
      <w:r w:rsidRPr="00265A87">
        <w:rPr>
          <w:rFonts w:ascii="Times New Roman" w:hAnsi="Times New Roman"/>
          <w:b/>
          <w:bCs/>
        </w:rPr>
        <w:t>Impact on Customers</w:t>
      </w:r>
      <w:r w:rsidR="00DA113D" w:rsidRPr="00265A87">
        <w:rPr>
          <w:rFonts w:ascii="Times New Roman" w:hAnsi="Times New Roman"/>
          <w:b/>
          <w:bCs/>
        </w:rPr>
        <w:t>:</w:t>
      </w:r>
    </w:p>
    <w:p w14:paraId="1E1B6B04" w14:textId="71679E43" w:rsidR="00DA113D" w:rsidRPr="00265A87" w:rsidRDefault="00C15D5B" w:rsidP="00265A87">
      <w:pPr>
        <w:spacing w:line="480" w:lineRule="auto"/>
        <w:ind w:left="0" w:right="-1" w:firstLine="720"/>
        <w:rPr>
          <w:rFonts w:ascii="Times New Roman" w:hAnsi="Times New Roman" w:cs="Times New Roman"/>
        </w:rPr>
      </w:pPr>
      <w:r w:rsidRPr="00265A87">
        <w:rPr>
          <w:rFonts w:ascii="Times New Roman" w:hAnsi="Times New Roman" w:cs="Times New Roman"/>
        </w:rPr>
        <w:t>The implementation of fraud detection systems can have a direct impact on customers, particularly when false positives occur. Incorrectly flagging legitimate transactions may lead to blocked payments, frozen accounts, or embarrassing situations for users. Such experiences can be frustrating and inconvenient, especially during urgent transactions. To mitigate this, systems must be designed with a high true-positive rate while minimizing false positives. Additionally, it is essential to provide easily accessible and responsive customer support channels, allowing affected users to appeal or resolve issues promptly and effectively.</w:t>
      </w:r>
    </w:p>
    <w:p w14:paraId="237C0577" w14:textId="2B7A9356" w:rsidR="00DA113D" w:rsidRPr="00265A87" w:rsidRDefault="00C15D5B" w:rsidP="00265A87">
      <w:pPr>
        <w:pStyle w:val="ListParagraph"/>
        <w:numPr>
          <w:ilvl w:val="0"/>
          <w:numId w:val="30"/>
        </w:numPr>
        <w:spacing w:line="480" w:lineRule="auto"/>
        <w:ind w:right="-1"/>
        <w:rPr>
          <w:rFonts w:ascii="Times New Roman" w:hAnsi="Times New Roman"/>
          <w:b/>
          <w:bCs/>
        </w:rPr>
      </w:pPr>
      <w:r w:rsidRPr="00265A87">
        <w:rPr>
          <w:rFonts w:ascii="Times New Roman" w:hAnsi="Times New Roman"/>
          <w:b/>
          <w:bCs/>
        </w:rPr>
        <w:lastRenderedPageBreak/>
        <w:t>Public Trust and Acceptance</w:t>
      </w:r>
      <w:r w:rsidR="00DA113D" w:rsidRPr="00265A87">
        <w:rPr>
          <w:rFonts w:ascii="Times New Roman" w:hAnsi="Times New Roman"/>
          <w:b/>
          <w:bCs/>
        </w:rPr>
        <w:t>:</w:t>
      </w:r>
    </w:p>
    <w:p w14:paraId="085ACEC5" w14:textId="5148C5EF" w:rsidR="00C15D5B" w:rsidRPr="00265A87" w:rsidRDefault="00C15D5B" w:rsidP="00265A87">
      <w:pPr>
        <w:spacing w:line="480" w:lineRule="auto"/>
        <w:ind w:left="0" w:right="-1" w:firstLine="720"/>
        <w:rPr>
          <w:rFonts w:ascii="Times New Roman" w:hAnsi="Times New Roman" w:cs="Times New Roman"/>
        </w:rPr>
      </w:pPr>
      <w:r w:rsidRPr="00265A87">
        <w:rPr>
          <w:rFonts w:ascii="Times New Roman" w:hAnsi="Times New Roman" w:cs="Times New Roman"/>
        </w:rPr>
        <w:t xml:space="preserve">Public trust plays a vital role in the success of fraud detection systems. If customers perceive these systems as overly intrusive or unfair, it can erode their confidence in digital banking platforms. Trust may be compromised when users feel they </w:t>
      </w:r>
      <w:r w:rsidR="00F64D8D" w:rsidRPr="00265A87">
        <w:rPr>
          <w:rFonts w:ascii="Times New Roman" w:hAnsi="Times New Roman" w:cs="Times New Roman"/>
        </w:rPr>
        <w:t>are being</w:t>
      </w:r>
      <w:r w:rsidRPr="00265A87">
        <w:rPr>
          <w:rFonts w:ascii="Times New Roman" w:hAnsi="Times New Roman" w:cs="Times New Roman"/>
        </w:rPr>
        <w:t xml:space="preserve"> constantly monitored or when fraud alerts </w:t>
      </w:r>
      <w:r w:rsidR="00F64D8D" w:rsidRPr="00265A87">
        <w:rPr>
          <w:rFonts w:ascii="Times New Roman" w:hAnsi="Times New Roman" w:cs="Times New Roman"/>
        </w:rPr>
        <w:t>are delivered</w:t>
      </w:r>
      <w:r w:rsidRPr="00265A87">
        <w:rPr>
          <w:rFonts w:ascii="Times New Roman" w:hAnsi="Times New Roman" w:cs="Times New Roman"/>
        </w:rPr>
        <w:t xml:space="preserve"> in a vague or impersonal manner. Maintaining this trust requires transp</w:t>
      </w:r>
      <w:r w:rsidR="005E14E2" w:rsidRPr="00265A87">
        <w:rPr>
          <w:rFonts w:ascii="Times New Roman" w:hAnsi="Times New Roman" w:cs="Times New Roman"/>
        </w:rPr>
        <w:t>are</w:t>
      </w:r>
      <w:r w:rsidRPr="00265A87">
        <w:rPr>
          <w:rFonts w:ascii="Times New Roman" w:hAnsi="Times New Roman" w:cs="Times New Roman"/>
        </w:rPr>
        <w:t>nt and empathetic communication, especially when fraud is suspected. Alerts and notifications should be designed to inform users clearly and respectfully, offering guidance on the next steps rather than inducing panic or confusion.</w:t>
      </w:r>
    </w:p>
    <w:p w14:paraId="5E0F388D" w14:textId="77777777" w:rsidR="00C15D5B" w:rsidRPr="00265A87" w:rsidRDefault="00C15D5B" w:rsidP="00265A87">
      <w:pPr>
        <w:pStyle w:val="ListParagraph"/>
        <w:numPr>
          <w:ilvl w:val="0"/>
          <w:numId w:val="30"/>
        </w:numPr>
        <w:spacing w:line="480" w:lineRule="auto"/>
        <w:ind w:right="-1"/>
        <w:rPr>
          <w:rFonts w:ascii="Times New Roman" w:hAnsi="Times New Roman"/>
          <w:b/>
          <w:bCs/>
        </w:rPr>
      </w:pPr>
      <w:r w:rsidRPr="00265A87">
        <w:rPr>
          <w:rFonts w:ascii="Times New Roman" w:hAnsi="Times New Roman"/>
          <w:b/>
          <w:bCs/>
        </w:rPr>
        <w:t>Digital Divide and Accessibility</w:t>
      </w:r>
    </w:p>
    <w:p w14:paraId="1152DE84" w14:textId="48418C92" w:rsidR="00DA113D" w:rsidRPr="00265A87" w:rsidRDefault="00C15D5B" w:rsidP="00265A87">
      <w:pPr>
        <w:spacing w:line="480" w:lineRule="auto"/>
        <w:ind w:left="0" w:right="-1" w:firstLine="720"/>
        <w:rPr>
          <w:rFonts w:ascii="Times New Roman" w:hAnsi="Times New Roman" w:cs="Times New Roman"/>
        </w:rPr>
      </w:pPr>
      <w:r w:rsidRPr="00265A87">
        <w:rPr>
          <w:rFonts w:ascii="Times New Roman" w:hAnsi="Times New Roman" w:cs="Times New Roman"/>
        </w:rPr>
        <w:t xml:space="preserve">Not all users possess the same level of digital literacy or familiarity with fraud detection mechanisms. This digital divide can result in confusion or inaction when users encounter fraud alerts or blocked transactions. It is crucial to design fraud detection interfaces that </w:t>
      </w:r>
      <w:r w:rsidR="00F64D8D" w:rsidRPr="00265A87">
        <w:rPr>
          <w:rFonts w:ascii="Times New Roman" w:hAnsi="Times New Roman" w:cs="Times New Roman"/>
        </w:rPr>
        <w:t>are accessible</w:t>
      </w:r>
      <w:r w:rsidRPr="00265A87">
        <w:rPr>
          <w:rFonts w:ascii="Times New Roman" w:hAnsi="Times New Roman" w:cs="Times New Roman"/>
        </w:rPr>
        <w:t xml:space="preserve"> to all, including support for multiple languages and consideration for users with disabilities.</w:t>
      </w:r>
    </w:p>
    <w:p w14:paraId="31D25788" w14:textId="2FF32F2D" w:rsidR="00C122C0" w:rsidRPr="00A40D5A" w:rsidRDefault="00D15047" w:rsidP="00265A87">
      <w:pPr>
        <w:pStyle w:val="Heading2"/>
      </w:pPr>
      <w:bookmarkStart w:id="40" w:name="_Toc197285906"/>
      <w:r w:rsidRPr="00A40D5A">
        <w:t>3.</w:t>
      </w:r>
      <w:r w:rsidR="00DA113D" w:rsidRPr="00A40D5A">
        <w:t>3</w:t>
      </w:r>
      <w:r w:rsidRPr="00A40D5A">
        <w:t xml:space="preserve"> LEGAL CONSIDERATIONS</w:t>
      </w:r>
      <w:bookmarkEnd w:id="39"/>
      <w:bookmarkEnd w:id="40"/>
    </w:p>
    <w:p w14:paraId="582B5D25" w14:textId="05BF61F5" w:rsidR="00D50254" w:rsidRPr="00A40D5A" w:rsidRDefault="00C15D5B" w:rsidP="00265A87">
      <w:pPr>
        <w:spacing w:line="480" w:lineRule="auto"/>
        <w:ind w:left="0" w:right="-1" w:firstLine="720"/>
        <w:rPr>
          <w:rFonts w:ascii="Times New Roman" w:hAnsi="Times New Roman" w:cs="Times New Roman"/>
        </w:rPr>
      </w:pPr>
      <w:r w:rsidRPr="00A40D5A">
        <w:rPr>
          <w:rFonts w:ascii="Times New Roman" w:hAnsi="Times New Roman" w:cs="Times New Roman"/>
        </w:rPr>
        <w:t xml:space="preserve">The legal implications of developing and deploying machine learning models in financial environments </w:t>
      </w:r>
      <w:r w:rsidR="00F64D8D" w:rsidRPr="00A40D5A">
        <w:rPr>
          <w:rFonts w:ascii="Times New Roman" w:hAnsi="Times New Roman" w:cs="Times New Roman"/>
        </w:rPr>
        <w:t>are significant</w:t>
      </w:r>
      <w:r w:rsidRPr="00A40D5A">
        <w:rPr>
          <w:rFonts w:ascii="Times New Roman" w:hAnsi="Times New Roman" w:cs="Times New Roman"/>
        </w:rPr>
        <w:t xml:space="preserve">. Key </w:t>
      </w:r>
      <w:r w:rsidR="00F64D8D" w:rsidRPr="00A40D5A">
        <w:rPr>
          <w:rFonts w:ascii="Times New Roman" w:hAnsi="Times New Roman" w:cs="Times New Roman"/>
        </w:rPr>
        <w:t>areas</w:t>
      </w:r>
      <w:r w:rsidRPr="00A40D5A">
        <w:rPr>
          <w:rFonts w:ascii="Times New Roman" w:hAnsi="Times New Roman" w:cs="Times New Roman"/>
        </w:rPr>
        <w:t xml:space="preserve"> include:</w:t>
      </w:r>
    </w:p>
    <w:p w14:paraId="4BDE18D0" w14:textId="32FD3214" w:rsidR="00D50254" w:rsidRPr="00265A87" w:rsidRDefault="00C15D5B" w:rsidP="00265A87">
      <w:pPr>
        <w:pStyle w:val="ListParagraph"/>
        <w:numPr>
          <w:ilvl w:val="0"/>
          <w:numId w:val="30"/>
        </w:numPr>
        <w:spacing w:line="480" w:lineRule="auto"/>
        <w:ind w:right="-1"/>
        <w:rPr>
          <w:rFonts w:ascii="Times New Roman" w:hAnsi="Times New Roman"/>
          <w:b/>
          <w:bCs/>
        </w:rPr>
      </w:pPr>
      <w:r w:rsidRPr="00265A87">
        <w:rPr>
          <w:rFonts w:ascii="Times New Roman" w:hAnsi="Times New Roman"/>
          <w:b/>
          <w:bCs/>
        </w:rPr>
        <w:t>Data Protection and Privacy Laws</w:t>
      </w:r>
      <w:r w:rsidR="00D50254" w:rsidRPr="00265A87">
        <w:rPr>
          <w:rFonts w:ascii="Times New Roman" w:hAnsi="Times New Roman"/>
          <w:b/>
          <w:bCs/>
        </w:rPr>
        <w:t>:</w:t>
      </w:r>
    </w:p>
    <w:p w14:paraId="226AB550" w14:textId="1852BAF2" w:rsidR="00D50254" w:rsidRPr="00A40D5A" w:rsidRDefault="00C15D5B" w:rsidP="00265A87">
      <w:pPr>
        <w:pStyle w:val="ListParagraph"/>
        <w:spacing w:line="480" w:lineRule="auto"/>
        <w:ind w:left="0" w:right="-1" w:firstLine="720"/>
        <w:jc w:val="both"/>
        <w:rPr>
          <w:rFonts w:ascii="Times New Roman" w:hAnsi="Times New Roman"/>
          <w:szCs w:val="24"/>
        </w:rPr>
      </w:pPr>
      <w:r w:rsidRPr="00A40D5A">
        <w:rPr>
          <w:rFonts w:ascii="Times New Roman" w:hAnsi="Times New Roman"/>
          <w:szCs w:val="24"/>
        </w:rPr>
        <w:t xml:space="preserve">Credit card transaction data is governed by strict data protection regulations designed to safeguard users’ personal and financial information. Key legal frameworks such as the General Data Protection Regulation (GDPR) in the European Union and the California Consumer Privacy Act (CCPA) in the United States impose stringent requirements on how personal data is collected, stored, and processed. These include obtaining informed consent </w:t>
      </w:r>
      <w:r w:rsidRPr="00A40D5A">
        <w:rPr>
          <w:rFonts w:ascii="Times New Roman" w:hAnsi="Times New Roman"/>
          <w:szCs w:val="24"/>
        </w:rPr>
        <w:lastRenderedPageBreak/>
        <w:t>from users, allowing them the right to access, modify, or delete their personal data, and restricting data usage strictly to its original intended purpose in this case, fraud detection. Non-compliance with these regulations can result in severe financial penalties and reputational damage, making it imperative for fraud detection systems to be designed with data privacy and legal compliance as core principles.</w:t>
      </w:r>
    </w:p>
    <w:p w14:paraId="769CA18D" w14:textId="048F5DEA" w:rsidR="00D50254" w:rsidRPr="00265A87" w:rsidRDefault="00C15D5B" w:rsidP="00265A87">
      <w:pPr>
        <w:pStyle w:val="ListParagraph"/>
        <w:numPr>
          <w:ilvl w:val="0"/>
          <w:numId w:val="30"/>
        </w:numPr>
        <w:spacing w:line="480" w:lineRule="auto"/>
        <w:ind w:right="-1"/>
        <w:rPr>
          <w:rFonts w:ascii="Times New Roman" w:hAnsi="Times New Roman"/>
          <w:b/>
          <w:bCs/>
        </w:rPr>
      </w:pPr>
      <w:r w:rsidRPr="00265A87">
        <w:rPr>
          <w:rFonts w:ascii="Times New Roman" w:hAnsi="Times New Roman"/>
          <w:b/>
          <w:bCs/>
        </w:rPr>
        <w:t>Liability and Accountability</w:t>
      </w:r>
      <w:r w:rsidR="00D50254" w:rsidRPr="00265A87">
        <w:rPr>
          <w:rFonts w:ascii="Times New Roman" w:hAnsi="Times New Roman"/>
          <w:b/>
          <w:bCs/>
        </w:rPr>
        <w:t>:</w:t>
      </w:r>
    </w:p>
    <w:p w14:paraId="71EE90C9" w14:textId="209BB665" w:rsidR="00D50254" w:rsidRPr="00A40D5A" w:rsidRDefault="00C15D5B" w:rsidP="00265A87">
      <w:pPr>
        <w:pStyle w:val="ListParagraph"/>
        <w:spacing w:line="480" w:lineRule="auto"/>
        <w:ind w:left="0" w:right="-1" w:firstLine="851"/>
        <w:jc w:val="both"/>
        <w:rPr>
          <w:rFonts w:ascii="Times New Roman" w:hAnsi="Times New Roman"/>
          <w:szCs w:val="24"/>
        </w:rPr>
      </w:pPr>
      <w:r w:rsidRPr="00A40D5A">
        <w:rPr>
          <w:rFonts w:ascii="Times New Roman" w:hAnsi="Times New Roman"/>
          <w:szCs w:val="24"/>
        </w:rPr>
        <w:t xml:space="preserve">In automated fraud detection systems, determining legal accountability can be complex. If a system incorrectly flags a legitimate transaction or blocks access to a user's account, the question arises—who is responsible? Is it the </w:t>
      </w:r>
      <w:r w:rsidR="00F64D8D" w:rsidRPr="00A40D5A">
        <w:rPr>
          <w:rFonts w:ascii="Times New Roman" w:hAnsi="Times New Roman"/>
          <w:szCs w:val="24"/>
        </w:rPr>
        <w:t>software developer</w:t>
      </w:r>
      <w:r w:rsidRPr="00A40D5A">
        <w:rPr>
          <w:rFonts w:ascii="Times New Roman" w:hAnsi="Times New Roman"/>
          <w:szCs w:val="24"/>
        </w:rPr>
        <w:t xml:space="preserve">, the financial institution deploying the model, or the third-party service provider? Clear legal guidelines </w:t>
      </w:r>
      <w:r w:rsidR="00F64D8D" w:rsidRPr="00A40D5A">
        <w:rPr>
          <w:rFonts w:ascii="Times New Roman" w:hAnsi="Times New Roman"/>
          <w:szCs w:val="24"/>
        </w:rPr>
        <w:t>are needed</w:t>
      </w:r>
      <w:r w:rsidRPr="00A40D5A">
        <w:rPr>
          <w:rFonts w:ascii="Times New Roman" w:hAnsi="Times New Roman"/>
          <w:szCs w:val="24"/>
        </w:rPr>
        <w:t xml:space="preserve"> to define responsibility for automated decisions and to ensure that users have the right to contest such decisions. This includes establishing transp</w:t>
      </w:r>
      <w:r w:rsidR="005E14E2" w:rsidRPr="00A40D5A">
        <w:rPr>
          <w:rFonts w:ascii="Times New Roman" w:hAnsi="Times New Roman"/>
          <w:szCs w:val="24"/>
        </w:rPr>
        <w:t>are</w:t>
      </w:r>
      <w:r w:rsidRPr="00A40D5A">
        <w:rPr>
          <w:rFonts w:ascii="Times New Roman" w:hAnsi="Times New Roman"/>
          <w:szCs w:val="24"/>
        </w:rPr>
        <w:t>nt procedures for reviewing misclassifications and implementing appeal mechanisms so that affected individuals can seek redress or clarification.</w:t>
      </w:r>
      <w:r w:rsidR="00D50254" w:rsidRPr="00A40D5A">
        <w:rPr>
          <w:rFonts w:ascii="Times New Roman" w:hAnsi="Times New Roman"/>
          <w:szCs w:val="24"/>
        </w:rPr>
        <w:t xml:space="preserve"> </w:t>
      </w:r>
    </w:p>
    <w:p w14:paraId="636C014D" w14:textId="049EFC9A" w:rsidR="00D50254" w:rsidRPr="00265A87" w:rsidRDefault="00C15D5B" w:rsidP="00265A87">
      <w:pPr>
        <w:pStyle w:val="ListParagraph"/>
        <w:numPr>
          <w:ilvl w:val="0"/>
          <w:numId w:val="30"/>
        </w:numPr>
        <w:spacing w:line="480" w:lineRule="auto"/>
        <w:ind w:right="-1"/>
        <w:rPr>
          <w:rFonts w:ascii="Times New Roman" w:hAnsi="Times New Roman"/>
          <w:b/>
          <w:bCs/>
        </w:rPr>
      </w:pPr>
      <w:r w:rsidRPr="00265A87">
        <w:rPr>
          <w:rFonts w:ascii="Times New Roman" w:hAnsi="Times New Roman"/>
          <w:b/>
          <w:bCs/>
        </w:rPr>
        <w:t>Compliance with Financial Sector Regulations</w:t>
      </w:r>
      <w:r w:rsidR="00D50254" w:rsidRPr="00265A87">
        <w:rPr>
          <w:rFonts w:ascii="Times New Roman" w:hAnsi="Times New Roman"/>
          <w:b/>
          <w:bCs/>
        </w:rPr>
        <w:t>:</w:t>
      </w:r>
    </w:p>
    <w:p w14:paraId="557F1318" w14:textId="77777777" w:rsidR="00265A87" w:rsidRDefault="00C15D5B" w:rsidP="00265A87">
      <w:pPr>
        <w:pStyle w:val="ListParagraph"/>
        <w:spacing w:line="480" w:lineRule="auto"/>
        <w:ind w:left="0" w:right="-1" w:firstLine="851"/>
        <w:jc w:val="both"/>
        <w:rPr>
          <w:rFonts w:ascii="Times New Roman" w:hAnsi="Times New Roman"/>
          <w:szCs w:val="24"/>
        </w:rPr>
      </w:pPr>
      <w:r w:rsidRPr="00A40D5A">
        <w:rPr>
          <w:rFonts w:ascii="Times New Roman" w:hAnsi="Times New Roman"/>
          <w:szCs w:val="24"/>
        </w:rPr>
        <w:t xml:space="preserve">Financial institutions </w:t>
      </w:r>
      <w:r w:rsidR="00F64D8D" w:rsidRPr="00A40D5A">
        <w:rPr>
          <w:rFonts w:ascii="Times New Roman" w:hAnsi="Times New Roman"/>
          <w:szCs w:val="24"/>
        </w:rPr>
        <w:t>are heavily</w:t>
      </w:r>
      <w:r w:rsidRPr="00A40D5A">
        <w:rPr>
          <w:rFonts w:ascii="Times New Roman" w:hAnsi="Times New Roman"/>
          <w:szCs w:val="24"/>
        </w:rPr>
        <w:t xml:space="preserve"> regulated by government and industry bodies, such as the Reserve Bank of India (RBI), the U.S. Securities and Exchange Commission (SEC), and equivalent authorities in other regions. Fraud detection models must comply with sector-specific anti-fraud mandates and demonstrate adherence to regulatory expectations. This includes ensuring that models </w:t>
      </w:r>
      <w:r w:rsidR="00F64D8D" w:rsidRPr="00A40D5A">
        <w:rPr>
          <w:rFonts w:ascii="Times New Roman" w:hAnsi="Times New Roman"/>
          <w:szCs w:val="24"/>
        </w:rPr>
        <w:t>are auditable</w:t>
      </w:r>
      <w:r w:rsidRPr="00A40D5A">
        <w:rPr>
          <w:rFonts w:ascii="Times New Roman" w:hAnsi="Times New Roman"/>
          <w:szCs w:val="24"/>
        </w:rPr>
        <w:t>, interpretable, and do not violate ethical or financial standards. Regulators may also require periodic reporting on model performance and evidence of fairness, accuracy, and robustness in detecting fraud without discriminating against specific user groups.</w:t>
      </w:r>
      <w:bookmarkStart w:id="41" w:name="_Toc174083722"/>
    </w:p>
    <w:p w14:paraId="7F6A3967" w14:textId="77777777" w:rsidR="00265A87" w:rsidRDefault="00265A87">
      <w:pPr>
        <w:rPr>
          <w:rFonts w:ascii="Times New Roman" w:eastAsia="Times New Roman" w:hAnsi="Times New Roman" w:cs="Times New Roman"/>
          <w:lang w:eastAsia="en-GB"/>
        </w:rPr>
      </w:pPr>
      <w:r>
        <w:rPr>
          <w:rFonts w:ascii="Times New Roman" w:hAnsi="Times New Roman"/>
        </w:rPr>
        <w:br w:type="page"/>
      </w:r>
    </w:p>
    <w:p w14:paraId="6FF1A31A" w14:textId="070C56CA" w:rsidR="007818D8" w:rsidRPr="00265A87" w:rsidRDefault="007818D8" w:rsidP="00265A87">
      <w:pPr>
        <w:pStyle w:val="Heading1"/>
        <w:rPr>
          <w:szCs w:val="24"/>
        </w:rPr>
      </w:pPr>
      <w:bookmarkStart w:id="42" w:name="_Toc197285907"/>
      <w:r w:rsidRPr="00A40D5A">
        <w:lastRenderedPageBreak/>
        <w:t>CHAPTER 4</w:t>
      </w:r>
      <w:bookmarkEnd w:id="42"/>
    </w:p>
    <w:p w14:paraId="4C028907" w14:textId="7BC301B1" w:rsidR="00D15047" w:rsidRPr="00A40D5A" w:rsidRDefault="00D15047" w:rsidP="00265A87">
      <w:pPr>
        <w:pStyle w:val="Heading1"/>
      </w:pPr>
      <w:bookmarkStart w:id="43" w:name="_Toc174083723"/>
      <w:bookmarkStart w:id="44" w:name="_Toc197285908"/>
      <w:bookmarkEnd w:id="41"/>
      <w:r w:rsidRPr="00A40D5A">
        <w:t>METHODOLOGY</w:t>
      </w:r>
      <w:bookmarkEnd w:id="43"/>
      <w:bookmarkEnd w:id="44"/>
    </w:p>
    <w:p w14:paraId="01635610" w14:textId="4CC352D5" w:rsidR="00D15047" w:rsidRPr="00A40D5A" w:rsidRDefault="002E6878" w:rsidP="00265A87">
      <w:pPr>
        <w:pStyle w:val="Heading2"/>
      </w:pPr>
      <w:bookmarkStart w:id="45" w:name="_2s8eyo1" w:colFirst="0" w:colLast="0"/>
      <w:bookmarkStart w:id="46" w:name="_Toc174083724"/>
      <w:bookmarkStart w:id="47" w:name="_Toc197285909"/>
      <w:bookmarkEnd w:id="45"/>
      <w:r w:rsidRPr="00A40D5A">
        <w:t>4</w:t>
      </w:r>
      <w:r w:rsidR="00D15047" w:rsidRPr="00A40D5A">
        <w:t>.1 METHODOLOGY FRAMEWORK</w:t>
      </w:r>
      <w:bookmarkEnd w:id="46"/>
      <w:bookmarkEnd w:id="47"/>
    </w:p>
    <w:p w14:paraId="4246261F" w14:textId="77777777" w:rsidR="00265A87" w:rsidRDefault="00163FB8" w:rsidP="00A40D5A">
      <w:pPr>
        <w:spacing w:line="480" w:lineRule="auto"/>
        <w:ind w:left="0" w:right="-1" w:firstLine="710"/>
        <w:rPr>
          <w:rFonts w:ascii="Times New Roman" w:hAnsi="Times New Roman" w:cs="Times New Roman"/>
        </w:rPr>
      </w:pPr>
      <w:r w:rsidRPr="00A40D5A">
        <w:rPr>
          <w:rFonts w:ascii="Times New Roman" w:hAnsi="Times New Roman" w:cs="Times New Roman"/>
        </w:rPr>
        <w:t xml:space="preserve">The methodology adopted for this study follows a structured pipeline designed to ensure effective fraud detection and robust model performance. It begins with data collection, followed by exploratory data analysis (EDA) to uncover patterns, anomalies, and trends within the dataset. The next phase involves data preprocessing, which includes handling missing values, normalizing numerical features, and encoding categorical variables to make the data suitable for machine learning algorithms. </w:t>
      </w:r>
    </w:p>
    <w:p w14:paraId="21E02CC6" w14:textId="77777777" w:rsidR="00265A87" w:rsidRDefault="00265A87" w:rsidP="00265A87">
      <w:pPr>
        <w:pStyle w:val="NormalWeb"/>
        <w:keepNext/>
        <w:spacing w:before="0" w:beforeAutospacing="0" w:line="480" w:lineRule="auto"/>
        <w:ind w:right="-1"/>
        <w:jc w:val="center"/>
      </w:pPr>
      <w:r w:rsidRPr="00A40D5A">
        <w:rPr>
          <w:noProof/>
        </w:rPr>
        <w:drawing>
          <wp:inline distT="0" distB="0" distL="0" distR="0" wp14:anchorId="442D9F48" wp14:editId="6F1A21A5">
            <wp:extent cx="2128950" cy="4328160"/>
            <wp:effectExtent l="0" t="0" r="5080" b="0"/>
            <wp:docPr id="590742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7977" cy="4346512"/>
                    </a:xfrm>
                    <a:prstGeom prst="rect">
                      <a:avLst/>
                    </a:prstGeom>
                    <a:noFill/>
                    <a:ln>
                      <a:noFill/>
                    </a:ln>
                  </pic:spPr>
                </pic:pic>
              </a:graphicData>
            </a:graphic>
          </wp:inline>
        </w:drawing>
      </w:r>
    </w:p>
    <w:p w14:paraId="37AF6160" w14:textId="4E0B3DBC" w:rsidR="00265A87" w:rsidRDefault="00265A87" w:rsidP="00265A87">
      <w:pPr>
        <w:pStyle w:val="Caption"/>
        <w:ind w:right="0"/>
        <w:jc w:val="center"/>
        <w:rPr>
          <w:rFonts w:ascii="Times New Roman" w:hAnsi="Times New Roman" w:cs="Times New Roman"/>
        </w:rPr>
      </w:pPr>
      <w:bookmarkStart w:id="48" w:name="_Toc197285954"/>
      <w:r>
        <w:t xml:space="preserve">Figure 4. </w:t>
      </w:r>
      <w:fldSimple w:instr=" SEQ Figure_4. \* ARABIC ">
        <w:r w:rsidR="00B772CD">
          <w:rPr>
            <w:noProof/>
          </w:rPr>
          <w:t>1</w:t>
        </w:r>
      </w:fldSimple>
      <w:r>
        <w:t xml:space="preserve"> </w:t>
      </w:r>
      <w:r w:rsidRPr="006815F3">
        <w:t>Proposed Framework</w:t>
      </w:r>
      <w:bookmarkEnd w:id="48"/>
    </w:p>
    <w:p w14:paraId="4F107D5E" w14:textId="05810915" w:rsidR="003200EF" w:rsidRPr="00A40D5A" w:rsidRDefault="00163FB8" w:rsidP="00A40D5A">
      <w:pPr>
        <w:spacing w:line="480" w:lineRule="auto"/>
        <w:ind w:left="0" w:right="-1" w:firstLine="710"/>
        <w:rPr>
          <w:rFonts w:ascii="Times New Roman" w:hAnsi="Times New Roman" w:cs="Times New Roman"/>
        </w:rPr>
      </w:pPr>
      <w:r w:rsidRPr="00A40D5A">
        <w:rPr>
          <w:rFonts w:ascii="Times New Roman" w:hAnsi="Times New Roman" w:cs="Times New Roman"/>
        </w:rPr>
        <w:lastRenderedPageBreak/>
        <w:t>The processed data is then used to train and evaluate three advanced models CatBoost, XGBoost, and LightGBM chosen for their ability to handle complex, imbalanced datasets effectively. Hyperparameter tuning is conducted to optimize each model's performance, followed by a comprehensive evaluation using metrics such as precision, recall, F1-score, and AUC. Additionally, a feature importance analysis is performed to identify the top 10 most influential predictors contributing to fraud detection. This end-to-end methodology is visually summarized in Figure 4.1, which presents the proposed model development framework.</w:t>
      </w:r>
      <w:r w:rsidR="00776A19" w:rsidRPr="00A40D5A">
        <w:rPr>
          <w:rFonts w:ascii="Times New Roman" w:hAnsi="Times New Roman" w:cs="Times New Roman"/>
        </w:rPr>
        <w:t xml:space="preserve">, </w:t>
      </w:r>
    </w:p>
    <w:p w14:paraId="505AAB28" w14:textId="295E170F" w:rsidR="00D15047" w:rsidRPr="00A40D5A" w:rsidRDefault="002E6878" w:rsidP="00265A87">
      <w:pPr>
        <w:pStyle w:val="Heading2"/>
      </w:pPr>
      <w:bookmarkStart w:id="49" w:name="_Toc174083725"/>
      <w:bookmarkStart w:id="50" w:name="_Toc197285910"/>
      <w:r w:rsidRPr="00A40D5A">
        <w:t>4</w:t>
      </w:r>
      <w:r w:rsidR="00D15047" w:rsidRPr="00A40D5A">
        <w:t>.2 DATA</w:t>
      </w:r>
      <w:bookmarkStart w:id="51" w:name="_17dp8vu" w:colFirst="0" w:colLast="0"/>
      <w:bookmarkEnd w:id="49"/>
      <w:bookmarkEnd w:id="51"/>
      <w:r w:rsidR="004174ED" w:rsidRPr="00A40D5A">
        <w:t xml:space="preserve"> COLLECTION</w:t>
      </w:r>
      <w:bookmarkEnd w:id="50"/>
      <w:r w:rsidR="004174ED" w:rsidRPr="00A40D5A">
        <w:t xml:space="preserve"> </w:t>
      </w:r>
    </w:p>
    <w:p w14:paraId="317E568C" w14:textId="77777777" w:rsidR="008169B0" w:rsidRDefault="00A62F52" w:rsidP="00A40D5A">
      <w:pPr>
        <w:spacing w:line="480" w:lineRule="auto"/>
        <w:ind w:left="0" w:right="-1" w:firstLine="710"/>
        <w:rPr>
          <w:rFonts w:ascii="Times New Roman" w:hAnsi="Times New Roman" w:cs="Times New Roman"/>
        </w:rPr>
      </w:pPr>
      <w:r w:rsidRPr="00A40D5A">
        <w:rPr>
          <w:rFonts w:ascii="Times New Roman" w:hAnsi="Times New Roman" w:cs="Times New Roman"/>
        </w:rPr>
        <w:t xml:space="preserve">Credit card fraud datasets play a crucial role in building and testing models that aim to detect fraudulent activity. For this study, the dataset used is titled "Credit Card Transactions Dataset" </w:t>
      </w:r>
      <w:r w:rsidRPr="00A40D5A">
        <w:rPr>
          <w:rFonts w:ascii="Times New Roman" w:hAnsi="Times New Roman" w:cs="Times New Roman"/>
        </w:rPr>
        <w:fldChar w:fldCharType="begin"/>
      </w:r>
      <w:r w:rsidRPr="00A40D5A">
        <w:rPr>
          <w:rFonts w:ascii="Times New Roman" w:hAnsi="Times New Roman" w:cs="Times New Roman"/>
        </w:rPr>
        <w:instrText xml:space="preserve"> ADDIN ZOTERO_ITEM CSL_CITATION {"citationID":"rZGyAAAv","properties":{"formattedCitation":"({\\i{}Credit Card Transactions Dataset}, n.d.)","plainCitation":"(Credit Card Transactions Dataset, n.d.)","noteIndex":0},"citationItems":[{"id":7925,"uris":["http://zotero.org/users/local/9Uipu9fk/items/J4UQGGII"],"itemData":{"id":7925,"type":"webpage","abstract":"Using Transactional Data for Financial Analysis and Fraud Detection","language":"en","title":"Credit Card Transactions Dataset","URL":"https://www.kaggle.com/datasets/priyamchoksi/credit-card-transactions-dataset","accessed":{"date-parts":[["2025",5,4]]}}}],"schema":"https://github.com/citation-style-language/schema/raw/master/csl-citation.json"} </w:instrText>
      </w:r>
      <w:r w:rsidRPr="00A40D5A">
        <w:rPr>
          <w:rFonts w:ascii="Times New Roman" w:hAnsi="Times New Roman" w:cs="Times New Roman"/>
        </w:rPr>
        <w:fldChar w:fldCharType="separate"/>
      </w:r>
      <w:r w:rsidRPr="00A40D5A">
        <w:rPr>
          <w:rFonts w:ascii="Times New Roman" w:hAnsi="Times New Roman" w:cs="Times New Roman"/>
        </w:rPr>
        <w:t>(</w:t>
      </w:r>
      <w:r w:rsidRPr="00A40D5A">
        <w:rPr>
          <w:rFonts w:ascii="Times New Roman" w:hAnsi="Times New Roman" w:cs="Times New Roman"/>
          <w:i/>
          <w:iCs/>
        </w:rPr>
        <w:t>Credit Card Transactions Dataset</w:t>
      </w:r>
      <w:r w:rsidRPr="00A40D5A">
        <w:rPr>
          <w:rFonts w:ascii="Times New Roman" w:hAnsi="Times New Roman" w:cs="Times New Roman"/>
        </w:rPr>
        <w:t>, n.d.)</w:t>
      </w:r>
      <w:r w:rsidRPr="00A40D5A">
        <w:rPr>
          <w:rFonts w:ascii="Times New Roman" w:hAnsi="Times New Roman" w:cs="Times New Roman"/>
        </w:rPr>
        <w:fldChar w:fldCharType="end"/>
      </w:r>
      <w:r w:rsidRPr="00A40D5A">
        <w:rPr>
          <w:rFonts w:ascii="Times New Roman" w:hAnsi="Times New Roman" w:cs="Times New Roman"/>
        </w:rPr>
        <w:t>. It is a simulated dataset designed to closely resemble real-world credit card transactions, containing both legitimate and fraudulent records. The dataset includes features such as transaction amount, time, customer ID, and transaction type all anonymized to protect privacy.</w:t>
      </w:r>
    </w:p>
    <w:p w14:paraId="270B140F" w14:textId="5125C834" w:rsidR="00E162E4" w:rsidRPr="00A40D5A" w:rsidRDefault="00A62F52" w:rsidP="00A40D5A">
      <w:pPr>
        <w:spacing w:line="480" w:lineRule="auto"/>
        <w:ind w:left="0" w:right="-1" w:firstLine="710"/>
        <w:rPr>
          <w:rFonts w:ascii="Times New Roman" w:hAnsi="Times New Roman" w:cs="Times New Roman"/>
        </w:rPr>
      </w:pPr>
      <w:r w:rsidRPr="00A40D5A">
        <w:rPr>
          <w:rFonts w:ascii="Times New Roman" w:hAnsi="Times New Roman" w:cs="Times New Roman"/>
        </w:rPr>
        <w:t xml:space="preserve"> One of the most important fields is the is_fraud label, which identifies whether a given transaction is fraudulent (1) or not (0). The data is simulated and anonymized, there </w:t>
      </w:r>
      <w:r w:rsidR="005E14E2" w:rsidRPr="00A40D5A">
        <w:rPr>
          <w:rFonts w:ascii="Times New Roman" w:hAnsi="Times New Roman" w:cs="Times New Roman"/>
        </w:rPr>
        <w:t>are limitations</w:t>
      </w:r>
      <w:r w:rsidRPr="00A40D5A">
        <w:rPr>
          <w:rFonts w:ascii="Times New Roman" w:hAnsi="Times New Roman" w:cs="Times New Roman"/>
        </w:rPr>
        <w:t xml:space="preserve"> when it comes to directly applying the results to live financial systems, though it remains a strong starting point for model development and evaluation. Figure </w:t>
      </w:r>
      <w:r w:rsidR="004F2FDE" w:rsidRPr="00A40D5A">
        <w:rPr>
          <w:rFonts w:ascii="Times New Roman" w:hAnsi="Times New Roman" w:cs="Times New Roman"/>
        </w:rPr>
        <w:t>4.</w:t>
      </w:r>
      <w:r w:rsidRPr="00A40D5A">
        <w:rPr>
          <w:rFonts w:ascii="Times New Roman" w:hAnsi="Times New Roman" w:cs="Times New Roman"/>
        </w:rPr>
        <w:t xml:space="preserve">2 displays the structure of the credit card transactions dataset, which contains 1,296,675 entries and 23 columns, including transaction details, customer information, merchant data, and a binary is_fraud label indicating fraudulent activity. </w:t>
      </w:r>
    </w:p>
    <w:p w14:paraId="3E643388" w14:textId="77777777" w:rsidR="00265A87" w:rsidRDefault="00A62F52" w:rsidP="008169B0">
      <w:pPr>
        <w:keepNext/>
        <w:spacing w:line="480" w:lineRule="auto"/>
        <w:ind w:left="0" w:right="-1"/>
        <w:jc w:val="center"/>
      </w:pPr>
      <w:r w:rsidRPr="00A40D5A">
        <w:rPr>
          <w:rFonts w:ascii="Times New Roman" w:hAnsi="Times New Roman" w:cs="Times New Roman"/>
          <w:noProof/>
        </w:rPr>
        <w:lastRenderedPageBreak/>
        <w:drawing>
          <wp:inline distT="0" distB="0" distL="0" distR="0" wp14:anchorId="7D5344FB" wp14:editId="63EDE4F6">
            <wp:extent cx="3028950" cy="4187459"/>
            <wp:effectExtent l="19050" t="19050" r="19050" b="22860"/>
            <wp:docPr id="20374263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26358" name="Picture 1" descr="A screenshot of a computer&#10;&#10;AI-generated content may be incorrect."/>
                    <pic:cNvPicPr/>
                  </pic:nvPicPr>
                  <pic:blipFill>
                    <a:blip r:embed="rId11"/>
                    <a:stretch>
                      <a:fillRect/>
                    </a:stretch>
                  </pic:blipFill>
                  <pic:spPr>
                    <a:xfrm>
                      <a:off x="0" y="0"/>
                      <a:ext cx="3031553" cy="4191058"/>
                    </a:xfrm>
                    <a:prstGeom prst="rect">
                      <a:avLst/>
                    </a:prstGeom>
                    <a:ln>
                      <a:solidFill>
                        <a:schemeClr val="tx1"/>
                      </a:solidFill>
                    </a:ln>
                  </pic:spPr>
                </pic:pic>
              </a:graphicData>
            </a:graphic>
          </wp:inline>
        </w:drawing>
      </w:r>
    </w:p>
    <w:p w14:paraId="755F09E4" w14:textId="5AC705BC" w:rsidR="00A62F52" w:rsidRPr="00A40D5A" w:rsidRDefault="00265A87" w:rsidP="00265A87">
      <w:pPr>
        <w:pStyle w:val="Caption"/>
        <w:ind w:right="0"/>
        <w:jc w:val="center"/>
        <w:rPr>
          <w:rFonts w:ascii="Times New Roman" w:hAnsi="Times New Roman" w:cs="Times New Roman"/>
        </w:rPr>
      </w:pPr>
      <w:bookmarkStart w:id="52" w:name="_Toc197285955"/>
      <w:r>
        <w:t xml:space="preserve">Figure 4. </w:t>
      </w:r>
      <w:fldSimple w:instr=" SEQ Figure_4. \* ARABIC ">
        <w:r w:rsidR="00B772CD">
          <w:rPr>
            <w:noProof/>
          </w:rPr>
          <w:t>2</w:t>
        </w:r>
      </w:fldSimple>
      <w:r>
        <w:t xml:space="preserve"> </w:t>
      </w:r>
      <w:r w:rsidRPr="00420FA0">
        <w:t>Dataset Details</w:t>
      </w:r>
      <w:bookmarkEnd w:id="52"/>
    </w:p>
    <w:p w14:paraId="1C55D8B2" w14:textId="707206D8" w:rsidR="00CB25D8" w:rsidRPr="00A40D5A" w:rsidRDefault="002E6878" w:rsidP="00265A87">
      <w:pPr>
        <w:pStyle w:val="Heading2"/>
      </w:pPr>
      <w:bookmarkStart w:id="53" w:name="_Toc174083726"/>
      <w:bookmarkStart w:id="54" w:name="_Toc197285911"/>
      <w:r w:rsidRPr="00A40D5A">
        <w:t>4</w:t>
      </w:r>
      <w:r w:rsidR="00D32766" w:rsidRPr="00A40D5A">
        <w:t>.3 DATA PREPROCESSING</w:t>
      </w:r>
      <w:bookmarkEnd w:id="53"/>
      <w:bookmarkEnd w:id="54"/>
    </w:p>
    <w:p w14:paraId="1A24250C" w14:textId="2856C932" w:rsidR="00494418" w:rsidRPr="00A40D5A" w:rsidRDefault="004F2FDE" w:rsidP="008169B0">
      <w:pPr>
        <w:spacing w:line="480" w:lineRule="auto"/>
        <w:ind w:left="0" w:right="-1" w:firstLine="720"/>
        <w:rPr>
          <w:rFonts w:ascii="Times New Roman" w:hAnsi="Times New Roman" w:cs="Times New Roman"/>
        </w:rPr>
      </w:pPr>
      <w:r w:rsidRPr="00A40D5A">
        <w:rPr>
          <w:rFonts w:ascii="Times New Roman" w:hAnsi="Times New Roman" w:cs="Times New Roman"/>
        </w:rPr>
        <w:t xml:space="preserve">Data preprocessing is a vital step in preparing raw data for machine learning tasks, as it ensures the dataset is clean, consistent, and structured appropriately for analysis. This process starts with data cleaning, which includes handling missing values, correcting data inconsistencies, and removing duplicates or outliers that may distort model training. In this dataset, it was confirmed that there </w:t>
      </w:r>
      <w:r w:rsidR="005E14E2" w:rsidRPr="00A40D5A">
        <w:rPr>
          <w:rFonts w:ascii="Times New Roman" w:hAnsi="Times New Roman" w:cs="Times New Roman"/>
        </w:rPr>
        <w:t>are no</w:t>
      </w:r>
      <w:r w:rsidRPr="00A40D5A">
        <w:rPr>
          <w:rFonts w:ascii="Times New Roman" w:hAnsi="Times New Roman" w:cs="Times New Roman"/>
        </w:rPr>
        <w:t xml:space="preserve"> duplicate rows, indicating a high level of data integrity and reducing the risk of bias in model outcomes. Following this, data transformation techniques such as feature scaling, normalization, and encoding of categorical variables </w:t>
      </w:r>
      <w:r w:rsidR="005E14E2" w:rsidRPr="00A40D5A">
        <w:rPr>
          <w:rFonts w:ascii="Times New Roman" w:hAnsi="Times New Roman" w:cs="Times New Roman"/>
        </w:rPr>
        <w:t>are applied</w:t>
      </w:r>
      <w:r w:rsidRPr="00A40D5A">
        <w:rPr>
          <w:rFonts w:ascii="Times New Roman" w:hAnsi="Times New Roman" w:cs="Times New Roman"/>
        </w:rPr>
        <w:t xml:space="preserve">. These transformations help balance feature contributions, standardize inputs, and improve overall model performance. Figure 4.3 illustrates the missing value distribution across all features in the dataset. As shown, most of the columns </w:t>
      </w:r>
      <w:r w:rsidR="005E14E2" w:rsidRPr="00A40D5A">
        <w:rPr>
          <w:rFonts w:ascii="Times New Roman" w:hAnsi="Times New Roman" w:cs="Times New Roman"/>
        </w:rPr>
        <w:t>are complete</w:t>
      </w:r>
      <w:r w:rsidRPr="00A40D5A">
        <w:rPr>
          <w:rFonts w:ascii="Times New Roman" w:hAnsi="Times New Roman" w:cs="Times New Roman"/>
        </w:rPr>
        <w:t xml:space="preserve">, with only one </w:t>
      </w:r>
      <w:r w:rsidRPr="00A40D5A">
        <w:rPr>
          <w:rFonts w:ascii="Times New Roman" w:hAnsi="Times New Roman" w:cs="Times New Roman"/>
        </w:rPr>
        <w:lastRenderedPageBreak/>
        <w:t>feature merch_zipcode having missing values (195,973 entries). This insight is critical for designing appropriate imputation strategies or deciding whether to drop the feature based on its importance and contribution to the model.</w:t>
      </w:r>
      <w:r w:rsidR="000E0F85" w:rsidRPr="00A40D5A">
        <w:rPr>
          <w:rFonts w:ascii="Times New Roman" w:hAnsi="Times New Roman" w:cs="Times New Roman"/>
        </w:rPr>
        <w:t xml:space="preserve"> </w:t>
      </w:r>
    </w:p>
    <w:p w14:paraId="4BC87F49" w14:textId="77777777" w:rsidR="008169B0" w:rsidRDefault="00A62F52" w:rsidP="008169B0">
      <w:pPr>
        <w:pStyle w:val="ListParagraph"/>
        <w:keepNext/>
        <w:spacing w:line="480" w:lineRule="auto"/>
        <w:ind w:left="0" w:right="-1"/>
        <w:jc w:val="center"/>
      </w:pPr>
      <w:r w:rsidRPr="00A40D5A">
        <w:rPr>
          <w:rFonts w:ascii="Times New Roman" w:hAnsi="Times New Roman"/>
          <w:noProof/>
          <w:szCs w:val="24"/>
        </w:rPr>
        <w:drawing>
          <wp:inline distT="0" distB="0" distL="0" distR="0" wp14:anchorId="76DA0C59" wp14:editId="4EB7FE9E">
            <wp:extent cx="1866900" cy="4073236"/>
            <wp:effectExtent l="19050" t="19050" r="19050" b="22860"/>
            <wp:docPr id="14220168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16834" name="Picture 1" descr="A screenshot of a computer&#10;&#10;AI-generated content may be incorrect."/>
                    <pic:cNvPicPr/>
                  </pic:nvPicPr>
                  <pic:blipFill>
                    <a:blip r:embed="rId12"/>
                    <a:stretch>
                      <a:fillRect/>
                    </a:stretch>
                  </pic:blipFill>
                  <pic:spPr>
                    <a:xfrm>
                      <a:off x="0" y="0"/>
                      <a:ext cx="1875175" cy="4091292"/>
                    </a:xfrm>
                    <a:prstGeom prst="rect">
                      <a:avLst/>
                    </a:prstGeom>
                    <a:ln>
                      <a:solidFill>
                        <a:schemeClr val="tx1"/>
                      </a:solidFill>
                    </a:ln>
                  </pic:spPr>
                </pic:pic>
              </a:graphicData>
            </a:graphic>
          </wp:inline>
        </w:drawing>
      </w:r>
    </w:p>
    <w:p w14:paraId="432B9B9E" w14:textId="3D84BBF8" w:rsidR="003E59A1" w:rsidRPr="00A40D5A" w:rsidRDefault="008169B0" w:rsidP="008169B0">
      <w:pPr>
        <w:pStyle w:val="Caption"/>
        <w:spacing w:after="0"/>
        <w:jc w:val="center"/>
        <w:rPr>
          <w:rFonts w:ascii="Times New Roman" w:hAnsi="Times New Roman" w:cs="Times New Roman"/>
          <w:szCs w:val="24"/>
        </w:rPr>
      </w:pPr>
      <w:bookmarkStart w:id="55" w:name="_Toc197285956"/>
      <w:r>
        <w:t xml:space="preserve">Figure 4. </w:t>
      </w:r>
      <w:fldSimple w:instr=" SEQ Figure_4. \* ARABIC ">
        <w:r w:rsidR="00B772CD">
          <w:rPr>
            <w:noProof/>
          </w:rPr>
          <w:t>3</w:t>
        </w:r>
      </w:fldSimple>
      <w:r>
        <w:t xml:space="preserve"> </w:t>
      </w:r>
      <w:r w:rsidRPr="00FF740D">
        <w:t>Null values</w:t>
      </w:r>
      <w:bookmarkEnd w:id="55"/>
    </w:p>
    <w:p w14:paraId="0F073902" w14:textId="78863276" w:rsidR="00BF4196" w:rsidRPr="00A40D5A" w:rsidRDefault="004F2FDE" w:rsidP="008169B0">
      <w:pPr>
        <w:pStyle w:val="ListParagraph"/>
        <w:spacing w:before="240" w:after="425" w:line="480" w:lineRule="auto"/>
        <w:ind w:left="0" w:right="-1" w:firstLine="720"/>
        <w:jc w:val="both"/>
        <w:rPr>
          <w:rFonts w:ascii="Times New Roman" w:hAnsi="Times New Roman"/>
          <w:szCs w:val="24"/>
        </w:rPr>
      </w:pPr>
      <w:r w:rsidRPr="00A40D5A">
        <w:rPr>
          <w:rFonts w:ascii="Times New Roman" w:hAnsi="Times New Roman"/>
          <w:szCs w:val="24"/>
        </w:rPr>
        <w:t xml:space="preserve">Figure 4.4 presents the number of unique values for each feature in the credit card transactions dataset, which helps in understanding the diversity and cardinality of the data. Features like trans_num, trans_date_trans_time, and unix_time have a high number of unique entries, indicating that each transaction is uniquely identified and timestamped. Categorical features such as merchant (693), category (14), job (494), and state (51) show moderate variability, which is important for model learning without causing high dimensionality. The is_fraud column has only 2 unique values (0 for legitimate and 1 for fraud), confirming it as a binary classification target. Notably, merch_zipcode has 28,336 unique values, indicating a </w:t>
      </w:r>
      <w:r w:rsidRPr="00A40D5A">
        <w:rPr>
          <w:rFonts w:ascii="Times New Roman" w:hAnsi="Times New Roman"/>
          <w:szCs w:val="24"/>
        </w:rPr>
        <w:lastRenderedPageBreak/>
        <w:t xml:space="preserve">very high cardinality, which may require encoding techniques or dimensionality reduction to prevent model overfitting. </w:t>
      </w:r>
    </w:p>
    <w:p w14:paraId="0978858E" w14:textId="77777777" w:rsidR="008169B0" w:rsidRDefault="00A62F52" w:rsidP="008169B0">
      <w:pPr>
        <w:pStyle w:val="ListParagraph"/>
        <w:keepNext/>
        <w:spacing w:line="480" w:lineRule="auto"/>
        <w:ind w:left="0" w:right="-1"/>
        <w:jc w:val="center"/>
      </w:pPr>
      <w:r w:rsidRPr="00A40D5A">
        <w:rPr>
          <w:rFonts w:ascii="Times New Roman" w:hAnsi="Times New Roman"/>
          <w:noProof/>
          <w:szCs w:val="24"/>
        </w:rPr>
        <w:drawing>
          <wp:inline distT="0" distB="0" distL="0" distR="0" wp14:anchorId="120D62A5" wp14:editId="15F445F3">
            <wp:extent cx="2962275" cy="5233091"/>
            <wp:effectExtent l="19050" t="19050" r="9525" b="24765"/>
            <wp:docPr id="9668445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44573" name="Picture 1" descr="A screenshot of a computer&#10;&#10;AI-generated content may be incorrect."/>
                    <pic:cNvPicPr/>
                  </pic:nvPicPr>
                  <pic:blipFill>
                    <a:blip r:embed="rId13"/>
                    <a:stretch>
                      <a:fillRect/>
                    </a:stretch>
                  </pic:blipFill>
                  <pic:spPr>
                    <a:xfrm>
                      <a:off x="0" y="0"/>
                      <a:ext cx="2973558" cy="5253023"/>
                    </a:xfrm>
                    <a:prstGeom prst="rect">
                      <a:avLst/>
                    </a:prstGeom>
                    <a:ln>
                      <a:solidFill>
                        <a:schemeClr val="tx1"/>
                      </a:solidFill>
                    </a:ln>
                  </pic:spPr>
                </pic:pic>
              </a:graphicData>
            </a:graphic>
          </wp:inline>
        </w:drawing>
      </w:r>
    </w:p>
    <w:p w14:paraId="3E599102" w14:textId="06D6D9A4" w:rsidR="00BF4196" w:rsidRPr="00A40D5A" w:rsidRDefault="008169B0" w:rsidP="008169B0">
      <w:pPr>
        <w:pStyle w:val="Caption"/>
        <w:spacing w:after="0"/>
        <w:ind w:right="0"/>
        <w:jc w:val="center"/>
        <w:rPr>
          <w:rFonts w:ascii="Times New Roman" w:hAnsi="Times New Roman" w:cs="Times New Roman"/>
          <w:szCs w:val="24"/>
        </w:rPr>
      </w:pPr>
      <w:bookmarkStart w:id="56" w:name="_Toc197285957"/>
      <w:r>
        <w:t xml:space="preserve">Figure 4. </w:t>
      </w:r>
      <w:fldSimple w:instr=" SEQ Figure_4. \* ARABIC ">
        <w:r w:rsidR="00B772CD">
          <w:rPr>
            <w:noProof/>
          </w:rPr>
          <w:t>4</w:t>
        </w:r>
      </w:fldSimple>
      <w:r>
        <w:t xml:space="preserve"> </w:t>
      </w:r>
      <w:r w:rsidRPr="00B710BB">
        <w:t>Unique values</w:t>
      </w:r>
      <w:bookmarkEnd w:id="56"/>
    </w:p>
    <w:p w14:paraId="701A7760" w14:textId="35D05639" w:rsidR="00790954" w:rsidRPr="008169B0" w:rsidRDefault="002E6878" w:rsidP="008169B0">
      <w:pPr>
        <w:pStyle w:val="Heading2"/>
      </w:pPr>
      <w:bookmarkStart w:id="57" w:name="_Toc174083727"/>
      <w:bookmarkStart w:id="58" w:name="_Toc197285912"/>
      <w:r w:rsidRPr="008169B0">
        <w:t>4</w:t>
      </w:r>
      <w:r w:rsidR="00D32766" w:rsidRPr="008169B0">
        <w:t xml:space="preserve">.4 </w:t>
      </w:r>
      <w:bookmarkEnd w:id="57"/>
      <w:r w:rsidR="005E14E2" w:rsidRPr="008169B0">
        <w:t>EDA</w:t>
      </w:r>
      <w:bookmarkEnd w:id="58"/>
      <w:r w:rsidR="00F442DF" w:rsidRPr="008169B0">
        <w:t xml:space="preserve"> </w:t>
      </w:r>
      <w:r w:rsidRPr="008169B0">
        <w:t xml:space="preserve"> </w:t>
      </w:r>
    </w:p>
    <w:p w14:paraId="3C92CFD3" w14:textId="0D019B83" w:rsidR="004F2FDE" w:rsidRPr="00A40D5A" w:rsidRDefault="004F2FDE" w:rsidP="008169B0">
      <w:pPr>
        <w:spacing w:line="480" w:lineRule="auto"/>
        <w:ind w:left="0" w:right="-1" w:firstLine="720"/>
        <w:rPr>
          <w:rFonts w:ascii="Times New Roman" w:hAnsi="Times New Roman" w:cs="Times New Roman"/>
        </w:rPr>
      </w:pPr>
      <w:r w:rsidRPr="00A40D5A">
        <w:rPr>
          <w:rFonts w:ascii="Times New Roman" w:hAnsi="Times New Roman" w:cs="Times New Roman"/>
        </w:rPr>
        <w:t xml:space="preserve">Exploratory Data Analysis plays a vital role in understanding the structure, trends, and patterns within a dataset before building any machine learning models. It helps in identifying relationships between features, uncovering anomalies, and detecting potential data quality issues such as outliers or missing values. EDA also provides insights into feature distributions, correlations, and class imbalances factors that significantly affect model performance and </w:t>
      </w:r>
      <w:r w:rsidRPr="00A40D5A">
        <w:rPr>
          <w:rFonts w:ascii="Times New Roman" w:hAnsi="Times New Roman" w:cs="Times New Roman"/>
        </w:rPr>
        <w:lastRenderedPageBreak/>
        <w:t>interpretation. In fraud detection, understanding the distribution of fraudulent versus legitimate transactions is crucial due to the typically extreme imbalance in real-world datasets. Figure 4.5 shows the distribution of the target variable is_fraud, which indicates whether a transaction is legitimate (0) or fraudulent (1). From the bar chart, the dataset is highly imbalanced, with 1,289,169 legitimate transactions and only 7,506 fraudulent ones. This imbalance is typical in fraud detection scenarios and poses a challenge for machine learning models, which may become biased towards predicting the majority class.</w:t>
      </w:r>
    </w:p>
    <w:p w14:paraId="6B8BA17F" w14:textId="77777777" w:rsidR="008169B0" w:rsidRDefault="00A62F52" w:rsidP="008169B0">
      <w:pPr>
        <w:pStyle w:val="Caption"/>
        <w:keepNext/>
        <w:spacing w:line="480" w:lineRule="auto"/>
        <w:ind w:left="0" w:right="-1"/>
        <w:jc w:val="center"/>
      </w:pPr>
      <w:r w:rsidRPr="00A40D5A">
        <w:rPr>
          <w:rFonts w:ascii="Times New Roman" w:hAnsi="Times New Roman" w:cs="Times New Roman"/>
          <w:noProof/>
        </w:rPr>
        <w:drawing>
          <wp:inline distT="0" distB="0" distL="0" distR="0" wp14:anchorId="0B3BF49C" wp14:editId="0C11227D">
            <wp:extent cx="4152900" cy="3288526"/>
            <wp:effectExtent l="0" t="0" r="0" b="7620"/>
            <wp:docPr id="585672750" name="Picture 2" descr="A graph with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72750" name="Picture 2" descr="A graph with a ba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8249" cy="3292762"/>
                    </a:xfrm>
                    <a:prstGeom prst="rect">
                      <a:avLst/>
                    </a:prstGeom>
                    <a:noFill/>
                    <a:ln>
                      <a:noFill/>
                    </a:ln>
                  </pic:spPr>
                </pic:pic>
              </a:graphicData>
            </a:graphic>
          </wp:inline>
        </w:drawing>
      </w:r>
    </w:p>
    <w:p w14:paraId="69A0D16F" w14:textId="16CDAB74" w:rsidR="00F442DF" w:rsidRPr="00A40D5A" w:rsidRDefault="008169B0" w:rsidP="008169B0">
      <w:pPr>
        <w:pStyle w:val="Caption"/>
        <w:ind w:right="0"/>
        <w:jc w:val="center"/>
        <w:rPr>
          <w:rFonts w:ascii="Times New Roman" w:hAnsi="Times New Roman" w:cs="Times New Roman"/>
          <w:i w:val="0"/>
          <w:iCs w:val="0"/>
          <w:color w:val="auto"/>
          <w:sz w:val="24"/>
          <w:szCs w:val="24"/>
        </w:rPr>
      </w:pPr>
      <w:bookmarkStart w:id="59" w:name="_Toc197285958"/>
      <w:r>
        <w:t xml:space="preserve">Figure 4. </w:t>
      </w:r>
      <w:fldSimple w:instr=" SEQ Figure_4. \* ARABIC ">
        <w:r w:rsidR="00B772CD">
          <w:rPr>
            <w:noProof/>
          </w:rPr>
          <w:t>5</w:t>
        </w:r>
      </w:fldSimple>
      <w:r>
        <w:t xml:space="preserve"> </w:t>
      </w:r>
      <w:r w:rsidRPr="002B59D9">
        <w:t>Label Distribution</w:t>
      </w:r>
      <w:bookmarkEnd w:id="59"/>
    </w:p>
    <w:p w14:paraId="3A98B8B0" w14:textId="3B9479C5" w:rsidR="00C31DBB" w:rsidRPr="00A40D5A" w:rsidRDefault="00C31DBB" w:rsidP="008169B0">
      <w:pPr>
        <w:spacing w:line="480" w:lineRule="auto"/>
        <w:ind w:left="0" w:right="-1" w:firstLine="720"/>
        <w:rPr>
          <w:rFonts w:ascii="Times New Roman" w:hAnsi="Times New Roman" w:cs="Times New Roman"/>
        </w:rPr>
      </w:pPr>
      <w:r w:rsidRPr="00A40D5A">
        <w:rPr>
          <w:rFonts w:ascii="Times New Roman" w:hAnsi="Times New Roman" w:cs="Times New Roman"/>
        </w:rPr>
        <w:t xml:space="preserve">Figure 4.6 illustrates the distribution of credit card transactions across different purchase categories, segmented by the is_fraud label, which indicates whether the transaction was fraudulent (1) or legitimate (0). The fig shows that both fraudulent and non-fraudulent occur in categories like gas_transport, grocery_pos, shopping_pos, and home. Interestingly, fraudulent transactions </w:t>
      </w:r>
      <w:r w:rsidR="005E14E2" w:rsidRPr="00A40D5A">
        <w:rPr>
          <w:rFonts w:ascii="Times New Roman" w:hAnsi="Times New Roman" w:cs="Times New Roman"/>
        </w:rPr>
        <w:t>are notably</w:t>
      </w:r>
      <w:r w:rsidRPr="00A40D5A">
        <w:rPr>
          <w:rFonts w:ascii="Times New Roman" w:hAnsi="Times New Roman" w:cs="Times New Roman"/>
        </w:rPr>
        <w:t xml:space="preserve"> higher in categories such as grocery_pos and shopping_net, which suggests that these segments might be more vulnerable to fraud. </w:t>
      </w:r>
      <w:r w:rsidRPr="00A40D5A">
        <w:rPr>
          <w:rFonts w:ascii="Times New Roman" w:hAnsi="Times New Roman" w:cs="Times New Roman"/>
        </w:rPr>
        <w:lastRenderedPageBreak/>
        <w:t>Categories like entertainment, travel, and personal_</w:t>
      </w:r>
      <w:r w:rsidR="005E14E2" w:rsidRPr="00A40D5A">
        <w:rPr>
          <w:rFonts w:ascii="Times New Roman" w:hAnsi="Times New Roman" w:cs="Times New Roman"/>
        </w:rPr>
        <w:t>care show</w:t>
      </w:r>
      <w:r w:rsidRPr="00A40D5A">
        <w:rPr>
          <w:rFonts w:ascii="Times New Roman" w:hAnsi="Times New Roman" w:cs="Times New Roman"/>
        </w:rPr>
        <w:t xml:space="preserve"> comparatively fewer fraud cases, which may reflect lower transaction volume or better fraud prevention in these </w:t>
      </w:r>
      <w:r w:rsidR="005E14E2" w:rsidRPr="00A40D5A">
        <w:rPr>
          <w:rFonts w:ascii="Times New Roman" w:hAnsi="Times New Roman" w:cs="Times New Roman"/>
        </w:rPr>
        <w:t>areas</w:t>
      </w:r>
      <w:r w:rsidRPr="00A40D5A">
        <w:rPr>
          <w:rFonts w:ascii="Times New Roman" w:hAnsi="Times New Roman" w:cs="Times New Roman"/>
        </w:rPr>
        <w:t>.</w:t>
      </w:r>
    </w:p>
    <w:p w14:paraId="6ED625B6" w14:textId="77777777" w:rsidR="008169B0" w:rsidRDefault="00A62F52" w:rsidP="008169B0">
      <w:pPr>
        <w:keepNext/>
        <w:spacing w:line="480" w:lineRule="auto"/>
        <w:ind w:left="0" w:right="-1"/>
        <w:jc w:val="center"/>
      </w:pPr>
      <w:r w:rsidRPr="00A40D5A">
        <w:rPr>
          <w:rFonts w:ascii="Times New Roman" w:hAnsi="Times New Roman" w:cs="Times New Roman"/>
          <w:noProof/>
        </w:rPr>
        <w:drawing>
          <wp:inline distT="0" distB="0" distL="0" distR="0" wp14:anchorId="65EFE02A" wp14:editId="7854987B">
            <wp:extent cx="5400040" cy="2842260"/>
            <wp:effectExtent l="0" t="0" r="0" b="0"/>
            <wp:docPr id="1520695639" name="Picture 3" descr="A graph with numbers and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95639" name="Picture 3" descr="A graph with numbers and a number of data&#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842260"/>
                    </a:xfrm>
                    <a:prstGeom prst="rect">
                      <a:avLst/>
                    </a:prstGeom>
                    <a:noFill/>
                    <a:ln>
                      <a:noFill/>
                    </a:ln>
                  </pic:spPr>
                </pic:pic>
              </a:graphicData>
            </a:graphic>
          </wp:inline>
        </w:drawing>
      </w:r>
    </w:p>
    <w:p w14:paraId="28719C1F" w14:textId="5EE12B20" w:rsidR="008169B0" w:rsidRDefault="008169B0" w:rsidP="008169B0">
      <w:pPr>
        <w:pStyle w:val="Caption"/>
        <w:ind w:right="0"/>
        <w:jc w:val="center"/>
      </w:pPr>
      <w:bookmarkStart w:id="60" w:name="_Toc197285959"/>
      <w:r>
        <w:t xml:space="preserve">Figure 4. </w:t>
      </w:r>
      <w:fldSimple w:instr=" SEQ Figure_4. \* ARABIC ">
        <w:r w:rsidR="00B772CD">
          <w:rPr>
            <w:noProof/>
          </w:rPr>
          <w:t>6</w:t>
        </w:r>
      </w:fldSimple>
      <w:r>
        <w:t xml:space="preserve"> </w:t>
      </w:r>
      <w:r w:rsidRPr="000C19CE">
        <w:t>Category Distribution by is_fraud'</w:t>
      </w:r>
      <w:bookmarkEnd w:id="60"/>
    </w:p>
    <w:p w14:paraId="4D1F1C9E" w14:textId="77777777" w:rsidR="008169B0" w:rsidRDefault="00C31DBB" w:rsidP="008169B0">
      <w:pPr>
        <w:spacing w:line="480" w:lineRule="auto"/>
        <w:ind w:left="0" w:right="-1" w:firstLine="720"/>
        <w:rPr>
          <w:rFonts w:ascii="Times New Roman" w:hAnsi="Times New Roman" w:cs="Times New Roman"/>
        </w:rPr>
      </w:pPr>
      <w:r w:rsidRPr="00A40D5A">
        <w:rPr>
          <w:rFonts w:ascii="Times New Roman" w:hAnsi="Times New Roman" w:cs="Times New Roman"/>
        </w:rPr>
        <w:t>Figure 4.7 illustrates the distribution of credit card transactions by gender, categorized by the is_fraud variable. The chart shows the total number of legitimate (0) and fraudulent (1) transactions for each gender Female (F) and Male (M). From the chart, it is observed that females account for a slightly higher number of total transactions (706,128) comp</w:t>
      </w:r>
      <w:r w:rsidR="005E14E2" w:rsidRPr="00A40D5A">
        <w:rPr>
          <w:rFonts w:ascii="Times New Roman" w:hAnsi="Times New Roman" w:cs="Times New Roman"/>
        </w:rPr>
        <w:t xml:space="preserve">are </w:t>
      </w:r>
      <w:r w:rsidRPr="00A40D5A">
        <w:rPr>
          <w:rFonts w:ascii="Times New Roman" w:hAnsi="Times New Roman" w:cs="Times New Roman"/>
        </w:rPr>
        <w:t xml:space="preserve">d to males (583,041). However, when it comes to fraud, the counts </w:t>
      </w:r>
      <w:r w:rsidR="005E14E2" w:rsidRPr="00A40D5A">
        <w:rPr>
          <w:rFonts w:ascii="Times New Roman" w:hAnsi="Times New Roman" w:cs="Times New Roman"/>
        </w:rPr>
        <w:t>are quite</w:t>
      </w:r>
      <w:r w:rsidRPr="00A40D5A">
        <w:rPr>
          <w:rFonts w:ascii="Times New Roman" w:hAnsi="Times New Roman" w:cs="Times New Roman"/>
        </w:rPr>
        <w:t xml:space="preserve"> similar: 3,735 fraudulent transactions for females and 3,771 for males. This indicates that fraudulent activity is relatively balanced between genders, suggesting no significant gender-based bias in fraud occurrence.</w:t>
      </w:r>
    </w:p>
    <w:p w14:paraId="5738738F" w14:textId="15ED5694" w:rsidR="006D16E9" w:rsidRPr="00A40D5A" w:rsidRDefault="00C31DBB" w:rsidP="008169B0">
      <w:pPr>
        <w:spacing w:line="480" w:lineRule="auto"/>
        <w:ind w:left="0" w:right="-1" w:firstLine="720"/>
        <w:rPr>
          <w:rFonts w:ascii="Times New Roman" w:hAnsi="Times New Roman" w:cs="Times New Roman"/>
        </w:rPr>
      </w:pPr>
      <w:r w:rsidRPr="00A40D5A">
        <w:rPr>
          <w:rFonts w:ascii="Times New Roman" w:hAnsi="Times New Roman" w:cs="Times New Roman"/>
        </w:rPr>
        <w:t>The visualization highlights that while transaction volumes differ slightly by gender, the likelihood of fraud is not heavily skewed toward either group. This insight is useful for ensuring fairness in fraud detection models and indicates that gender may not be a strong standalone predictor of fraud.</w:t>
      </w:r>
    </w:p>
    <w:p w14:paraId="27C6B41E" w14:textId="77777777" w:rsidR="008169B0" w:rsidRDefault="00A62F52" w:rsidP="008169B0">
      <w:pPr>
        <w:keepNext/>
        <w:spacing w:line="480" w:lineRule="auto"/>
        <w:ind w:left="0" w:right="-1"/>
        <w:jc w:val="center"/>
      </w:pPr>
      <w:r w:rsidRPr="00A40D5A">
        <w:rPr>
          <w:rFonts w:ascii="Times New Roman" w:hAnsi="Times New Roman" w:cs="Times New Roman"/>
          <w:noProof/>
        </w:rPr>
        <w:lastRenderedPageBreak/>
        <w:drawing>
          <wp:inline distT="0" distB="0" distL="0" distR="0" wp14:anchorId="32E6077C" wp14:editId="0062E311">
            <wp:extent cx="5400040" cy="3108960"/>
            <wp:effectExtent l="0" t="0" r="0" b="0"/>
            <wp:docPr id="1976262303" name="Picture 4" descr="A bar graph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62303" name="Picture 4" descr="A bar graph with numbers and tex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108960"/>
                    </a:xfrm>
                    <a:prstGeom prst="rect">
                      <a:avLst/>
                    </a:prstGeom>
                    <a:noFill/>
                    <a:ln>
                      <a:noFill/>
                    </a:ln>
                  </pic:spPr>
                </pic:pic>
              </a:graphicData>
            </a:graphic>
          </wp:inline>
        </w:drawing>
      </w:r>
    </w:p>
    <w:p w14:paraId="38538EF5" w14:textId="4E4C74F3" w:rsidR="009515B1" w:rsidRPr="00A40D5A" w:rsidRDefault="008169B0" w:rsidP="008169B0">
      <w:pPr>
        <w:pStyle w:val="Caption"/>
        <w:ind w:right="0"/>
        <w:jc w:val="center"/>
        <w:rPr>
          <w:rFonts w:ascii="Times New Roman" w:hAnsi="Times New Roman" w:cs="Times New Roman"/>
        </w:rPr>
      </w:pPr>
      <w:bookmarkStart w:id="61" w:name="_Toc197285960"/>
      <w:r>
        <w:t xml:space="preserve">Figure 4. </w:t>
      </w:r>
      <w:fldSimple w:instr=" SEQ Figure_4. \* ARABIC ">
        <w:r w:rsidR="00B772CD">
          <w:rPr>
            <w:noProof/>
          </w:rPr>
          <w:t>7</w:t>
        </w:r>
      </w:fldSimple>
      <w:r>
        <w:t xml:space="preserve"> </w:t>
      </w:r>
      <w:r w:rsidRPr="00842D35">
        <w:t>Gender Distribution by is_fraud'</w:t>
      </w:r>
      <w:bookmarkEnd w:id="61"/>
    </w:p>
    <w:p w14:paraId="77CA090E" w14:textId="4A4CA962" w:rsidR="00C31DBB" w:rsidRPr="00A40D5A" w:rsidRDefault="00C31DBB" w:rsidP="008169B0">
      <w:pPr>
        <w:spacing w:line="480" w:lineRule="auto"/>
        <w:ind w:left="0" w:right="-1" w:firstLine="720"/>
        <w:rPr>
          <w:rFonts w:ascii="Times New Roman" w:hAnsi="Times New Roman" w:cs="Times New Roman"/>
        </w:rPr>
      </w:pPr>
      <w:r w:rsidRPr="00A40D5A">
        <w:rPr>
          <w:rFonts w:ascii="Times New Roman" w:hAnsi="Times New Roman" w:cs="Times New Roman"/>
        </w:rPr>
        <w:t>Figure 4.8 comp</w:t>
      </w:r>
      <w:r w:rsidR="005E14E2" w:rsidRPr="00A40D5A">
        <w:rPr>
          <w:rFonts w:ascii="Times New Roman" w:hAnsi="Times New Roman" w:cs="Times New Roman"/>
        </w:rPr>
        <w:t>are</w:t>
      </w:r>
      <w:r w:rsidRPr="00A40D5A">
        <w:rPr>
          <w:rFonts w:ascii="Times New Roman" w:hAnsi="Times New Roman" w:cs="Times New Roman"/>
        </w:rPr>
        <w:t xml:space="preserve">s the distribution of transaction amounts (amt) between fraudulent and non-fraudulent transactions. It provides valuable insight into spending behavior patterns associated with fraud. The histogram for fraudulent transactions shows a multimodal distribution, indicating that fraudulent amounts tend to cluster around certain values particularly near low amounts (under $100), around $300, and again in the higher range near $900–$1000. This suggests that fraudsters often target both small and moderately high-value transactions, possibly to evade detection or exploit transaction limits. The histogram for non-fraudulent transactions reveals a heavily right-skewed distribution, with most transaction amounts falling below $100. There </w:t>
      </w:r>
      <w:r w:rsidR="005E14E2" w:rsidRPr="00A40D5A">
        <w:rPr>
          <w:rFonts w:ascii="Times New Roman" w:hAnsi="Times New Roman" w:cs="Times New Roman"/>
        </w:rPr>
        <w:t>are a</w:t>
      </w:r>
      <w:r w:rsidRPr="00A40D5A">
        <w:rPr>
          <w:rFonts w:ascii="Times New Roman" w:hAnsi="Times New Roman" w:cs="Times New Roman"/>
        </w:rPr>
        <w:t xml:space="preserve"> few high-value legitimate transactions extending up to around $30,000, but they </w:t>
      </w:r>
      <w:r w:rsidR="005E14E2" w:rsidRPr="00A40D5A">
        <w:rPr>
          <w:rFonts w:ascii="Times New Roman" w:hAnsi="Times New Roman" w:cs="Times New Roman"/>
        </w:rPr>
        <w:t>are extremely</w:t>
      </w:r>
      <w:r w:rsidRPr="00A40D5A">
        <w:rPr>
          <w:rFonts w:ascii="Times New Roman" w:hAnsi="Times New Roman" w:cs="Times New Roman"/>
        </w:rPr>
        <w:t xml:space="preserve"> </w:t>
      </w:r>
      <w:r w:rsidR="008169B0" w:rsidRPr="00A40D5A">
        <w:rPr>
          <w:rFonts w:ascii="Times New Roman" w:hAnsi="Times New Roman" w:cs="Times New Roman"/>
        </w:rPr>
        <w:t>rare.</w:t>
      </w:r>
      <w:r w:rsidRPr="00A40D5A">
        <w:rPr>
          <w:rFonts w:ascii="Times New Roman" w:hAnsi="Times New Roman" w:cs="Times New Roman"/>
        </w:rPr>
        <w:t xml:space="preserve"> This stark contrast highlights that while legitimate transactions </w:t>
      </w:r>
      <w:r w:rsidR="005E14E2" w:rsidRPr="00A40D5A">
        <w:rPr>
          <w:rFonts w:ascii="Times New Roman" w:hAnsi="Times New Roman" w:cs="Times New Roman"/>
        </w:rPr>
        <w:t>are mostly</w:t>
      </w:r>
      <w:r w:rsidRPr="00A40D5A">
        <w:rPr>
          <w:rFonts w:ascii="Times New Roman" w:hAnsi="Times New Roman" w:cs="Times New Roman"/>
        </w:rPr>
        <w:t xml:space="preserve"> of low value, fraudulent ones span a broader and more varied amount range. This insight is crucial for building models that can identify suspicious transaction amounts more effectively.</w:t>
      </w:r>
    </w:p>
    <w:p w14:paraId="795A9186" w14:textId="77777777" w:rsidR="008169B0" w:rsidRDefault="00A62F52" w:rsidP="008169B0">
      <w:pPr>
        <w:keepNext/>
        <w:spacing w:line="480" w:lineRule="auto"/>
        <w:ind w:left="0" w:right="-1"/>
        <w:jc w:val="center"/>
      </w:pPr>
      <w:r w:rsidRPr="00A40D5A">
        <w:rPr>
          <w:rFonts w:ascii="Times New Roman" w:hAnsi="Times New Roman" w:cs="Times New Roman"/>
          <w:noProof/>
        </w:rPr>
        <w:lastRenderedPageBreak/>
        <w:drawing>
          <wp:inline distT="0" distB="0" distL="0" distR="0" wp14:anchorId="2805534E" wp14:editId="4DB07E71">
            <wp:extent cx="5709285" cy="3116580"/>
            <wp:effectExtent l="0" t="0" r="5715" b="7620"/>
            <wp:docPr id="257461137" name="Picture 5"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1137" name="Picture 5" descr="A graph of a function&#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3389" cy="3118820"/>
                    </a:xfrm>
                    <a:prstGeom prst="rect">
                      <a:avLst/>
                    </a:prstGeom>
                    <a:noFill/>
                    <a:ln>
                      <a:noFill/>
                    </a:ln>
                  </pic:spPr>
                </pic:pic>
              </a:graphicData>
            </a:graphic>
          </wp:inline>
        </w:drawing>
      </w:r>
    </w:p>
    <w:p w14:paraId="522D2330" w14:textId="6D17121E" w:rsidR="005F3D6F" w:rsidRPr="00A40D5A" w:rsidRDefault="008169B0" w:rsidP="008169B0">
      <w:pPr>
        <w:pStyle w:val="Caption"/>
        <w:ind w:right="0"/>
        <w:jc w:val="center"/>
        <w:rPr>
          <w:rFonts w:ascii="Times New Roman" w:hAnsi="Times New Roman" w:cs="Times New Roman"/>
        </w:rPr>
      </w:pPr>
      <w:bookmarkStart w:id="62" w:name="_Toc197285961"/>
      <w:r>
        <w:t xml:space="preserve">Figure 4. </w:t>
      </w:r>
      <w:fldSimple w:instr=" SEQ Figure_4. \* ARABIC ">
        <w:r w:rsidR="00B772CD">
          <w:rPr>
            <w:noProof/>
          </w:rPr>
          <w:t>8</w:t>
        </w:r>
      </w:fldSimple>
      <w:r>
        <w:t xml:space="preserve"> </w:t>
      </w:r>
      <w:r w:rsidRPr="002B3466">
        <w:t>Fraud Amt distribution</w:t>
      </w:r>
      <w:bookmarkEnd w:id="62"/>
    </w:p>
    <w:p w14:paraId="6A2B3F42" w14:textId="5DDD4C54" w:rsidR="00C31DBB" w:rsidRPr="00A40D5A" w:rsidRDefault="00C31DBB" w:rsidP="008169B0">
      <w:pPr>
        <w:spacing w:line="480" w:lineRule="auto"/>
        <w:ind w:left="0" w:right="-1" w:firstLine="720"/>
        <w:rPr>
          <w:rFonts w:ascii="Times New Roman" w:hAnsi="Times New Roman" w:cs="Times New Roman"/>
        </w:rPr>
      </w:pPr>
      <w:r w:rsidRPr="00A40D5A">
        <w:rPr>
          <w:rFonts w:ascii="Times New Roman" w:hAnsi="Times New Roman" w:cs="Times New Roman"/>
        </w:rPr>
        <w:t>Figure 4.9 comp</w:t>
      </w:r>
      <w:r w:rsidR="005E14E2" w:rsidRPr="00A40D5A">
        <w:rPr>
          <w:rFonts w:ascii="Times New Roman" w:hAnsi="Times New Roman" w:cs="Times New Roman"/>
        </w:rPr>
        <w:t>are</w:t>
      </w:r>
      <w:r w:rsidRPr="00A40D5A">
        <w:rPr>
          <w:rFonts w:ascii="Times New Roman" w:hAnsi="Times New Roman" w:cs="Times New Roman"/>
        </w:rPr>
        <w:t xml:space="preserve">s the distribution of city population (city_pop) for fraudulent and non-fraudulent transactions, helping to assess whether fraud is more prevalent in </w:t>
      </w:r>
      <w:r w:rsidR="005E14E2" w:rsidRPr="00A40D5A">
        <w:rPr>
          <w:rFonts w:ascii="Times New Roman" w:hAnsi="Times New Roman" w:cs="Times New Roman"/>
        </w:rPr>
        <w:t>areas</w:t>
      </w:r>
      <w:r w:rsidRPr="00A40D5A">
        <w:rPr>
          <w:rFonts w:ascii="Times New Roman" w:hAnsi="Times New Roman" w:cs="Times New Roman"/>
        </w:rPr>
        <w:t xml:space="preserve"> with specific population sizes. The distribution of fraudulent transactions shows a sharp peak in cities with very low populations, suggesting that a significant proportion of fraud incidents occur in smaller or </w:t>
      </w:r>
      <w:r w:rsidR="005E14E2" w:rsidRPr="00A40D5A">
        <w:rPr>
          <w:rFonts w:ascii="Times New Roman" w:hAnsi="Times New Roman" w:cs="Times New Roman"/>
        </w:rPr>
        <w:t>less populated</w:t>
      </w:r>
      <w:r w:rsidRPr="00A40D5A">
        <w:rPr>
          <w:rFonts w:ascii="Times New Roman" w:hAnsi="Times New Roman" w:cs="Times New Roman"/>
        </w:rPr>
        <w:t xml:space="preserve"> </w:t>
      </w:r>
      <w:r w:rsidR="005E14E2" w:rsidRPr="00A40D5A">
        <w:rPr>
          <w:rFonts w:ascii="Times New Roman" w:hAnsi="Times New Roman" w:cs="Times New Roman"/>
        </w:rPr>
        <w:t>areas</w:t>
      </w:r>
      <w:r w:rsidRPr="00A40D5A">
        <w:rPr>
          <w:rFonts w:ascii="Times New Roman" w:hAnsi="Times New Roman" w:cs="Times New Roman"/>
        </w:rPr>
        <w:t xml:space="preserve">. While there </w:t>
      </w:r>
      <w:r w:rsidR="005E14E2" w:rsidRPr="00A40D5A">
        <w:rPr>
          <w:rFonts w:ascii="Times New Roman" w:hAnsi="Times New Roman" w:cs="Times New Roman"/>
        </w:rPr>
        <w:t>are some</w:t>
      </w:r>
      <w:r w:rsidRPr="00A40D5A">
        <w:rPr>
          <w:rFonts w:ascii="Times New Roman" w:hAnsi="Times New Roman" w:cs="Times New Roman"/>
        </w:rPr>
        <w:t xml:space="preserve"> fraud cases in mid- to high-population cities, their frequency diminishes considerably as the population increases. The non-fraudulent transactions also exhibit a strong skew toward low-population cities, but the overall volume is much higher. The shape of the distribution mirrors that of fraudulent transactions but at a much larger scale, reflecting the fact that </w:t>
      </w:r>
      <w:r w:rsidR="005E14E2" w:rsidRPr="00A40D5A">
        <w:rPr>
          <w:rFonts w:ascii="Times New Roman" w:hAnsi="Times New Roman" w:cs="Times New Roman"/>
        </w:rPr>
        <w:t>most of</w:t>
      </w:r>
      <w:r w:rsidRPr="00A40D5A">
        <w:rPr>
          <w:rFonts w:ascii="Times New Roman" w:hAnsi="Times New Roman" w:cs="Times New Roman"/>
        </w:rPr>
        <w:t xml:space="preserve"> all transactions fraudulent or not tend to occur in smaller cities, possibly due to the demographic distribution in the dataset. The figure indicates that fraud is not exclusively concentrated in metropolitan </w:t>
      </w:r>
      <w:r w:rsidR="005E14E2" w:rsidRPr="00A40D5A">
        <w:rPr>
          <w:rFonts w:ascii="Times New Roman" w:hAnsi="Times New Roman" w:cs="Times New Roman"/>
        </w:rPr>
        <w:t>areas</w:t>
      </w:r>
      <w:r w:rsidRPr="00A40D5A">
        <w:rPr>
          <w:rFonts w:ascii="Times New Roman" w:hAnsi="Times New Roman" w:cs="Times New Roman"/>
        </w:rPr>
        <w:t xml:space="preserve"> and may </w:t>
      </w:r>
      <w:r w:rsidR="005E14E2" w:rsidRPr="00A40D5A">
        <w:rPr>
          <w:rFonts w:ascii="Times New Roman" w:hAnsi="Times New Roman" w:cs="Times New Roman"/>
        </w:rPr>
        <w:t>occur</w:t>
      </w:r>
      <w:r w:rsidRPr="00A40D5A">
        <w:rPr>
          <w:rFonts w:ascii="Times New Roman" w:hAnsi="Times New Roman" w:cs="Times New Roman"/>
        </w:rPr>
        <w:t xml:space="preserve"> more frequently in smaller cities, which could have implications for fraud detection strategies based on geographic and demographic features.</w:t>
      </w:r>
    </w:p>
    <w:p w14:paraId="59D9114A" w14:textId="77777777" w:rsidR="008169B0" w:rsidRDefault="00A62F52" w:rsidP="008169B0">
      <w:pPr>
        <w:keepNext/>
        <w:spacing w:line="480" w:lineRule="auto"/>
        <w:ind w:left="0" w:right="-1"/>
        <w:jc w:val="center"/>
      </w:pPr>
      <w:r w:rsidRPr="00A40D5A">
        <w:rPr>
          <w:rFonts w:ascii="Times New Roman" w:hAnsi="Times New Roman" w:cs="Times New Roman"/>
          <w:noProof/>
        </w:rPr>
        <w:lastRenderedPageBreak/>
        <w:drawing>
          <wp:inline distT="0" distB="0" distL="0" distR="0" wp14:anchorId="35E74AF5" wp14:editId="4BC6BADC">
            <wp:extent cx="5417820" cy="2560320"/>
            <wp:effectExtent l="0" t="0" r="0" b="0"/>
            <wp:docPr id="1546827326" name="Picture 6"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27326" name="Picture 6" descr="A comparison of a graph&#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1492" cy="2566781"/>
                    </a:xfrm>
                    <a:prstGeom prst="rect">
                      <a:avLst/>
                    </a:prstGeom>
                    <a:noFill/>
                    <a:ln>
                      <a:noFill/>
                    </a:ln>
                  </pic:spPr>
                </pic:pic>
              </a:graphicData>
            </a:graphic>
          </wp:inline>
        </w:drawing>
      </w:r>
    </w:p>
    <w:p w14:paraId="53532082" w14:textId="65F1E8AD" w:rsidR="00494418" w:rsidRPr="00A40D5A" w:rsidRDefault="008169B0" w:rsidP="008169B0">
      <w:pPr>
        <w:pStyle w:val="Caption"/>
        <w:ind w:right="0"/>
        <w:jc w:val="center"/>
        <w:rPr>
          <w:rFonts w:ascii="Times New Roman" w:hAnsi="Times New Roman" w:cs="Times New Roman"/>
        </w:rPr>
      </w:pPr>
      <w:bookmarkStart w:id="63" w:name="_Toc197285962"/>
      <w:r>
        <w:t xml:space="preserve">Figure 4. </w:t>
      </w:r>
      <w:fldSimple w:instr=" SEQ Figure_4. \* ARABIC ">
        <w:r w:rsidR="00B772CD">
          <w:rPr>
            <w:noProof/>
          </w:rPr>
          <w:t>9</w:t>
        </w:r>
      </w:fldSimple>
      <w:r>
        <w:t xml:space="preserve"> </w:t>
      </w:r>
      <w:r w:rsidRPr="00A32091">
        <w:t>Fraud city pop distribution</w:t>
      </w:r>
      <w:bookmarkEnd w:id="63"/>
    </w:p>
    <w:p w14:paraId="45F38B35" w14:textId="7635A28B" w:rsidR="00C31DBB" w:rsidRPr="00A40D5A" w:rsidRDefault="004B032C" w:rsidP="008169B0">
      <w:pPr>
        <w:spacing w:line="480" w:lineRule="auto"/>
        <w:ind w:left="0" w:right="0" w:firstLine="720"/>
        <w:rPr>
          <w:rFonts w:ascii="Times New Roman" w:hAnsi="Times New Roman" w:cs="Times New Roman"/>
        </w:rPr>
      </w:pPr>
      <w:r w:rsidRPr="00A40D5A">
        <w:rPr>
          <w:rFonts w:ascii="Times New Roman" w:hAnsi="Times New Roman" w:cs="Times New Roman"/>
        </w:rPr>
        <w:t>Figure 4.10 illustrates the trend of monthly fraudulent transactions from January 2019 to June 2020. The bar chart shows fluctuations in fraud activity over time, helping to identify any seasonal or cyclical patterns. The number of fraudulent transactions was relatively high in the early months of 2019, peaking in December 2019 with 592 cases, which represents the highest monthly fraud count during the observed period. After that, there was a noticeable decline in early 2020, reaching a low in April 2020 with 302 cases, before rising again in May 2020.</w:t>
      </w:r>
    </w:p>
    <w:p w14:paraId="02560C0A" w14:textId="77777777" w:rsidR="008169B0" w:rsidRDefault="00A62F52" w:rsidP="008169B0">
      <w:pPr>
        <w:keepNext/>
        <w:spacing w:line="480" w:lineRule="auto"/>
        <w:ind w:left="0" w:right="-1"/>
        <w:jc w:val="center"/>
      </w:pPr>
      <w:r w:rsidRPr="00A40D5A">
        <w:rPr>
          <w:rFonts w:ascii="Times New Roman" w:hAnsi="Times New Roman" w:cs="Times New Roman"/>
          <w:noProof/>
        </w:rPr>
        <w:drawing>
          <wp:inline distT="0" distB="0" distL="0" distR="0" wp14:anchorId="4D3CD10E" wp14:editId="03CF0108">
            <wp:extent cx="4338383" cy="2522220"/>
            <wp:effectExtent l="0" t="0" r="5080" b="0"/>
            <wp:docPr id="1685703919" name="Picture 7"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03919" name="Picture 7" descr="A graph of blue bar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8828" cy="2534106"/>
                    </a:xfrm>
                    <a:prstGeom prst="rect">
                      <a:avLst/>
                    </a:prstGeom>
                    <a:noFill/>
                    <a:ln>
                      <a:noFill/>
                    </a:ln>
                  </pic:spPr>
                </pic:pic>
              </a:graphicData>
            </a:graphic>
          </wp:inline>
        </w:drawing>
      </w:r>
    </w:p>
    <w:p w14:paraId="61B8AC49" w14:textId="35169CB1" w:rsidR="004B032C" w:rsidRPr="00A40D5A" w:rsidRDefault="008169B0" w:rsidP="008169B0">
      <w:pPr>
        <w:pStyle w:val="Caption"/>
        <w:ind w:right="0"/>
        <w:jc w:val="center"/>
        <w:rPr>
          <w:rFonts w:ascii="Times New Roman" w:hAnsi="Times New Roman" w:cs="Times New Roman"/>
        </w:rPr>
      </w:pPr>
      <w:bookmarkStart w:id="64" w:name="_Toc197285963"/>
      <w:r>
        <w:t xml:space="preserve">Figure 4. </w:t>
      </w:r>
      <w:fldSimple w:instr=" SEQ Figure_4. \* ARABIC ">
        <w:r w:rsidR="00B772CD">
          <w:rPr>
            <w:noProof/>
          </w:rPr>
          <w:t>10</w:t>
        </w:r>
      </w:fldSimple>
      <w:r>
        <w:t xml:space="preserve"> </w:t>
      </w:r>
      <w:r w:rsidRPr="00AD0C7D">
        <w:t>Monthly Fraud Transactions</w:t>
      </w:r>
      <w:bookmarkEnd w:id="64"/>
    </w:p>
    <w:p w14:paraId="5C293AF9" w14:textId="25B72BDA" w:rsidR="003664B8" w:rsidRPr="00A40D5A" w:rsidRDefault="003664B8" w:rsidP="008169B0">
      <w:pPr>
        <w:spacing w:line="480" w:lineRule="auto"/>
        <w:ind w:left="0" w:right="-1" w:firstLine="720"/>
        <w:rPr>
          <w:rFonts w:ascii="Times New Roman" w:hAnsi="Times New Roman" w:cs="Times New Roman"/>
        </w:rPr>
      </w:pPr>
      <w:r w:rsidRPr="00A40D5A">
        <w:rPr>
          <w:rFonts w:ascii="Times New Roman" w:hAnsi="Times New Roman" w:cs="Times New Roman"/>
        </w:rPr>
        <w:lastRenderedPageBreak/>
        <w:t>Figure 4.11 displays the number of fraudulent transactions categorized by season across the years 2019 and 2020, offering a cle</w:t>
      </w:r>
      <w:r w:rsidR="005E14E2" w:rsidRPr="00A40D5A">
        <w:rPr>
          <w:rFonts w:ascii="Times New Roman" w:hAnsi="Times New Roman" w:cs="Times New Roman"/>
        </w:rPr>
        <w:t>are</w:t>
      </w:r>
      <w:r w:rsidRPr="00A40D5A">
        <w:rPr>
          <w:rFonts w:ascii="Times New Roman" w:hAnsi="Times New Roman" w:cs="Times New Roman"/>
        </w:rPr>
        <w:t>r view of potential seasonal trends in credit card fraud activity. In Winter 2019 recorded the highest number of fraudulent transactions (1,615 cases), suggesting a possible spike in fraud during the holiday and year-end shopping season. Summer 2020 shows the lowest fraud count (334 cases), possibly reflecting reduced economic activity or tighter security measures during that period, which may coincide with pandemic-related slowdowns. Other seasons like Spring and Autumn in both years show consistent levels of fraud (around 1,200–1,300 cases), while Summer 2019 also reflects a relatively lower volume comp</w:t>
      </w:r>
      <w:r w:rsidR="005E14E2" w:rsidRPr="00A40D5A">
        <w:rPr>
          <w:rFonts w:ascii="Times New Roman" w:hAnsi="Times New Roman" w:cs="Times New Roman"/>
        </w:rPr>
        <w:t xml:space="preserve">are </w:t>
      </w:r>
      <w:r w:rsidRPr="00A40D5A">
        <w:rPr>
          <w:rFonts w:ascii="Times New Roman" w:hAnsi="Times New Roman" w:cs="Times New Roman"/>
        </w:rPr>
        <w:t>d to other seasons. The analysis provides important insights for financial institutions, indicating that fraud tends to increase during colder months, particularly around the holiday season, which can guide the timing of intensified monitoring and fraud prevention strategies.</w:t>
      </w:r>
    </w:p>
    <w:p w14:paraId="5DDBB2C9" w14:textId="77777777" w:rsidR="000B2CBA" w:rsidRDefault="00A62F52" w:rsidP="000B2CBA">
      <w:pPr>
        <w:keepNext/>
        <w:spacing w:line="480" w:lineRule="auto"/>
        <w:ind w:left="0" w:right="-1"/>
        <w:jc w:val="center"/>
      </w:pPr>
      <w:r w:rsidRPr="00A40D5A">
        <w:rPr>
          <w:rFonts w:ascii="Times New Roman" w:hAnsi="Times New Roman" w:cs="Times New Roman"/>
          <w:noProof/>
        </w:rPr>
        <w:drawing>
          <wp:inline distT="0" distB="0" distL="0" distR="0" wp14:anchorId="1DBC70A1" wp14:editId="27948C79">
            <wp:extent cx="4622800" cy="3013735"/>
            <wp:effectExtent l="0" t="0" r="6350" b="0"/>
            <wp:docPr id="2005473167" name="Picture 8" descr="A graph of blue bar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73167" name="Picture 8" descr="A graph of blue bars with number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8735" cy="3017604"/>
                    </a:xfrm>
                    <a:prstGeom prst="rect">
                      <a:avLst/>
                    </a:prstGeom>
                    <a:noFill/>
                    <a:ln>
                      <a:noFill/>
                    </a:ln>
                  </pic:spPr>
                </pic:pic>
              </a:graphicData>
            </a:graphic>
          </wp:inline>
        </w:drawing>
      </w:r>
    </w:p>
    <w:p w14:paraId="75DFE0C8" w14:textId="5AD75EBC" w:rsidR="00494418" w:rsidRPr="00A40D5A" w:rsidRDefault="000B2CBA" w:rsidP="000B2CBA">
      <w:pPr>
        <w:pStyle w:val="Caption"/>
        <w:ind w:right="0"/>
        <w:jc w:val="center"/>
        <w:rPr>
          <w:rFonts w:ascii="Times New Roman" w:hAnsi="Times New Roman" w:cs="Times New Roman"/>
        </w:rPr>
      </w:pPr>
      <w:bookmarkStart w:id="65" w:name="_Toc197285964"/>
      <w:r>
        <w:t xml:space="preserve">Figure 4. </w:t>
      </w:r>
      <w:fldSimple w:instr=" SEQ Figure_4. \* ARABIC ">
        <w:r w:rsidR="00B772CD">
          <w:rPr>
            <w:noProof/>
          </w:rPr>
          <w:t>11</w:t>
        </w:r>
      </w:fldSimple>
      <w:r>
        <w:t xml:space="preserve"> </w:t>
      </w:r>
      <w:r w:rsidRPr="004319E8">
        <w:t>Seasonal Fraud Transactions</w:t>
      </w:r>
      <w:bookmarkEnd w:id="65"/>
    </w:p>
    <w:p w14:paraId="6F09E4C3" w14:textId="6B3EF052" w:rsidR="003664B8" w:rsidRPr="00A40D5A" w:rsidRDefault="003664B8" w:rsidP="000B2CBA">
      <w:pPr>
        <w:spacing w:line="480" w:lineRule="auto"/>
        <w:ind w:left="0" w:right="-1" w:firstLine="720"/>
        <w:rPr>
          <w:rFonts w:ascii="Times New Roman" w:hAnsi="Times New Roman" w:cs="Times New Roman"/>
        </w:rPr>
      </w:pPr>
      <w:r w:rsidRPr="00A40D5A">
        <w:rPr>
          <w:rFonts w:ascii="Times New Roman" w:hAnsi="Times New Roman" w:cs="Times New Roman"/>
        </w:rPr>
        <w:t xml:space="preserve">Figure 4.12 illustrates the average number of fraudulent transactions occurring at each hour of the day, highlighting distinct peaks during specific time windows. The fig shows two </w:t>
      </w:r>
      <w:r w:rsidRPr="00A40D5A">
        <w:rPr>
          <w:rFonts w:ascii="Times New Roman" w:hAnsi="Times New Roman" w:cs="Times New Roman"/>
        </w:rPr>
        <w:lastRenderedPageBreak/>
        <w:t xml:space="preserve">prominent spikes in fraud activity: one between 10 PM and midnight (22:00–23:00), where fraud counts reach their highest average (80.5 and 79.3), and another smaller but consistent cluster from midnight to 3 AM (with averages around 25–27). In contrast, fraud counts </w:t>
      </w:r>
      <w:r w:rsidR="005E14E2" w:rsidRPr="00A40D5A">
        <w:rPr>
          <w:rFonts w:ascii="Times New Roman" w:hAnsi="Times New Roman" w:cs="Times New Roman"/>
        </w:rPr>
        <w:t>are significantly</w:t>
      </w:r>
      <w:r w:rsidRPr="00A40D5A">
        <w:rPr>
          <w:rFonts w:ascii="Times New Roman" w:hAnsi="Times New Roman" w:cs="Times New Roman"/>
        </w:rPr>
        <w:t xml:space="preserve"> lower throughout the daytime and early evening hours, particularly between 4 AM and 8 PM, where the average fraud rate remains under 5 transactions per hour. This pattern suggests that fraudsters may be more active during late-night hours, possibly exploiting times when users and fraud monitoring systems </w:t>
      </w:r>
      <w:r w:rsidR="005E14E2" w:rsidRPr="00A40D5A">
        <w:rPr>
          <w:rFonts w:ascii="Times New Roman" w:hAnsi="Times New Roman" w:cs="Times New Roman"/>
        </w:rPr>
        <w:t>are less</w:t>
      </w:r>
      <w:r w:rsidRPr="00A40D5A">
        <w:rPr>
          <w:rFonts w:ascii="Times New Roman" w:hAnsi="Times New Roman" w:cs="Times New Roman"/>
        </w:rPr>
        <w:t xml:space="preserve"> vigilant. </w:t>
      </w:r>
    </w:p>
    <w:p w14:paraId="3DB76025" w14:textId="77777777" w:rsidR="000B2CBA" w:rsidRDefault="00A62F52" w:rsidP="000B2CBA">
      <w:pPr>
        <w:keepNext/>
        <w:spacing w:line="480" w:lineRule="auto"/>
        <w:ind w:left="0" w:right="-1"/>
        <w:jc w:val="center"/>
      </w:pPr>
      <w:r w:rsidRPr="00A40D5A">
        <w:rPr>
          <w:rFonts w:ascii="Times New Roman" w:hAnsi="Times New Roman" w:cs="Times New Roman"/>
          <w:noProof/>
        </w:rPr>
        <w:drawing>
          <wp:inline distT="0" distB="0" distL="0" distR="0" wp14:anchorId="2E349C9F" wp14:editId="64555A4B">
            <wp:extent cx="4691380" cy="2576287"/>
            <wp:effectExtent l="0" t="0" r="0" b="0"/>
            <wp:docPr id="260796520" name="Picture 9" descr="A graph of a number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96520" name="Picture 9" descr="A graph of a number of blue square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5838" cy="2578735"/>
                    </a:xfrm>
                    <a:prstGeom prst="rect">
                      <a:avLst/>
                    </a:prstGeom>
                    <a:noFill/>
                    <a:ln>
                      <a:noFill/>
                    </a:ln>
                  </pic:spPr>
                </pic:pic>
              </a:graphicData>
            </a:graphic>
          </wp:inline>
        </w:drawing>
      </w:r>
    </w:p>
    <w:p w14:paraId="01C79F2A" w14:textId="2820CF20" w:rsidR="00494418" w:rsidRPr="00A40D5A" w:rsidRDefault="000B2CBA" w:rsidP="000B2CBA">
      <w:pPr>
        <w:pStyle w:val="Caption"/>
        <w:ind w:right="0"/>
        <w:jc w:val="center"/>
        <w:rPr>
          <w:rFonts w:ascii="Times New Roman" w:hAnsi="Times New Roman" w:cs="Times New Roman"/>
        </w:rPr>
      </w:pPr>
      <w:bookmarkStart w:id="66" w:name="_Toc197285965"/>
      <w:r>
        <w:t xml:space="preserve">Figure 4. </w:t>
      </w:r>
      <w:fldSimple w:instr=" SEQ Figure_4. \* ARABIC ">
        <w:r w:rsidR="00B772CD">
          <w:rPr>
            <w:noProof/>
          </w:rPr>
          <w:t>12</w:t>
        </w:r>
      </w:fldSimple>
      <w:r>
        <w:t xml:space="preserve"> </w:t>
      </w:r>
      <w:r w:rsidRPr="004719D8">
        <w:t>Average Hourly Fraud Counts</w:t>
      </w:r>
      <w:bookmarkEnd w:id="66"/>
    </w:p>
    <w:p w14:paraId="00AA950B" w14:textId="7B133924" w:rsidR="00BC76B5" w:rsidRPr="00A40D5A" w:rsidRDefault="00BC76B5" w:rsidP="000B2CBA">
      <w:pPr>
        <w:spacing w:line="480" w:lineRule="auto"/>
        <w:ind w:left="0" w:right="-1" w:firstLine="720"/>
        <w:rPr>
          <w:rFonts w:ascii="Times New Roman" w:hAnsi="Times New Roman" w:cs="Times New Roman"/>
        </w:rPr>
      </w:pPr>
      <w:r w:rsidRPr="00A40D5A">
        <w:rPr>
          <w:rFonts w:ascii="Times New Roman" w:hAnsi="Times New Roman" w:cs="Times New Roman"/>
        </w:rPr>
        <w:t xml:space="preserve">Figure 4.13 displays the average number of fraudulent transactions occurring on each day of the week, revealing clear variations in fraud activity across weekdays and weekends. The fig shows that fraud incidents peak on weekends, with Saturday (175.3) and Sunday (173.7) having the highest average fraud counts. This trend suggests that fraudsters may be more active when users </w:t>
      </w:r>
      <w:r w:rsidR="005E14E2" w:rsidRPr="00A40D5A">
        <w:rPr>
          <w:rFonts w:ascii="Times New Roman" w:hAnsi="Times New Roman" w:cs="Times New Roman"/>
        </w:rPr>
        <w:t>are potentially</w:t>
      </w:r>
      <w:r w:rsidRPr="00A40D5A">
        <w:rPr>
          <w:rFonts w:ascii="Times New Roman" w:hAnsi="Times New Roman" w:cs="Times New Roman"/>
        </w:rPr>
        <w:t xml:space="preserve"> less attentive to their accounts or when financial institution oversight might be reduced. Monday also shows a high fraud count (168.9), possibly reflecting delayed processing or reporting from the weekend. Conversely, Wednesday (122.7) and Tuesday (133.6) record the lowest averages, indicating relatively </w:t>
      </w:r>
      <w:r w:rsidRPr="00A40D5A">
        <w:rPr>
          <w:rFonts w:ascii="Times New Roman" w:hAnsi="Times New Roman" w:cs="Times New Roman"/>
        </w:rPr>
        <w:lastRenderedPageBreak/>
        <w:t>lower fraud activity during midweek. These insights can help guide scheduling for fraud monitoring teams and the allocation of fraud detection resources across the week.</w:t>
      </w:r>
    </w:p>
    <w:p w14:paraId="3B6A8024" w14:textId="77777777" w:rsidR="000B2CBA" w:rsidRDefault="00A62F52" w:rsidP="000B2CBA">
      <w:pPr>
        <w:keepNext/>
        <w:spacing w:line="480" w:lineRule="auto"/>
        <w:ind w:left="0" w:right="-1"/>
        <w:jc w:val="center"/>
      </w:pPr>
      <w:r w:rsidRPr="00A40D5A">
        <w:rPr>
          <w:rFonts w:ascii="Times New Roman" w:hAnsi="Times New Roman" w:cs="Times New Roman"/>
          <w:noProof/>
        </w:rPr>
        <w:drawing>
          <wp:inline distT="0" distB="0" distL="0" distR="0" wp14:anchorId="760230F6" wp14:editId="05C68F57">
            <wp:extent cx="5131435" cy="3482340"/>
            <wp:effectExtent l="0" t="0" r="0" b="3810"/>
            <wp:docPr id="698086023" name="Picture 10"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86023" name="Picture 10" descr="A graph of blue rectangular bars&#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4012" cy="3490875"/>
                    </a:xfrm>
                    <a:prstGeom prst="rect">
                      <a:avLst/>
                    </a:prstGeom>
                    <a:noFill/>
                    <a:ln>
                      <a:noFill/>
                    </a:ln>
                  </pic:spPr>
                </pic:pic>
              </a:graphicData>
            </a:graphic>
          </wp:inline>
        </w:drawing>
      </w:r>
    </w:p>
    <w:p w14:paraId="1C9C1D01" w14:textId="2B99A284" w:rsidR="00494418" w:rsidRPr="00A40D5A" w:rsidRDefault="000B2CBA" w:rsidP="000B2CBA">
      <w:pPr>
        <w:pStyle w:val="Caption"/>
        <w:ind w:right="0"/>
        <w:jc w:val="center"/>
        <w:rPr>
          <w:rFonts w:ascii="Times New Roman" w:hAnsi="Times New Roman" w:cs="Times New Roman"/>
        </w:rPr>
      </w:pPr>
      <w:bookmarkStart w:id="67" w:name="_Toc197285966"/>
      <w:r>
        <w:t xml:space="preserve">Figure 4. </w:t>
      </w:r>
      <w:fldSimple w:instr=" SEQ Figure_4. \* ARABIC ">
        <w:r w:rsidR="00B772CD">
          <w:rPr>
            <w:noProof/>
          </w:rPr>
          <w:t>13</w:t>
        </w:r>
      </w:fldSimple>
      <w:r>
        <w:t xml:space="preserve"> </w:t>
      </w:r>
      <w:r w:rsidRPr="005C0EBF">
        <w:t>Average Daily Fraud Transactions</w:t>
      </w:r>
      <w:bookmarkEnd w:id="67"/>
    </w:p>
    <w:p w14:paraId="13647C73" w14:textId="7EE8B0D5" w:rsidR="00BC76B5" w:rsidRPr="00A40D5A" w:rsidRDefault="00BC76B5" w:rsidP="000B2CBA">
      <w:pPr>
        <w:spacing w:line="480" w:lineRule="auto"/>
        <w:ind w:left="0" w:right="-1" w:firstLine="720"/>
        <w:rPr>
          <w:rFonts w:ascii="Times New Roman" w:hAnsi="Times New Roman" w:cs="Times New Roman"/>
        </w:rPr>
      </w:pPr>
      <w:r w:rsidRPr="00A40D5A">
        <w:rPr>
          <w:rFonts w:ascii="Times New Roman" w:hAnsi="Times New Roman" w:cs="Times New Roman"/>
        </w:rPr>
        <w:t xml:space="preserve">Figure 4.14 presents a scatter plot of transaction amounts (amt) plotted against the index of transactions, providing a visual overview of how transaction values </w:t>
      </w:r>
      <w:r w:rsidR="005E14E2" w:rsidRPr="00A40D5A">
        <w:rPr>
          <w:rFonts w:ascii="Times New Roman" w:hAnsi="Times New Roman" w:cs="Times New Roman"/>
        </w:rPr>
        <w:t>are distributed</w:t>
      </w:r>
      <w:r w:rsidRPr="00A40D5A">
        <w:rPr>
          <w:rFonts w:ascii="Times New Roman" w:hAnsi="Times New Roman" w:cs="Times New Roman"/>
        </w:rPr>
        <w:t xml:space="preserve"> across the entire dataset. The plot reveals that most transactions cluster below $5,000, forming a dense horizontal band. There </w:t>
      </w:r>
      <w:r w:rsidR="005E14E2" w:rsidRPr="00A40D5A">
        <w:rPr>
          <w:rFonts w:ascii="Times New Roman" w:hAnsi="Times New Roman" w:cs="Times New Roman"/>
        </w:rPr>
        <w:t>are numerous</w:t>
      </w:r>
      <w:r w:rsidRPr="00A40D5A">
        <w:rPr>
          <w:rFonts w:ascii="Times New Roman" w:hAnsi="Times New Roman" w:cs="Times New Roman"/>
        </w:rPr>
        <w:t xml:space="preserve"> outliers scattered across the index with transaction amounts exceeding $10,000 and even reaching up to nearly $30,000. These high-value transactions, although relatively </w:t>
      </w:r>
      <w:r w:rsidR="005E14E2" w:rsidRPr="00A40D5A">
        <w:rPr>
          <w:rFonts w:ascii="Times New Roman" w:hAnsi="Times New Roman" w:cs="Times New Roman"/>
        </w:rPr>
        <w:t>rare,</w:t>
      </w:r>
      <w:r w:rsidRPr="00A40D5A">
        <w:rPr>
          <w:rFonts w:ascii="Times New Roman" w:hAnsi="Times New Roman" w:cs="Times New Roman"/>
        </w:rPr>
        <w:t xml:space="preserve"> </w:t>
      </w:r>
      <w:r w:rsidR="005E14E2" w:rsidRPr="00A40D5A">
        <w:rPr>
          <w:rFonts w:ascii="Times New Roman" w:hAnsi="Times New Roman" w:cs="Times New Roman"/>
        </w:rPr>
        <w:t>are critical</w:t>
      </w:r>
      <w:r w:rsidRPr="00A40D5A">
        <w:rPr>
          <w:rFonts w:ascii="Times New Roman" w:hAnsi="Times New Roman" w:cs="Times New Roman"/>
        </w:rPr>
        <w:t xml:space="preserve"> to monitor closely since they could indicate significant fraud attempts or high-risk activity. The scatter plot effectively highlights the presence of extreme values and helps in identifying the need for outlier detection techniques or logarithmic scaling during preprocessing to normalize skewed distributions and improve model stability.</w:t>
      </w:r>
    </w:p>
    <w:p w14:paraId="00D8F481" w14:textId="77777777" w:rsidR="000B2CBA" w:rsidRDefault="00A62F52" w:rsidP="00B772CD">
      <w:pPr>
        <w:keepNext/>
        <w:spacing w:after="0" w:line="480" w:lineRule="auto"/>
        <w:ind w:left="0" w:right="-1"/>
        <w:jc w:val="center"/>
      </w:pPr>
      <w:r w:rsidRPr="00A40D5A">
        <w:rPr>
          <w:rFonts w:ascii="Times New Roman" w:hAnsi="Times New Roman" w:cs="Times New Roman"/>
          <w:noProof/>
        </w:rPr>
        <w:lastRenderedPageBreak/>
        <w:drawing>
          <wp:inline distT="0" distB="0" distL="0" distR="0" wp14:anchorId="013AD3A5" wp14:editId="333340DF">
            <wp:extent cx="4255555" cy="2682240"/>
            <wp:effectExtent l="0" t="0" r="0" b="3810"/>
            <wp:docPr id="405286719" name="Picture 11" descr="A red dotted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86719" name="Picture 11" descr="A red dotted graph with numbers&#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0579" cy="2691710"/>
                    </a:xfrm>
                    <a:prstGeom prst="rect">
                      <a:avLst/>
                    </a:prstGeom>
                    <a:noFill/>
                    <a:ln>
                      <a:noFill/>
                    </a:ln>
                  </pic:spPr>
                </pic:pic>
              </a:graphicData>
            </a:graphic>
          </wp:inline>
        </w:drawing>
      </w:r>
    </w:p>
    <w:p w14:paraId="34883086" w14:textId="484BBDB3" w:rsidR="00A62F52" w:rsidRPr="00A40D5A" w:rsidRDefault="000B2CBA" w:rsidP="000B2CBA">
      <w:pPr>
        <w:pStyle w:val="Caption"/>
        <w:ind w:right="0"/>
        <w:jc w:val="center"/>
        <w:rPr>
          <w:rFonts w:ascii="Times New Roman" w:hAnsi="Times New Roman" w:cs="Times New Roman"/>
        </w:rPr>
      </w:pPr>
      <w:bookmarkStart w:id="68" w:name="_Toc197285967"/>
      <w:r>
        <w:t xml:space="preserve">Figure 4. </w:t>
      </w:r>
      <w:fldSimple w:instr=" SEQ Figure_4. \* ARABIC ">
        <w:r w:rsidR="00B772CD">
          <w:rPr>
            <w:noProof/>
          </w:rPr>
          <w:t>14</w:t>
        </w:r>
      </w:fldSimple>
      <w:r>
        <w:t xml:space="preserve"> </w:t>
      </w:r>
      <w:r w:rsidRPr="002B720E">
        <w:t>Scatter Plot of 'amt'</w:t>
      </w:r>
      <w:bookmarkEnd w:id="68"/>
    </w:p>
    <w:p w14:paraId="321124FD" w14:textId="1682FF05" w:rsidR="005E2568" w:rsidRPr="00A40D5A" w:rsidRDefault="00BC76B5" w:rsidP="00B772CD">
      <w:pPr>
        <w:spacing w:after="100" w:afterAutospacing="1" w:line="480" w:lineRule="auto"/>
        <w:ind w:left="0" w:right="-1" w:firstLine="720"/>
        <w:rPr>
          <w:rFonts w:ascii="Times New Roman" w:hAnsi="Times New Roman" w:cs="Times New Roman"/>
        </w:rPr>
      </w:pPr>
      <w:r w:rsidRPr="00A40D5A">
        <w:rPr>
          <w:rFonts w:ascii="Times New Roman" w:hAnsi="Times New Roman" w:cs="Times New Roman"/>
        </w:rPr>
        <w:t xml:space="preserve">Figure 4.15 shows an outlier analysis of transaction amounts (amt) using a scatter plot. The chart distinguishes between normal transaction values (in solid red) and outliers (in light pink), based on a defined threshold of $2,700, marked by a dashed horizontal line. Transactions that exceed this threshold </w:t>
      </w:r>
      <w:r w:rsidR="005E14E2" w:rsidRPr="00A40D5A">
        <w:rPr>
          <w:rFonts w:ascii="Times New Roman" w:hAnsi="Times New Roman" w:cs="Times New Roman"/>
        </w:rPr>
        <w:t>are flagged</w:t>
      </w:r>
      <w:r w:rsidRPr="00A40D5A">
        <w:rPr>
          <w:rFonts w:ascii="Times New Roman" w:hAnsi="Times New Roman" w:cs="Times New Roman"/>
        </w:rPr>
        <w:t xml:space="preserve"> as outliers and visually stand apart from the dense band of normal values below the line. Detecting and handling these outliers correctly can enhance both the robustness and accuracy of machine learning predictions.</w:t>
      </w:r>
    </w:p>
    <w:p w14:paraId="096504BE" w14:textId="77777777" w:rsidR="000B2CBA" w:rsidRDefault="00A62F52" w:rsidP="00B772CD">
      <w:pPr>
        <w:keepNext/>
        <w:spacing w:after="0" w:line="480" w:lineRule="auto"/>
        <w:ind w:left="0" w:right="-1"/>
        <w:jc w:val="center"/>
      </w:pPr>
      <w:r w:rsidRPr="00A40D5A">
        <w:rPr>
          <w:rFonts w:ascii="Times New Roman" w:hAnsi="Times New Roman" w:cs="Times New Roman"/>
          <w:noProof/>
        </w:rPr>
        <w:drawing>
          <wp:inline distT="0" distB="0" distL="0" distR="0" wp14:anchorId="2CEF26D8" wp14:editId="102A97D6">
            <wp:extent cx="4100830" cy="2584718"/>
            <wp:effectExtent l="0" t="0" r="0" b="6350"/>
            <wp:docPr id="382543756" name="Picture 12"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43756" name="Picture 12" descr="A screen shot of a graph&#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5320" cy="2587548"/>
                    </a:xfrm>
                    <a:prstGeom prst="rect">
                      <a:avLst/>
                    </a:prstGeom>
                    <a:noFill/>
                    <a:ln>
                      <a:noFill/>
                    </a:ln>
                  </pic:spPr>
                </pic:pic>
              </a:graphicData>
            </a:graphic>
          </wp:inline>
        </w:drawing>
      </w:r>
    </w:p>
    <w:p w14:paraId="0773AB98" w14:textId="45E47FCB" w:rsidR="00A62F52" w:rsidRPr="00A40D5A" w:rsidRDefault="000B2CBA" w:rsidP="00B772CD">
      <w:pPr>
        <w:pStyle w:val="Caption"/>
        <w:ind w:right="0"/>
        <w:jc w:val="center"/>
        <w:rPr>
          <w:rFonts w:ascii="Times New Roman" w:hAnsi="Times New Roman" w:cs="Times New Roman"/>
        </w:rPr>
      </w:pPr>
      <w:bookmarkStart w:id="69" w:name="_Toc197285968"/>
      <w:r>
        <w:t xml:space="preserve">Figure 4. </w:t>
      </w:r>
      <w:fldSimple w:instr=" SEQ Figure_4. \* ARABIC ">
        <w:r w:rsidR="00B772CD">
          <w:rPr>
            <w:noProof/>
          </w:rPr>
          <w:t>15</w:t>
        </w:r>
      </w:fldSimple>
      <w:r>
        <w:t xml:space="preserve"> </w:t>
      </w:r>
      <w:r w:rsidRPr="00C62F64">
        <w:t>Outlier Analysis Using Scatter Plot</w:t>
      </w:r>
      <w:bookmarkEnd w:id="69"/>
    </w:p>
    <w:p w14:paraId="4D5BFDF5" w14:textId="02A47BF6" w:rsidR="000B249A" w:rsidRPr="00A40D5A" w:rsidRDefault="002E6878" w:rsidP="00265A87">
      <w:pPr>
        <w:pStyle w:val="Heading2"/>
      </w:pPr>
      <w:bookmarkStart w:id="70" w:name="_Toc197285913"/>
      <w:r w:rsidRPr="00A40D5A">
        <w:lastRenderedPageBreak/>
        <w:t xml:space="preserve">4.5 </w:t>
      </w:r>
      <w:r w:rsidR="005D7B2E" w:rsidRPr="00A40D5A">
        <w:t>F</w:t>
      </w:r>
      <w:r w:rsidR="005E14E2" w:rsidRPr="00A40D5A">
        <w:t>EATURE ENGINEERING</w:t>
      </w:r>
      <w:bookmarkEnd w:id="70"/>
      <w:r w:rsidR="005E14E2" w:rsidRPr="00A40D5A">
        <w:t xml:space="preserve"> </w:t>
      </w:r>
    </w:p>
    <w:p w14:paraId="48755CE6" w14:textId="77777777" w:rsidR="00B772CD" w:rsidRDefault="00D12007" w:rsidP="00B772CD">
      <w:pPr>
        <w:spacing w:line="480" w:lineRule="auto"/>
        <w:ind w:left="0" w:right="-1" w:firstLine="720"/>
        <w:rPr>
          <w:rFonts w:ascii="Times New Roman" w:hAnsi="Times New Roman" w:cs="Times New Roman"/>
        </w:rPr>
      </w:pPr>
      <w:r w:rsidRPr="00A40D5A">
        <w:rPr>
          <w:rFonts w:ascii="Times New Roman" w:hAnsi="Times New Roman" w:cs="Times New Roman"/>
        </w:rPr>
        <w:t xml:space="preserve">In feature engineering, specific data cleaning and dimensionality reduction steps </w:t>
      </w:r>
      <w:r w:rsidR="005E14E2" w:rsidRPr="00A40D5A">
        <w:rPr>
          <w:rFonts w:ascii="Times New Roman" w:hAnsi="Times New Roman" w:cs="Times New Roman"/>
        </w:rPr>
        <w:t xml:space="preserve">are </w:t>
      </w:r>
      <w:r w:rsidRPr="00A40D5A">
        <w:rPr>
          <w:rFonts w:ascii="Times New Roman" w:hAnsi="Times New Roman" w:cs="Times New Roman"/>
        </w:rPr>
        <w:t>applied to enhance model performance and interpretability. For</w:t>
      </w:r>
      <w:r w:rsidR="00AF4622" w:rsidRPr="00A40D5A">
        <w:rPr>
          <w:rFonts w:ascii="Times New Roman" w:hAnsi="Times New Roman" w:cs="Times New Roman"/>
        </w:rPr>
        <w:t xml:space="preserve"> </w:t>
      </w:r>
      <w:r w:rsidRPr="00A40D5A">
        <w:rPr>
          <w:rFonts w:ascii="Times New Roman" w:hAnsi="Times New Roman" w:cs="Times New Roman"/>
        </w:rPr>
        <w:t xml:space="preserve">transaction records with an amount (amt) greater than $2,700 </w:t>
      </w:r>
      <w:r w:rsidR="005E14E2" w:rsidRPr="00A40D5A">
        <w:rPr>
          <w:rFonts w:ascii="Times New Roman" w:hAnsi="Times New Roman" w:cs="Times New Roman"/>
        </w:rPr>
        <w:t xml:space="preserve">are </w:t>
      </w:r>
      <w:r w:rsidRPr="00A40D5A">
        <w:rPr>
          <w:rFonts w:ascii="Times New Roman" w:hAnsi="Times New Roman" w:cs="Times New Roman"/>
        </w:rPr>
        <w:t>removed from the dataset. This threshold was selected based on outlier analysis, and the decision resulted in the loss of only 430 records, which constitutes just 0.03% of the total dataset—a negligible impact considering the dataset's large size. Removing these high-value outliers helps to stabilize the model and reduce noise without sacrificing meaningful data. A set of columns was identified and removed for being either redundant, high-cardinality, or irrelevant for model training. These include personal identifiers (first, last, street, etc.), high-cardinality location details (city, state, zip, merch_zipcode), transaction-specific IDs (trans_num, unix_time), and an unnamed index column. Dropping these fields not only reduces data dimensionality and risk of overfitting but also ensures privacy protection and regulatory compliance by eliminating personally identifiable information. The streamlined feature set focuses the model on the most relevant and generalizable patterns for fraud detection.</w:t>
      </w:r>
    </w:p>
    <w:p w14:paraId="2E530B8B" w14:textId="77777777" w:rsidR="00B772CD" w:rsidRDefault="00D12007" w:rsidP="00B772CD">
      <w:pPr>
        <w:spacing w:line="480" w:lineRule="auto"/>
        <w:ind w:left="0" w:right="-1" w:firstLine="720"/>
        <w:rPr>
          <w:rFonts w:ascii="Times New Roman" w:hAnsi="Times New Roman" w:cs="Times New Roman"/>
        </w:rPr>
      </w:pPr>
      <w:r w:rsidRPr="00A40D5A">
        <w:rPr>
          <w:rFonts w:ascii="Times New Roman" w:hAnsi="Times New Roman" w:cs="Times New Roman"/>
        </w:rPr>
        <w:t xml:space="preserve">In the feature engineering phase, new variables </w:t>
      </w:r>
      <w:r w:rsidR="00AF4622" w:rsidRPr="00A40D5A">
        <w:rPr>
          <w:rFonts w:ascii="Times New Roman" w:hAnsi="Times New Roman" w:cs="Times New Roman"/>
        </w:rPr>
        <w:t>are derived</w:t>
      </w:r>
      <w:r w:rsidRPr="00A40D5A">
        <w:rPr>
          <w:rFonts w:ascii="Times New Roman" w:hAnsi="Times New Roman" w:cs="Times New Roman"/>
        </w:rPr>
        <w:t xml:space="preserve"> from existing timestamp and location features to enrich the dataset with more informative attributes for fraud detection. First, the trans_date_trans_time column, which stores the original timestamp of each transaction, was converted into a datetime format. Multiple temporal features </w:t>
      </w:r>
      <w:r w:rsidR="005E14E2" w:rsidRPr="00A40D5A">
        <w:rPr>
          <w:rFonts w:ascii="Times New Roman" w:hAnsi="Times New Roman" w:cs="Times New Roman"/>
        </w:rPr>
        <w:t xml:space="preserve">are </w:t>
      </w:r>
      <w:r w:rsidRPr="00A40D5A">
        <w:rPr>
          <w:rFonts w:ascii="Times New Roman" w:hAnsi="Times New Roman" w:cs="Times New Roman"/>
        </w:rPr>
        <w:t xml:space="preserve">extracted—including the year, month, day, weekday, hour, minute, and second—to capture detailed behavioral patterns in transaction timing. Additionally, a trans_season variable was created to group transactions into seasons (Winter, Spring, Summer, Autumn) based on the month. These temporal components help identify time-related fraud trends, such as increased activity during </w:t>
      </w:r>
      <w:r w:rsidRPr="00A40D5A">
        <w:rPr>
          <w:rFonts w:ascii="Times New Roman" w:hAnsi="Times New Roman" w:cs="Times New Roman"/>
        </w:rPr>
        <w:lastRenderedPageBreak/>
        <w:t>weekends, holidays, or late-night hours. After extraction, the original timestamp column was dropped to avoid redundancy</w:t>
      </w:r>
      <w:r w:rsidR="00B772CD">
        <w:rPr>
          <w:rFonts w:ascii="Times New Roman" w:hAnsi="Times New Roman" w:cs="Times New Roman"/>
        </w:rPr>
        <w:t>.</w:t>
      </w:r>
    </w:p>
    <w:p w14:paraId="3266F73C" w14:textId="77777777" w:rsidR="00B772CD" w:rsidRDefault="00D12007" w:rsidP="00B772CD">
      <w:pPr>
        <w:spacing w:line="480" w:lineRule="auto"/>
        <w:ind w:left="0" w:right="-1" w:firstLine="720"/>
        <w:rPr>
          <w:rFonts w:ascii="Times New Roman" w:hAnsi="Times New Roman" w:cs="Times New Roman"/>
        </w:rPr>
      </w:pPr>
      <w:r w:rsidRPr="00A40D5A">
        <w:rPr>
          <w:rFonts w:ascii="Times New Roman" w:hAnsi="Times New Roman" w:cs="Times New Roman"/>
        </w:rPr>
        <w:t xml:space="preserve">The date of birth (dob) field was transformed into a datetime format to compute each cardholder’s age at the time of the transaction. This was done by subtracting the year of birth from the transaction year, providing a card_holder_age feature, which may influence purchasing behavior or risk profiles. Both dob and the intermediate birth_year columns </w:t>
      </w:r>
      <w:r w:rsidR="005E14E2" w:rsidRPr="00A40D5A">
        <w:rPr>
          <w:rFonts w:ascii="Times New Roman" w:hAnsi="Times New Roman" w:cs="Times New Roman"/>
        </w:rPr>
        <w:t xml:space="preserve">are </w:t>
      </w:r>
      <w:r w:rsidRPr="00A40D5A">
        <w:rPr>
          <w:rFonts w:ascii="Times New Roman" w:hAnsi="Times New Roman" w:cs="Times New Roman"/>
        </w:rPr>
        <w:t>then removed to maintain a clean dataset and ensure data privacy.</w:t>
      </w:r>
    </w:p>
    <w:p w14:paraId="1AFC9C05" w14:textId="77777777" w:rsidR="00B772CD" w:rsidRDefault="00D12007" w:rsidP="00B772CD">
      <w:pPr>
        <w:spacing w:line="480" w:lineRule="auto"/>
        <w:ind w:left="0" w:right="-1" w:firstLine="720"/>
        <w:rPr>
          <w:rFonts w:ascii="Times New Roman" w:hAnsi="Times New Roman" w:cs="Times New Roman"/>
        </w:rPr>
      </w:pPr>
      <w:r w:rsidRPr="00A40D5A">
        <w:rPr>
          <w:rFonts w:ascii="Times New Roman" w:hAnsi="Times New Roman" w:cs="Times New Roman"/>
        </w:rPr>
        <w:t>Geographic information was leveraged to compute the distance between the customer’s location and the merchant’s location using the geopy library. This calculation uses the latitude and longitude values of both parties and applies the geodesic formula, which accurately accounts for the Earth's curvature. The resulting distance feature can be a strong fraud indicator, as unusually long distances between a cardholder and the point of transaction may signify suspicious activity. These engineered features collectively enhance the model's ability to detect complex fraud patterns by incorporating behavioral, temporal, and spatial context.</w:t>
      </w:r>
    </w:p>
    <w:p w14:paraId="26835256" w14:textId="77777777" w:rsidR="00B772CD" w:rsidRDefault="00D12007" w:rsidP="00B772CD">
      <w:pPr>
        <w:spacing w:line="480" w:lineRule="auto"/>
        <w:ind w:left="0" w:right="-1" w:firstLine="720"/>
        <w:rPr>
          <w:rFonts w:ascii="Times New Roman" w:hAnsi="Times New Roman" w:cs="Times New Roman"/>
        </w:rPr>
      </w:pPr>
      <w:r w:rsidRPr="00A40D5A">
        <w:rPr>
          <w:rFonts w:ascii="Times New Roman" w:hAnsi="Times New Roman" w:cs="Times New Roman"/>
        </w:rPr>
        <w:t xml:space="preserve">In preparation for machine learning model training, categorical features within the dataset </w:t>
      </w:r>
      <w:r w:rsidR="005E14E2" w:rsidRPr="00A40D5A">
        <w:rPr>
          <w:rFonts w:ascii="Times New Roman" w:hAnsi="Times New Roman" w:cs="Times New Roman"/>
        </w:rPr>
        <w:t xml:space="preserve">are </w:t>
      </w:r>
      <w:r w:rsidRPr="00A40D5A">
        <w:rPr>
          <w:rFonts w:ascii="Times New Roman" w:hAnsi="Times New Roman" w:cs="Times New Roman"/>
        </w:rPr>
        <w:t>transformed into numerical values using Label Encoding. This is an essential preprocessing step, as most machine learning algorithms require input features to be in numerical format. Label encoding assigns a unique integer to each category in a feature column, preserving the categorical nature of the data while making it machine-readable.</w:t>
      </w:r>
    </w:p>
    <w:p w14:paraId="62D2474B" w14:textId="77777777" w:rsidR="00B772CD" w:rsidRDefault="00D12007" w:rsidP="00B772CD">
      <w:pPr>
        <w:spacing w:line="480" w:lineRule="auto"/>
        <w:ind w:left="0" w:right="-1" w:firstLine="720"/>
        <w:rPr>
          <w:rFonts w:ascii="Times New Roman" w:hAnsi="Times New Roman" w:cs="Times New Roman"/>
        </w:rPr>
      </w:pPr>
      <w:r w:rsidRPr="00A40D5A">
        <w:rPr>
          <w:rFonts w:ascii="Times New Roman" w:hAnsi="Times New Roman" w:cs="Times New Roman"/>
        </w:rPr>
        <w:t xml:space="preserve">In preparation for machine learning model training, categorical features within the dataset </w:t>
      </w:r>
      <w:r w:rsidR="005E14E2" w:rsidRPr="00A40D5A">
        <w:rPr>
          <w:rFonts w:ascii="Times New Roman" w:hAnsi="Times New Roman" w:cs="Times New Roman"/>
        </w:rPr>
        <w:t xml:space="preserve">are </w:t>
      </w:r>
      <w:r w:rsidRPr="00A40D5A">
        <w:rPr>
          <w:rFonts w:ascii="Times New Roman" w:hAnsi="Times New Roman" w:cs="Times New Roman"/>
        </w:rPr>
        <w:t xml:space="preserve">transformed into numerical values using Label Encoding. This is an essential preprocessing step, as most machine learning algorithms require input features to be in </w:t>
      </w:r>
      <w:r w:rsidRPr="00A40D5A">
        <w:rPr>
          <w:rFonts w:ascii="Times New Roman" w:hAnsi="Times New Roman" w:cs="Times New Roman"/>
        </w:rPr>
        <w:lastRenderedPageBreak/>
        <w:t>numerical format. Label encoding assigns a unique integer to each category in a feature column, preserving the categorical nature of the data while making it machine-readable.</w:t>
      </w:r>
    </w:p>
    <w:p w14:paraId="02E89891" w14:textId="22459783" w:rsidR="00D12007" w:rsidRPr="00A40D5A" w:rsidRDefault="00D12007" w:rsidP="00B772CD">
      <w:pPr>
        <w:spacing w:line="480" w:lineRule="auto"/>
        <w:ind w:left="0" w:right="-1" w:firstLine="720"/>
        <w:rPr>
          <w:rFonts w:ascii="Times New Roman" w:hAnsi="Times New Roman" w:cs="Times New Roman"/>
        </w:rPr>
      </w:pPr>
      <w:r w:rsidRPr="00A40D5A">
        <w:rPr>
          <w:rFonts w:ascii="Times New Roman" w:hAnsi="Times New Roman" w:cs="Times New Roman"/>
        </w:rPr>
        <w:t xml:space="preserve">Since that fraud detection is a highly imbalanced classification problem—with fraudulent transactions forming a very small fraction of the total—the model must be guided to avoid bias toward the majority class (non-fraud). To handle this, class weights </w:t>
      </w:r>
      <w:r w:rsidR="005E14E2" w:rsidRPr="00A40D5A">
        <w:rPr>
          <w:rFonts w:ascii="Times New Roman" w:hAnsi="Times New Roman" w:cs="Times New Roman"/>
        </w:rPr>
        <w:t xml:space="preserve">are </w:t>
      </w:r>
      <w:r w:rsidRPr="00A40D5A">
        <w:rPr>
          <w:rFonts w:ascii="Times New Roman" w:hAnsi="Times New Roman" w:cs="Times New Roman"/>
        </w:rPr>
        <w:t xml:space="preserve">computed using compute_class_weight from sklearn.utils. This function calculates weights inversely proportional to class frequencies, ensuring that the minority class (fraudulent transactions) receives more attention during training. The computed weights </w:t>
      </w:r>
      <w:r w:rsidR="005E14E2" w:rsidRPr="00A40D5A">
        <w:rPr>
          <w:rFonts w:ascii="Times New Roman" w:hAnsi="Times New Roman" w:cs="Times New Roman"/>
        </w:rPr>
        <w:t xml:space="preserve">are </w:t>
      </w:r>
      <w:r w:rsidRPr="00A40D5A">
        <w:rPr>
          <w:rFonts w:ascii="Times New Roman" w:hAnsi="Times New Roman" w:cs="Times New Roman"/>
        </w:rPr>
        <w:t xml:space="preserve">stored in a dictionary (class_weights_dict) and later passed to the machine learning model during training. This approach helps reduce the likelihood of false negatives (i.e., undetected fraud) and improves overall model performance, especially in detecting </w:t>
      </w:r>
      <w:r w:rsidR="005E14E2" w:rsidRPr="00A40D5A">
        <w:rPr>
          <w:rFonts w:ascii="Times New Roman" w:hAnsi="Times New Roman" w:cs="Times New Roman"/>
        </w:rPr>
        <w:t>rare but</w:t>
      </w:r>
      <w:r w:rsidRPr="00A40D5A">
        <w:rPr>
          <w:rFonts w:ascii="Times New Roman" w:hAnsi="Times New Roman" w:cs="Times New Roman"/>
        </w:rPr>
        <w:t xml:space="preserve"> critical fraud cases.</w:t>
      </w:r>
    </w:p>
    <w:p w14:paraId="3C1BAB9E" w14:textId="3C082A2B" w:rsidR="002E6878" w:rsidRPr="00A40D5A" w:rsidRDefault="005D7B2E" w:rsidP="00265A87">
      <w:pPr>
        <w:pStyle w:val="Heading2"/>
      </w:pPr>
      <w:bookmarkStart w:id="71" w:name="_Toc197285914"/>
      <w:r w:rsidRPr="00A40D5A">
        <w:t>4.6 M</w:t>
      </w:r>
      <w:r w:rsidR="00B772CD">
        <w:t>ODELL</w:t>
      </w:r>
      <w:r w:rsidR="005E14E2" w:rsidRPr="00A40D5A">
        <w:t>ING</w:t>
      </w:r>
      <w:bookmarkEnd w:id="71"/>
      <w:r w:rsidR="005E14E2" w:rsidRPr="00A40D5A">
        <w:t xml:space="preserve"> </w:t>
      </w:r>
    </w:p>
    <w:p w14:paraId="0CA603DD" w14:textId="1006CA09" w:rsidR="005B1227" w:rsidRPr="00A40D5A" w:rsidRDefault="005B1227" w:rsidP="00B772CD">
      <w:pPr>
        <w:spacing w:line="480" w:lineRule="auto"/>
        <w:ind w:left="0" w:right="-1" w:firstLine="720"/>
        <w:rPr>
          <w:rFonts w:ascii="Times New Roman" w:eastAsia="Times New Roman" w:hAnsi="Times New Roman" w:cs="Times New Roman"/>
          <w:lang w:eastAsia="en-GB"/>
        </w:rPr>
      </w:pPr>
      <w:r w:rsidRPr="00A40D5A">
        <w:rPr>
          <w:rFonts w:ascii="Times New Roman" w:eastAsia="Times New Roman" w:hAnsi="Times New Roman" w:cs="Times New Roman"/>
          <w:lang w:eastAsia="en-GB"/>
        </w:rPr>
        <w:t>To detect fraudulent credit card transactions effectively, three high-performance gradient boosting algorithms were selected for model development and evaluation: CatBoost, XGBoost, and LightGBM. These algorithms are widely used in tabular data problems due to their superior ability to handle non-linear relationships, categorical variables, and class imbalance, while delivering fast, accurate predictions. Each model was trained using the pre-processed dataset and evaluated using metrics suited for imbalanced classification tasks.</w:t>
      </w:r>
    </w:p>
    <w:p w14:paraId="6957BC83" w14:textId="3BDE28C5" w:rsidR="0051537D" w:rsidRPr="00A40D5A" w:rsidRDefault="00AF4622" w:rsidP="00B772CD">
      <w:pPr>
        <w:pStyle w:val="Heading3"/>
        <w:rPr>
          <w:lang w:eastAsia="en-GB"/>
        </w:rPr>
      </w:pPr>
      <w:bookmarkStart w:id="72" w:name="_Toc197285915"/>
      <w:r w:rsidRPr="00A40D5A">
        <w:rPr>
          <w:lang w:eastAsia="en-GB"/>
        </w:rPr>
        <w:t xml:space="preserve">4.6.1 CatBoost </w:t>
      </w:r>
      <w:r w:rsidR="0086118A" w:rsidRPr="00A40D5A">
        <w:rPr>
          <w:lang w:eastAsia="en-GB"/>
        </w:rPr>
        <w:t>- Categorical Boosting</w:t>
      </w:r>
      <w:bookmarkEnd w:id="72"/>
    </w:p>
    <w:p w14:paraId="03FAD27E" w14:textId="1BC7ED84" w:rsidR="0086118A" w:rsidRPr="00A40D5A" w:rsidRDefault="0086118A" w:rsidP="00B772CD">
      <w:pPr>
        <w:spacing w:line="480" w:lineRule="auto"/>
        <w:ind w:left="0" w:right="-1" w:firstLine="720"/>
        <w:rPr>
          <w:rFonts w:ascii="Times New Roman" w:eastAsia="Times New Roman" w:hAnsi="Times New Roman" w:cs="Times New Roman"/>
          <w:lang w:eastAsia="en-GB"/>
        </w:rPr>
      </w:pPr>
      <w:r w:rsidRPr="00A40D5A">
        <w:rPr>
          <w:rFonts w:ascii="Times New Roman" w:eastAsia="Times New Roman" w:hAnsi="Times New Roman" w:cs="Times New Roman"/>
          <w:lang w:eastAsia="en-GB"/>
        </w:rPr>
        <w:t xml:space="preserve">CatBoost is a gradient boosting algorithm developed by Yandex specifically to handle categorical data more effectively than traditional boosting algorithms. Unlike other models that require explicit one-hot encoding or label encoding of categorical variables, CatBoost natively supports categorical features through a technique known as ordered target statistics. </w:t>
      </w:r>
      <w:r w:rsidRPr="00A40D5A">
        <w:rPr>
          <w:rFonts w:ascii="Times New Roman" w:eastAsia="Times New Roman" w:hAnsi="Times New Roman" w:cs="Times New Roman"/>
          <w:lang w:eastAsia="en-GB"/>
        </w:rPr>
        <w:lastRenderedPageBreak/>
        <w:t>This allows it to convert categories into numerical values while avoiding target leakage. One of the distinguishing features of CatBoost is its use of ordered boosting, which processes data in a way that prevents overfitting, even on small datasets.</w:t>
      </w:r>
      <w:r w:rsidR="00B772CD">
        <w:rPr>
          <w:rFonts w:ascii="Times New Roman" w:eastAsia="Times New Roman" w:hAnsi="Times New Roman" w:cs="Times New Roman"/>
          <w:lang w:eastAsia="en-GB"/>
        </w:rPr>
        <w:t xml:space="preserve"> </w:t>
      </w:r>
      <w:r w:rsidRPr="00A40D5A">
        <w:rPr>
          <w:rFonts w:ascii="Times New Roman" w:eastAsia="Times New Roman" w:hAnsi="Times New Roman" w:cs="Times New Roman"/>
          <w:lang w:eastAsia="en-GB"/>
        </w:rPr>
        <w:t>CatBoost builds symmetric trees, which means that at each level of the decision tree, the same split is used across all branches. This structure leads to faster inference times and a more efficient model representation. Additionally, CatBoost automatically handles missing values and requires minimal hyperparameter tuning to achieve competitive performance. These properties make it particularly suitable for fraud detection tasks, where categorical fields such as merchant category, customer job title, or location are critical and where overfitting on small subsets of fraud cases is a significant risk. In this project, CatBoost served as a highly interpretable and accurate model that handled high-cardinality categorical variables with ease.</w:t>
      </w:r>
    </w:p>
    <w:p w14:paraId="5251C483" w14:textId="1A61AC56" w:rsidR="00AF4622" w:rsidRPr="00A40D5A" w:rsidRDefault="00AF4622" w:rsidP="00B772CD">
      <w:pPr>
        <w:pStyle w:val="Heading3"/>
        <w:rPr>
          <w:lang w:eastAsia="en-GB"/>
        </w:rPr>
      </w:pPr>
      <w:bookmarkStart w:id="73" w:name="_Toc197285916"/>
      <w:r w:rsidRPr="00A40D5A">
        <w:rPr>
          <w:lang w:eastAsia="en-GB"/>
        </w:rPr>
        <w:t xml:space="preserve">4.6.2 XGBoost </w:t>
      </w:r>
      <w:r w:rsidR="0086118A" w:rsidRPr="00A40D5A">
        <w:rPr>
          <w:lang w:eastAsia="en-GB"/>
        </w:rPr>
        <w:t>- Extreme Gradient Boosting</w:t>
      </w:r>
      <w:bookmarkEnd w:id="73"/>
    </w:p>
    <w:p w14:paraId="6AE49CE5" w14:textId="3E81449D" w:rsidR="0086118A" w:rsidRPr="00A40D5A" w:rsidRDefault="0086118A" w:rsidP="00B772CD">
      <w:pPr>
        <w:spacing w:line="480" w:lineRule="auto"/>
        <w:ind w:left="0" w:right="-1" w:firstLine="720"/>
        <w:rPr>
          <w:rFonts w:ascii="Times New Roman" w:eastAsia="Times New Roman" w:hAnsi="Times New Roman" w:cs="Times New Roman"/>
          <w:lang w:eastAsia="en-GB"/>
        </w:rPr>
      </w:pPr>
      <w:r w:rsidRPr="00A40D5A">
        <w:rPr>
          <w:rFonts w:ascii="Times New Roman" w:eastAsia="Times New Roman" w:hAnsi="Times New Roman" w:cs="Times New Roman"/>
          <w:lang w:eastAsia="en-GB"/>
        </w:rPr>
        <w:t>XGBoost is one of the most widely used machine learning algorithms for structured data tasks, including fraud detection. It implements a highly optimized form of gradient boosting decision trees (GBDT) with performance enhancements like parallelized tree construction, cache-aware access, and regularization. One of the key advantages of XGBoost is its use of second-order Taylor approximation, which leverages both first and second derivatives of the loss function for more precise gradient updates. This improves convergence speed and accuracy, especially in noisy datasets.</w:t>
      </w:r>
      <w:r w:rsidR="00B772CD">
        <w:rPr>
          <w:rFonts w:ascii="Times New Roman" w:eastAsia="Times New Roman" w:hAnsi="Times New Roman" w:cs="Times New Roman"/>
          <w:lang w:eastAsia="en-GB"/>
        </w:rPr>
        <w:t xml:space="preserve"> </w:t>
      </w:r>
      <w:r w:rsidRPr="00A40D5A">
        <w:rPr>
          <w:rFonts w:ascii="Times New Roman" w:eastAsia="Times New Roman" w:hAnsi="Times New Roman" w:cs="Times New Roman"/>
          <w:lang w:eastAsia="en-GB"/>
        </w:rPr>
        <w:t>XGBoost also supports L1 (Lasso) and L2 (Ridge) regularization, which helps prevent overfitting</w:t>
      </w:r>
      <w:r w:rsidR="00B772CD">
        <w:rPr>
          <w:rFonts w:ascii="Times New Roman" w:eastAsia="Times New Roman" w:hAnsi="Times New Roman" w:cs="Times New Roman"/>
          <w:lang w:eastAsia="en-GB"/>
        </w:rPr>
        <w:t xml:space="preserve"> </w:t>
      </w:r>
      <w:r w:rsidRPr="00A40D5A">
        <w:rPr>
          <w:rFonts w:ascii="Times New Roman" w:eastAsia="Times New Roman" w:hAnsi="Times New Roman" w:cs="Times New Roman"/>
          <w:lang w:eastAsia="en-GB"/>
        </w:rPr>
        <w:t xml:space="preserve">particularly important when dealing with imbalanced data, as is typical in credit card fraud detection. The algorithm allows users to define custom loss functions and evaluation metrics, making it flexible for scenarios where standard accuracy may be insufficient. In this study, XGBoost was fine-tuned with hyperparameters such as learning rate, maximum depth, and number of estimators. Class </w:t>
      </w:r>
      <w:r w:rsidRPr="00A40D5A">
        <w:rPr>
          <w:rFonts w:ascii="Times New Roman" w:eastAsia="Times New Roman" w:hAnsi="Times New Roman" w:cs="Times New Roman"/>
          <w:lang w:eastAsia="en-GB"/>
        </w:rPr>
        <w:lastRenderedPageBreak/>
        <w:t>weights were applied to ensure that the model paid adequate attention to the minority fraud class, helping to improve recall and reduce false negatives. XGBoost’s robustness and strong generalization ability made it an essential part of the model comparison.</w:t>
      </w:r>
    </w:p>
    <w:p w14:paraId="0536A5F2" w14:textId="3FB45875" w:rsidR="00AF4622" w:rsidRPr="00A40D5A" w:rsidRDefault="00AF4622" w:rsidP="00B772CD">
      <w:pPr>
        <w:pStyle w:val="Heading3"/>
        <w:rPr>
          <w:lang w:eastAsia="en-GB"/>
        </w:rPr>
      </w:pPr>
      <w:bookmarkStart w:id="74" w:name="_Toc197285917"/>
      <w:r w:rsidRPr="00A40D5A">
        <w:rPr>
          <w:lang w:eastAsia="en-GB"/>
        </w:rPr>
        <w:t>4.6.3</w:t>
      </w:r>
      <w:r w:rsidR="005B1227" w:rsidRPr="00A40D5A">
        <w:rPr>
          <w:lang w:eastAsia="en-GB"/>
        </w:rPr>
        <w:t xml:space="preserve"> </w:t>
      </w:r>
      <w:bookmarkStart w:id="75" w:name="_Hlk197243700"/>
      <w:r w:rsidR="0086118A" w:rsidRPr="00A40D5A">
        <w:rPr>
          <w:lang w:eastAsia="en-GB"/>
        </w:rPr>
        <w:t>Light</w:t>
      </w:r>
      <w:r w:rsidR="004D5529" w:rsidRPr="00A40D5A">
        <w:rPr>
          <w:lang w:eastAsia="en-GB"/>
        </w:rPr>
        <w:t xml:space="preserve"> </w:t>
      </w:r>
      <w:r w:rsidR="0086118A" w:rsidRPr="00A40D5A">
        <w:rPr>
          <w:lang w:eastAsia="en-GB"/>
        </w:rPr>
        <w:t xml:space="preserve">GBM </w:t>
      </w:r>
      <w:bookmarkEnd w:id="75"/>
      <w:r w:rsidR="0086118A" w:rsidRPr="00A40D5A">
        <w:rPr>
          <w:lang w:eastAsia="en-GB"/>
        </w:rPr>
        <w:t>(Light Gradient Boosting Machine)</w:t>
      </w:r>
      <w:bookmarkEnd w:id="74"/>
    </w:p>
    <w:p w14:paraId="361F7F18" w14:textId="5FEFA237" w:rsidR="00B772CD" w:rsidRPr="00A40D5A" w:rsidRDefault="0086118A" w:rsidP="00B772CD">
      <w:pPr>
        <w:spacing w:line="480" w:lineRule="auto"/>
        <w:ind w:left="0" w:right="-1" w:firstLine="720"/>
        <w:rPr>
          <w:rFonts w:ascii="Times New Roman" w:eastAsia="Times New Roman" w:hAnsi="Times New Roman" w:cs="Times New Roman"/>
          <w:lang w:eastAsia="en-GB"/>
        </w:rPr>
      </w:pPr>
      <w:r w:rsidRPr="00A40D5A">
        <w:rPr>
          <w:rFonts w:ascii="Times New Roman" w:eastAsia="Times New Roman" w:hAnsi="Times New Roman" w:cs="Times New Roman"/>
          <w:lang w:eastAsia="en-GB"/>
        </w:rPr>
        <w:t>LightGBM is a highly efficient gradient boosting framework developed by Microsoft that is designed for performance and scalability. Unlike traditional boosting algorithms that grow decision trees level-wise, LightGBM uses a leaf-wise tree growth strategy, which splits the leaf with the largest loss reduction. This approach allows LightGBM to produce deeper, more complex trees that often result in better accuracy compared to level-wise methods. Additionally, it uses histogram-based learning, where continuous features are bucketed into discrete bins to speed up computation and reduce memory usage.</w:t>
      </w:r>
      <w:r w:rsidR="00B772CD">
        <w:rPr>
          <w:rFonts w:ascii="Times New Roman" w:eastAsia="Times New Roman" w:hAnsi="Times New Roman" w:cs="Times New Roman"/>
          <w:lang w:eastAsia="en-GB"/>
        </w:rPr>
        <w:t xml:space="preserve"> </w:t>
      </w:r>
      <w:r w:rsidRPr="00A40D5A">
        <w:rPr>
          <w:rFonts w:ascii="Times New Roman" w:eastAsia="Times New Roman" w:hAnsi="Times New Roman" w:cs="Times New Roman"/>
          <w:lang w:eastAsia="en-GB"/>
        </w:rPr>
        <w:t>Another major advantage of LightGBM is its ability to handle large datasets with high-dimensional and sparse features efficiently. It also supports native handling of categorical variables by finding the best splits without requiring explicit encoding. These capabilities make it particularly well-suited for fraud detection, where real-time performance and the ability to learn from massive transactional datasets are crucial. In this project, LightGBM was configured to optimize detection of fraudulent transactions by tuning its depth, learning rate, and boosting iterations. Its ability to deliver fast training with high predictive power made it a strong contender among the three models evaluated.</w:t>
      </w:r>
    </w:p>
    <w:p w14:paraId="7E6C232E" w14:textId="0BBE2323" w:rsidR="005E14E2" w:rsidRPr="00A40D5A" w:rsidRDefault="002E6878" w:rsidP="00265A87">
      <w:pPr>
        <w:pStyle w:val="Heading2"/>
      </w:pPr>
      <w:bookmarkStart w:id="76" w:name="_Toc197285918"/>
      <w:bookmarkStart w:id="77" w:name="_Toc174083741"/>
      <w:r w:rsidRPr="00A40D5A">
        <w:t>4</w:t>
      </w:r>
      <w:r w:rsidR="00A81ADB" w:rsidRPr="00A40D5A">
        <w:t>.7</w:t>
      </w:r>
      <w:r w:rsidR="000368CB" w:rsidRPr="00A40D5A">
        <w:t xml:space="preserve"> </w:t>
      </w:r>
      <w:r w:rsidR="005E14E2" w:rsidRPr="00A40D5A">
        <w:t>HYPER PARAMETER TUNING</w:t>
      </w:r>
      <w:bookmarkEnd w:id="76"/>
      <w:r w:rsidR="005E14E2" w:rsidRPr="00A40D5A">
        <w:t xml:space="preserve"> </w:t>
      </w:r>
    </w:p>
    <w:p w14:paraId="50390FAA" w14:textId="77777777" w:rsidR="0086118A" w:rsidRPr="00B772CD" w:rsidRDefault="0086118A" w:rsidP="00B772CD">
      <w:pPr>
        <w:spacing w:line="480" w:lineRule="auto"/>
        <w:ind w:left="0" w:right="-1" w:firstLine="720"/>
        <w:rPr>
          <w:rFonts w:ascii="Times New Roman" w:eastAsia="Times New Roman" w:hAnsi="Times New Roman" w:cs="Times New Roman"/>
          <w:lang w:eastAsia="en-GB"/>
        </w:rPr>
      </w:pPr>
      <w:r w:rsidRPr="00B772CD">
        <w:rPr>
          <w:rFonts w:ascii="Times New Roman" w:eastAsia="Times New Roman" w:hAnsi="Times New Roman" w:cs="Times New Roman"/>
          <w:lang w:eastAsia="en-GB"/>
        </w:rPr>
        <w:t xml:space="preserve">To further enhance model performance and ensure optimal parameter configurations, Optuna, a state-of-the-art automatic hyperparameter optimization framework, was employed for tuning the CatBoost, XGBoost, and LightGBM models. Optuna uses a define-by-run </w:t>
      </w:r>
      <w:r w:rsidRPr="00B772CD">
        <w:rPr>
          <w:rFonts w:ascii="Times New Roman" w:eastAsia="Times New Roman" w:hAnsi="Times New Roman" w:cs="Times New Roman"/>
          <w:lang w:eastAsia="en-GB"/>
        </w:rPr>
        <w:lastRenderedPageBreak/>
        <w:t>approach and leverages Bayesian optimization to efficiently search the hyperparameter space by learning from previous trials. Unlike manual tuning or grid search, Optuna dynamically selects promising hyperparameter combinations using a tree-structured Parzen estimator (TPE), significantly reducing computation time while improving model accuracy.</w:t>
      </w:r>
    </w:p>
    <w:p w14:paraId="28CE98C5" w14:textId="28908E39" w:rsidR="00EF252F" w:rsidRPr="00A40D5A" w:rsidRDefault="005E14E2" w:rsidP="00265A87">
      <w:pPr>
        <w:pStyle w:val="Heading2"/>
      </w:pPr>
      <w:bookmarkStart w:id="78" w:name="_Toc197285919"/>
      <w:r w:rsidRPr="00A40D5A">
        <w:t xml:space="preserve">4.8 </w:t>
      </w:r>
      <w:r w:rsidR="002E6878" w:rsidRPr="00A40D5A">
        <w:t xml:space="preserve">PERFORMANCE </w:t>
      </w:r>
      <w:r w:rsidR="000368CB" w:rsidRPr="00A40D5A">
        <w:t>EVALUATION</w:t>
      </w:r>
      <w:bookmarkEnd w:id="77"/>
      <w:bookmarkEnd w:id="78"/>
      <w:r w:rsidR="000368CB" w:rsidRPr="00A40D5A">
        <w:t xml:space="preserve"> </w:t>
      </w:r>
    </w:p>
    <w:p w14:paraId="5D9FF994" w14:textId="3D48FD18" w:rsidR="0086118A" w:rsidRPr="00A40D5A" w:rsidRDefault="0086118A" w:rsidP="00B772CD">
      <w:pPr>
        <w:spacing w:line="480" w:lineRule="auto"/>
        <w:ind w:left="0" w:right="-1" w:firstLine="720"/>
        <w:rPr>
          <w:rFonts w:ascii="Times New Roman" w:eastAsia="Times New Roman" w:hAnsi="Times New Roman" w:cs="Times New Roman"/>
          <w:lang w:eastAsia="en-GB"/>
        </w:rPr>
      </w:pPr>
      <w:r w:rsidRPr="00A40D5A">
        <w:rPr>
          <w:rFonts w:ascii="Times New Roman" w:eastAsia="Times New Roman" w:hAnsi="Times New Roman" w:cs="Times New Roman"/>
          <w:lang w:eastAsia="en-GB"/>
        </w:rPr>
        <w:t>Evaluating the performance of fraud detection models requires more than just accuracy especially in highly imbalanced datasets, where the number of non-fraudulent transactions vastly outnumbers fraudulent ones. In such scenarios, metrics like precision, recall, F1-score, and the confusion matrix offer a clearer and more meaningful assessment of a model's effectiveness. These metrics provide insights into how well the model identifies fraudulent activity while minimizing false alarms.</w:t>
      </w:r>
      <w:r w:rsidR="00B772CD">
        <w:rPr>
          <w:rFonts w:ascii="Times New Roman" w:eastAsia="Times New Roman" w:hAnsi="Times New Roman" w:cs="Times New Roman"/>
          <w:lang w:eastAsia="en-GB"/>
        </w:rPr>
        <w:t xml:space="preserve"> </w:t>
      </w:r>
      <w:r w:rsidRPr="00A40D5A">
        <w:rPr>
          <w:rFonts w:ascii="Times New Roman" w:eastAsia="Times New Roman" w:hAnsi="Times New Roman" w:cs="Times New Roman"/>
          <w:lang w:eastAsia="en-GB"/>
        </w:rPr>
        <w:t xml:space="preserve">Precision measures the proportion of transactions predicted as fraudulent that were </w:t>
      </w:r>
      <w:r w:rsidR="003E6E88" w:rsidRPr="00A40D5A">
        <w:rPr>
          <w:rFonts w:ascii="Times New Roman" w:eastAsia="Times New Roman" w:hAnsi="Times New Roman" w:cs="Times New Roman"/>
          <w:lang w:eastAsia="en-GB"/>
        </w:rPr>
        <w:t>fraudulent</w:t>
      </w:r>
      <w:r w:rsidRPr="00A40D5A">
        <w:rPr>
          <w:rFonts w:ascii="Times New Roman" w:eastAsia="Times New Roman" w:hAnsi="Times New Roman" w:cs="Times New Roman"/>
          <w:lang w:eastAsia="en-GB"/>
        </w:rPr>
        <w:t xml:space="preserve">. Recall measures the proportion of actual fraud cases that the model correctly identified. </w:t>
      </w:r>
      <w:r w:rsidR="003E6E88" w:rsidRPr="00A40D5A">
        <w:rPr>
          <w:rFonts w:ascii="Times New Roman" w:eastAsia="Times New Roman" w:hAnsi="Times New Roman" w:cs="Times New Roman"/>
          <w:lang w:eastAsia="en-GB"/>
        </w:rPr>
        <w:t xml:space="preserve"> </w:t>
      </w:r>
      <w:r w:rsidRPr="00A40D5A">
        <w:rPr>
          <w:rFonts w:ascii="Times New Roman" w:eastAsia="Times New Roman" w:hAnsi="Times New Roman" w:cs="Times New Roman"/>
          <w:lang w:eastAsia="en-GB"/>
        </w:rPr>
        <w:t>The F1-score is the harmonic mean of precision and recall. It provides a balanced measure that considers both false positives and false negatives.</w:t>
      </w:r>
    </w:p>
    <w:p w14:paraId="6DDED2C2" w14:textId="77777777" w:rsidR="00B772CD" w:rsidRDefault="005C17D1" w:rsidP="00B772CD">
      <w:pPr>
        <w:keepNext/>
        <w:spacing w:line="480" w:lineRule="auto"/>
        <w:ind w:left="0" w:right="-1"/>
        <w:jc w:val="center"/>
      </w:pPr>
      <w:r w:rsidRPr="00A40D5A">
        <w:rPr>
          <w:rFonts w:ascii="Times New Roman" w:hAnsi="Times New Roman" w:cs="Times New Roman"/>
          <w:noProof/>
        </w:rPr>
        <w:drawing>
          <wp:inline distT="0" distB="0" distL="0" distR="0" wp14:anchorId="685D11B6" wp14:editId="34995978">
            <wp:extent cx="3390900" cy="2545080"/>
            <wp:effectExtent l="0" t="0" r="3810" b="0"/>
            <wp:docPr id="1789818337" name="Picture 7" descr="Understanding Confusion Matrix | by Sarang Narkhed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derstanding Confusion Matrix | by Sarang Narkhede | Towards Data Sci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0900" cy="2545080"/>
                    </a:xfrm>
                    <a:prstGeom prst="rect">
                      <a:avLst/>
                    </a:prstGeom>
                    <a:noFill/>
                    <a:ln>
                      <a:noFill/>
                    </a:ln>
                  </pic:spPr>
                </pic:pic>
              </a:graphicData>
            </a:graphic>
          </wp:inline>
        </w:drawing>
      </w:r>
    </w:p>
    <w:p w14:paraId="08EDE2BC" w14:textId="080BF828" w:rsidR="003E6E88" w:rsidRPr="00A40D5A" w:rsidRDefault="00B772CD" w:rsidP="00B772CD">
      <w:pPr>
        <w:pStyle w:val="Caption"/>
        <w:ind w:right="0"/>
        <w:jc w:val="center"/>
        <w:rPr>
          <w:rFonts w:ascii="Times New Roman" w:hAnsi="Times New Roman" w:cs="Times New Roman"/>
        </w:rPr>
      </w:pPr>
      <w:bookmarkStart w:id="79" w:name="_Toc197285969"/>
      <w:r>
        <w:t xml:space="preserve">Figure 4. </w:t>
      </w:r>
      <w:fldSimple w:instr=" SEQ Figure_4. \* ARABIC ">
        <w:r>
          <w:rPr>
            <w:noProof/>
          </w:rPr>
          <w:t>16</w:t>
        </w:r>
      </w:fldSimple>
      <w:r>
        <w:t xml:space="preserve"> </w:t>
      </w:r>
      <w:r w:rsidRPr="00414C64">
        <w:t>Confusion Matrix</w:t>
      </w:r>
      <w:bookmarkEnd w:id="79"/>
    </w:p>
    <w:p w14:paraId="08E0808F" w14:textId="77777777" w:rsidR="00B772CD" w:rsidRDefault="00B772CD">
      <w:pPr>
        <w:rPr>
          <w:rFonts w:ascii="Times New Roman" w:hAnsi="Times New Roman" w:cs="Times New Roman"/>
          <w:b/>
          <w:bCs/>
          <w:sz w:val="28"/>
          <w:szCs w:val="28"/>
        </w:rPr>
      </w:pPr>
      <w:bookmarkStart w:id="80" w:name="_Toc174083743"/>
      <w:r>
        <w:br w:type="page"/>
      </w:r>
    </w:p>
    <w:p w14:paraId="298A2EFF" w14:textId="36D0F1FE" w:rsidR="000368CB" w:rsidRPr="00A40D5A" w:rsidRDefault="000368CB" w:rsidP="00265A87">
      <w:pPr>
        <w:pStyle w:val="Heading1"/>
      </w:pPr>
      <w:bookmarkStart w:id="81" w:name="_Toc197285920"/>
      <w:r w:rsidRPr="00A40D5A">
        <w:lastRenderedPageBreak/>
        <w:t xml:space="preserve">CHAPTER </w:t>
      </w:r>
      <w:bookmarkEnd w:id="80"/>
      <w:r w:rsidR="002E6878" w:rsidRPr="00A40D5A">
        <w:t>5</w:t>
      </w:r>
      <w:bookmarkEnd w:id="81"/>
    </w:p>
    <w:p w14:paraId="18914383" w14:textId="7074A026" w:rsidR="000368CB" w:rsidRPr="00A40D5A" w:rsidRDefault="001E5D10" w:rsidP="00265A87">
      <w:pPr>
        <w:pStyle w:val="Heading1"/>
      </w:pPr>
      <w:bookmarkStart w:id="82" w:name="_Toc197285921"/>
      <w:bookmarkStart w:id="83" w:name="_Toc174083744"/>
      <w:r w:rsidRPr="00A40D5A">
        <w:t>RESULT ANALYSIS AND DISCUSSIONS</w:t>
      </w:r>
      <w:bookmarkEnd w:id="82"/>
      <w:r w:rsidRPr="00A40D5A">
        <w:t xml:space="preserve"> </w:t>
      </w:r>
      <w:bookmarkEnd w:id="83"/>
    </w:p>
    <w:p w14:paraId="1D6233E6" w14:textId="49C8A79A" w:rsidR="008B32EC" w:rsidRPr="00A40D5A" w:rsidRDefault="001039C1" w:rsidP="00265A87">
      <w:pPr>
        <w:pStyle w:val="Heading2"/>
      </w:pPr>
      <w:bookmarkStart w:id="84" w:name="_Toc174083745"/>
      <w:bookmarkStart w:id="85" w:name="_Toc197285922"/>
      <w:r w:rsidRPr="00A40D5A">
        <w:t>5</w:t>
      </w:r>
      <w:r w:rsidR="000368CB" w:rsidRPr="00A40D5A">
        <w:t xml:space="preserve">.1 </w:t>
      </w:r>
      <w:bookmarkEnd w:id="84"/>
      <w:r w:rsidRPr="00A40D5A">
        <w:t>IMPLEMENTATION DETAILS</w:t>
      </w:r>
      <w:bookmarkEnd w:id="85"/>
      <w:r w:rsidRPr="00A40D5A">
        <w:t xml:space="preserve"> </w:t>
      </w:r>
    </w:p>
    <w:p w14:paraId="6E1E2885" w14:textId="75A763F3" w:rsidR="00801EFE" w:rsidRPr="00B772CD" w:rsidRDefault="00801EFE" w:rsidP="00B772CD">
      <w:pPr>
        <w:spacing w:line="480" w:lineRule="auto"/>
        <w:ind w:left="0" w:right="-1" w:firstLine="720"/>
        <w:rPr>
          <w:rFonts w:ascii="Times New Roman" w:hAnsi="Times New Roman" w:cs="Times New Roman"/>
        </w:rPr>
      </w:pPr>
      <w:bookmarkStart w:id="86" w:name="_44sinio" w:colFirst="0" w:colLast="0"/>
      <w:bookmarkStart w:id="87" w:name="_Toc174083746"/>
      <w:bookmarkEnd w:id="86"/>
      <w:r w:rsidRPr="00B772CD">
        <w:rPr>
          <w:rFonts w:ascii="Times New Roman" w:hAnsi="Times New Roman" w:cs="Times New Roman"/>
        </w:rPr>
        <w:t xml:space="preserve">The implementation was carried out using Google Colab, a cloud-based Python environment that provides free GPU access, making it ideal for rapid prototyping and model training. The libraries and tools </w:t>
      </w:r>
      <w:r w:rsidR="00687C83" w:rsidRPr="00B772CD">
        <w:rPr>
          <w:rFonts w:ascii="Times New Roman" w:hAnsi="Times New Roman" w:cs="Times New Roman"/>
        </w:rPr>
        <w:t>are:</w:t>
      </w:r>
    </w:p>
    <w:p w14:paraId="3272D055" w14:textId="77777777" w:rsidR="00B772CD" w:rsidRDefault="00687C83" w:rsidP="00B772CD">
      <w:pPr>
        <w:spacing w:line="480" w:lineRule="auto"/>
        <w:ind w:left="0" w:right="-1"/>
        <w:rPr>
          <w:rFonts w:ascii="Times New Roman" w:hAnsi="Times New Roman" w:cs="Times New Roman"/>
          <w:b/>
          <w:bCs/>
        </w:rPr>
      </w:pPr>
      <w:r w:rsidRPr="00A40D5A">
        <w:rPr>
          <w:rFonts w:ascii="Times New Roman" w:hAnsi="Times New Roman" w:cs="Times New Roman"/>
          <w:b/>
          <w:bCs/>
        </w:rPr>
        <w:t>Data Manipulation and Handling</w:t>
      </w:r>
    </w:p>
    <w:p w14:paraId="2BAA03A2" w14:textId="77777777" w:rsidR="00B772CD" w:rsidRDefault="00687C83" w:rsidP="00B772CD">
      <w:pPr>
        <w:pStyle w:val="ListParagraph"/>
        <w:numPr>
          <w:ilvl w:val="0"/>
          <w:numId w:val="31"/>
        </w:numPr>
        <w:spacing w:line="480" w:lineRule="auto"/>
        <w:ind w:right="-1"/>
        <w:rPr>
          <w:rFonts w:ascii="Times New Roman" w:hAnsi="Times New Roman"/>
          <w:b/>
          <w:bCs/>
        </w:rPr>
      </w:pPr>
      <w:r w:rsidRPr="00B772CD">
        <w:rPr>
          <w:rFonts w:ascii="Times New Roman" w:hAnsi="Times New Roman"/>
        </w:rPr>
        <w:t>pandas: For loading, cleaning, transforming, and manipulating structured tabular data and is used for DataFrame operations, datetime conversions, and feature engineering.</w:t>
      </w:r>
    </w:p>
    <w:p w14:paraId="532C8E5A" w14:textId="105BC53A" w:rsidR="00687C83" w:rsidRPr="00B772CD" w:rsidRDefault="00687C83" w:rsidP="00B772CD">
      <w:pPr>
        <w:pStyle w:val="ListParagraph"/>
        <w:numPr>
          <w:ilvl w:val="0"/>
          <w:numId w:val="31"/>
        </w:numPr>
        <w:spacing w:line="480" w:lineRule="auto"/>
        <w:ind w:right="-1"/>
        <w:rPr>
          <w:rFonts w:ascii="Times New Roman" w:hAnsi="Times New Roman"/>
          <w:b/>
          <w:bCs/>
        </w:rPr>
      </w:pPr>
      <w:r w:rsidRPr="00B772CD">
        <w:rPr>
          <w:rFonts w:ascii="Times New Roman" w:hAnsi="Times New Roman"/>
        </w:rPr>
        <w:t>numpy: For efficient numerical operations and handling arrays.Used in mathematical computations like calculating class weights and distance metrics.</w:t>
      </w:r>
    </w:p>
    <w:p w14:paraId="0BE6DFF5" w14:textId="77777777" w:rsidR="00B772CD" w:rsidRDefault="00687C83" w:rsidP="00B772CD">
      <w:pPr>
        <w:spacing w:line="480" w:lineRule="auto"/>
        <w:ind w:left="0" w:right="-1"/>
        <w:rPr>
          <w:rFonts w:ascii="Times New Roman" w:hAnsi="Times New Roman" w:cs="Times New Roman"/>
          <w:b/>
          <w:bCs/>
        </w:rPr>
      </w:pPr>
      <w:r w:rsidRPr="00A40D5A">
        <w:rPr>
          <w:rFonts w:ascii="Times New Roman" w:hAnsi="Times New Roman" w:cs="Times New Roman"/>
          <w:b/>
          <w:bCs/>
        </w:rPr>
        <w:t>Visualization</w:t>
      </w:r>
    </w:p>
    <w:p w14:paraId="636657E3" w14:textId="77777777" w:rsidR="00B772CD" w:rsidRDefault="00687C83" w:rsidP="00B772CD">
      <w:pPr>
        <w:pStyle w:val="ListParagraph"/>
        <w:numPr>
          <w:ilvl w:val="0"/>
          <w:numId w:val="32"/>
        </w:numPr>
        <w:spacing w:line="480" w:lineRule="auto"/>
        <w:ind w:right="-1"/>
        <w:rPr>
          <w:rFonts w:ascii="Times New Roman" w:hAnsi="Times New Roman"/>
          <w:b/>
          <w:bCs/>
        </w:rPr>
      </w:pPr>
      <w:r w:rsidRPr="00B772CD">
        <w:rPr>
          <w:rFonts w:ascii="Times New Roman" w:hAnsi="Times New Roman"/>
        </w:rPr>
        <w:t>matplotlib.pyplot: For creating static visualizations such as histograms, bar plots, and scatter plots. Used to visualize transaction distributions, outliers, and feature relationships.</w:t>
      </w:r>
    </w:p>
    <w:p w14:paraId="6B047BD9" w14:textId="1539BF23" w:rsidR="00687C83" w:rsidRPr="00B772CD" w:rsidRDefault="00687C83" w:rsidP="00B772CD">
      <w:pPr>
        <w:pStyle w:val="ListParagraph"/>
        <w:numPr>
          <w:ilvl w:val="0"/>
          <w:numId w:val="32"/>
        </w:numPr>
        <w:spacing w:line="480" w:lineRule="auto"/>
        <w:ind w:right="-1"/>
        <w:rPr>
          <w:rFonts w:ascii="Times New Roman" w:hAnsi="Times New Roman"/>
          <w:b/>
          <w:bCs/>
        </w:rPr>
      </w:pPr>
      <w:r w:rsidRPr="00B772CD">
        <w:rPr>
          <w:rFonts w:ascii="Times New Roman" w:hAnsi="Times New Roman"/>
        </w:rPr>
        <w:t xml:space="preserve">seaborn: Built on top of matplotlib for more attractive and informative statistical plots. </w:t>
      </w:r>
    </w:p>
    <w:p w14:paraId="33D974DC" w14:textId="77777777" w:rsidR="00B772CD" w:rsidRDefault="00687C83" w:rsidP="00B772CD">
      <w:pPr>
        <w:spacing w:line="480" w:lineRule="auto"/>
        <w:ind w:left="0" w:right="-1"/>
        <w:rPr>
          <w:rFonts w:ascii="Times New Roman" w:hAnsi="Times New Roman" w:cs="Times New Roman"/>
          <w:b/>
          <w:bCs/>
        </w:rPr>
      </w:pPr>
      <w:r w:rsidRPr="00A40D5A">
        <w:rPr>
          <w:rFonts w:ascii="Times New Roman" w:hAnsi="Times New Roman" w:cs="Times New Roman"/>
          <w:b/>
          <w:bCs/>
        </w:rPr>
        <w:t>Model Development and Training</w:t>
      </w:r>
    </w:p>
    <w:p w14:paraId="5F060870" w14:textId="77777777" w:rsidR="00B772CD" w:rsidRDefault="00687C83" w:rsidP="00B772CD">
      <w:pPr>
        <w:pStyle w:val="ListParagraph"/>
        <w:numPr>
          <w:ilvl w:val="0"/>
          <w:numId w:val="33"/>
        </w:numPr>
        <w:spacing w:line="480" w:lineRule="auto"/>
        <w:ind w:right="-1"/>
        <w:rPr>
          <w:rFonts w:ascii="Times New Roman" w:hAnsi="Times New Roman"/>
          <w:b/>
          <w:bCs/>
        </w:rPr>
      </w:pPr>
      <w:r w:rsidRPr="00B772CD">
        <w:rPr>
          <w:rFonts w:ascii="Times New Roman" w:hAnsi="Times New Roman"/>
        </w:rPr>
        <w:t>CatBoostClassifier (from catboost): For training CatBoost gradient boosting models.</w:t>
      </w:r>
    </w:p>
    <w:p w14:paraId="2FA3F140" w14:textId="3F6AF0AD" w:rsidR="00B772CD" w:rsidRPr="00B772CD" w:rsidRDefault="00687C83" w:rsidP="00B772CD">
      <w:pPr>
        <w:pStyle w:val="ListParagraph"/>
        <w:numPr>
          <w:ilvl w:val="0"/>
          <w:numId w:val="33"/>
        </w:numPr>
        <w:spacing w:line="480" w:lineRule="auto"/>
        <w:ind w:right="-1"/>
        <w:rPr>
          <w:rFonts w:ascii="Times New Roman" w:hAnsi="Times New Roman"/>
          <w:b/>
          <w:bCs/>
        </w:rPr>
      </w:pPr>
      <w:r w:rsidRPr="00B772CD">
        <w:rPr>
          <w:rFonts w:ascii="Times New Roman" w:hAnsi="Times New Roman"/>
        </w:rPr>
        <w:t>XGBClassifier (from xgboost): For implementing the XGBoost algorithm with customizable hyperparameters</w:t>
      </w:r>
      <w:r w:rsidR="00B772CD">
        <w:rPr>
          <w:rFonts w:ascii="Times New Roman" w:hAnsi="Times New Roman"/>
        </w:rPr>
        <w:t>.</w:t>
      </w:r>
    </w:p>
    <w:p w14:paraId="5F08F8B1" w14:textId="54761B2B" w:rsidR="00687C83" w:rsidRPr="00B772CD" w:rsidRDefault="00687C83" w:rsidP="00B772CD">
      <w:pPr>
        <w:pStyle w:val="ListParagraph"/>
        <w:numPr>
          <w:ilvl w:val="0"/>
          <w:numId w:val="33"/>
        </w:numPr>
        <w:spacing w:line="480" w:lineRule="auto"/>
        <w:ind w:right="-1"/>
        <w:rPr>
          <w:rFonts w:ascii="Times New Roman" w:hAnsi="Times New Roman"/>
          <w:b/>
          <w:bCs/>
        </w:rPr>
      </w:pPr>
      <w:r w:rsidRPr="00B772CD">
        <w:rPr>
          <w:rFonts w:ascii="Times New Roman" w:hAnsi="Times New Roman"/>
        </w:rPr>
        <w:t>LGBMClassifier (from lightgbm): For training LightGBM models with histogram-based and leaf-wise growth</w:t>
      </w:r>
      <w:r w:rsidR="00B772CD">
        <w:rPr>
          <w:rFonts w:ascii="Times New Roman" w:hAnsi="Times New Roman"/>
        </w:rPr>
        <w:t>.</w:t>
      </w:r>
    </w:p>
    <w:p w14:paraId="6250D009" w14:textId="5C8CFB59" w:rsidR="000368CB" w:rsidRPr="00A40D5A" w:rsidRDefault="001039C1" w:rsidP="00265A87">
      <w:pPr>
        <w:pStyle w:val="Heading2"/>
      </w:pPr>
      <w:bookmarkStart w:id="88" w:name="_Toc197285923"/>
      <w:r w:rsidRPr="00A40D5A">
        <w:lastRenderedPageBreak/>
        <w:t>5</w:t>
      </w:r>
      <w:r w:rsidR="000368CB" w:rsidRPr="00A40D5A">
        <w:t xml:space="preserve">.2 </w:t>
      </w:r>
      <w:bookmarkStart w:id="89" w:name="_Toc174083749"/>
      <w:bookmarkEnd w:id="87"/>
      <w:r w:rsidR="000368CB" w:rsidRPr="00A40D5A">
        <w:t>RESULT</w:t>
      </w:r>
      <w:r w:rsidRPr="00A40D5A">
        <w:t xml:space="preserve"> ANALYSIS</w:t>
      </w:r>
      <w:bookmarkEnd w:id="88"/>
      <w:r w:rsidRPr="00A40D5A">
        <w:t xml:space="preserve"> </w:t>
      </w:r>
      <w:bookmarkEnd w:id="89"/>
    </w:p>
    <w:p w14:paraId="792991B9" w14:textId="76734EB1" w:rsidR="00917161" w:rsidRPr="00B772CD" w:rsidRDefault="001E5D10" w:rsidP="00B772CD">
      <w:pPr>
        <w:pStyle w:val="Heading3"/>
      </w:pPr>
      <w:bookmarkStart w:id="90" w:name="_Toc197285924"/>
      <w:bookmarkStart w:id="91" w:name="_Toc174083750"/>
      <w:r w:rsidRPr="00B772CD">
        <w:t>5.2</w:t>
      </w:r>
      <w:r w:rsidR="000368CB" w:rsidRPr="00B772CD">
        <w:t xml:space="preserve">.1 </w:t>
      </w:r>
      <w:r w:rsidR="003E6E88" w:rsidRPr="00B772CD">
        <w:t>Cat Boost</w:t>
      </w:r>
      <w:bookmarkEnd w:id="90"/>
      <w:r w:rsidR="003E6E88" w:rsidRPr="00B772CD">
        <w:t xml:space="preserve"> </w:t>
      </w:r>
      <w:r w:rsidR="0084313E" w:rsidRPr="00B772CD">
        <w:t xml:space="preserve"> </w:t>
      </w:r>
    </w:p>
    <w:p w14:paraId="01392F5A" w14:textId="77777777" w:rsidR="00B772CD" w:rsidRDefault="00687C83" w:rsidP="00B772CD">
      <w:pPr>
        <w:spacing w:line="480" w:lineRule="auto"/>
        <w:ind w:left="0" w:right="-1" w:firstLine="720"/>
        <w:rPr>
          <w:rFonts w:ascii="Times New Roman" w:hAnsi="Times New Roman" w:cs="Times New Roman"/>
        </w:rPr>
      </w:pPr>
      <w:bookmarkStart w:id="92" w:name="_Toc174083761"/>
      <w:bookmarkEnd w:id="91"/>
      <w:r w:rsidRPr="00A40D5A">
        <w:rPr>
          <w:rFonts w:ascii="Times New Roman" w:hAnsi="Times New Roman" w:cs="Times New Roman"/>
        </w:rPr>
        <w:t xml:space="preserve">The CatBoost model was implemented using the CatBoostClassifier from the CatBoost library with several optimized hyperparameters. Key parameters included a tree depth of 10, a learning rate of 0.2, and 2000 estimators. Regularization was applied using l2_leaf_reg=8, and the Bernoulli bootstrap method was used for stochastic sampling. </w:t>
      </w:r>
    </w:p>
    <w:p w14:paraId="2C4A2A21" w14:textId="77777777" w:rsidR="00B772CD" w:rsidRDefault="00B772CD" w:rsidP="00B772CD">
      <w:pPr>
        <w:keepNext/>
        <w:spacing w:line="480" w:lineRule="auto"/>
        <w:ind w:left="0" w:right="-1"/>
        <w:jc w:val="center"/>
      </w:pPr>
      <w:r w:rsidRPr="00A40D5A">
        <w:rPr>
          <w:rFonts w:ascii="Times New Roman" w:hAnsi="Times New Roman" w:cs="Times New Roman"/>
          <w:noProof/>
        </w:rPr>
        <w:drawing>
          <wp:inline distT="0" distB="0" distL="0" distR="0" wp14:anchorId="1E77C10B" wp14:editId="733588C0">
            <wp:extent cx="2893695" cy="2333108"/>
            <wp:effectExtent l="0" t="0" r="1905" b="0"/>
            <wp:docPr id="1344599598" name="Picture 1" descr="A graph with numbers and a blue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99598" name="Picture 1" descr="A graph with numbers and a blue square&#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8861" cy="2337273"/>
                    </a:xfrm>
                    <a:prstGeom prst="rect">
                      <a:avLst/>
                    </a:prstGeom>
                    <a:noFill/>
                    <a:ln>
                      <a:noFill/>
                    </a:ln>
                  </pic:spPr>
                </pic:pic>
              </a:graphicData>
            </a:graphic>
          </wp:inline>
        </w:drawing>
      </w:r>
    </w:p>
    <w:p w14:paraId="6005C821" w14:textId="0383A1A4" w:rsidR="00B772CD" w:rsidRPr="00B772CD" w:rsidRDefault="00B772CD" w:rsidP="00B772CD">
      <w:pPr>
        <w:pStyle w:val="Caption"/>
        <w:ind w:right="0"/>
        <w:jc w:val="center"/>
      </w:pPr>
      <w:bookmarkStart w:id="93" w:name="_Toc197285970"/>
      <w:r>
        <w:t xml:space="preserve">Figure 5. </w:t>
      </w:r>
      <w:fldSimple w:instr=" SEQ Figure_5. \* ARABIC ">
        <w:r w:rsidR="009E267B">
          <w:rPr>
            <w:noProof/>
          </w:rPr>
          <w:t>1</w:t>
        </w:r>
      </w:fldSimple>
      <w:r>
        <w:t xml:space="preserve"> </w:t>
      </w:r>
      <w:r w:rsidRPr="00C07D63">
        <w:t>CatBoost – Confusion Matrix</w:t>
      </w:r>
      <w:bookmarkEnd w:id="93"/>
    </w:p>
    <w:p w14:paraId="5CFC984B" w14:textId="3C05DC64" w:rsidR="00E92C1D" w:rsidRPr="00A40D5A" w:rsidRDefault="00687C83" w:rsidP="00B772CD">
      <w:pPr>
        <w:spacing w:line="480" w:lineRule="auto"/>
        <w:ind w:left="0" w:right="-1" w:firstLine="720"/>
        <w:rPr>
          <w:rFonts w:ascii="Times New Roman" w:hAnsi="Times New Roman" w:cs="Times New Roman"/>
        </w:rPr>
      </w:pPr>
      <w:r w:rsidRPr="00A40D5A">
        <w:rPr>
          <w:rFonts w:ascii="Times New Roman" w:hAnsi="Times New Roman" w:cs="Times New Roman"/>
        </w:rPr>
        <w:t xml:space="preserve">Figure </w:t>
      </w:r>
      <w:r w:rsidR="00B772CD">
        <w:rPr>
          <w:rFonts w:ascii="Times New Roman" w:hAnsi="Times New Roman" w:cs="Times New Roman"/>
        </w:rPr>
        <w:t>5.</w:t>
      </w:r>
      <w:r w:rsidRPr="00A40D5A">
        <w:rPr>
          <w:rFonts w:ascii="Times New Roman" w:hAnsi="Times New Roman" w:cs="Times New Roman"/>
        </w:rPr>
        <w:t xml:space="preserve">1 (Confusion Matrix), the CatBoost model achieved excellent classification performance, correctly identifying 1,244 out of 1,382 actual fraud cases (True Positives) while only misclassifying 138 frauds as non-fraud (False Negatives). Simultaneously, it misclassified only 95 non-fraudulent transactions as fraud (False Positives), while accurately classifying 257,858 legitimate transactions (True Negatives). This demonstrates the model’s ability to maintain a strong balance between minimizing both false positives and false negatives. The classification report in Figure </w:t>
      </w:r>
      <w:r w:rsidR="00B772CD">
        <w:rPr>
          <w:rFonts w:ascii="Times New Roman" w:hAnsi="Times New Roman" w:cs="Times New Roman"/>
        </w:rPr>
        <w:t>5</w:t>
      </w:r>
      <w:r w:rsidRPr="00A40D5A">
        <w:rPr>
          <w:rFonts w:ascii="Times New Roman" w:hAnsi="Times New Roman" w:cs="Times New Roman"/>
        </w:rPr>
        <w:t xml:space="preserve">.2 further supports this, showing a precision of 0.93, recall of 0.90, and an F1-score of 0.91 for the fraud class (label 1). The overall accuracy is nearly perfect at 1.00, with macro and weighted averages of precision, recall, and F1-score </w:t>
      </w:r>
      <w:r w:rsidRPr="00A40D5A">
        <w:rPr>
          <w:rFonts w:ascii="Times New Roman" w:hAnsi="Times New Roman" w:cs="Times New Roman"/>
        </w:rPr>
        <w:lastRenderedPageBreak/>
        <w:t>also exceeding 0.95. These metrics underscore the model's robustness and effectiveness in detecting fraudulent transactions with both high specificity and sensitivity.</w:t>
      </w:r>
    </w:p>
    <w:p w14:paraId="7B6661F9" w14:textId="77777777" w:rsidR="00B772CD" w:rsidRDefault="00162066" w:rsidP="00B772CD">
      <w:pPr>
        <w:keepNext/>
        <w:spacing w:line="480" w:lineRule="auto"/>
        <w:ind w:left="0" w:right="-1"/>
        <w:jc w:val="center"/>
      </w:pPr>
      <w:r w:rsidRPr="00A40D5A">
        <w:rPr>
          <w:rFonts w:ascii="Times New Roman" w:hAnsi="Times New Roman" w:cs="Times New Roman"/>
          <w:noProof/>
        </w:rPr>
        <w:drawing>
          <wp:inline distT="0" distB="0" distL="0" distR="0" wp14:anchorId="04D7AD4A" wp14:editId="19432B47">
            <wp:extent cx="4339965" cy="1756410"/>
            <wp:effectExtent l="19050" t="19050" r="22860" b="15240"/>
            <wp:docPr id="119009415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94151" name="Picture 1" descr="A screenshot of a computer screen&#10;&#10;AI-generated content may be incorrect."/>
                    <pic:cNvPicPr/>
                  </pic:nvPicPr>
                  <pic:blipFill>
                    <a:blip r:embed="rId27"/>
                    <a:stretch>
                      <a:fillRect/>
                    </a:stretch>
                  </pic:blipFill>
                  <pic:spPr>
                    <a:xfrm>
                      <a:off x="0" y="0"/>
                      <a:ext cx="4343862" cy="1757987"/>
                    </a:xfrm>
                    <a:prstGeom prst="rect">
                      <a:avLst/>
                    </a:prstGeom>
                    <a:ln>
                      <a:solidFill>
                        <a:schemeClr val="tx1"/>
                      </a:solidFill>
                    </a:ln>
                  </pic:spPr>
                </pic:pic>
              </a:graphicData>
            </a:graphic>
          </wp:inline>
        </w:drawing>
      </w:r>
    </w:p>
    <w:p w14:paraId="28BFD490" w14:textId="17366F1A" w:rsidR="0084313E" w:rsidRPr="00A40D5A" w:rsidRDefault="00B772CD" w:rsidP="00B772CD">
      <w:pPr>
        <w:pStyle w:val="Caption"/>
        <w:ind w:right="0"/>
        <w:jc w:val="center"/>
        <w:rPr>
          <w:rFonts w:ascii="Times New Roman" w:hAnsi="Times New Roman" w:cs="Times New Roman"/>
        </w:rPr>
      </w:pPr>
      <w:bookmarkStart w:id="94" w:name="_Toc197285971"/>
      <w:r>
        <w:t xml:space="preserve">Figure 5. </w:t>
      </w:r>
      <w:fldSimple w:instr=" SEQ Figure_5. \* ARABIC ">
        <w:r w:rsidR="009E267B">
          <w:rPr>
            <w:noProof/>
          </w:rPr>
          <w:t>2</w:t>
        </w:r>
      </w:fldSimple>
      <w:r>
        <w:t xml:space="preserve"> </w:t>
      </w:r>
      <w:r w:rsidRPr="006056AC">
        <w:t>CatBoost – Classification Report</w:t>
      </w:r>
      <w:bookmarkEnd w:id="94"/>
    </w:p>
    <w:p w14:paraId="1766CCC4" w14:textId="7B1A591C" w:rsidR="0078226D" w:rsidRPr="00A40D5A" w:rsidRDefault="003E59A1" w:rsidP="00B772CD">
      <w:pPr>
        <w:pStyle w:val="Heading3"/>
      </w:pPr>
      <w:bookmarkStart w:id="95" w:name="_Toc197285925"/>
      <w:r w:rsidRPr="00A40D5A">
        <w:t>5.2.2</w:t>
      </w:r>
      <w:r w:rsidR="0078226D" w:rsidRPr="00A40D5A">
        <w:t xml:space="preserve"> </w:t>
      </w:r>
      <w:r w:rsidR="003E6E88" w:rsidRPr="00A40D5A">
        <w:t>XGBoost</w:t>
      </w:r>
      <w:bookmarkEnd w:id="95"/>
    </w:p>
    <w:p w14:paraId="0E83E280" w14:textId="174D9891" w:rsidR="00263490" w:rsidRPr="00A40D5A" w:rsidRDefault="00687C83" w:rsidP="00B772CD">
      <w:pPr>
        <w:spacing w:line="480" w:lineRule="auto"/>
        <w:ind w:left="0" w:right="-1" w:firstLine="720"/>
        <w:rPr>
          <w:rFonts w:ascii="Times New Roman" w:hAnsi="Times New Roman" w:cs="Times New Roman"/>
        </w:rPr>
      </w:pPr>
      <w:r w:rsidRPr="00A40D5A">
        <w:rPr>
          <w:rFonts w:ascii="Times New Roman" w:hAnsi="Times New Roman" w:cs="Times New Roman"/>
        </w:rPr>
        <w:t xml:space="preserve">The XGBoost model was implemented using the XGBClassifier with carefully tuned hyperparameters to address the class imbalance and enhance generalization. The model utilized a maximum tree depth of 7, a learning rate of 0.2, and 2000 boosting rounds. Regularization parameters such as reg_lambda=1 (L2 regularization) and reg_alpha=3 (L1 regularization) were used to prevent overfitting. To better handle class imbalance, the scale_pos_weight parameter was set based on the ratio of class weights. Figure </w:t>
      </w:r>
      <w:r w:rsidR="00B772CD">
        <w:rPr>
          <w:rFonts w:ascii="Times New Roman" w:hAnsi="Times New Roman" w:cs="Times New Roman"/>
        </w:rPr>
        <w:t>5</w:t>
      </w:r>
      <w:r w:rsidRPr="00A40D5A">
        <w:rPr>
          <w:rFonts w:ascii="Times New Roman" w:hAnsi="Times New Roman" w:cs="Times New Roman"/>
        </w:rPr>
        <w:t xml:space="preserve">.3 (Confusion Matrix), the XGBoost model accurately identified 1,246 fraudulent cases and 257,802 legitimate transactions. However, it misclassified 136 fraud cases as non-fraud (False Negatives) and 151 non-fraud cases as fraudulent (False Positives). While the number of misclassifications is slightly higher than that of the CatBoost model, the results still indicate strong performance in handling imbalanced data. The classification report shown in Figure </w:t>
      </w:r>
      <w:r w:rsidR="00B772CD">
        <w:rPr>
          <w:rFonts w:ascii="Times New Roman" w:hAnsi="Times New Roman" w:cs="Times New Roman"/>
        </w:rPr>
        <w:t>5</w:t>
      </w:r>
      <w:r w:rsidRPr="00A40D5A">
        <w:rPr>
          <w:rFonts w:ascii="Times New Roman" w:hAnsi="Times New Roman" w:cs="Times New Roman"/>
        </w:rPr>
        <w:t xml:space="preserve">.4 reinforces this conclusion. The model achieved a precision of 0.89, recall of 0.90, and F1-score of 0.90 for the fraud class, indicating a well-balanced ability to minimize both false alarms and missed detections. The macro-averaged and weighted metrics both registered 0.95 </w:t>
      </w:r>
      <w:r w:rsidRPr="00A40D5A">
        <w:rPr>
          <w:rFonts w:ascii="Times New Roman" w:hAnsi="Times New Roman" w:cs="Times New Roman"/>
        </w:rPr>
        <w:lastRenderedPageBreak/>
        <w:t>and above, with an overall accuracy of 1.00, demonstrating that the model is highly capable in real-world fraud detection scenarios.</w:t>
      </w:r>
    </w:p>
    <w:p w14:paraId="1111FF53" w14:textId="77777777" w:rsidR="00B772CD" w:rsidRDefault="00162066" w:rsidP="00B772CD">
      <w:pPr>
        <w:keepNext/>
        <w:spacing w:line="480" w:lineRule="auto"/>
        <w:ind w:left="0" w:right="-1"/>
        <w:jc w:val="center"/>
      </w:pPr>
      <w:r w:rsidRPr="00A40D5A">
        <w:rPr>
          <w:rFonts w:ascii="Times New Roman" w:hAnsi="Times New Roman" w:cs="Times New Roman"/>
          <w:noProof/>
        </w:rPr>
        <w:drawing>
          <wp:inline distT="0" distB="0" distL="0" distR="0" wp14:anchorId="7DDD908D" wp14:editId="270DDAE8">
            <wp:extent cx="3299941" cy="2657475"/>
            <wp:effectExtent l="0" t="0" r="0" b="0"/>
            <wp:docPr id="575146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03582" cy="2660407"/>
                    </a:xfrm>
                    <a:prstGeom prst="rect">
                      <a:avLst/>
                    </a:prstGeom>
                    <a:noFill/>
                  </pic:spPr>
                </pic:pic>
              </a:graphicData>
            </a:graphic>
          </wp:inline>
        </w:drawing>
      </w:r>
    </w:p>
    <w:p w14:paraId="10EFCA60" w14:textId="2C1716D8" w:rsidR="00263490" w:rsidRPr="00A40D5A" w:rsidRDefault="00B772CD" w:rsidP="00B772CD">
      <w:pPr>
        <w:pStyle w:val="Caption"/>
        <w:ind w:right="142"/>
        <w:jc w:val="center"/>
        <w:rPr>
          <w:rFonts w:ascii="Times New Roman" w:hAnsi="Times New Roman" w:cs="Times New Roman"/>
        </w:rPr>
      </w:pPr>
      <w:bookmarkStart w:id="96" w:name="_Toc197285972"/>
      <w:r>
        <w:t xml:space="preserve">Figure 5. </w:t>
      </w:r>
      <w:fldSimple w:instr=" SEQ Figure_5. \* ARABIC ">
        <w:r w:rsidR="009E267B">
          <w:rPr>
            <w:noProof/>
          </w:rPr>
          <w:t>3</w:t>
        </w:r>
      </w:fldSimple>
      <w:r>
        <w:t xml:space="preserve"> </w:t>
      </w:r>
      <w:r w:rsidRPr="00E56B15">
        <w:t>XGBoost– Confusion Matrix</w:t>
      </w:r>
      <w:bookmarkEnd w:id="96"/>
    </w:p>
    <w:p w14:paraId="07DAFC31" w14:textId="77777777" w:rsidR="00B772CD" w:rsidRDefault="00162066" w:rsidP="00B772CD">
      <w:pPr>
        <w:keepNext/>
        <w:spacing w:line="480" w:lineRule="auto"/>
        <w:ind w:left="0" w:right="-1"/>
        <w:jc w:val="center"/>
      </w:pPr>
      <w:r w:rsidRPr="00A40D5A">
        <w:rPr>
          <w:rFonts w:ascii="Times New Roman" w:hAnsi="Times New Roman" w:cs="Times New Roman"/>
          <w:noProof/>
        </w:rPr>
        <w:drawing>
          <wp:inline distT="0" distB="0" distL="0" distR="0" wp14:anchorId="7727E5D5" wp14:editId="5558194A">
            <wp:extent cx="4037330" cy="1526722"/>
            <wp:effectExtent l="19050" t="19050" r="20320" b="16510"/>
            <wp:docPr id="20729489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48934" name="Picture 1" descr="A screenshot of a computer screen&#10;&#10;AI-generated content may be incorrect."/>
                    <pic:cNvPicPr/>
                  </pic:nvPicPr>
                  <pic:blipFill>
                    <a:blip r:embed="rId29"/>
                    <a:stretch>
                      <a:fillRect/>
                    </a:stretch>
                  </pic:blipFill>
                  <pic:spPr>
                    <a:xfrm>
                      <a:off x="0" y="0"/>
                      <a:ext cx="4046103" cy="1530039"/>
                    </a:xfrm>
                    <a:prstGeom prst="rect">
                      <a:avLst/>
                    </a:prstGeom>
                    <a:ln>
                      <a:solidFill>
                        <a:schemeClr val="tx1"/>
                      </a:solidFill>
                    </a:ln>
                  </pic:spPr>
                </pic:pic>
              </a:graphicData>
            </a:graphic>
          </wp:inline>
        </w:drawing>
      </w:r>
    </w:p>
    <w:p w14:paraId="30F61754" w14:textId="4EEEBBC5" w:rsidR="00162066" w:rsidRPr="00A40D5A" w:rsidRDefault="00B772CD" w:rsidP="00B772CD">
      <w:pPr>
        <w:pStyle w:val="Caption"/>
        <w:ind w:right="0"/>
        <w:jc w:val="center"/>
        <w:rPr>
          <w:rFonts w:ascii="Times New Roman" w:hAnsi="Times New Roman" w:cs="Times New Roman"/>
        </w:rPr>
      </w:pPr>
      <w:bookmarkStart w:id="97" w:name="_Toc197285973"/>
      <w:r>
        <w:t xml:space="preserve">Figure 5. </w:t>
      </w:r>
      <w:fldSimple w:instr=" SEQ Figure_5. \* ARABIC ">
        <w:r w:rsidR="009E267B">
          <w:rPr>
            <w:noProof/>
          </w:rPr>
          <w:t>4</w:t>
        </w:r>
      </w:fldSimple>
      <w:r>
        <w:t xml:space="preserve"> </w:t>
      </w:r>
      <w:r w:rsidRPr="003E098D">
        <w:t>XGBoost – Classification Report</w:t>
      </w:r>
      <w:bookmarkEnd w:id="97"/>
    </w:p>
    <w:p w14:paraId="0324CBE4" w14:textId="3AA499ED" w:rsidR="003E59A1" w:rsidRPr="00A40D5A" w:rsidRDefault="0084313E" w:rsidP="00B772CD">
      <w:pPr>
        <w:pStyle w:val="Heading3"/>
      </w:pPr>
      <w:bookmarkStart w:id="98" w:name="_Toc197285926"/>
      <w:r w:rsidRPr="00A40D5A">
        <w:t xml:space="preserve">5.2.3 </w:t>
      </w:r>
      <w:r w:rsidR="004D5529" w:rsidRPr="00A40D5A">
        <w:t>LightGBM</w:t>
      </w:r>
      <w:bookmarkEnd w:id="98"/>
    </w:p>
    <w:p w14:paraId="7B12B0BC" w14:textId="2346DF6D" w:rsidR="007D23A0" w:rsidRDefault="00687C83" w:rsidP="00B772CD">
      <w:pPr>
        <w:spacing w:line="480" w:lineRule="auto"/>
        <w:ind w:left="0" w:right="-1" w:firstLine="720"/>
        <w:rPr>
          <w:rFonts w:ascii="Times New Roman" w:hAnsi="Times New Roman" w:cs="Times New Roman"/>
          <w:noProof/>
        </w:rPr>
      </w:pPr>
      <w:r w:rsidRPr="00A40D5A">
        <w:rPr>
          <w:rFonts w:ascii="Times New Roman" w:hAnsi="Times New Roman" w:cs="Times New Roman"/>
        </w:rPr>
        <w:t xml:space="preserve">The LightGBM model is a highly efficient gradient boosting framework that is well-suited for large-scale and high-dimensional data. It uses a leaf-wise tree growth strategy, which allows for faster training and better accuracy by focusing on leaf nodes with the highest gain. In this implementation, the model is configured with a maximum depth of 8, 64 leaves per tree, and a learning rate of 0.03. It is trained with 2000 estimators, using regularization parameters reg_lambda=3 and reg_alpha=1 to prevent overfitting. The scale_pos_weight is </w:t>
      </w:r>
      <w:r w:rsidRPr="00A40D5A">
        <w:rPr>
          <w:rFonts w:ascii="Times New Roman" w:hAnsi="Times New Roman" w:cs="Times New Roman"/>
        </w:rPr>
        <w:lastRenderedPageBreak/>
        <w:t xml:space="preserve">adjusted to handle the significant class imbalance between fraudulent and non-fraudulent transactions. Figure 6.6 displays the confusion matrix for the LightGBM model, which shows excellent predictive performance. It correctly classified 257,738 legitimate transactions and 1,272 fraudulent ones, while misclassifying 110 frauds as legitimate (false negatives) and 215 legitimate ones as frauds (false positives). This balance indicates that the model is highly accurate while maintaining a good trade-off between precision and recall. Figure </w:t>
      </w:r>
      <w:r w:rsidR="009E267B">
        <w:rPr>
          <w:rFonts w:ascii="Times New Roman" w:hAnsi="Times New Roman" w:cs="Times New Roman"/>
        </w:rPr>
        <w:t>5</w:t>
      </w:r>
      <w:r w:rsidRPr="00A40D5A">
        <w:rPr>
          <w:rFonts w:ascii="Times New Roman" w:hAnsi="Times New Roman" w:cs="Times New Roman"/>
        </w:rPr>
        <w:t>.5 provides the classification report for the LightGBM model. The model achieved a precision of 0.86 and recall of 0.92 for the fraudulent class, resulting in an F1-score of 0.89. The overall accuracy is perfect due to the large class imbalance, but the macro average F1-score of 0.94 gives a more balanced view of performance. These results affirm the model’s capability to effectively detect fraudulent transactions while keeping misclassification rates low.</w:t>
      </w:r>
    </w:p>
    <w:p w14:paraId="4F38D995" w14:textId="77777777" w:rsidR="009E267B" w:rsidRDefault="009E267B" w:rsidP="009E267B">
      <w:pPr>
        <w:keepNext/>
        <w:spacing w:after="0" w:line="480" w:lineRule="auto"/>
        <w:ind w:right="-1"/>
        <w:jc w:val="center"/>
      </w:pPr>
      <w:r w:rsidRPr="00A40D5A">
        <w:rPr>
          <w:rFonts w:ascii="Times New Roman" w:hAnsi="Times New Roman" w:cs="Times New Roman"/>
          <w:noProof/>
        </w:rPr>
        <w:drawing>
          <wp:inline distT="0" distB="0" distL="0" distR="0" wp14:anchorId="6B130F2E" wp14:editId="298F1487">
            <wp:extent cx="3917315" cy="1367790"/>
            <wp:effectExtent l="19050" t="19050" r="26035" b="22860"/>
            <wp:docPr id="64502393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23936" name="Picture 1" descr="A screenshot of a computer screen&#10;&#10;AI-generated content may be incorrect."/>
                    <pic:cNvPicPr/>
                  </pic:nvPicPr>
                  <pic:blipFill>
                    <a:blip r:embed="rId30"/>
                    <a:stretch>
                      <a:fillRect/>
                    </a:stretch>
                  </pic:blipFill>
                  <pic:spPr>
                    <a:xfrm>
                      <a:off x="0" y="0"/>
                      <a:ext cx="3919051" cy="1368396"/>
                    </a:xfrm>
                    <a:prstGeom prst="rect">
                      <a:avLst/>
                    </a:prstGeom>
                    <a:ln>
                      <a:solidFill>
                        <a:schemeClr val="tx1"/>
                      </a:solidFill>
                    </a:ln>
                  </pic:spPr>
                </pic:pic>
              </a:graphicData>
            </a:graphic>
          </wp:inline>
        </w:drawing>
      </w:r>
    </w:p>
    <w:p w14:paraId="2B341B53" w14:textId="7D0D3DF4" w:rsidR="009E267B" w:rsidRPr="00A40D5A" w:rsidRDefault="009E267B" w:rsidP="009E267B">
      <w:pPr>
        <w:pStyle w:val="Caption"/>
        <w:ind w:right="0"/>
        <w:jc w:val="center"/>
        <w:rPr>
          <w:rFonts w:ascii="Times New Roman" w:hAnsi="Times New Roman" w:cs="Times New Roman"/>
        </w:rPr>
      </w:pPr>
      <w:bookmarkStart w:id="99" w:name="_Toc197285974"/>
      <w:r>
        <w:t xml:space="preserve">Figure 5. </w:t>
      </w:r>
      <w:fldSimple w:instr=" SEQ Figure_5. \* ARABIC ">
        <w:r>
          <w:rPr>
            <w:noProof/>
          </w:rPr>
          <w:t>5</w:t>
        </w:r>
      </w:fldSimple>
      <w:r>
        <w:t xml:space="preserve"> </w:t>
      </w:r>
      <w:r w:rsidRPr="007A33B3">
        <w:t>LightGBM – Classification Report</w:t>
      </w:r>
      <w:bookmarkEnd w:id="99"/>
    </w:p>
    <w:p w14:paraId="184E951C" w14:textId="77777777" w:rsidR="009E267B" w:rsidRDefault="00162066" w:rsidP="009E267B">
      <w:pPr>
        <w:keepNext/>
        <w:spacing w:line="480" w:lineRule="auto"/>
        <w:ind w:left="0" w:right="-1"/>
        <w:jc w:val="center"/>
      </w:pPr>
      <w:r w:rsidRPr="00A40D5A">
        <w:rPr>
          <w:rFonts w:ascii="Times New Roman" w:hAnsi="Times New Roman" w:cs="Times New Roman"/>
          <w:noProof/>
        </w:rPr>
        <w:drawing>
          <wp:inline distT="0" distB="0" distL="0" distR="0" wp14:anchorId="39A79565" wp14:editId="65B90776">
            <wp:extent cx="2880995" cy="2322868"/>
            <wp:effectExtent l="0" t="0" r="0" b="1270"/>
            <wp:docPr id="900706088" name="Picture 3" descr="A green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06088" name="Picture 3" descr="A green and white graph&#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3662" cy="2333081"/>
                    </a:xfrm>
                    <a:prstGeom prst="rect">
                      <a:avLst/>
                    </a:prstGeom>
                    <a:noFill/>
                    <a:ln>
                      <a:noFill/>
                    </a:ln>
                  </pic:spPr>
                </pic:pic>
              </a:graphicData>
            </a:graphic>
          </wp:inline>
        </w:drawing>
      </w:r>
    </w:p>
    <w:p w14:paraId="7D471DC2" w14:textId="3420D9C2" w:rsidR="00BF4196" w:rsidRPr="00A40D5A" w:rsidRDefault="009E267B" w:rsidP="009E267B">
      <w:pPr>
        <w:pStyle w:val="Caption"/>
        <w:jc w:val="center"/>
        <w:rPr>
          <w:rFonts w:ascii="Times New Roman" w:hAnsi="Times New Roman" w:cs="Times New Roman"/>
        </w:rPr>
      </w:pPr>
      <w:bookmarkStart w:id="100" w:name="_Toc197285975"/>
      <w:r>
        <w:t xml:space="preserve">Figure 5. </w:t>
      </w:r>
      <w:fldSimple w:instr=" SEQ Figure_5. \* ARABIC ">
        <w:r>
          <w:rPr>
            <w:noProof/>
          </w:rPr>
          <w:t>6</w:t>
        </w:r>
      </w:fldSimple>
      <w:r>
        <w:t xml:space="preserve"> </w:t>
      </w:r>
      <w:r w:rsidRPr="00AD7CE4">
        <w:t>LightGBM – Confusion Matrix</w:t>
      </w:r>
      <w:bookmarkEnd w:id="100"/>
    </w:p>
    <w:p w14:paraId="59108C3D" w14:textId="30DEE789" w:rsidR="00687C83" w:rsidRPr="00A40D5A" w:rsidRDefault="003E59A1" w:rsidP="00265A87">
      <w:pPr>
        <w:pStyle w:val="Heading2"/>
      </w:pPr>
      <w:bookmarkStart w:id="101" w:name="_Toc197285927"/>
      <w:r w:rsidRPr="00A40D5A">
        <w:lastRenderedPageBreak/>
        <w:t xml:space="preserve">5.3 </w:t>
      </w:r>
      <w:r w:rsidR="00687C83" w:rsidRPr="00A40D5A">
        <w:t>FEATURE IMPORTANCE</w:t>
      </w:r>
      <w:bookmarkEnd w:id="101"/>
      <w:r w:rsidR="00687C83" w:rsidRPr="00A40D5A">
        <w:t xml:space="preserve"> </w:t>
      </w:r>
    </w:p>
    <w:p w14:paraId="6BF610A1" w14:textId="77777777" w:rsidR="009E267B" w:rsidRDefault="006F1CEF" w:rsidP="009E267B">
      <w:pPr>
        <w:spacing w:line="480" w:lineRule="auto"/>
        <w:ind w:left="0" w:right="-1" w:firstLine="720"/>
        <w:rPr>
          <w:rFonts w:ascii="Times New Roman" w:hAnsi="Times New Roman" w:cs="Times New Roman"/>
        </w:rPr>
      </w:pPr>
      <w:r w:rsidRPr="00A40D5A">
        <w:rPr>
          <w:rFonts w:ascii="Times New Roman" w:hAnsi="Times New Roman" w:cs="Times New Roman"/>
        </w:rPr>
        <w:t>As part of this study, an important step involved identifying which features contributed most to detecting fraudulent credit card transactions. Three different machine learning models CatBoost, XGBoost, and LightGBM each of generates a feature importance score as part of its output. These scores help us understand which variables the models rely on most when making predictions.</w:t>
      </w:r>
    </w:p>
    <w:p w14:paraId="6A135905" w14:textId="2C2FE50A" w:rsidR="006F1CEF" w:rsidRPr="00A40D5A" w:rsidRDefault="006F1CEF" w:rsidP="009E267B">
      <w:pPr>
        <w:spacing w:line="480" w:lineRule="auto"/>
        <w:ind w:left="0" w:right="-1" w:firstLine="720"/>
        <w:rPr>
          <w:rFonts w:ascii="Times New Roman" w:hAnsi="Times New Roman" w:cs="Times New Roman"/>
        </w:rPr>
      </w:pPr>
      <w:r w:rsidRPr="00A40D5A">
        <w:rPr>
          <w:rFonts w:ascii="Times New Roman" w:hAnsi="Times New Roman" w:cs="Times New Roman"/>
        </w:rPr>
        <w:t xml:space="preserve">Collected the importance values from each of the three models and calculated the average importance for every feature. The top 10 most important features were then visualized using a bar chart, as shown in Figure </w:t>
      </w:r>
      <w:r w:rsidR="009E267B">
        <w:rPr>
          <w:rFonts w:ascii="Times New Roman" w:hAnsi="Times New Roman" w:cs="Times New Roman"/>
        </w:rPr>
        <w:t>5</w:t>
      </w:r>
      <w:r w:rsidRPr="00A40D5A">
        <w:rPr>
          <w:rFonts w:ascii="Times New Roman" w:hAnsi="Times New Roman" w:cs="Times New Roman"/>
        </w:rPr>
        <w:t>.7. The transaction amount (amt) is the most influential feature. This is expected, as unusually high or low amounts often trigger suspicion. The second most important feature is the cardholder’s age (card_holder_age), suggesting that certain age groups may exhibit different transaction behaviors that help in identifying fraud.</w:t>
      </w:r>
    </w:p>
    <w:p w14:paraId="31BD36D5" w14:textId="77777777" w:rsidR="009E267B" w:rsidRDefault="00687C83" w:rsidP="009E267B">
      <w:pPr>
        <w:keepNext/>
        <w:jc w:val="center"/>
      </w:pPr>
      <w:r w:rsidRPr="00A40D5A">
        <w:rPr>
          <w:noProof/>
        </w:rPr>
        <w:drawing>
          <wp:inline distT="0" distB="0" distL="0" distR="0" wp14:anchorId="2CF0A92D" wp14:editId="3618DAFE">
            <wp:extent cx="5704037" cy="3611880"/>
            <wp:effectExtent l="0" t="0" r="0" b="7620"/>
            <wp:docPr id="16692789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07920" cy="3614339"/>
                    </a:xfrm>
                    <a:prstGeom prst="rect">
                      <a:avLst/>
                    </a:prstGeom>
                    <a:noFill/>
                    <a:ln>
                      <a:noFill/>
                    </a:ln>
                  </pic:spPr>
                </pic:pic>
              </a:graphicData>
            </a:graphic>
          </wp:inline>
        </w:drawing>
      </w:r>
    </w:p>
    <w:p w14:paraId="4F6B5FEC" w14:textId="79D5583A" w:rsidR="00687C83" w:rsidRPr="00A40D5A" w:rsidRDefault="009E267B" w:rsidP="009E267B">
      <w:pPr>
        <w:pStyle w:val="Caption"/>
        <w:jc w:val="center"/>
      </w:pPr>
      <w:bookmarkStart w:id="102" w:name="_Toc197285976"/>
      <w:r>
        <w:t xml:space="preserve">Figure 5. </w:t>
      </w:r>
      <w:fldSimple w:instr=" SEQ Figure_5. \* ARABIC ">
        <w:r>
          <w:rPr>
            <w:noProof/>
          </w:rPr>
          <w:t>7</w:t>
        </w:r>
      </w:fldSimple>
      <w:r>
        <w:t xml:space="preserve"> </w:t>
      </w:r>
      <w:r w:rsidRPr="000B2E2E">
        <w:t>Top 10 Important Feature</w:t>
      </w:r>
      <w:bookmarkEnd w:id="102"/>
    </w:p>
    <w:p w14:paraId="0FB44B40" w14:textId="20536D4C" w:rsidR="004F33A1" w:rsidRPr="00A40D5A" w:rsidRDefault="00687C83" w:rsidP="00265A87">
      <w:pPr>
        <w:pStyle w:val="Heading2"/>
      </w:pPr>
      <w:bookmarkStart w:id="103" w:name="_Toc197285928"/>
      <w:r w:rsidRPr="00A40D5A">
        <w:lastRenderedPageBreak/>
        <w:t>5.4 CRITICAL ANALYSIS</w:t>
      </w:r>
      <w:bookmarkEnd w:id="103"/>
      <w:r w:rsidRPr="00A40D5A">
        <w:t xml:space="preserve"> </w:t>
      </w:r>
      <w:r w:rsidR="004F33A1" w:rsidRPr="00A40D5A">
        <w:t xml:space="preserve"> </w:t>
      </w:r>
    </w:p>
    <w:p w14:paraId="46A28A27" w14:textId="73788639" w:rsidR="00876C9F" w:rsidRPr="009E267B" w:rsidRDefault="00876C9F" w:rsidP="009E267B">
      <w:pPr>
        <w:spacing w:line="480" w:lineRule="auto"/>
        <w:ind w:left="0" w:right="-1" w:firstLine="720"/>
        <w:rPr>
          <w:rFonts w:ascii="Times New Roman" w:hAnsi="Times New Roman" w:cs="Times New Roman"/>
        </w:rPr>
      </w:pPr>
      <w:r w:rsidRPr="009E267B">
        <w:rPr>
          <w:rFonts w:ascii="Times New Roman" w:hAnsi="Times New Roman" w:cs="Times New Roman"/>
        </w:rPr>
        <w:t>In this study, we implemented and evaluated three advanced gradient boosting algorithms CatBoost, XGBoost, and LightGBM for credit card fraud detection. Each model was trained and tested using the same dataset, preprocessing steps, and feature set, enabling a fair and consistent comparison across multiple performance metrics.</w:t>
      </w:r>
    </w:p>
    <w:p w14:paraId="7F1FE40B" w14:textId="4472795A" w:rsidR="00876C9F" w:rsidRPr="009E267B" w:rsidRDefault="00876C9F" w:rsidP="009E267B">
      <w:pPr>
        <w:spacing w:line="480" w:lineRule="auto"/>
        <w:ind w:left="0" w:right="-1" w:firstLine="720"/>
        <w:rPr>
          <w:rFonts w:ascii="Times New Roman" w:hAnsi="Times New Roman" w:cs="Times New Roman"/>
        </w:rPr>
      </w:pPr>
      <w:r w:rsidRPr="009E267B">
        <w:rPr>
          <w:rFonts w:ascii="Times New Roman" w:hAnsi="Times New Roman" w:cs="Times New Roman"/>
        </w:rPr>
        <w:t>CatBoost emerged as the most balanced and accurate model in this comparison. It handled categorical features efficiently without requiring extensive manual encoding, which helped preserve the quality of the data. The model achieved high precision (0.93), recall (0.90), and F1-score (0.91) for detecting fraudulent transactions, along with the lowest number of false negatives among the three models (138). These results suggest that CatBoost is highly reliable for identifying fraud without over flagging real transactions.</w:t>
      </w:r>
    </w:p>
    <w:p w14:paraId="47727ECA" w14:textId="18BA107B" w:rsidR="00876C9F" w:rsidRPr="009E267B" w:rsidRDefault="00876C9F" w:rsidP="009E267B">
      <w:pPr>
        <w:spacing w:line="480" w:lineRule="auto"/>
        <w:ind w:left="0" w:right="-1" w:firstLine="720"/>
        <w:rPr>
          <w:rFonts w:ascii="Times New Roman" w:hAnsi="Times New Roman" w:cs="Times New Roman"/>
        </w:rPr>
      </w:pPr>
      <w:r w:rsidRPr="009E267B">
        <w:rPr>
          <w:rFonts w:ascii="Times New Roman" w:hAnsi="Times New Roman" w:cs="Times New Roman"/>
        </w:rPr>
        <w:t>XGBoost also delivered strong performance, with an F1-score of 0.90 for the fraud class. However, it recorded slightly more false positives (151) and showed marginally lower precision (0.89) for fraud detection compared to CatBoost. LightGBM performed well in terms of recall (0.92), which means it was highly sensitive in catching most fraud cases. However, it had the lowest precision (0.86), indicating a higher number of false positives. This can be problematic in real-world applications where too many false alerts may lead to customer dissatisfaction and loss of trust.</w:t>
      </w:r>
    </w:p>
    <w:p w14:paraId="0380BF28" w14:textId="1101B70B" w:rsidR="00876C9F" w:rsidRPr="009E267B" w:rsidRDefault="00876C9F" w:rsidP="009E267B">
      <w:pPr>
        <w:spacing w:line="480" w:lineRule="auto"/>
        <w:ind w:left="0" w:right="-1" w:firstLine="720"/>
        <w:rPr>
          <w:rFonts w:ascii="Times New Roman" w:hAnsi="Times New Roman" w:cs="Times New Roman"/>
        </w:rPr>
      </w:pPr>
      <w:r w:rsidRPr="009E267B">
        <w:rPr>
          <w:rFonts w:ascii="Times New Roman" w:hAnsi="Times New Roman" w:cs="Times New Roman"/>
        </w:rPr>
        <w:t>Considering the sensitivity of fraud detection systems and the cost of false alarms, CatBoost is selected as the best-performing model in this study. It offers the strongest balance between accuracy, robustness, and interpretability, making it well-suited for production deployment in financial systems.</w:t>
      </w:r>
    </w:p>
    <w:p w14:paraId="3B3DB241" w14:textId="6A482358" w:rsidR="00876C9F" w:rsidRPr="00A40D5A" w:rsidRDefault="00876C9F" w:rsidP="00A40D5A">
      <w:pPr>
        <w:spacing w:line="480" w:lineRule="auto"/>
        <w:ind w:left="0" w:right="-1"/>
        <w:jc w:val="center"/>
        <w:rPr>
          <w:rFonts w:ascii="Times New Roman" w:hAnsi="Times New Roman" w:cs="Times New Roman"/>
        </w:rPr>
      </w:pPr>
      <w:r w:rsidRPr="00A40D5A">
        <w:rPr>
          <w:rFonts w:ascii="Times New Roman" w:hAnsi="Times New Roman" w:cs="Times New Roman"/>
        </w:rPr>
        <w:t>Table 1: Model Performance comparison</w:t>
      </w:r>
    </w:p>
    <w:p w14:paraId="66F8618F" w14:textId="78B8578C" w:rsidR="009E267B" w:rsidRDefault="009E267B" w:rsidP="009E267B">
      <w:pPr>
        <w:pStyle w:val="Caption"/>
        <w:keepNext/>
        <w:jc w:val="center"/>
      </w:pPr>
      <w:bookmarkStart w:id="104" w:name="_Toc197285993"/>
      <w:r>
        <w:lastRenderedPageBreak/>
        <w:t xml:space="preserve">Table </w:t>
      </w:r>
      <w:fldSimple w:instr=" SEQ Table \* ARABIC ">
        <w:r>
          <w:rPr>
            <w:noProof/>
          </w:rPr>
          <w:t>1</w:t>
        </w:r>
      </w:fldSimple>
      <w:r>
        <w:t xml:space="preserve"> </w:t>
      </w:r>
      <w:r w:rsidRPr="00F60F40">
        <w:t>Model Performance comparison</w:t>
      </w:r>
      <w:bookmarkEnd w:id="104"/>
    </w:p>
    <w:tbl>
      <w:tblPr>
        <w:tblStyle w:val="TableGrid"/>
        <w:tblW w:w="0" w:type="auto"/>
        <w:tblInd w:w="10" w:type="dxa"/>
        <w:tblLook w:val="04A0" w:firstRow="1" w:lastRow="0" w:firstColumn="1" w:lastColumn="0" w:noHBand="0" w:noVBand="1"/>
      </w:tblPr>
      <w:tblGrid>
        <w:gridCol w:w="2116"/>
        <w:gridCol w:w="2115"/>
        <w:gridCol w:w="2112"/>
        <w:gridCol w:w="2141"/>
      </w:tblGrid>
      <w:tr w:rsidR="00876C9F" w:rsidRPr="00A40D5A" w14:paraId="3FD0C249" w14:textId="77777777" w:rsidTr="009E267B">
        <w:tc>
          <w:tcPr>
            <w:tcW w:w="2116" w:type="dxa"/>
            <w:vAlign w:val="center"/>
          </w:tcPr>
          <w:p w14:paraId="736C11A9" w14:textId="3166C54F" w:rsidR="00876C9F" w:rsidRPr="00A40D5A" w:rsidRDefault="00876C9F" w:rsidP="009E267B">
            <w:pPr>
              <w:spacing w:line="480" w:lineRule="auto"/>
              <w:ind w:left="0" w:right="-1"/>
              <w:jc w:val="center"/>
              <w:rPr>
                <w:rFonts w:ascii="Times New Roman" w:hAnsi="Times New Roman" w:cs="Times New Roman"/>
                <w:b/>
                <w:bCs/>
              </w:rPr>
            </w:pPr>
            <w:r w:rsidRPr="00A40D5A">
              <w:rPr>
                <w:rFonts w:ascii="Times New Roman" w:hAnsi="Times New Roman" w:cs="Times New Roman"/>
                <w:b/>
                <w:bCs/>
              </w:rPr>
              <w:t>Metric</w:t>
            </w:r>
          </w:p>
        </w:tc>
        <w:tc>
          <w:tcPr>
            <w:tcW w:w="2115" w:type="dxa"/>
            <w:vAlign w:val="center"/>
          </w:tcPr>
          <w:p w14:paraId="13EE7B5B" w14:textId="4EAC40A3" w:rsidR="00876C9F" w:rsidRPr="00A40D5A" w:rsidRDefault="00876C9F" w:rsidP="009E267B">
            <w:pPr>
              <w:spacing w:line="480" w:lineRule="auto"/>
              <w:ind w:left="0" w:right="-1"/>
              <w:jc w:val="center"/>
              <w:rPr>
                <w:rFonts w:ascii="Times New Roman" w:hAnsi="Times New Roman" w:cs="Times New Roman"/>
                <w:b/>
                <w:bCs/>
              </w:rPr>
            </w:pPr>
            <w:r w:rsidRPr="00A40D5A">
              <w:rPr>
                <w:rFonts w:ascii="Times New Roman" w:hAnsi="Times New Roman" w:cs="Times New Roman"/>
                <w:b/>
                <w:bCs/>
              </w:rPr>
              <w:t>CatBoost</w:t>
            </w:r>
          </w:p>
        </w:tc>
        <w:tc>
          <w:tcPr>
            <w:tcW w:w="2112" w:type="dxa"/>
            <w:vAlign w:val="center"/>
          </w:tcPr>
          <w:p w14:paraId="3EFF0862" w14:textId="41389E5B" w:rsidR="00876C9F" w:rsidRPr="00A40D5A" w:rsidRDefault="00876C9F" w:rsidP="009E267B">
            <w:pPr>
              <w:spacing w:line="480" w:lineRule="auto"/>
              <w:ind w:left="0" w:right="-1"/>
              <w:jc w:val="center"/>
              <w:rPr>
                <w:rFonts w:ascii="Times New Roman" w:hAnsi="Times New Roman" w:cs="Times New Roman"/>
                <w:b/>
                <w:bCs/>
              </w:rPr>
            </w:pPr>
            <w:r w:rsidRPr="00A40D5A">
              <w:rPr>
                <w:rFonts w:ascii="Times New Roman" w:hAnsi="Times New Roman" w:cs="Times New Roman"/>
                <w:b/>
                <w:bCs/>
              </w:rPr>
              <w:t>XGBoost</w:t>
            </w:r>
          </w:p>
        </w:tc>
        <w:tc>
          <w:tcPr>
            <w:tcW w:w="2141" w:type="dxa"/>
            <w:vAlign w:val="center"/>
          </w:tcPr>
          <w:p w14:paraId="58F16587" w14:textId="341FED8A" w:rsidR="00876C9F" w:rsidRPr="00A40D5A" w:rsidRDefault="00876C9F" w:rsidP="009E267B">
            <w:pPr>
              <w:spacing w:line="480" w:lineRule="auto"/>
              <w:ind w:left="0" w:right="-1"/>
              <w:jc w:val="center"/>
              <w:rPr>
                <w:rFonts w:ascii="Times New Roman" w:hAnsi="Times New Roman" w:cs="Times New Roman"/>
                <w:b/>
                <w:bCs/>
              </w:rPr>
            </w:pPr>
            <w:r w:rsidRPr="00A40D5A">
              <w:rPr>
                <w:rFonts w:ascii="Times New Roman" w:hAnsi="Times New Roman" w:cs="Times New Roman"/>
                <w:b/>
                <w:bCs/>
              </w:rPr>
              <w:t>LightGBM</w:t>
            </w:r>
          </w:p>
        </w:tc>
      </w:tr>
      <w:tr w:rsidR="00876C9F" w:rsidRPr="00A40D5A" w14:paraId="116493BA" w14:textId="77777777" w:rsidTr="009E267B">
        <w:tc>
          <w:tcPr>
            <w:tcW w:w="2116" w:type="dxa"/>
            <w:vAlign w:val="center"/>
          </w:tcPr>
          <w:p w14:paraId="46BA46FB" w14:textId="47E890DD" w:rsidR="00876C9F" w:rsidRPr="00A40D5A" w:rsidRDefault="00876C9F" w:rsidP="009E267B">
            <w:pPr>
              <w:spacing w:line="480" w:lineRule="auto"/>
              <w:ind w:left="0" w:right="-1"/>
              <w:jc w:val="center"/>
              <w:rPr>
                <w:rFonts w:ascii="Times New Roman" w:hAnsi="Times New Roman" w:cs="Times New Roman"/>
                <w:b/>
                <w:bCs/>
              </w:rPr>
            </w:pPr>
            <w:r w:rsidRPr="00A40D5A">
              <w:rPr>
                <w:rFonts w:ascii="Times New Roman" w:hAnsi="Times New Roman" w:cs="Times New Roman"/>
                <w:b/>
                <w:bCs/>
              </w:rPr>
              <w:t>Precision (Fraud)</w:t>
            </w:r>
          </w:p>
        </w:tc>
        <w:tc>
          <w:tcPr>
            <w:tcW w:w="2115" w:type="dxa"/>
            <w:vAlign w:val="center"/>
          </w:tcPr>
          <w:p w14:paraId="7341EA91" w14:textId="400A3DEF" w:rsidR="00876C9F" w:rsidRPr="00A40D5A" w:rsidRDefault="00876C9F" w:rsidP="009E267B">
            <w:pPr>
              <w:spacing w:line="480" w:lineRule="auto"/>
              <w:ind w:left="0" w:right="-1"/>
              <w:jc w:val="center"/>
              <w:rPr>
                <w:rFonts w:ascii="Times New Roman" w:hAnsi="Times New Roman" w:cs="Times New Roman"/>
              </w:rPr>
            </w:pPr>
            <w:r w:rsidRPr="00A40D5A">
              <w:rPr>
                <w:rFonts w:ascii="Times New Roman" w:hAnsi="Times New Roman" w:cs="Times New Roman"/>
              </w:rPr>
              <w:t>0.93</w:t>
            </w:r>
          </w:p>
        </w:tc>
        <w:tc>
          <w:tcPr>
            <w:tcW w:w="2112" w:type="dxa"/>
            <w:vAlign w:val="center"/>
          </w:tcPr>
          <w:p w14:paraId="42D09F48" w14:textId="63F6D6E2" w:rsidR="00876C9F" w:rsidRPr="00A40D5A" w:rsidRDefault="00876C9F" w:rsidP="009E267B">
            <w:pPr>
              <w:spacing w:line="480" w:lineRule="auto"/>
              <w:ind w:left="0" w:right="-1"/>
              <w:jc w:val="center"/>
              <w:rPr>
                <w:rFonts w:ascii="Times New Roman" w:hAnsi="Times New Roman" w:cs="Times New Roman"/>
              </w:rPr>
            </w:pPr>
            <w:r w:rsidRPr="00A40D5A">
              <w:rPr>
                <w:rFonts w:ascii="Times New Roman" w:hAnsi="Times New Roman" w:cs="Times New Roman"/>
              </w:rPr>
              <w:t>0.89</w:t>
            </w:r>
          </w:p>
        </w:tc>
        <w:tc>
          <w:tcPr>
            <w:tcW w:w="2141" w:type="dxa"/>
            <w:vAlign w:val="center"/>
          </w:tcPr>
          <w:p w14:paraId="587B687E" w14:textId="0F9E8CDF" w:rsidR="00876C9F" w:rsidRPr="00A40D5A" w:rsidRDefault="00876C9F" w:rsidP="009E267B">
            <w:pPr>
              <w:spacing w:line="480" w:lineRule="auto"/>
              <w:ind w:left="0" w:right="-1"/>
              <w:jc w:val="center"/>
              <w:rPr>
                <w:rFonts w:ascii="Times New Roman" w:hAnsi="Times New Roman" w:cs="Times New Roman"/>
              </w:rPr>
            </w:pPr>
            <w:r w:rsidRPr="00A40D5A">
              <w:rPr>
                <w:rFonts w:ascii="Times New Roman" w:hAnsi="Times New Roman" w:cs="Times New Roman"/>
              </w:rPr>
              <w:t>0.86</w:t>
            </w:r>
          </w:p>
        </w:tc>
      </w:tr>
      <w:tr w:rsidR="00876C9F" w:rsidRPr="00A40D5A" w14:paraId="67A94A3C" w14:textId="77777777" w:rsidTr="009E267B">
        <w:tc>
          <w:tcPr>
            <w:tcW w:w="2116" w:type="dxa"/>
            <w:vAlign w:val="center"/>
          </w:tcPr>
          <w:p w14:paraId="5A83F3E7" w14:textId="508F08A6" w:rsidR="00876C9F" w:rsidRPr="00A40D5A" w:rsidRDefault="00876C9F" w:rsidP="009E267B">
            <w:pPr>
              <w:spacing w:line="480" w:lineRule="auto"/>
              <w:ind w:left="0" w:right="-1"/>
              <w:jc w:val="center"/>
              <w:rPr>
                <w:rFonts w:ascii="Times New Roman" w:hAnsi="Times New Roman" w:cs="Times New Roman"/>
                <w:b/>
                <w:bCs/>
              </w:rPr>
            </w:pPr>
            <w:r w:rsidRPr="00A40D5A">
              <w:rPr>
                <w:rFonts w:ascii="Times New Roman" w:hAnsi="Times New Roman" w:cs="Times New Roman"/>
                <w:b/>
                <w:bCs/>
              </w:rPr>
              <w:t>Recall (Fraud)</w:t>
            </w:r>
          </w:p>
        </w:tc>
        <w:tc>
          <w:tcPr>
            <w:tcW w:w="2115" w:type="dxa"/>
            <w:vAlign w:val="center"/>
          </w:tcPr>
          <w:p w14:paraId="1330BAA4" w14:textId="1A4BA6A4" w:rsidR="00876C9F" w:rsidRPr="00A40D5A" w:rsidRDefault="00876C9F" w:rsidP="009E267B">
            <w:pPr>
              <w:spacing w:line="480" w:lineRule="auto"/>
              <w:ind w:left="0" w:right="-1"/>
              <w:jc w:val="center"/>
              <w:rPr>
                <w:rFonts w:ascii="Times New Roman" w:hAnsi="Times New Roman" w:cs="Times New Roman"/>
              </w:rPr>
            </w:pPr>
            <w:r w:rsidRPr="00A40D5A">
              <w:rPr>
                <w:rFonts w:ascii="Times New Roman" w:hAnsi="Times New Roman" w:cs="Times New Roman"/>
              </w:rPr>
              <w:t>0.90</w:t>
            </w:r>
          </w:p>
        </w:tc>
        <w:tc>
          <w:tcPr>
            <w:tcW w:w="2112" w:type="dxa"/>
            <w:vAlign w:val="center"/>
          </w:tcPr>
          <w:p w14:paraId="4F74D143" w14:textId="6344AF5A" w:rsidR="00876C9F" w:rsidRPr="00A40D5A" w:rsidRDefault="00876C9F" w:rsidP="009E267B">
            <w:pPr>
              <w:spacing w:line="480" w:lineRule="auto"/>
              <w:ind w:left="0" w:right="-1"/>
              <w:jc w:val="center"/>
              <w:rPr>
                <w:rFonts w:ascii="Times New Roman" w:hAnsi="Times New Roman" w:cs="Times New Roman"/>
              </w:rPr>
            </w:pPr>
            <w:r w:rsidRPr="00A40D5A">
              <w:rPr>
                <w:rFonts w:ascii="Times New Roman" w:hAnsi="Times New Roman" w:cs="Times New Roman"/>
              </w:rPr>
              <w:t>0.90</w:t>
            </w:r>
          </w:p>
        </w:tc>
        <w:tc>
          <w:tcPr>
            <w:tcW w:w="2141" w:type="dxa"/>
            <w:vAlign w:val="center"/>
          </w:tcPr>
          <w:p w14:paraId="4F8CCD35" w14:textId="5D07FE5D" w:rsidR="00876C9F" w:rsidRPr="00A40D5A" w:rsidRDefault="00876C9F" w:rsidP="009E267B">
            <w:pPr>
              <w:spacing w:line="480" w:lineRule="auto"/>
              <w:ind w:left="0" w:right="-1"/>
              <w:jc w:val="center"/>
              <w:rPr>
                <w:rFonts w:ascii="Times New Roman" w:hAnsi="Times New Roman" w:cs="Times New Roman"/>
              </w:rPr>
            </w:pPr>
            <w:r w:rsidRPr="00A40D5A">
              <w:rPr>
                <w:rFonts w:ascii="Times New Roman" w:hAnsi="Times New Roman" w:cs="Times New Roman"/>
              </w:rPr>
              <w:t>0.92</w:t>
            </w:r>
          </w:p>
        </w:tc>
      </w:tr>
      <w:tr w:rsidR="00876C9F" w:rsidRPr="00A40D5A" w14:paraId="34230D8D" w14:textId="77777777" w:rsidTr="009E267B">
        <w:tc>
          <w:tcPr>
            <w:tcW w:w="2116" w:type="dxa"/>
            <w:vAlign w:val="center"/>
          </w:tcPr>
          <w:p w14:paraId="6491D3C9" w14:textId="16B61A7E" w:rsidR="00876C9F" w:rsidRPr="00A40D5A" w:rsidRDefault="00876C9F" w:rsidP="009E267B">
            <w:pPr>
              <w:spacing w:line="480" w:lineRule="auto"/>
              <w:ind w:left="0" w:right="-1"/>
              <w:jc w:val="center"/>
              <w:rPr>
                <w:rFonts w:ascii="Times New Roman" w:hAnsi="Times New Roman" w:cs="Times New Roman"/>
                <w:b/>
                <w:bCs/>
              </w:rPr>
            </w:pPr>
            <w:r w:rsidRPr="00A40D5A">
              <w:rPr>
                <w:rFonts w:ascii="Times New Roman" w:hAnsi="Times New Roman" w:cs="Times New Roman"/>
                <w:b/>
                <w:bCs/>
              </w:rPr>
              <w:t>F1-score (Fraud)</w:t>
            </w:r>
          </w:p>
        </w:tc>
        <w:tc>
          <w:tcPr>
            <w:tcW w:w="2115" w:type="dxa"/>
            <w:vAlign w:val="center"/>
          </w:tcPr>
          <w:p w14:paraId="4976A6C0" w14:textId="63230C0B" w:rsidR="00876C9F" w:rsidRPr="00A40D5A" w:rsidRDefault="00876C9F" w:rsidP="009E267B">
            <w:pPr>
              <w:spacing w:line="480" w:lineRule="auto"/>
              <w:ind w:left="0" w:right="-1"/>
              <w:jc w:val="center"/>
              <w:rPr>
                <w:rFonts w:ascii="Times New Roman" w:hAnsi="Times New Roman" w:cs="Times New Roman"/>
              </w:rPr>
            </w:pPr>
            <w:r w:rsidRPr="00A40D5A">
              <w:rPr>
                <w:rFonts w:ascii="Times New Roman" w:hAnsi="Times New Roman" w:cs="Times New Roman"/>
              </w:rPr>
              <w:t>0.91</w:t>
            </w:r>
          </w:p>
        </w:tc>
        <w:tc>
          <w:tcPr>
            <w:tcW w:w="2112" w:type="dxa"/>
            <w:vAlign w:val="center"/>
          </w:tcPr>
          <w:p w14:paraId="67E800B2" w14:textId="5291EBA5" w:rsidR="00876C9F" w:rsidRPr="00A40D5A" w:rsidRDefault="00876C9F" w:rsidP="009E267B">
            <w:pPr>
              <w:spacing w:line="480" w:lineRule="auto"/>
              <w:ind w:left="0" w:right="-1"/>
              <w:jc w:val="center"/>
              <w:rPr>
                <w:rFonts w:ascii="Times New Roman" w:hAnsi="Times New Roman" w:cs="Times New Roman"/>
              </w:rPr>
            </w:pPr>
            <w:r w:rsidRPr="00A40D5A">
              <w:rPr>
                <w:rFonts w:ascii="Times New Roman" w:hAnsi="Times New Roman" w:cs="Times New Roman"/>
              </w:rPr>
              <w:t>0.90</w:t>
            </w:r>
          </w:p>
        </w:tc>
        <w:tc>
          <w:tcPr>
            <w:tcW w:w="2141" w:type="dxa"/>
            <w:vAlign w:val="center"/>
          </w:tcPr>
          <w:p w14:paraId="4A6F8A8D" w14:textId="4309F720" w:rsidR="00876C9F" w:rsidRPr="00A40D5A" w:rsidRDefault="00876C9F" w:rsidP="009E267B">
            <w:pPr>
              <w:spacing w:line="480" w:lineRule="auto"/>
              <w:ind w:left="0" w:right="-1"/>
              <w:jc w:val="center"/>
              <w:rPr>
                <w:rFonts w:ascii="Times New Roman" w:hAnsi="Times New Roman" w:cs="Times New Roman"/>
              </w:rPr>
            </w:pPr>
            <w:r w:rsidRPr="00A40D5A">
              <w:rPr>
                <w:rFonts w:ascii="Times New Roman" w:hAnsi="Times New Roman" w:cs="Times New Roman"/>
              </w:rPr>
              <w:t>0.89</w:t>
            </w:r>
          </w:p>
        </w:tc>
      </w:tr>
      <w:tr w:rsidR="00876C9F" w:rsidRPr="00A40D5A" w14:paraId="3165832F" w14:textId="77777777" w:rsidTr="009E267B">
        <w:tc>
          <w:tcPr>
            <w:tcW w:w="2116" w:type="dxa"/>
            <w:vAlign w:val="center"/>
          </w:tcPr>
          <w:p w14:paraId="3FCBBB41" w14:textId="705A6CD3" w:rsidR="00876C9F" w:rsidRPr="00A40D5A" w:rsidRDefault="00876C9F" w:rsidP="009E267B">
            <w:pPr>
              <w:spacing w:line="480" w:lineRule="auto"/>
              <w:ind w:left="0" w:right="-1"/>
              <w:jc w:val="center"/>
              <w:rPr>
                <w:rFonts w:ascii="Times New Roman" w:hAnsi="Times New Roman" w:cs="Times New Roman"/>
                <w:b/>
                <w:bCs/>
              </w:rPr>
            </w:pPr>
            <w:r w:rsidRPr="00A40D5A">
              <w:rPr>
                <w:rFonts w:ascii="Times New Roman" w:hAnsi="Times New Roman" w:cs="Times New Roman"/>
                <w:b/>
                <w:bCs/>
              </w:rPr>
              <w:t>Accuracy</w:t>
            </w:r>
          </w:p>
        </w:tc>
        <w:tc>
          <w:tcPr>
            <w:tcW w:w="2115" w:type="dxa"/>
            <w:vAlign w:val="center"/>
          </w:tcPr>
          <w:p w14:paraId="05DB8F13" w14:textId="580DD190" w:rsidR="00876C9F" w:rsidRPr="00A40D5A" w:rsidRDefault="00876C9F" w:rsidP="009E267B">
            <w:pPr>
              <w:spacing w:line="480" w:lineRule="auto"/>
              <w:ind w:left="0" w:right="-1"/>
              <w:jc w:val="center"/>
              <w:rPr>
                <w:rFonts w:ascii="Times New Roman" w:hAnsi="Times New Roman" w:cs="Times New Roman"/>
              </w:rPr>
            </w:pPr>
            <w:r w:rsidRPr="00A40D5A">
              <w:rPr>
                <w:rFonts w:ascii="Times New Roman" w:hAnsi="Times New Roman" w:cs="Times New Roman"/>
              </w:rPr>
              <w:t>1.00</w:t>
            </w:r>
          </w:p>
        </w:tc>
        <w:tc>
          <w:tcPr>
            <w:tcW w:w="2112" w:type="dxa"/>
            <w:vAlign w:val="center"/>
          </w:tcPr>
          <w:p w14:paraId="530C72F0" w14:textId="252D6558" w:rsidR="00876C9F" w:rsidRPr="00A40D5A" w:rsidRDefault="00876C9F" w:rsidP="009E267B">
            <w:pPr>
              <w:spacing w:line="480" w:lineRule="auto"/>
              <w:ind w:left="0" w:right="-1"/>
              <w:jc w:val="center"/>
              <w:rPr>
                <w:rFonts w:ascii="Times New Roman" w:hAnsi="Times New Roman" w:cs="Times New Roman"/>
              </w:rPr>
            </w:pPr>
            <w:r w:rsidRPr="00A40D5A">
              <w:rPr>
                <w:rFonts w:ascii="Times New Roman" w:hAnsi="Times New Roman" w:cs="Times New Roman"/>
              </w:rPr>
              <w:t>1.00</w:t>
            </w:r>
          </w:p>
        </w:tc>
        <w:tc>
          <w:tcPr>
            <w:tcW w:w="2141" w:type="dxa"/>
            <w:vAlign w:val="center"/>
          </w:tcPr>
          <w:p w14:paraId="1FA25361" w14:textId="5995A740" w:rsidR="00876C9F" w:rsidRPr="00A40D5A" w:rsidRDefault="00876C9F" w:rsidP="009E267B">
            <w:pPr>
              <w:spacing w:line="480" w:lineRule="auto"/>
              <w:ind w:left="0" w:right="-1"/>
              <w:jc w:val="center"/>
              <w:rPr>
                <w:rFonts w:ascii="Times New Roman" w:hAnsi="Times New Roman" w:cs="Times New Roman"/>
              </w:rPr>
            </w:pPr>
            <w:r w:rsidRPr="00A40D5A">
              <w:rPr>
                <w:rFonts w:ascii="Times New Roman" w:hAnsi="Times New Roman" w:cs="Times New Roman"/>
              </w:rPr>
              <w:t>1.00</w:t>
            </w:r>
          </w:p>
        </w:tc>
      </w:tr>
      <w:tr w:rsidR="00876C9F" w:rsidRPr="00A40D5A" w14:paraId="129B6E21" w14:textId="77777777" w:rsidTr="009E267B">
        <w:tc>
          <w:tcPr>
            <w:tcW w:w="2116" w:type="dxa"/>
            <w:vAlign w:val="center"/>
          </w:tcPr>
          <w:p w14:paraId="1E667ED6" w14:textId="5D3E2AA0" w:rsidR="00876C9F" w:rsidRPr="00A40D5A" w:rsidRDefault="00876C9F" w:rsidP="009E267B">
            <w:pPr>
              <w:spacing w:line="480" w:lineRule="auto"/>
              <w:ind w:left="0" w:right="-1"/>
              <w:jc w:val="center"/>
              <w:rPr>
                <w:rFonts w:ascii="Times New Roman" w:hAnsi="Times New Roman" w:cs="Times New Roman"/>
                <w:b/>
                <w:bCs/>
              </w:rPr>
            </w:pPr>
            <w:r w:rsidRPr="00A40D5A">
              <w:rPr>
                <w:rFonts w:ascii="Times New Roman" w:hAnsi="Times New Roman" w:cs="Times New Roman"/>
                <w:b/>
                <w:bCs/>
              </w:rPr>
              <w:t>False Positives</w:t>
            </w:r>
          </w:p>
        </w:tc>
        <w:tc>
          <w:tcPr>
            <w:tcW w:w="2115" w:type="dxa"/>
            <w:vAlign w:val="center"/>
          </w:tcPr>
          <w:p w14:paraId="5D1CACA2" w14:textId="34F616F0" w:rsidR="00876C9F" w:rsidRPr="00A40D5A" w:rsidRDefault="00876C9F" w:rsidP="009E267B">
            <w:pPr>
              <w:spacing w:line="480" w:lineRule="auto"/>
              <w:ind w:left="0" w:right="-1"/>
              <w:jc w:val="center"/>
              <w:rPr>
                <w:rFonts w:ascii="Times New Roman" w:hAnsi="Times New Roman" w:cs="Times New Roman"/>
              </w:rPr>
            </w:pPr>
            <w:r w:rsidRPr="00A40D5A">
              <w:rPr>
                <w:rFonts w:ascii="Times New Roman" w:hAnsi="Times New Roman" w:cs="Times New Roman"/>
              </w:rPr>
              <w:t>95</w:t>
            </w:r>
          </w:p>
        </w:tc>
        <w:tc>
          <w:tcPr>
            <w:tcW w:w="2112" w:type="dxa"/>
            <w:vAlign w:val="center"/>
          </w:tcPr>
          <w:p w14:paraId="3017BB56" w14:textId="5FDAD4B8" w:rsidR="00876C9F" w:rsidRPr="00A40D5A" w:rsidRDefault="00876C9F" w:rsidP="009E267B">
            <w:pPr>
              <w:spacing w:line="480" w:lineRule="auto"/>
              <w:ind w:left="0" w:right="-1"/>
              <w:jc w:val="center"/>
              <w:rPr>
                <w:rFonts w:ascii="Times New Roman" w:hAnsi="Times New Roman" w:cs="Times New Roman"/>
              </w:rPr>
            </w:pPr>
            <w:r w:rsidRPr="00A40D5A">
              <w:rPr>
                <w:rFonts w:ascii="Times New Roman" w:hAnsi="Times New Roman" w:cs="Times New Roman"/>
              </w:rPr>
              <w:t>151</w:t>
            </w:r>
          </w:p>
        </w:tc>
        <w:tc>
          <w:tcPr>
            <w:tcW w:w="2141" w:type="dxa"/>
            <w:vAlign w:val="center"/>
          </w:tcPr>
          <w:p w14:paraId="197AAF15" w14:textId="691F8762" w:rsidR="00876C9F" w:rsidRPr="00A40D5A" w:rsidRDefault="00876C9F" w:rsidP="009E267B">
            <w:pPr>
              <w:spacing w:line="480" w:lineRule="auto"/>
              <w:ind w:left="0" w:right="-1"/>
              <w:jc w:val="center"/>
              <w:rPr>
                <w:rFonts w:ascii="Times New Roman" w:hAnsi="Times New Roman" w:cs="Times New Roman"/>
              </w:rPr>
            </w:pPr>
            <w:r w:rsidRPr="00A40D5A">
              <w:rPr>
                <w:rFonts w:ascii="Times New Roman" w:hAnsi="Times New Roman" w:cs="Times New Roman"/>
              </w:rPr>
              <w:t>215</w:t>
            </w:r>
          </w:p>
        </w:tc>
      </w:tr>
      <w:tr w:rsidR="00876C9F" w:rsidRPr="00A40D5A" w14:paraId="61402EDE" w14:textId="77777777" w:rsidTr="009E267B">
        <w:tc>
          <w:tcPr>
            <w:tcW w:w="2116" w:type="dxa"/>
            <w:vAlign w:val="center"/>
          </w:tcPr>
          <w:p w14:paraId="3871B4B7" w14:textId="68B43C2F" w:rsidR="00876C9F" w:rsidRPr="00A40D5A" w:rsidRDefault="00876C9F" w:rsidP="009E267B">
            <w:pPr>
              <w:spacing w:line="480" w:lineRule="auto"/>
              <w:ind w:left="0" w:right="-1"/>
              <w:jc w:val="center"/>
              <w:rPr>
                <w:rFonts w:ascii="Times New Roman" w:hAnsi="Times New Roman" w:cs="Times New Roman"/>
                <w:b/>
                <w:bCs/>
              </w:rPr>
            </w:pPr>
            <w:r w:rsidRPr="00A40D5A">
              <w:rPr>
                <w:rFonts w:ascii="Times New Roman" w:hAnsi="Times New Roman" w:cs="Times New Roman"/>
                <w:b/>
                <w:bCs/>
              </w:rPr>
              <w:t>False Negatives</w:t>
            </w:r>
          </w:p>
        </w:tc>
        <w:tc>
          <w:tcPr>
            <w:tcW w:w="2115" w:type="dxa"/>
            <w:vAlign w:val="center"/>
          </w:tcPr>
          <w:p w14:paraId="7D2E9290" w14:textId="6575C49E" w:rsidR="00876C9F" w:rsidRPr="00A40D5A" w:rsidRDefault="00876C9F" w:rsidP="009E267B">
            <w:pPr>
              <w:spacing w:line="480" w:lineRule="auto"/>
              <w:ind w:left="0" w:right="-1"/>
              <w:jc w:val="center"/>
              <w:rPr>
                <w:rFonts w:ascii="Times New Roman" w:hAnsi="Times New Roman" w:cs="Times New Roman"/>
              </w:rPr>
            </w:pPr>
            <w:r w:rsidRPr="00A40D5A">
              <w:rPr>
                <w:rFonts w:ascii="Times New Roman" w:hAnsi="Times New Roman" w:cs="Times New Roman"/>
              </w:rPr>
              <w:t>138</w:t>
            </w:r>
          </w:p>
        </w:tc>
        <w:tc>
          <w:tcPr>
            <w:tcW w:w="2112" w:type="dxa"/>
            <w:vAlign w:val="center"/>
          </w:tcPr>
          <w:p w14:paraId="7EB9A674" w14:textId="7204D0AA" w:rsidR="00876C9F" w:rsidRPr="00A40D5A" w:rsidRDefault="00876C9F" w:rsidP="009E267B">
            <w:pPr>
              <w:spacing w:line="480" w:lineRule="auto"/>
              <w:ind w:left="0" w:right="-1"/>
              <w:jc w:val="center"/>
              <w:rPr>
                <w:rFonts w:ascii="Times New Roman" w:hAnsi="Times New Roman" w:cs="Times New Roman"/>
              </w:rPr>
            </w:pPr>
            <w:r w:rsidRPr="00A40D5A">
              <w:rPr>
                <w:rFonts w:ascii="Times New Roman" w:hAnsi="Times New Roman" w:cs="Times New Roman"/>
              </w:rPr>
              <w:t>136</w:t>
            </w:r>
          </w:p>
        </w:tc>
        <w:tc>
          <w:tcPr>
            <w:tcW w:w="2141" w:type="dxa"/>
            <w:vAlign w:val="center"/>
          </w:tcPr>
          <w:p w14:paraId="3333B1FE" w14:textId="3DC5FFD8" w:rsidR="00876C9F" w:rsidRPr="00A40D5A" w:rsidRDefault="00876C9F" w:rsidP="009E267B">
            <w:pPr>
              <w:spacing w:line="480" w:lineRule="auto"/>
              <w:ind w:left="0" w:right="-1"/>
              <w:jc w:val="center"/>
              <w:rPr>
                <w:rFonts w:ascii="Times New Roman" w:hAnsi="Times New Roman" w:cs="Times New Roman"/>
              </w:rPr>
            </w:pPr>
            <w:r w:rsidRPr="00A40D5A">
              <w:rPr>
                <w:rFonts w:ascii="Times New Roman" w:hAnsi="Times New Roman" w:cs="Times New Roman"/>
              </w:rPr>
              <w:t>110</w:t>
            </w:r>
          </w:p>
        </w:tc>
      </w:tr>
    </w:tbl>
    <w:p w14:paraId="08108756" w14:textId="046BDA14" w:rsidR="005B3DA1" w:rsidRPr="00A40D5A" w:rsidRDefault="005B3DA1" w:rsidP="009E267B">
      <w:pPr>
        <w:pStyle w:val="Heading2"/>
        <w:spacing w:before="240"/>
      </w:pPr>
      <w:bookmarkStart w:id="105" w:name="_Toc197285929"/>
      <w:r w:rsidRPr="00A40D5A">
        <w:t>5.</w:t>
      </w:r>
      <w:r w:rsidR="00687C83" w:rsidRPr="00A40D5A">
        <w:t xml:space="preserve">5 </w:t>
      </w:r>
      <w:r w:rsidRPr="00A40D5A">
        <w:t>LIMITATIONS</w:t>
      </w:r>
      <w:bookmarkEnd w:id="105"/>
    </w:p>
    <w:p w14:paraId="2BB3E208" w14:textId="07E7A258" w:rsidR="009E267B" w:rsidRDefault="005E7417" w:rsidP="009E267B">
      <w:pPr>
        <w:spacing w:line="480" w:lineRule="auto"/>
        <w:ind w:left="0" w:right="-1" w:firstLine="720"/>
        <w:rPr>
          <w:rFonts w:ascii="Times New Roman" w:eastAsiaTheme="minorHAnsi" w:hAnsi="Times New Roman" w:cs="Times New Roman"/>
          <w:lang w:val="en-IN" w:eastAsia="en-US"/>
        </w:rPr>
      </w:pPr>
      <w:bookmarkStart w:id="106" w:name="_3dy6vkm" w:colFirst="0" w:colLast="0"/>
      <w:bookmarkStart w:id="107" w:name="_1t3h5sf" w:colFirst="0" w:colLast="0"/>
      <w:bookmarkEnd w:id="106"/>
      <w:bookmarkEnd w:id="107"/>
      <w:r w:rsidRPr="00A40D5A">
        <w:rPr>
          <w:rFonts w:ascii="Times New Roman" w:eastAsiaTheme="minorHAnsi" w:hAnsi="Times New Roman" w:cs="Times New Roman"/>
          <w:lang w:val="en-IN" w:eastAsia="en-US"/>
        </w:rPr>
        <w:t xml:space="preserve">The proposed methodology for identifying credit card fraud with modern gradient boosting algorithms, although certain limitations must be recognized. The dataset employed, while realistic and comprehensive, remains simulated and anonymous. This constrains the applicability of the findings to real-world contexts where transaction patterns and user </w:t>
      </w:r>
      <w:r w:rsidR="009E267B" w:rsidRPr="00A40D5A">
        <w:rPr>
          <w:rFonts w:ascii="Times New Roman" w:eastAsiaTheme="minorHAnsi" w:hAnsi="Times New Roman" w:cs="Times New Roman"/>
          <w:lang w:val="en-IN" w:eastAsia="en-US"/>
        </w:rPr>
        <w:t>behaviours</w:t>
      </w:r>
      <w:r w:rsidRPr="00A40D5A">
        <w:rPr>
          <w:rFonts w:ascii="Times New Roman" w:eastAsiaTheme="minorHAnsi" w:hAnsi="Times New Roman" w:cs="Times New Roman"/>
          <w:lang w:val="en-IN" w:eastAsia="en-US"/>
        </w:rPr>
        <w:t xml:space="preserve"> may differ markedly and are frequently affected by intricate, developing fraud tactics.</w:t>
      </w:r>
    </w:p>
    <w:p w14:paraId="1E7DD4BF" w14:textId="256055D2" w:rsidR="009E267B" w:rsidRDefault="005E7417" w:rsidP="009E267B">
      <w:pPr>
        <w:spacing w:line="480" w:lineRule="auto"/>
        <w:ind w:left="0" w:right="-1" w:firstLine="720"/>
        <w:rPr>
          <w:rFonts w:ascii="Times New Roman" w:eastAsiaTheme="minorHAnsi" w:hAnsi="Times New Roman" w:cs="Times New Roman"/>
          <w:lang w:val="en-IN" w:eastAsia="en-US"/>
        </w:rPr>
      </w:pPr>
      <w:r w:rsidRPr="00A40D5A">
        <w:rPr>
          <w:rFonts w:ascii="Times New Roman" w:eastAsiaTheme="minorHAnsi" w:hAnsi="Times New Roman" w:cs="Times New Roman"/>
          <w:lang w:val="en-IN" w:eastAsia="en-US"/>
        </w:rPr>
        <w:t xml:space="preserve">Secondly, despite employing strategies such as class weighting and hyperparameter optimization, the substantial class imbalance in the dataset continues to pose a considerable barrier. Fraudulent transactions represent a minimal fraction of the </w:t>
      </w:r>
      <w:r w:rsidR="009E267B" w:rsidRPr="00A40D5A">
        <w:rPr>
          <w:rFonts w:ascii="Times New Roman" w:eastAsiaTheme="minorHAnsi" w:hAnsi="Times New Roman" w:cs="Times New Roman"/>
          <w:lang w:val="en-IN" w:eastAsia="en-US"/>
        </w:rPr>
        <w:t>data;</w:t>
      </w:r>
      <w:r w:rsidRPr="00A40D5A">
        <w:rPr>
          <w:rFonts w:ascii="Times New Roman" w:eastAsiaTheme="minorHAnsi" w:hAnsi="Times New Roman" w:cs="Times New Roman"/>
          <w:lang w:val="en-IN" w:eastAsia="en-US"/>
        </w:rPr>
        <w:t xml:space="preserve"> </w:t>
      </w:r>
      <w:r w:rsidR="009E267B" w:rsidRPr="00A40D5A">
        <w:rPr>
          <w:rFonts w:ascii="Times New Roman" w:eastAsiaTheme="minorHAnsi" w:hAnsi="Times New Roman" w:cs="Times New Roman"/>
          <w:lang w:val="en-IN" w:eastAsia="en-US"/>
        </w:rPr>
        <w:t>however,</w:t>
      </w:r>
      <w:r w:rsidRPr="00A40D5A">
        <w:rPr>
          <w:rFonts w:ascii="Times New Roman" w:eastAsiaTheme="minorHAnsi" w:hAnsi="Times New Roman" w:cs="Times New Roman"/>
          <w:lang w:val="en-IN" w:eastAsia="en-US"/>
        </w:rPr>
        <w:t xml:space="preserve"> they can nonetheless induce model bias towards the majority class. This disparity may hinder the model's capacity to identify infrequent yet critical fraud incidents across varying operational contexts. Fraud detection systems necessitate ongoing model retraining and adaption due to the evolving nature of fraud </w:t>
      </w:r>
      <w:r w:rsidR="009E267B" w:rsidRPr="00A40D5A">
        <w:rPr>
          <w:rFonts w:ascii="Times New Roman" w:eastAsiaTheme="minorHAnsi" w:hAnsi="Times New Roman" w:cs="Times New Roman"/>
          <w:lang w:val="en-IN" w:eastAsia="en-US"/>
        </w:rPr>
        <w:t>behaviours</w:t>
      </w:r>
      <w:r w:rsidRPr="00A40D5A">
        <w:rPr>
          <w:rFonts w:ascii="Times New Roman" w:eastAsiaTheme="minorHAnsi" w:hAnsi="Times New Roman" w:cs="Times New Roman"/>
          <w:lang w:val="en-IN" w:eastAsia="en-US"/>
        </w:rPr>
        <w:t xml:space="preserve">. This static modeling technique presumes the underlying data distribution is stable, which may not be accurate in a dynamic financial ecosystem. Even though feature importance scores partially addressed explainability, more </w:t>
      </w:r>
      <w:r w:rsidRPr="00A40D5A">
        <w:rPr>
          <w:rFonts w:ascii="Times New Roman" w:eastAsiaTheme="minorHAnsi" w:hAnsi="Times New Roman" w:cs="Times New Roman"/>
          <w:lang w:val="en-IN" w:eastAsia="en-US"/>
        </w:rPr>
        <w:lastRenderedPageBreak/>
        <w:t>sophisticated interpretability methods, such as SHAP values or LIME, were not thoroughly examined, which is crucial for real-world applications where transparency and justification of automated decisions are imperative. These constraints underscore the necessity for more research utilizing more varied, real-time, and annotated datasets, as well as the incorporation of contextual fraud information and ongoing model assessment in operational environments.</w:t>
      </w:r>
    </w:p>
    <w:p w14:paraId="0BEBF209" w14:textId="77777777" w:rsidR="009E267B" w:rsidRDefault="009E267B">
      <w:pPr>
        <w:rPr>
          <w:rFonts w:ascii="Times New Roman" w:eastAsiaTheme="minorHAnsi" w:hAnsi="Times New Roman" w:cs="Times New Roman"/>
          <w:lang w:val="en-IN" w:eastAsia="en-US"/>
        </w:rPr>
      </w:pPr>
      <w:r>
        <w:rPr>
          <w:rFonts w:ascii="Times New Roman" w:eastAsiaTheme="minorHAnsi" w:hAnsi="Times New Roman" w:cs="Times New Roman"/>
          <w:lang w:val="en-IN" w:eastAsia="en-US"/>
        </w:rPr>
        <w:br w:type="page"/>
      </w:r>
    </w:p>
    <w:p w14:paraId="08EC1604" w14:textId="2B9A8465" w:rsidR="004D4D80" w:rsidRPr="00A40D5A" w:rsidRDefault="004D4D80" w:rsidP="00265A87">
      <w:pPr>
        <w:pStyle w:val="Heading1"/>
      </w:pPr>
      <w:bookmarkStart w:id="108" w:name="_Toc197285930"/>
      <w:r w:rsidRPr="00A40D5A">
        <w:lastRenderedPageBreak/>
        <w:t xml:space="preserve">CHAPTER </w:t>
      </w:r>
      <w:bookmarkEnd w:id="92"/>
      <w:r w:rsidR="001E5D10" w:rsidRPr="00A40D5A">
        <w:t>6</w:t>
      </w:r>
      <w:bookmarkEnd w:id="108"/>
    </w:p>
    <w:p w14:paraId="0BBC284C" w14:textId="0E3BBF50" w:rsidR="004D4D80" w:rsidRPr="00A40D5A" w:rsidRDefault="004D4D80" w:rsidP="00265A87">
      <w:pPr>
        <w:pStyle w:val="Heading1"/>
      </w:pPr>
      <w:bookmarkStart w:id="109" w:name="_Toc197285931"/>
      <w:bookmarkStart w:id="110" w:name="_Toc174083762"/>
      <w:r w:rsidRPr="00A40D5A">
        <w:t>CONCLUSION</w:t>
      </w:r>
      <w:bookmarkEnd w:id="109"/>
      <w:r w:rsidRPr="00A40D5A">
        <w:t xml:space="preserve"> </w:t>
      </w:r>
      <w:bookmarkEnd w:id="110"/>
    </w:p>
    <w:p w14:paraId="6632A3D1" w14:textId="184CC188" w:rsidR="004D4D80" w:rsidRPr="00A40D5A" w:rsidRDefault="001E5D10" w:rsidP="00265A87">
      <w:pPr>
        <w:pStyle w:val="Heading2"/>
      </w:pPr>
      <w:bookmarkStart w:id="111" w:name="_Toc174083763"/>
      <w:bookmarkStart w:id="112" w:name="_Toc197285932"/>
      <w:r w:rsidRPr="00A40D5A">
        <w:t>6</w:t>
      </w:r>
      <w:r w:rsidR="004D4D80" w:rsidRPr="00A40D5A">
        <w:t>.1 CONCLUSION</w:t>
      </w:r>
      <w:bookmarkEnd w:id="111"/>
      <w:bookmarkEnd w:id="112"/>
    </w:p>
    <w:p w14:paraId="146B9EE9" w14:textId="77BBB950" w:rsidR="008530F6" w:rsidRPr="00A40D5A" w:rsidRDefault="004F33A1" w:rsidP="009E267B">
      <w:pPr>
        <w:spacing w:line="480" w:lineRule="auto"/>
        <w:ind w:left="0" w:right="-1" w:firstLine="720"/>
        <w:rPr>
          <w:rFonts w:ascii="Times New Roman" w:hAnsi="Times New Roman" w:cs="Times New Roman"/>
        </w:rPr>
      </w:pPr>
      <w:r w:rsidRPr="00A40D5A">
        <w:rPr>
          <w:rFonts w:ascii="Times New Roman" w:hAnsi="Times New Roman" w:cs="Times New Roman"/>
        </w:rPr>
        <w:t xml:space="preserve">In </w:t>
      </w:r>
      <w:bookmarkStart w:id="113" w:name="_Toc174083764"/>
      <w:r w:rsidR="008530F6" w:rsidRPr="00A40D5A">
        <w:rPr>
          <w:rFonts w:ascii="Times New Roman" w:hAnsi="Times New Roman" w:cs="Times New Roman"/>
        </w:rPr>
        <w:t xml:space="preserve">this project </w:t>
      </w:r>
      <w:r w:rsidR="005E7417" w:rsidRPr="00A40D5A">
        <w:rPr>
          <w:rFonts w:ascii="Times New Roman" w:hAnsi="Times New Roman" w:cs="Times New Roman"/>
        </w:rPr>
        <w:t>the main aim is to create and assess a resilient credit card fraud detection system utilizing sophisticated machine learning models—CatBoost, XGBoost, and LightGBM—on a realistic simulated dataset. By employing thorough preprocessing, developing characteristics such transaction time variables and geographical distance, and meticulously addressing class imbalance, the models were trained to accurately differentiate between legal and fraudulent transactions. The assessment indicated that all three models exhibited outstanding performance, with CatBoost marginally surpassing the others in precision, recall, and F1-score for identifying fraudulent transactions. The examination of feature importance corroborated that transaction amount, cardholder age, and city population significantly influenced predictions, mirroring actual fraud tendencies. The work provides useful insights into the implementation of intelligent fraud detection systems by integrating interpretability, robust classification metrics, and scalable model frameworks. It emphasizes the necessity of ongoing surveillance, access to authentic transaction data, and flexible modeling to sustain performance in dynamic financial settings.</w:t>
      </w:r>
    </w:p>
    <w:p w14:paraId="630D0354" w14:textId="1B7A8DF0" w:rsidR="008E07A5" w:rsidRPr="00A40D5A" w:rsidRDefault="001E5D10" w:rsidP="00265A87">
      <w:pPr>
        <w:pStyle w:val="Heading2"/>
      </w:pPr>
      <w:bookmarkStart w:id="114" w:name="_Toc197285933"/>
      <w:r w:rsidRPr="00A40D5A">
        <w:t>6</w:t>
      </w:r>
      <w:r w:rsidR="004D4D80" w:rsidRPr="00A40D5A">
        <w:t>.2 FUTURE WORKS</w:t>
      </w:r>
      <w:bookmarkEnd w:id="113"/>
      <w:bookmarkEnd w:id="114"/>
    </w:p>
    <w:p w14:paraId="2B73EA94" w14:textId="5B29C0B0" w:rsidR="009E267B" w:rsidRDefault="00D33F9F" w:rsidP="009E267B">
      <w:pPr>
        <w:spacing w:line="480" w:lineRule="auto"/>
        <w:ind w:left="0" w:right="-1" w:firstLine="720"/>
        <w:rPr>
          <w:rFonts w:ascii="Times New Roman" w:hAnsi="Times New Roman" w:cs="Times New Roman"/>
        </w:rPr>
      </w:pPr>
      <w:r w:rsidRPr="00A40D5A">
        <w:rPr>
          <w:rFonts w:ascii="Times New Roman" w:hAnsi="Times New Roman" w:cs="Times New Roman"/>
        </w:rPr>
        <w:t xml:space="preserve">To </w:t>
      </w:r>
      <w:r w:rsidR="004F7697" w:rsidRPr="00A40D5A">
        <w:rPr>
          <w:rFonts w:ascii="Times New Roman" w:hAnsi="Times New Roman" w:cs="Times New Roman"/>
        </w:rPr>
        <w:t xml:space="preserve">proposed method has successfully demonstrated the use of advanced machine learning models for credit card fraud detection, there are several practical directions in which the work can be further developed. One of the key areas for improvement is bringing the model into a real-time setting. In actual banking and payment systems, detecting fraud instantly is critical. The current models work in a batch setting, but future versions can be </w:t>
      </w:r>
      <w:r w:rsidR="004F7697" w:rsidRPr="00A40D5A">
        <w:rPr>
          <w:rFonts w:ascii="Times New Roman" w:hAnsi="Times New Roman" w:cs="Times New Roman"/>
        </w:rPr>
        <w:lastRenderedPageBreak/>
        <w:t xml:space="preserve">adapted to process live transaction data as it flows in, enabling timely alerts and quicker responses. Another important step forward would be the inclusion of richer and more detailed features. The current dataset, although realistic, lacks some of the </w:t>
      </w:r>
      <w:r w:rsidR="009E267B" w:rsidRPr="00A40D5A">
        <w:rPr>
          <w:rFonts w:ascii="Times New Roman" w:hAnsi="Times New Roman" w:cs="Times New Roman"/>
        </w:rPr>
        <w:t>behavioural</w:t>
      </w:r>
      <w:r w:rsidR="004F7697" w:rsidRPr="00A40D5A">
        <w:rPr>
          <w:rFonts w:ascii="Times New Roman" w:hAnsi="Times New Roman" w:cs="Times New Roman"/>
        </w:rPr>
        <w:t xml:space="preserve"> and contextual information that could make fraud detection even more accurate. Adding data like IP addresses, device types, login history, or previous user transaction patterns could provide deeper insights and help detect more subtle types of fraud. Making the model explainable is another valuable direction. In industries like banking, it’s not enough to say that a transaction is suspicious</w:t>
      </w:r>
      <w:r w:rsidR="009E267B">
        <w:rPr>
          <w:rFonts w:ascii="Times New Roman" w:hAnsi="Times New Roman" w:cs="Times New Roman"/>
        </w:rPr>
        <w:t xml:space="preserve"> </w:t>
      </w:r>
      <w:r w:rsidR="004F7697" w:rsidRPr="00A40D5A">
        <w:rPr>
          <w:rFonts w:ascii="Times New Roman" w:hAnsi="Times New Roman" w:cs="Times New Roman"/>
        </w:rPr>
        <w:t>you also need to explain why. Integrating tools like SHAP or LIME would make it easier for analysts and auditors to understand the model’s reasoning and take informed actions. Another real-world challenge is that fraud patterns constantly change. To keep the system effective, it’s important to monitor and update the model regularly. This might involve retraining with newer data or adding components that can detect when the model’s performance begins to drop. Approaches like federated learning allow institutions to collaborate on model improvement without sharing raw customer data.</w:t>
      </w:r>
      <w:r w:rsidR="009E267B">
        <w:rPr>
          <w:rFonts w:ascii="Times New Roman" w:hAnsi="Times New Roman" w:cs="Times New Roman"/>
        </w:rPr>
        <w:br w:type="page"/>
      </w:r>
    </w:p>
    <w:p w14:paraId="4908AFA7" w14:textId="77777777" w:rsidR="004D4D80" w:rsidRPr="00A40D5A" w:rsidRDefault="004D4D80" w:rsidP="00265A87">
      <w:pPr>
        <w:pStyle w:val="Heading1"/>
      </w:pPr>
      <w:bookmarkStart w:id="115" w:name="_Toc174083765"/>
      <w:bookmarkStart w:id="116" w:name="_Toc197285934"/>
      <w:r w:rsidRPr="00A40D5A">
        <w:lastRenderedPageBreak/>
        <w:t>REFERENCES</w:t>
      </w:r>
      <w:bookmarkEnd w:id="115"/>
      <w:bookmarkEnd w:id="116"/>
    </w:p>
    <w:p w14:paraId="68CA3287" w14:textId="77777777" w:rsidR="00A62F52" w:rsidRPr="00A40D5A" w:rsidRDefault="004F1052" w:rsidP="009E267B">
      <w:pPr>
        <w:pStyle w:val="Bibliography"/>
        <w:ind w:left="0" w:right="-1" w:firstLine="0"/>
        <w:rPr>
          <w:rFonts w:ascii="Times New Roman" w:hAnsi="Times New Roman" w:cs="Times New Roman"/>
        </w:rPr>
      </w:pPr>
      <w:r w:rsidRPr="00A40D5A">
        <w:rPr>
          <w:rFonts w:ascii="Times New Roman" w:hAnsi="Times New Roman" w:cs="Times New Roman"/>
        </w:rPr>
        <w:fldChar w:fldCharType="begin"/>
      </w:r>
      <w:r w:rsidR="002E5CD3" w:rsidRPr="00A40D5A">
        <w:rPr>
          <w:rFonts w:ascii="Times New Roman" w:hAnsi="Times New Roman" w:cs="Times New Roman"/>
        </w:rPr>
        <w:instrText xml:space="preserve"> ADDIN ZOTERO_BIBL {"uncited":[],"omitted":[],"custom":[]} CSL_BIBLIOGRAPHY </w:instrText>
      </w:r>
      <w:r w:rsidRPr="00A40D5A">
        <w:rPr>
          <w:rFonts w:ascii="Times New Roman" w:hAnsi="Times New Roman" w:cs="Times New Roman"/>
        </w:rPr>
        <w:fldChar w:fldCharType="separate"/>
      </w:r>
      <w:r w:rsidR="00A62F52" w:rsidRPr="00A40D5A">
        <w:rPr>
          <w:rFonts w:ascii="Times New Roman" w:hAnsi="Times New Roman" w:cs="Times New Roman"/>
        </w:rPr>
        <w:t xml:space="preserve">Alarfaj, F. K., Malik, I., Khan, H. U., Almusallam, N., Ramzan, M., &amp; Ahmed, M. (2022). Credit Card Fraud Detection Using State-of-the-Art Machine Learning and Deep Learning Algorithms. </w:t>
      </w:r>
      <w:r w:rsidR="00A62F52" w:rsidRPr="00A40D5A">
        <w:rPr>
          <w:rFonts w:ascii="Times New Roman" w:hAnsi="Times New Roman" w:cs="Times New Roman"/>
          <w:i/>
          <w:iCs/>
        </w:rPr>
        <w:t>IEEE Access</w:t>
      </w:r>
      <w:r w:rsidR="00A62F52" w:rsidRPr="00A40D5A">
        <w:rPr>
          <w:rFonts w:ascii="Times New Roman" w:hAnsi="Times New Roman" w:cs="Times New Roman"/>
        </w:rPr>
        <w:t xml:space="preserve">, </w:t>
      </w:r>
      <w:r w:rsidR="00A62F52" w:rsidRPr="00A40D5A">
        <w:rPr>
          <w:rFonts w:ascii="Times New Roman" w:hAnsi="Times New Roman" w:cs="Times New Roman"/>
          <w:i/>
          <w:iCs/>
        </w:rPr>
        <w:t>10</w:t>
      </w:r>
      <w:r w:rsidR="00A62F52" w:rsidRPr="00A40D5A">
        <w:rPr>
          <w:rFonts w:ascii="Times New Roman" w:hAnsi="Times New Roman" w:cs="Times New Roman"/>
        </w:rPr>
        <w:t>, 39700–39715. https://doi.org/10.1109/ACCESS.2022.3166891</w:t>
      </w:r>
    </w:p>
    <w:p w14:paraId="300154EA" w14:textId="1E885C63"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t xml:space="preserve">Awosika, T., Shukla, R. M., &amp; Pranggono, B. (2023). </w:t>
      </w:r>
      <w:r w:rsidRPr="00A40D5A">
        <w:rPr>
          <w:rFonts w:ascii="Times New Roman" w:hAnsi="Times New Roman" w:cs="Times New Roman"/>
          <w:i/>
          <w:iCs/>
        </w:rPr>
        <w:t>Transp</w:t>
      </w:r>
      <w:r w:rsidR="005E14E2" w:rsidRPr="00A40D5A">
        <w:rPr>
          <w:rFonts w:ascii="Times New Roman" w:hAnsi="Times New Roman" w:cs="Times New Roman"/>
          <w:i/>
          <w:iCs/>
        </w:rPr>
        <w:t xml:space="preserve">are </w:t>
      </w:r>
      <w:r w:rsidRPr="00A40D5A">
        <w:rPr>
          <w:rFonts w:ascii="Times New Roman" w:hAnsi="Times New Roman" w:cs="Times New Roman"/>
          <w:i/>
          <w:iCs/>
        </w:rPr>
        <w:t>ncy and Privacy: The Role of Explainable AI and Federated Learning in Financial Fraud Detection</w:t>
      </w:r>
      <w:r w:rsidRPr="00A40D5A">
        <w:rPr>
          <w:rFonts w:ascii="Times New Roman" w:hAnsi="Times New Roman" w:cs="Times New Roman"/>
        </w:rPr>
        <w:t xml:space="preserve"> (arXiv:2312.13334). arXiv. https://doi.org/10.48550/arXiv.2312.13334</w:t>
      </w:r>
    </w:p>
    <w:p w14:paraId="3E234FC1"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t xml:space="preserve">Bockel-Rickermann, C., Verdonck, T., &amp; Verbeke, W. (2023). Fraud analytics: A decade of research: Organizing challenges and solutions in the field. </w:t>
      </w:r>
      <w:r w:rsidRPr="00A40D5A">
        <w:rPr>
          <w:rFonts w:ascii="Times New Roman" w:hAnsi="Times New Roman" w:cs="Times New Roman"/>
          <w:i/>
          <w:iCs/>
        </w:rPr>
        <w:t>Expert Systems with Applications</w:t>
      </w:r>
      <w:r w:rsidRPr="00A40D5A">
        <w:rPr>
          <w:rFonts w:ascii="Times New Roman" w:hAnsi="Times New Roman" w:cs="Times New Roman"/>
        </w:rPr>
        <w:t xml:space="preserve">, </w:t>
      </w:r>
      <w:r w:rsidRPr="00A40D5A">
        <w:rPr>
          <w:rFonts w:ascii="Times New Roman" w:hAnsi="Times New Roman" w:cs="Times New Roman"/>
          <w:i/>
          <w:iCs/>
        </w:rPr>
        <w:t>232</w:t>
      </w:r>
      <w:r w:rsidRPr="00A40D5A">
        <w:rPr>
          <w:rFonts w:ascii="Times New Roman" w:hAnsi="Times New Roman" w:cs="Times New Roman"/>
        </w:rPr>
        <w:t>, 120605. https://doi.org/10.1016/j.eswa.2023.120605</w:t>
      </w:r>
    </w:p>
    <w:p w14:paraId="6BB7622C"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t xml:space="preserve">Boyd, A., Bamler, R., Mandt, S., &amp; Smyth, P. (2020). </w:t>
      </w:r>
      <w:r w:rsidRPr="00A40D5A">
        <w:rPr>
          <w:rFonts w:ascii="Times New Roman" w:hAnsi="Times New Roman" w:cs="Times New Roman"/>
          <w:i/>
          <w:iCs/>
        </w:rPr>
        <w:t>User-Dependent Neural Sequence Models for Continuous-Time Event Data</w:t>
      </w:r>
      <w:r w:rsidRPr="00A40D5A">
        <w:rPr>
          <w:rFonts w:ascii="Times New Roman" w:hAnsi="Times New Roman" w:cs="Times New Roman"/>
        </w:rPr>
        <w:t xml:space="preserve"> (arXiv:2011.03231). arXiv. https://doi.org/10.48550/arXiv.2011.03231</w:t>
      </w:r>
    </w:p>
    <w:p w14:paraId="753E21A0"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t xml:space="preserve">Canim, M., Kundu, A., &amp; Payne, J. (2019). </w:t>
      </w:r>
      <w:r w:rsidRPr="00A40D5A">
        <w:rPr>
          <w:rFonts w:ascii="Times New Roman" w:hAnsi="Times New Roman" w:cs="Times New Roman"/>
          <w:i/>
          <w:iCs/>
        </w:rPr>
        <w:t>Uncheatable Machine Learning Inference</w:t>
      </w:r>
      <w:r w:rsidRPr="00A40D5A">
        <w:rPr>
          <w:rFonts w:ascii="Times New Roman" w:hAnsi="Times New Roman" w:cs="Times New Roman"/>
        </w:rPr>
        <w:t xml:space="preserve"> (arXiv:1908.03270). arXiv. https://doi.org/10.48550/arXiv.1908.03270</w:t>
      </w:r>
    </w:p>
    <w:p w14:paraId="6B9CE9D6"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t xml:space="preserve">Cheng, Y., Wang, C.-H., Potluru, V. K., Balch, T., &amp; Cheng, G. (2024). </w:t>
      </w:r>
      <w:r w:rsidRPr="00A40D5A">
        <w:rPr>
          <w:rFonts w:ascii="Times New Roman" w:hAnsi="Times New Roman" w:cs="Times New Roman"/>
          <w:i/>
          <w:iCs/>
        </w:rPr>
        <w:t>Downstream Task-Oriented Generative Model Selections on Synthetic Data Training for Fraud Detection Models</w:t>
      </w:r>
      <w:r w:rsidRPr="00A40D5A">
        <w:rPr>
          <w:rFonts w:ascii="Times New Roman" w:hAnsi="Times New Roman" w:cs="Times New Roman"/>
        </w:rPr>
        <w:t xml:space="preserve"> (arXiv:2401.00974). arXiv. https://doi.org/10.48550/arXiv.2401.00974</w:t>
      </w:r>
    </w:p>
    <w:p w14:paraId="7DC3BA8A"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i/>
          <w:iCs/>
        </w:rPr>
        <w:t>Credit Card Transactions Dataset</w:t>
      </w:r>
      <w:r w:rsidRPr="00A40D5A">
        <w:rPr>
          <w:rFonts w:ascii="Times New Roman" w:hAnsi="Times New Roman" w:cs="Times New Roman"/>
        </w:rPr>
        <w:t>. (n.d.). Retrieved May 4, 2025, from https://www.kaggle.com/datasets/priyamchoksi/credit-card-transactions-dataset</w:t>
      </w:r>
    </w:p>
    <w:p w14:paraId="58D82D74"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t xml:space="preserve">Fajardo, V. A., Findlay, D., Houmanfar, R., Jaiswal, C., Liang, J., &amp; Xie, H. (2018). </w:t>
      </w:r>
      <w:r w:rsidRPr="00A40D5A">
        <w:rPr>
          <w:rFonts w:ascii="Times New Roman" w:hAnsi="Times New Roman" w:cs="Times New Roman"/>
          <w:i/>
          <w:iCs/>
        </w:rPr>
        <w:t>VOS: A Method for Variational Oversampling of Imbalanced Data</w:t>
      </w:r>
      <w:r w:rsidRPr="00A40D5A">
        <w:rPr>
          <w:rFonts w:ascii="Times New Roman" w:hAnsi="Times New Roman" w:cs="Times New Roman"/>
        </w:rPr>
        <w:t xml:space="preserve"> (arXiv:1809.02596). arXiv. https://doi.org/10.48550/arXiv.1809.02596</w:t>
      </w:r>
    </w:p>
    <w:p w14:paraId="78549593"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lastRenderedPageBreak/>
        <w:t xml:space="preserve">Gu, J., Wang, Z., Kuen, J., Ma, L., Shahroudy, A., Shuai, B., Liu, T., Wang, X., Wang, G., Cai, J., &amp; Chen, T. (2018). Recent advances in convolutional neural networks. </w:t>
      </w:r>
      <w:r w:rsidRPr="00A40D5A">
        <w:rPr>
          <w:rFonts w:ascii="Times New Roman" w:hAnsi="Times New Roman" w:cs="Times New Roman"/>
          <w:i/>
          <w:iCs/>
        </w:rPr>
        <w:t>Pattern Recognition</w:t>
      </w:r>
      <w:r w:rsidRPr="00A40D5A">
        <w:rPr>
          <w:rFonts w:ascii="Times New Roman" w:hAnsi="Times New Roman" w:cs="Times New Roman"/>
        </w:rPr>
        <w:t xml:space="preserve">, </w:t>
      </w:r>
      <w:r w:rsidRPr="00A40D5A">
        <w:rPr>
          <w:rFonts w:ascii="Times New Roman" w:hAnsi="Times New Roman" w:cs="Times New Roman"/>
          <w:i/>
          <w:iCs/>
        </w:rPr>
        <w:t>77</w:t>
      </w:r>
      <w:r w:rsidRPr="00A40D5A">
        <w:rPr>
          <w:rFonts w:ascii="Times New Roman" w:hAnsi="Times New Roman" w:cs="Times New Roman"/>
        </w:rPr>
        <w:t>, 354–377. https://doi.org/10.1016/j.patcog.2017.10.013</w:t>
      </w:r>
    </w:p>
    <w:p w14:paraId="5FFB31D2" w14:textId="588CA6E1"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t xml:space="preserve">Habibpour, M., Gharoun, H., Mehdipour, M., Tajally, A., Asgharnezhad, H., Shamsi, A., Khosravi, A., Shafie-Khah, M., Nahavandi, S., &amp; Catalao, J. P. S. (2021). </w:t>
      </w:r>
      <w:r w:rsidRPr="00A40D5A">
        <w:rPr>
          <w:rFonts w:ascii="Times New Roman" w:hAnsi="Times New Roman" w:cs="Times New Roman"/>
          <w:i/>
          <w:iCs/>
        </w:rPr>
        <w:t>Uncertainty-Aw</w:t>
      </w:r>
      <w:r w:rsidR="005E14E2" w:rsidRPr="00A40D5A">
        <w:rPr>
          <w:rFonts w:ascii="Times New Roman" w:hAnsi="Times New Roman" w:cs="Times New Roman"/>
          <w:i/>
          <w:iCs/>
        </w:rPr>
        <w:t xml:space="preserve">are </w:t>
      </w:r>
      <w:r w:rsidRPr="00A40D5A">
        <w:rPr>
          <w:rFonts w:ascii="Times New Roman" w:hAnsi="Times New Roman" w:cs="Times New Roman"/>
          <w:i/>
          <w:iCs/>
        </w:rPr>
        <w:t xml:space="preserve"> Credit Card Fraud Detection Using Deep Learning</w:t>
      </w:r>
      <w:r w:rsidRPr="00A40D5A">
        <w:rPr>
          <w:rFonts w:ascii="Times New Roman" w:hAnsi="Times New Roman" w:cs="Times New Roman"/>
        </w:rPr>
        <w:t xml:space="preserve"> (arXiv:2107.13508). arXiv. https://doi.org/10.48550/arXiv.2107.13508</w:t>
      </w:r>
    </w:p>
    <w:p w14:paraId="42B32439"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t xml:space="preserve">He, H., &amp; Garcia, E. A. (2009). Learning from Imbalanced Data. </w:t>
      </w:r>
      <w:r w:rsidRPr="00A40D5A">
        <w:rPr>
          <w:rFonts w:ascii="Times New Roman" w:hAnsi="Times New Roman" w:cs="Times New Roman"/>
          <w:i/>
          <w:iCs/>
        </w:rPr>
        <w:t>IEEE Transactions on Knowledge and Data Engineering</w:t>
      </w:r>
      <w:r w:rsidRPr="00A40D5A">
        <w:rPr>
          <w:rFonts w:ascii="Times New Roman" w:hAnsi="Times New Roman" w:cs="Times New Roman"/>
        </w:rPr>
        <w:t xml:space="preserve">, </w:t>
      </w:r>
      <w:r w:rsidRPr="00A40D5A">
        <w:rPr>
          <w:rFonts w:ascii="Times New Roman" w:hAnsi="Times New Roman" w:cs="Times New Roman"/>
          <w:i/>
          <w:iCs/>
        </w:rPr>
        <w:t>21</w:t>
      </w:r>
      <w:r w:rsidRPr="00A40D5A">
        <w:rPr>
          <w:rFonts w:ascii="Times New Roman" w:hAnsi="Times New Roman" w:cs="Times New Roman"/>
        </w:rPr>
        <w:t>(9), 1263–1284. https://doi.org/10.1109/TKDE.2008.239</w:t>
      </w:r>
    </w:p>
    <w:p w14:paraId="6D817DDD"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t xml:space="preserve">Hilal, W., Gadsden, S. A., &amp; Yawney, J. (2022). Financial Fraud: A Review of Anomaly Detection Techniques and Recent Advances. </w:t>
      </w:r>
      <w:r w:rsidRPr="00A40D5A">
        <w:rPr>
          <w:rFonts w:ascii="Times New Roman" w:hAnsi="Times New Roman" w:cs="Times New Roman"/>
          <w:i/>
          <w:iCs/>
        </w:rPr>
        <w:t>Expert Systems with Applications</w:t>
      </w:r>
      <w:r w:rsidRPr="00A40D5A">
        <w:rPr>
          <w:rFonts w:ascii="Times New Roman" w:hAnsi="Times New Roman" w:cs="Times New Roman"/>
        </w:rPr>
        <w:t xml:space="preserve">, </w:t>
      </w:r>
      <w:r w:rsidRPr="00A40D5A">
        <w:rPr>
          <w:rFonts w:ascii="Times New Roman" w:hAnsi="Times New Roman" w:cs="Times New Roman"/>
          <w:i/>
          <w:iCs/>
        </w:rPr>
        <w:t>193</w:t>
      </w:r>
      <w:r w:rsidRPr="00A40D5A">
        <w:rPr>
          <w:rFonts w:ascii="Times New Roman" w:hAnsi="Times New Roman" w:cs="Times New Roman"/>
        </w:rPr>
        <w:t>, 116429. https://doi.org/10.1016/j.eswa.2021.116429</w:t>
      </w:r>
    </w:p>
    <w:p w14:paraId="1BC67B5A"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t xml:space="preserve">Jentzen, A., Kuckuck, B., Neufeld, A., &amp; Wurstemberger, P. von. (2021). Strong error analysis for stochastic gradient descent optimization algorithms. </w:t>
      </w:r>
      <w:r w:rsidRPr="00A40D5A">
        <w:rPr>
          <w:rFonts w:ascii="Times New Roman" w:hAnsi="Times New Roman" w:cs="Times New Roman"/>
          <w:i/>
          <w:iCs/>
        </w:rPr>
        <w:t>IMA Journal of Numerical Analysis</w:t>
      </w:r>
      <w:r w:rsidRPr="00A40D5A">
        <w:rPr>
          <w:rFonts w:ascii="Times New Roman" w:hAnsi="Times New Roman" w:cs="Times New Roman"/>
        </w:rPr>
        <w:t xml:space="preserve">, </w:t>
      </w:r>
      <w:r w:rsidRPr="00A40D5A">
        <w:rPr>
          <w:rFonts w:ascii="Times New Roman" w:hAnsi="Times New Roman" w:cs="Times New Roman"/>
          <w:i/>
          <w:iCs/>
        </w:rPr>
        <w:t>41</w:t>
      </w:r>
      <w:r w:rsidRPr="00A40D5A">
        <w:rPr>
          <w:rFonts w:ascii="Times New Roman" w:hAnsi="Times New Roman" w:cs="Times New Roman"/>
        </w:rPr>
        <w:t>(1), 455–492. https://doi.org/10.1093/imanum/drz055</w:t>
      </w:r>
    </w:p>
    <w:p w14:paraId="2876ED1C"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t xml:space="preserve">Kulatilleke, G. K. (2022). </w:t>
      </w:r>
      <w:r w:rsidRPr="00A40D5A">
        <w:rPr>
          <w:rFonts w:ascii="Times New Roman" w:hAnsi="Times New Roman" w:cs="Times New Roman"/>
          <w:i/>
          <w:iCs/>
        </w:rPr>
        <w:t>Challenges and Complexities in Machine Learning based Credit Card Fraud Detection</w:t>
      </w:r>
      <w:r w:rsidRPr="00A40D5A">
        <w:rPr>
          <w:rFonts w:ascii="Times New Roman" w:hAnsi="Times New Roman" w:cs="Times New Roman"/>
        </w:rPr>
        <w:t xml:space="preserve"> (arXiv:2208.10943). arXiv. https://doi.org/10.48550/arXiv.2208.10943</w:t>
      </w:r>
    </w:p>
    <w:p w14:paraId="75731499"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t xml:space="preserve">Kurshan, E., &amp; Shen, H. (2023). </w:t>
      </w:r>
      <w:r w:rsidRPr="00A40D5A">
        <w:rPr>
          <w:rFonts w:ascii="Times New Roman" w:hAnsi="Times New Roman" w:cs="Times New Roman"/>
          <w:i/>
          <w:iCs/>
        </w:rPr>
        <w:t>Temporal Knowledge Distillation for Time Sensitive Financial Services Applications</w:t>
      </w:r>
      <w:r w:rsidRPr="00A40D5A">
        <w:rPr>
          <w:rFonts w:ascii="Times New Roman" w:hAnsi="Times New Roman" w:cs="Times New Roman"/>
        </w:rPr>
        <w:t xml:space="preserve"> (SSRN Scholarly Paper 4941375). Social Science Research Network. https://doi.org/10.2139/ssrn.4941375</w:t>
      </w:r>
    </w:p>
    <w:p w14:paraId="5AEA3215"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t xml:space="preserve">Kyriienko, O., &amp; Magnusson, E. B. (2022). </w:t>
      </w:r>
      <w:r w:rsidRPr="00A40D5A">
        <w:rPr>
          <w:rFonts w:ascii="Times New Roman" w:hAnsi="Times New Roman" w:cs="Times New Roman"/>
          <w:i/>
          <w:iCs/>
        </w:rPr>
        <w:t>Unsupervised quantum machine learning for fraud detection</w:t>
      </w:r>
      <w:r w:rsidRPr="00A40D5A">
        <w:rPr>
          <w:rFonts w:ascii="Times New Roman" w:hAnsi="Times New Roman" w:cs="Times New Roman"/>
        </w:rPr>
        <w:t xml:space="preserve"> (arXiv:2208.01203). arXiv. https://doi.org/10.48550/arXiv.2208.01203</w:t>
      </w:r>
    </w:p>
    <w:p w14:paraId="65903D3F"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lastRenderedPageBreak/>
        <w:t xml:space="preserve">Lakis, V., &amp; Giriūnas, L. (2012). The concept of internal control system: Theoretical aspect /. </w:t>
      </w:r>
      <w:r w:rsidRPr="00A40D5A">
        <w:rPr>
          <w:rFonts w:ascii="Times New Roman" w:hAnsi="Times New Roman" w:cs="Times New Roman"/>
          <w:i/>
          <w:iCs/>
        </w:rPr>
        <w:t>Ekonomika</w:t>
      </w:r>
      <w:r w:rsidRPr="00A40D5A">
        <w:rPr>
          <w:rFonts w:ascii="Times New Roman" w:hAnsi="Times New Roman" w:cs="Times New Roman"/>
        </w:rPr>
        <w:t xml:space="preserve">, </w:t>
      </w:r>
      <w:r w:rsidRPr="00A40D5A">
        <w:rPr>
          <w:rFonts w:ascii="Times New Roman" w:hAnsi="Times New Roman" w:cs="Times New Roman"/>
          <w:i/>
          <w:iCs/>
        </w:rPr>
        <w:t>91</w:t>
      </w:r>
      <w:r w:rsidRPr="00A40D5A">
        <w:rPr>
          <w:rFonts w:ascii="Times New Roman" w:hAnsi="Times New Roman" w:cs="Times New Roman"/>
        </w:rPr>
        <w:t>(2), 142–152. https://doi.org/10.15388/Ekon.2012.0.890</w:t>
      </w:r>
    </w:p>
    <w:p w14:paraId="698A901F"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t xml:space="preserve">Li, J., Liu, Y., Jia, Y., Ren, Y., &amp; Nanduri, J. (2018). </w:t>
      </w:r>
      <w:r w:rsidRPr="00A40D5A">
        <w:rPr>
          <w:rFonts w:ascii="Times New Roman" w:hAnsi="Times New Roman" w:cs="Times New Roman"/>
          <w:i/>
          <w:iCs/>
        </w:rPr>
        <w:t>Predictive Modeling with Delayed Information: A Case Study in E-commerce Transaction Fraud Control</w:t>
      </w:r>
      <w:r w:rsidRPr="00A40D5A">
        <w:rPr>
          <w:rFonts w:ascii="Times New Roman" w:hAnsi="Times New Roman" w:cs="Times New Roman"/>
        </w:rPr>
        <w:t xml:space="preserve"> (arXiv:1811.06109). arXiv. https://doi.org/10.48550/arXiv.1811.06109</w:t>
      </w:r>
    </w:p>
    <w:p w14:paraId="03C7E73B"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lang w:val="pt-BR"/>
        </w:rPr>
        <w:t xml:space="preserve">Liu, J., Cui, J., &amp; Chen, C. (2023). </w:t>
      </w:r>
      <w:r w:rsidRPr="00A40D5A">
        <w:rPr>
          <w:rFonts w:ascii="Times New Roman" w:hAnsi="Times New Roman" w:cs="Times New Roman"/>
        </w:rPr>
        <w:t xml:space="preserve">Online Efficient Secure Logistic Regression based on Function Secret Sharing. </w:t>
      </w:r>
      <w:r w:rsidRPr="00A40D5A">
        <w:rPr>
          <w:rFonts w:ascii="Times New Roman" w:hAnsi="Times New Roman" w:cs="Times New Roman"/>
          <w:i/>
          <w:iCs/>
        </w:rPr>
        <w:t>Proceedings of the 32nd ACM International Conference on Information and Knowledge Management</w:t>
      </w:r>
      <w:r w:rsidRPr="00A40D5A">
        <w:rPr>
          <w:rFonts w:ascii="Times New Roman" w:hAnsi="Times New Roman" w:cs="Times New Roman"/>
        </w:rPr>
        <w:t>, 1597–1606. https://doi.org/10.1145/3583780.3614998</w:t>
      </w:r>
    </w:p>
    <w:p w14:paraId="26FE807A"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t xml:space="preserve">Liu, N., &amp; Rebentrost, P. (2018). Quantum machine learning for quantum anomaly detection. </w:t>
      </w:r>
      <w:r w:rsidRPr="00A40D5A">
        <w:rPr>
          <w:rFonts w:ascii="Times New Roman" w:hAnsi="Times New Roman" w:cs="Times New Roman"/>
          <w:i/>
          <w:iCs/>
        </w:rPr>
        <w:t>Physical Review A</w:t>
      </w:r>
      <w:r w:rsidRPr="00A40D5A">
        <w:rPr>
          <w:rFonts w:ascii="Times New Roman" w:hAnsi="Times New Roman" w:cs="Times New Roman"/>
        </w:rPr>
        <w:t xml:space="preserve">, </w:t>
      </w:r>
      <w:r w:rsidRPr="00A40D5A">
        <w:rPr>
          <w:rFonts w:ascii="Times New Roman" w:hAnsi="Times New Roman" w:cs="Times New Roman"/>
          <w:i/>
          <w:iCs/>
        </w:rPr>
        <w:t>97</w:t>
      </w:r>
      <w:r w:rsidRPr="00A40D5A">
        <w:rPr>
          <w:rFonts w:ascii="Times New Roman" w:hAnsi="Times New Roman" w:cs="Times New Roman"/>
        </w:rPr>
        <w:t>(4), 042315. https://doi.org/10.1103/PhysRevA.97.042315</w:t>
      </w:r>
    </w:p>
    <w:p w14:paraId="0C938B16"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t xml:space="preserve">Lunghi, D., Simitsis, A., Caelen, O., &amp; Bontempi, G. (2023). Adversarial Learning in Real-World Fraud Detection: Challenges and Perspectives. </w:t>
      </w:r>
      <w:r w:rsidRPr="00A40D5A">
        <w:rPr>
          <w:rFonts w:ascii="Times New Roman" w:hAnsi="Times New Roman" w:cs="Times New Roman"/>
          <w:i/>
          <w:iCs/>
        </w:rPr>
        <w:t>Proceedings of the Second ACM Data Economy Workshop</w:t>
      </w:r>
      <w:r w:rsidRPr="00A40D5A">
        <w:rPr>
          <w:rFonts w:ascii="Times New Roman" w:hAnsi="Times New Roman" w:cs="Times New Roman"/>
        </w:rPr>
        <w:t>, 27–33. https://doi.org/10.1145/3600046.3600051.</w:t>
      </w:r>
    </w:p>
    <w:p w14:paraId="134B7867"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t xml:space="preserve">Psychoula, I., Gutmann, A., Mainali, P., Lee, S. H., Dunphy, P., &amp; Petitcolas, F. A. P. (2021). </w:t>
      </w:r>
      <w:r w:rsidRPr="00A40D5A">
        <w:rPr>
          <w:rFonts w:ascii="Times New Roman" w:hAnsi="Times New Roman" w:cs="Times New Roman"/>
          <w:i/>
          <w:iCs/>
        </w:rPr>
        <w:t>Explainable Machine Learning for Fraud Detection</w:t>
      </w:r>
      <w:r w:rsidRPr="00A40D5A">
        <w:rPr>
          <w:rFonts w:ascii="Times New Roman" w:hAnsi="Times New Roman" w:cs="Times New Roman"/>
        </w:rPr>
        <w:t xml:space="preserve"> (arXiv:2105.06314). arXiv. https://doi.org/10.48550/arXiv.2105.06314</w:t>
      </w:r>
    </w:p>
    <w:p w14:paraId="5156BDBE"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t xml:space="preserve">Raymaekers, J., Verbeke, W., &amp; Verdonck, T. (2021). </w:t>
      </w:r>
      <w:r w:rsidRPr="00A40D5A">
        <w:rPr>
          <w:rFonts w:ascii="Times New Roman" w:hAnsi="Times New Roman" w:cs="Times New Roman"/>
          <w:i/>
          <w:iCs/>
        </w:rPr>
        <w:t>Weight-of-evidence 2.0 with shrinkage and spline-binning</w:t>
      </w:r>
      <w:r w:rsidRPr="00A40D5A">
        <w:rPr>
          <w:rFonts w:ascii="Times New Roman" w:hAnsi="Times New Roman" w:cs="Times New Roman"/>
        </w:rPr>
        <w:t xml:space="preserve"> (arXiv:2101.01494). arXiv. https://doi.org/10.48550/arXiv.2101.01494</w:t>
      </w:r>
    </w:p>
    <w:p w14:paraId="07B9EFF4"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t xml:space="preserve">Sailusha, R., Gnaneswar, V., Ramesh, R., &amp; Rao, G. R. (2020). Credit Card Fraud Detection Using Machine Learning. </w:t>
      </w:r>
      <w:r w:rsidRPr="00A40D5A">
        <w:rPr>
          <w:rFonts w:ascii="Times New Roman" w:hAnsi="Times New Roman" w:cs="Times New Roman"/>
          <w:i/>
          <w:iCs/>
        </w:rPr>
        <w:t>2020 4th International Conference on Intelligent Computing and Control Systems (ICICCS)</w:t>
      </w:r>
      <w:r w:rsidRPr="00A40D5A">
        <w:rPr>
          <w:rFonts w:ascii="Times New Roman" w:hAnsi="Times New Roman" w:cs="Times New Roman"/>
        </w:rPr>
        <w:t>, 1264–1270. https://doi.org/10.1109/ICICCS48265.2020.9121114</w:t>
      </w:r>
    </w:p>
    <w:p w14:paraId="03371386"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t xml:space="preserve">Shapira, G., &amp; Schuster, A. (2022). </w:t>
      </w:r>
      <w:r w:rsidRPr="00A40D5A">
        <w:rPr>
          <w:rFonts w:ascii="Times New Roman" w:hAnsi="Times New Roman" w:cs="Times New Roman"/>
          <w:i/>
          <w:iCs/>
        </w:rPr>
        <w:t>Unsupervised Frequent Pattern Mining for CEP</w:t>
      </w:r>
      <w:r w:rsidRPr="00A40D5A">
        <w:rPr>
          <w:rFonts w:ascii="Times New Roman" w:hAnsi="Times New Roman" w:cs="Times New Roman"/>
        </w:rPr>
        <w:t xml:space="preserve"> (arXiv:2207.14017). arXiv. https://doi.org/10.48550/arXiv.2207.14017</w:t>
      </w:r>
    </w:p>
    <w:p w14:paraId="72F4B1C6"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lastRenderedPageBreak/>
        <w:t xml:space="preserve">Vaidya, A., &amp; Awasthi, A. (2025). </w:t>
      </w:r>
      <w:r w:rsidRPr="00A40D5A">
        <w:rPr>
          <w:rFonts w:ascii="Times New Roman" w:hAnsi="Times New Roman" w:cs="Times New Roman"/>
          <w:i/>
          <w:iCs/>
        </w:rPr>
        <w:t>Zero-to-One IDV: A Conceptual Model for AI-Powered Identity Verification</w:t>
      </w:r>
      <w:r w:rsidRPr="00A40D5A">
        <w:rPr>
          <w:rFonts w:ascii="Times New Roman" w:hAnsi="Times New Roman" w:cs="Times New Roman"/>
        </w:rPr>
        <w:t xml:space="preserve"> (arXiv:2503.08734). arXiv. https://doi.org/10.48550/arXiv.2503.08734</w:t>
      </w:r>
    </w:p>
    <w:p w14:paraId="3054FEAE"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t xml:space="preserve">West, J., Bhattacharya, M., &amp; Islam, R. (2015). </w:t>
      </w:r>
      <w:r w:rsidRPr="00A40D5A">
        <w:rPr>
          <w:rFonts w:ascii="Times New Roman" w:hAnsi="Times New Roman" w:cs="Times New Roman"/>
          <w:i/>
          <w:iCs/>
        </w:rPr>
        <w:t>Intelligent Financial Fraud Detection Practices: An Investigation</w:t>
      </w:r>
      <w:r w:rsidRPr="00A40D5A">
        <w:rPr>
          <w:rFonts w:ascii="Times New Roman" w:hAnsi="Times New Roman" w:cs="Times New Roman"/>
        </w:rPr>
        <w:t xml:space="preserve"> (arXiv:1510.07165). arXiv. https://doi.org/10.48550/arXiv.1510.07165</w:t>
      </w:r>
    </w:p>
    <w:p w14:paraId="47BB2C75" w14:textId="77777777" w:rsidR="00A62F52" w:rsidRPr="00A40D5A" w:rsidRDefault="00A62F52" w:rsidP="009E267B">
      <w:pPr>
        <w:pStyle w:val="Bibliography"/>
        <w:ind w:left="0" w:right="-1" w:firstLine="0"/>
        <w:rPr>
          <w:rFonts w:ascii="Times New Roman" w:hAnsi="Times New Roman" w:cs="Times New Roman"/>
        </w:rPr>
      </w:pPr>
      <w:r w:rsidRPr="00A40D5A">
        <w:rPr>
          <w:rFonts w:ascii="Times New Roman" w:hAnsi="Times New Roman" w:cs="Times New Roman"/>
        </w:rPr>
        <w:t xml:space="preserve">Zhang, W., Ramezani, R., &amp; Naeim, A. (2019). WOTBoost: Weighted Oversampling Technique in Boosting for imbalanced learning. </w:t>
      </w:r>
      <w:r w:rsidRPr="00A40D5A">
        <w:rPr>
          <w:rFonts w:ascii="Times New Roman" w:hAnsi="Times New Roman" w:cs="Times New Roman"/>
          <w:i/>
          <w:iCs/>
        </w:rPr>
        <w:t>2019 IEEE International Conference on Big Data (Big Data)</w:t>
      </w:r>
      <w:r w:rsidRPr="00A40D5A">
        <w:rPr>
          <w:rFonts w:ascii="Times New Roman" w:hAnsi="Times New Roman" w:cs="Times New Roman"/>
        </w:rPr>
        <w:t>, 2523–2531. https://doi.org/10.1109/BigData47090.2019.9006091</w:t>
      </w:r>
    </w:p>
    <w:p w14:paraId="7FF399DE" w14:textId="0A32D117" w:rsidR="004F1052" w:rsidRPr="00A40D5A" w:rsidRDefault="004F1052" w:rsidP="009E267B">
      <w:pPr>
        <w:spacing w:line="480" w:lineRule="auto"/>
        <w:ind w:left="0" w:right="-1"/>
        <w:rPr>
          <w:rFonts w:ascii="Times New Roman" w:hAnsi="Times New Roman" w:cs="Times New Roman"/>
        </w:rPr>
      </w:pPr>
      <w:r w:rsidRPr="00A40D5A">
        <w:rPr>
          <w:rFonts w:ascii="Times New Roman" w:hAnsi="Times New Roman" w:cs="Times New Roman"/>
        </w:rPr>
        <w:fldChar w:fldCharType="end"/>
      </w:r>
    </w:p>
    <w:sectPr w:rsidR="004F1052" w:rsidRPr="00A40D5A" w:rsidSect="00A40D5A">
      <w:footerReference w:type="default" r:id="rId33"/>
      <w:pgSz w:w="11906" w:h="16838"/>
      <w:pgMar w:top="1701" w:right="1274" w:bottom="1701" w:left="1701"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403B5" w14:textId="77777777" w:rsidR="00BC70AB" w:rsidRDefault="00BC70AB">
      <w:pPr>
        <w:spacing w:after="0" w:line="240" w:lineRule="auto"/>
      </w:pPr>
      <w:r>
        <w:separator/>
      </w:r>
    </w:p>
  </w:endnote>
  <w:endnote w:type="continuationSeparator" w:id="0">
    <w:p w14:paraId="16B4B7A3" w14:textId="77777777" w:rsidR="00BC70AB" w:rsidRDefault="00BC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68C28" w14:textId="421EA2AE" w:rsidR="009E267B" w:rsidRDefault="009E267B">
    <w:pPr>
      <w:pStyle w:val="Footer"/>
      <w:jc w:val="center"/>
    </w:pPr>
  </w:p>
  <w:p w14:paraId="0E13AB6B" w14:textId="77777777" w:rsidR="00652D63" w:rsidRDefault="00652D63">
    <w:pPr>
      <w:spacing w:after="160" w:line="259" w:lineRule="auto"/>
      <w:ind w:left="0" w:right="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798413"/>
      <w:docPartObj>
        <w:docPartGallery w:val="Page Numbers (Bottom of Page)"/>
        <w:docPartUnique/>
      </w:docPartObj>
    </w:sdtPr>
    <w:sdtEndPr>
      <w:rPr>
        <w:noProof/>
      </w:rPr>
    </w:sdtEndPr>
    <w:sdtContent>
      <w:p w14:paraId="3D40E81D" w14:textId="77777777" w:rsidR="009E267B" w:rsidRDefault="009E26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158696" w14:textId="77777777" w:rsidR="009E267B" w:rsidRDefault="009E267B">
    <w:pPr>
      <w:spacing w:after="160" w:line="259" w:lineRule="auto"/>
      <w:ind w:left="0" w:right="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13D24" w14:textId="77777777" w:rsidR="00BC70AB" w:rsidRDefault="00BC70AB">
      <w:pPr>
        <w:spacing w:after="0" w:line="240" w:lineRule="auto"/>
      </w:pPr>
      <w:r>
        <w:separator/>
      </w:r>
    </w:p>
  </w:footnote>
  <w:footnote w:type="continuationSeparator" w:id="0">
    <w:p w14:paraId="188F2E9D" w14:textId="77777777" w:rsidR="00BC70AB" w:rsidRDefault="00BC7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F3F04"/>
    <w:multiLevelType w:val="hybridMultilevel"/>
    <w:tmpl w:val="5B449568"/>
    <w:lvl w:ilvl="0" w:tplc="40090001">
      <w:start w:val="1"/>
      <w:numFmt w:val="bullet"/>
      <w:lvlText w:val=""/>
      <w:lvlJc w:val="left"/>
      <w:pPr>
        <w:ind w:left="730" w:hanging="360"/>
      </w:pPr>
      <w:rPr>
        <w:rFonts w:ascii="Symbol" w:hAnsi="Symbol" w:hint="default"/>
      </w:rPr>
    </w:lvl>
    <w:lvl w:ilvl="1" w:tplc="40090003">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1" w15:restartNumberingAfterBreak="0">
    <w:nsid w:val="050373AC"/>
    <w:multiLevelType w:val="hybridMultilevel"/>
    <w:tmpl w:val="DACC41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7F5F3D"/>
    <w:multiLevelType w:val="hybridMultilevel"/>
    <w:tmpl w:val="ED6C0256"/>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3" w15:restartNumberingAfterBreak="0">
    <w:nsid w:val="0DE12382"/>
    <w:multiLevelType w:val="hybridMultilevel"/>
    <w:tmpl w:val="C4765676"/>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4" w15:restartNumberingAfterBreak="0">
    <w:nsid w:val="13BC5457"/>
    <w:multiLevelType w:val="hybridMultilevel"/>
    <w:tmpl w:val="B95CA6F6"/>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5" w15:restartNumberingAfterBreak="0">
    <w:nsid w:val="13BF4AD3"/>
    <w:multiLevelType w:val="multilevel"/>
    <w:tmpl w:val="A52406D6"/>
    <w:lvl w:ilvl="0">
      <w:start w:val="1"/>
      <w:numFmt w:val="decimal"/>
      <w:lvlText w:val="%1"/>
      <w:lvlJc w:val="left"/>
      <w:pPr>
        <w:ind w:left="360" w:hanging="360"/>
      </w:pPr>
      <w:rPr>
        <w:rFonts w:hint="default"/>
      </w:rPr>
    </w:lvl>
    <w:lvl w:ilvl="1">
      <w:start w:val="1"/>
      <w:numFmt w:val="decimal"/>
      <w:lvlText w:val="%1.%2"/>
      <w:lvlJc w:val="left"/>
      <w:pPr>
        <w:ind w:left="370" w:hanging="36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750" w:hanging="720"/>
      </w:pPr>
      <w:rPr>
        <w:rFonts w:hint="default"/>
      </w:rPr>
    </w:lvl>
    <w:lvl w:ilvl="4">
      <w:start w:val="1"/>
      <w:numFmt w:val="decimal"/>
      <w:lvlText w:val="%1.%2.%3.%4.%5"/>
      <w:lvlJc w:val="left"/>
      <w:pPr>
        <w:ind w:left="1120" w:hanging="1080"/>
      </w:pPr>
      <w:rPr>
        <w:rFonts w:hint="default"/>
      </w:rPr>
    </w:lvl>
    <w:lvl w:ilvl="5">
      <w:start w:val="1"/>
      <w:numFmt w:val="decimal"/>
      <w:lvlText w:val="%1.%2.%3.%4.%5.%6"/>
      <w:lvlJc w:val="left"/>
      <w:pPr>
        <w:ind w:left="1130" w:hanging="1080"/>
      </w:pPr>
      <w:rPr>
        <w:rFonts w:hint="default"/>
      </w:rPr>
    </w:lvl>
    <w:lvl w:ilvl="6">
      <w:start w:val="1"/>
      <w:numFmt w:val="decimal"/>
      <w:lvlText w:val="%1.%2.%3.%4.%5.%6.%7"/>
      <w:lvlJc w:val="left"/>
      <w:pPr>
        <w:ind w:left="1500" w:hanging="1440"/>
      </w:pPr>
      <w:rPr>
        <w:rFonts w:hint="default"/>
      </w:rPr>
    </w:lvl>
    <w:lvl w:ilvl="7">
      <w:start w:val="1"/>
      <w:numFmt w:val="decimal"/>
      <w:lvlText w:val="%1.%2.%3.%4.%5.%6.%7.%8"/>
      <w:lvlJc w:val="left"/>
      <w:pPr>
        <w:ind w:left="1510" w:hanging="1440"/>
      </w:pPr>
      <w:rPr>
        <w:rFonts w:hint="default"/>
      </w:rPr>
    </w:lvl>
    <w:lvl w:ilvl="8">
      <w:start w:val="1"/>
      <w:numFmt w:val="decimal"/>
      <w:lvlText w:val="%1.%2.%3.%4.%5.%6.%7.%8.%9"/>
      <w:lvlJc w:val="left"/>
      <w:pPr>
        <w:ind w:left="1880" w:hanging="1800"/>
      </w:pPr>
      <w:rPr>
        <w:rFonts w:hint="default"/>
      </w:rPr>
    </w:lvl>
  </w:abstractNum>
  <w:abstractNum w:abstractNumId="6" w15:restartNumberingAfterBreak="0">
    <w:nsid w:val="1C1F1670"/>
    <w:multiLevelType w:val="hybridMultilevel"/>
    <w:tmpl w:val="266A3CF6"/>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7" w15:restartNumberingAfterBreak="0">
    <w:nsid w:val="1EDB680D"/>
    <w:multiLevelType w:val="hybridMultilevel"/>
    <w:tmpl w:val="FAFAD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535B05"/>
    <w:multiLevelType w:val="hybridMultilevel"/>
    <w:tmpl w:val="2D046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E56709"/>
    <w:multiLevelType w:val="hybridMultilevel"/>
    <w:tmpl w:val="37B8ECDC"/>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10" w15:restartNumberingAfterBreak="0">
    <w:nsid w:val="26054100"/>
    <w:multiLevelType w:val="hybridMultilevel"/>
    <w:tmpl w:val="B13AA5B8"/>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11" w15:restartNumberingAfterBreak="0">
    <w:nsid w:val="277F6D30"/>
    <w:multiLevelType w:val="multilevel"/>
    <w:tmpl w:val="36DC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E1F0A"/>
    <w:multiLevelType w:val="hybridMultilevel"/>
    <w:tmpl w:val="E0BC08EA"/>
    <w:lvl w:ilvl="0" w:tplc="08090001">
      <w:start w:val="1"/>
      <w:numFmt w:val="bullet"/>
      <w:lvlText w:val=""/>
      <w:lvlJc w:val="left"/>
      <w:pPr>
        <w:ind w:left="730" w:hanging="360"/>
      </w:pPr>
      <w:rPr>
        <w:rFonts w:ascii="Symbol" w:hAnsi="Symbol" w:hint="default"/>
      </w:rPr>
    </w:lvl>
    <w:lvl w:ilvl="1" w:tplc="08090003">
      <w:start w:val="1"/>
      <w:numFmt w:val="bullet"/>
      <w:lvlText w:val="o"/>
      <w:lvlJc w:val="left"/>
      <w:pPr>
        <w:ind w:left="1450" w:hanging="360"/>
      </w:pPr>
      <w:rPr>
        <w:rFonts w:ascii="Courier New" w:hAnsi="Courier New" w:cs="Courier New" w:hint="default"/>
      </w:rPr>
    </w:lvl>
    <w:lvl w:ilvl="2" w:tplc="08090005" w:tentative="1">
      <w:start w:val="1"/>
      <w:numFmt w:val="bullet"/>
      <w:lvlText w:val=""/>
      <w:lvlJc w:val="left"/>
      <w:pPr>
        <w:ind w:left="2170" w:hanging="360"/>
      </w:pPr>
      <w:rPr>
        <w:rFonts w:ascii="Wingdings" w:hAnsi="Wingdings" w:hint="default"/>
      </w:rPr>
    </w:lvl>
    <w:lvl w:ilvl="3" w:tplc="08090001" w:tentative="1">
      <w:start w:val="1"/>
      <w:numFmt w:val="bullet"/>
      <w:lvlText w:val=""/>
      <w:lvlJc w:val="left"/>
      <w:pPr>
        <w:ind w:left="2890" w:hanging="360"/>
      </w:pPr>
      <w:rPr>
        <w:rFonts w:ascii="Symbol" w:hAnsi="Symbol" w:hint="default"/>
      </w:rPr>
    </w:lvl>
    <w:lvl w:ilvl="4" w:tplc="08090003" w:tentative="1">
      <w:start w:val="1"/>
      <w:numFmt w:val="bullet"/>
      <w:lvlText w:val="o"/>
      <w:lvlJc w:val="left"/>
      <w:pPr>
        <w:ind w:left="3610" w:hanging="360"/>
      </w:pPr>
      <w:rPr>
        <w:rFonts w:ascii="Courier New" w:hAnsi="Courier New" w:cs="Courier New" w:hint="default"/>
      </w:rPr>
    </w:lvl>
    <w:lvl w:ilvl="5" w:tplc="08090005" w:tentative="1">
      <w:start w:val="1"/>
      <w:numFmt w:val="bullet"/>
      <w:lvlText w:val=""/>
      <w:lvlJc w:val="left"/>
      <w:pPr>
        <w:ind w:left="4330" w:hanging="360"/>
      </w:pPr>
      <w:rPr>
        <w:rFonts w:ascii="Wingdings" w:hAnsi="Wingdings" w:hint="default"/>
      </w:rPr>
    </w:lvl>
    <w:lvl w:ilvl="6" w:tplc="08090001" w:tentative="1">
      <w:start w:val="1"/>
      <w:numFmt w:val="bullet"/>
      <w:lvlText w:val=""/>
      <w:lvlJc w:val="left"/>
      <w:pPr>
        <w:ind w:left="5050" w:hanging="360"/>
      </w:pPr>
      <w:rPr>
        <w:rFonts w:ascii="Symbol" w:hAnsi="Symbol" w:hint="default"/>
      </w:rPr>
    </w:lvl>
    <w:lvl w:ilvl="7" w:tplc="08090003" w:tentative="1">
      <w:start w:val="1"/>
      <w:numFmt w:val="bullet"/>
      <w:lvlText w:val="o"/>
      <w:lvlJc w:val="left"/>
      <w:pPr>
        <w:ind w:left="5770" w:hanging="360"/>
      </w:pPr>
      <w:rPr>
        <w:rFonts w:ascii="Courier New" w:hAnsi="Courier New" w:cs="Courier New" w:hint="default"/>
      </w:rPr>
    </w:lvl>
    <w:lvl w:ilvl="8" w:tplc="08090005" w:tentative="1">
      <w:start w:val="1"/>
      <w:numFmt w:val="bullet"/>
      <w:lvlText w:val=""/>
      <w:lvlJc w:val="left"/>
      <w:pPr>
        <w:ind w:left="6490" w:hanging="360"/>
      </w:pPr>
      <w:rPr>
        <w:rFonts w:ascii="Wingdings" w:hAnsi="Wingdings" w:hint="default"/>
      </w:rPr>
    </w:lvl>
  </w:abstractNum>
  <w:abstractNum w:abstractNumId="13" w15:restartNumberingAfterBreak="0">
    <w:nsid w:val="2D361955"/>
    <w:multiLevelType w:val="hybridMultilevel"/>
    <w:tmpl w:val="348C64D4"/>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14" w15:restartNumberingAfterBreak="0">
    <w:nsid w:val="2E6A4A68"/>
    <w:multiLevelType w:val="hybridMultilevel"/>
    <w:tmpl w:val="68F2722A"/>
    <w:lvl w:ilvl="0" w:tplc="17B49582">
      <w:start w:val="1"/>
      <w:numFmt w:val="decimal"/>
      <w:lvlText w:val="%1."/>
      <w:lvlJc w:val="left"/>
      <w:pPr>
        <w:ind w:left="730" w:hanging="360"/>
      </w:pPr>
      <w:rPr>
        <w:rFonts w:hint="default"/>
        <w:sz w:val="24"/>
      </w:r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abstractNum w:abstractNumId="15" w15:restartNumberingAfterBreak="0">
    <w:nsid w:val="31CF08A8"/>
    <w:multiLevelType w:val="hybridMultilevel"/>
    <w:tmpl w:val="91F49FB4"/>
    <w:lvl w:ilvl="0" w:tplc="40090001">
      <w:start w:val="1"/>
      <w:numFmt w:val="bullet"/>
      <w:lvlText w:val=""/>
      <w:lvlJc w:val="left"/>
      <w:pPr>
        <w:ind w:left="730" w:hanging="360"/>
      </w:pPr>
      <w:rPr>
        <w:rFonts w:ascii="Symbol" w:hAnsi="Symbol" w:hint="default"/>
      </w:rPr>
    </w:lvl>
    <w:lvl w:ilvl="1" w:tplc="40090003">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16" w15:restartNumberingAfterBreak="0">
    <w:nsid w:val="38055805"/>
    <w:multiLevelType w:val="hybridMultilevel"/>
    <w:tmpl w:val="E796F6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D907322"/>
    <w:multiLevelType w:val="hybridMultilevel"/>
    <w:tmpl w:val="527A8C4A"/>
    <w:lvl w:ilvl="0" w:tplc="17B49582">
      <w:start w:val="1"/>
      <w:numFmt w:val="decimal"/>
      <w:lvlText w:val="%1."/>
      <w:lvlJc w:val="left"/>
      <w:pPr>
        <w:ind w:left="730" w:hanging="360"/>
      </w:pPr>
      <w:rPr>
        <w:rFonts w:hint="default"/>
        <w:sz w:val="24"/>
      </w:r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abstractNum w:abstractNumId="18" w15:restartNumberingAfterBreak="0">
    <w:nsid w:val="3D966E39"/>
    <w:multiLevelType w:val="hybridMultilevel"/>
    <w:tmpl w:val="7FB49E72"/>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19" w15:restartNumberingAfterBreak="0">
    <w:nsid w:val="47AD7611"/>
    <w:multiLevelType w:val="hybridMultilevel"/>
    <w:tmpl w:val="69B49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85207"/>
    <w:multiLevelType w:val="hybridMultilevel"/>
    <w:tmpl w:val="5A6EB3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EAC6D73"/>
    <w:multiLevelType w:val="hybridMultilevel"/>
    <w:tmpl w:val="5E58D4FC"/>
    <w:lvl w:ilvl="0" w:tplc="17B49582">
      <w:start w:val="1"/>
      <w:numFmt w:val="decimal"/>
      <w:lvlText w:val="%1."/>
      <w:lvlJc w:val="left"/>
      <w:pPr>
        <w:ind w:left="730" w:hanging="360"/>
      </w:pPr>
      <w:rPr>
        <w:rFonts w:hint="default"/>
        <w:sz w:val="24"/>
      </w:r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abstractNum w:abstractNumId="22" w15:restartNumberingAfterBreak="0">
    <w:nsid w:val="52281F3C"/>
    <w:multiLevelType w:val="hybridMultilevel"/>
    <w:tmpl w:val="0AA4A12E"/>
    <w:lvl w:ilvl="0" w:tplc="40090001">
      <w:start w:val="1"/>
      <w:numFmt w:val="bullet"/>
      <w:lvlText w:val=""/>
      <w:lvlJc w:val="left"/>
      <w:pPr>
        <w:ind w:left="1090" w:hanging="360"/>
      </w:pPr>
      <w:rPr>
        <w:rFonts w:ascii="Symbol" w:hAnsi="Symbol" w:hint="default"/>
      </w:rPr>
    </w:lvl>
    <w:lvl w:ilvl="1" w:tplc="40090003" w:tentative="1">
      <w:start w:val="1"/>
      <w:numFmt w:val="bullet"/>
      <w:lvlText w:val="o"/>
      <w:lvlJc w:val="left"/>
      <w:pPr>
        <w:ind w:left="1810" w:hanging="360"/>
      </w:pPr>
      <w:rPr>
        <w:rFonts w:ascii="Courier New" w:hAnsi="Courier New" w:cs="Courier New" w:hint="default"/>
      </w:rPr>
    </w:lvl>
    <w:lvl w:ilvl="2" w:tplc="40090005" w:tentative="1">
      <w:start w:val="1"/>
      <w:numFmt w:val="bullet"/>
      <w:lvlText w:val=""/>
      <w:lvlJc w:val="left"/>
      <w:pPr>
        <w:ind w:left="2530" w:hanging="360"/>
      </w:pPr>
      <w:rPr>
        <w:rFonts w:ascii="Wingdings" w:hAnsi="Wingdings" w:hint="default"/>
      </w:rPr>
    </w:lvl>
    <w:lvl w:ilvl="3" w:tplc="40090001" w:tentative="1">
      <w:start w:val="1"/>
      <w:numFmt w:val="bullet"/>
      <w:lvlText w:val=""/>
      <w:lvlJc w:val="left"/>
      <w:pPr>
        <w:ind w:left="3250" w:hanging="360"/>
      </w:pPr>
      <w:rPr>
        <w:rFonts w:ascii="Symbol" w:hAnsi="Symbol" w:hint="default"/>
      </w:rPr>
    </w:lvl>
    <w:lvl w:ilvl="4" w:tplc="40090003" w:tentative="1">
      <w:start w:val="1"/>
      <w:numFmt w:val="bullet"/>
      <w:lvlText w:val="o"/>
      <w:lvlJc w:val="left"/>
      <w:pPr>
        <w:ind w:left="3970" w:hanging="360"/>
      </w:pPr>
      <w:rPr>
        <w:rFonts w:ascii="Courier New" w:hAnsi="Courier New" w:cs="Courier New" w:hint="default"/>
      </w:rPr>
    </w:lvl>
    <w:lvl w:ilvl="5" w:tplc="40090005" w:tentative="1">
      <w:start w:val="1"/>
      <w:numFmt w:val="bullet"/>
      <w:lvlText w:val=""/>
      <w:lvlJc w:val="left"/>
      <w:pPr>
        <w:ind w:left="4690" w:hanging="360"/>
      </w:pPr>
      <w:rPr>
        <w:rFonts w:ascii="Wingdings" w:hAnsi="Wingdings" w:hint="default"/>
      </w:rPr>
    </w:lvl>
    <w:lvl w:ilvl="6" w:tplc="40090001" w:tentative="1">
      <w:start w:val="1"/>
      <w:numFmt w:val="bullet"/>
      <w:lvlText w:val=""/>
      <w:lvlJc w:val="left"/>
      <w:pPr>
        <w:ind w:left="5410" w:hanging="360"/>
      </w:pPr>
      <w:rPr>
        <w:rFonts w:ascii="Symbol" w:hAnsi="Symbol" w:hint="default"/>
      </w:rPr>
    </w:lvl>
    <w:lvl w:ilvl="7" w:tplc="40090003" w:tentative="1">
      <w:start w:val="1"/>
      <w:numFmt w:val="bullet"/>
      <w:lvlText w:val="o"/>
      <w:lvlJc w:val="left"/>
      <w:pPr>
        <w:ind w:left="6130" w:hanging="360"/>
      </w:pPr>
      <w:rPr>
        <w:rFonts w:ascii="Courier New" w:hAnsi="Courier New" w:cs="Courier New" w:hint="default"/>
      </w:rPr>
    </w:lvl>
    <w:lvl w:ilvl="8" w:tplc="40090005" w:tentative="1">
      <w:start w:val="1"/>
      <w:numFmt w:val="bullet"/>
      <w:lvlText w:val=""/>
      <w:lvlJc w:val="left"/>
      <w:pPr>
        <w:ind w:left="6850" w:hanging="360"/>
      </w:pPr>
      <w:rPr>
        <w:rFonts w:ascii="Wingdings" w:hAnsi="Wingdings" w:hint="default"/>
      </w:rPr>
    </w:lvl>
  </w:abstractNum>
  <w:abstractNum w:abstractNumId="23" w15:restartNumberingAfterBreak="0">
    <w:nsid w:val="59C05E4A"/>
    <w:multiLevelType w:val="hybridMultilevel"/>
    <w:tmpl w:val="F74A9CC8"/>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24" w15:restartNumberingAfterBreak="0">
    <w:nsid w:val="5A4B33B3"/>
    <w:multiLevelType w:val="multilevel"/>
    <w:tmpl w:val="467C6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6C7F82"/>
    <w:multiLevelType w:val="hybridMultilevel"/>
    <w:tmpl w:val="772EC13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6" w15:restartNumberingAfterBreak="0">
    <w:nsid w:val="60F023B4"/>
    <w:multiLevelType w:val="hybridMultilevel"/>
    <w:tmpl w:val="3116693A"/>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27" w15:restartNumberingAfterBreak="0">
    <w:nsid w:val="61A1188C"/>
    <w:multiLevelType w:val="hybridMultilevel"/>
    <w:tmpl w:val="B128CAAE"/>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28" w15:restartNumberingAfterBreak="0">
    <w:nsid w:val="62CA3387"/>
    <w:multiLevelType w:val="hybridMultilevel"/>
    <w:tmpl w:val="1528FF5A"/>
    <w:lvl w:ilvl="0" w:tplc="0C090001">
      <w:start w:val="1"/>
      <w:numFmt w:val="bullet"/>
      <w:lvlText w:val=""/>
      <w:lvlJc w:val="left"/>
      <w:pPr>
        <w:ind w:left="730" w:hanging="360"/>
      </w:pPr>
      <w:rPr>
        <w:rFonts w:ascii="Symbol" w:hAnsi="Symbol" w:hint="default"/>
      </w:rPr>
    </w:lvl>
    <w:lvl w:ilvl="1" w:tplc="0C090003" w:tentative="1">
      <w:start w:val="1"/>
      <w:numFmt w:val="bullet"/>
      <w:lvlText w:val="o"/>
      <w:lvlJc w:val="left"/>
      <w:pPr>
        <w:ind w:left="1450" w:hanging="360"/>
      </w:pPr>
      <w:rPr>
        <w:rFonts w:ascii="Courier New" w:hAnsi="Courier New" w:cs="Courier New" w:hint="default"/>
      </w:rPr>
    </w:lvl>
    <w:lvl w:ilvl="2" w:tplc="0C090005" w:tentative="1">
      <w:start w:val="1"/>
      <w:numFmt w:val="bullet"/>
      <w:lvlText w:val=""/>
      <w:lvlJc w:val="left"/>
      <w:pPr>
        <w:ind w:left="2170" w:hanging="360"/>
      </w:pPr>
      <w:rPr>
        <w:rFonts w:ascii="Wingdings" w:hAnsi="Wingdings" w:hint="default"/>
      </w:rPr>
    </w:lvl>
    <w:lvl w:ilvl="3" w:tplc="0C090001" w:tentative="1">
      <w:start w:val="1"/>
      <w:numFmt w:val="bullet"/>
      <w:lvlText w:val=""/>
      <w:lvlJc w:val="left"/>
      <w:pPr>
        <w:ind w:left="2890" w:hanging="360"/>
      </w:pPr>
      <w:rPr>
        <w:rFonts w:ascii="Symbol" w:hAnsi="Symbol" w:hint="default"/>
      </w:rPr>
    </w:lvl>
    <w:lvl w:ilvl="4" w:tplc="0C090003" w:tentative="1">
      <w:start w:val="1"/>
      <w:numFmt w:val="bullet"/>
      <w:lvlText w:val="o"/>
      <w:lvlJc w:val="left"/>
      <w:pPr>
        <w:ind w:left="3610" w:hanging="360"/>
      </w:pPr>
      <w:rPr>
        <w:rFonts w:ascii="Courier New" w:hAnsi="Courier New" w:cs="Courier New" w:hint="default"/>
      </w:rPr>
    </w:lvl>
    <w:lvl w:ilvl="5" w:tplc="0C090005" w:tentative="1">
      <w:start w:val="1"/>
      <w:numFmt w:val="bullet"/>
      <w:lvlText w:val=""/>
      <w:lvlJc w:val="left"/>
      <w:pPr>
        <w:ind w:left="4330" w:hanging="360"/>
      </w:pPr>
      <w:rPr>
        <w:rFonts w:ascii="Wingdings" w:hAnsi="Wingdings" w:hint="default"/>
      </w:rPr>
    </w:lvl>
    <w:lvl w:ilvl="6" w:tplc="0C090001" w:tentative="1">
      <w:start w:val="1"/>
      <w:numFmt w:val="bullet"/>
      <w:lvlText w:val=""/>
      <w:lvlJc w:val="left"/>
      <w:pPr>
        <w:ind w:left="5050" w:hanging="360"/>
      </w:pPr>
      <w:rPr>
        <w:rFonts w:ascii="Symbol" w:hAnsi="Symbol" w:hint="default"/>
      </w:rPr>
    </w:lvl>
    <w:lvl w:ilvl="7" w:tplc="0C090003" w:tentative="1">
      <w:start w:val="1"/>
      <w:numFmt w:val="bullet"/>
      <w:lvlText w:val="o"/>
      <w:lvlJc w:val="left"/>
      <w:pPr>
        <w:ind w:left="5770" w:hanging="360"/>
      </w:pPr>
      <w:rPr>
        <w:rFonts w:ascii="Courier New" w:hAnsi="Courier New" w:cs="Courier New" w:hint="default"/>
      </w:rPr>
    </w:lvl>
    <w:lvl w:ilvl="8" w:tplc="0C090005" w:tentative="1">
      <w:start w:val="1"/>
      <w:numFmt w:val="bullet"/>
      <w:lvlText w:val=""/>
      <w:lvlJc w:val="left"/>
      <w:pPr>
        <w:ind w:left="6490" w:hanging="360"/>
      </w:pPr>
      <w:rPr>
        <w:rFonts w:ascii="Wingdings" w:hAnsi="Wingdings" w:hint="default"/>
      </w:rPr>
    </w:lvl>
  </w:abstractNum>
  <w:abstractNum w:abstractNumId="29" w15:restartNumberingAfterBreak="0">
    <w:nsid w:val="77485CFB"/>
    <w:multiLevelType w:val="hybridMultilevel"/>
    <w:tmpl w:val="E6CA8F90"/>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30" w15:restartNumberingAfterBreak="0">
    <w:nsid w:val="7B204A37"/>
    <w:multiLevelType w:val="hybridMultilevel"/>
    <w:tmpl w:val="DB5ACD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C9369BA"/>
    <w:multiLevelType w:val="hybridMultilevel"/>
    <w:tmpl w:val="C82CFBEE"/>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32" w15:restartNumberingAfterBreak="0">
    <w:nsid w:val="7E8F1687"/>
    <w:multiLevelType w:val="hybridMultilevel"/>
    <w:tmpl w:val="F65CCF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79333888">
    <w:abstractNumId w:val="12"/>
  </w:num>
  <w:num w:numId="2" w16cid:durableId="1647121362">
    <w:abstractNumId w:val="5"/>
  </w:num>
  <w:num w:numId="3" w16cid:durableId="952130851">
    <w:abstractNumId w:val="23"/>
  </w:num>
  <w:num w:numId="4" w16cid:durableId="413206604">
    <w:abstractNumId w:val="2"/>
  </w:num>
  <w:num w:numId="5" w16cid:durableId="1501970480">
    <w:abstractNumId w:val="9"/>
  </w:num>
  <w:num w:numId="6" w16cid:durableId="1150636570">
    <w:abstractNumId w:val="32"/>
  </w:num>
  <w:num w:numId="7" w16cid:durableId="1648588970">
    <w:abstractNumId w:val="24"/>
  </w:num>
  <w:num w:numId="8" w16cid:durableId="1202674485">
    <w:abstractNumId w:val="25"/>
  </w:num>
  <w:num w:numId="9" w16cid:durableId="1704402062">
    <w:abstractNumId w:val="15"/>
  </w:num>
  <w:num w:numId="10" w16cid:durableId="1109618278">
    <w:abstractNumId w:val="0"/>
  </w:num>
  <w:num w:numId="11" w16cid:durableId="83648845">
    <w:abstractNumId w:val="3"/>
  </w:num>
  <w:num w:numId="12" w16cid:durableId="776143427">
    <w:abstractNumId w:val="31"/>
  </w:num>
  <w:num w:numId="13" w16cid:durableId="1903977156">
    <w:abstractNumId w:val="22"/>
  </w:num>
  <w:num w:numId="14" w16cid:durableId="1895121566">
    <w:abstractNumId w:val="27"/>
  </w:num>
  <w:num w:numId="15" w16cid:durableId="1223324801">
    <w:abstractNumId w:val="19"/>
  </w:num>
  <w:num w:numId="16" w16cid:durableId="1624844484">
    <w:abstractNumId w:val="7"/>
  </w:num>
  <w:num w:numId="17" w16cid:durableId="1954241866">
    <w:abstractNumId w:val="8"/>
  </w:num>
  <w:num w:numId="18" w16cid:durableId="904221621">
    <w:abstractNumId w:val="4"/>
  </w:num>
  <w:num w:numId="19" w16cid:durableId="507213866">
    <w:abstractNumId w:val="10"/>
  </w:num>
  <w:num w:numId="20" w16cid:durableId="855920253">
    <w:abstractNumId w:val="26"/>
  </w:num>
  <w:num w:numId="21" w16cid:durableId="973098413">
    <w:abstractNumId w:val="13"/>
  </w:num>
  <w:num w:numId="22" w16cid:durableId="545291895">
    <w:abstractNumId w:val="29"/>
  </w:num>
  <w:num w:numId="23" w16cid:durableId="1932470541">
    <w:abstractNumId w:val="6"/>
  </w:num>
  <w:num w:numId="24" w16cid:durableId="219632179">
    <w:abstractNumId w:val="18"/>
  </w:num>
  <w:num w:numId="25" w16cid:durableId="773747971">
    <w:abstractNumId w:val="11"/>
  </w:num>
  <w:num w:numId="26" w16cid:durableId="717823528">
    <w:abstractNumId w:val="14"/>
  </w:num>
  <w:num w:numId="27" w16cid:durableId="719983795">
    <w:abstractNumId w:val="21"/>
  </w:num>
  <w:num w:numId="28" w16cid:durableId="362440602">
    <w:abstractNumId w:val="17"/>
  </w:num>
  <w:num w:numId="29" w16cid:durableId="316030815">
    <w:abstractNumId w:val="20"/>
  </w:num>
  <w:num w:numId="30" w16cid:durableId="2076004796">
    <w:abstractNumId w:val="28"/>
  </w:num>
  <w:num w:numId="31" w16cid:durableId="895510601">
    <w:abstractNumId w:val="30"/>
  </w:num>
  <w:num w:numId="32" w16cid:durableId="914630775">
    <w:abstractNumId w:val="1"/>
  </w:num>
  <w:num w:numId="33" w16cid:durableId="1773696906">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czMbQwNTI1NjIyMjdX0lEKTi0uzszPAykwrAUAyAKguywAAAA="/>
  </w:docVars>
  <w:rsids>
    <w:rsidRoot w:val="00CB25D8"/>
    <w:rsid w:val="000051C3"/>
    <w:rsid w:val="00005F56"/>
    <w:rsid w:val="00006F60"/>
    <w:rsid w:val="00013F70"/>
    <w:rsid w:val="00030C9A"/>
    <w:rsid w:val="0003451A"/>
    <w:rsid w:val="000368CB"/>
    <w:rsid w:val="00041DF2"/>
    <w:rsid w:val="0005503E"/>
    <w:rsid w:val="0006717E"/>
    <w:rsid w:val="0007130B"/>
    <w:rsid w:val="00076E75"/>
    <w:rsid w:val="000A184D"/>
    <w:rsid w:val="000A2B8E"/>
    <w:rsid w:val="000B249A"/>
    <w:rsid w:val="000B2CBA"/>
    <w:rsid w:val="000B3040"/>
    <w:rsid w:val="000C2592"/>
    <w:rsid w:val="000E0F85"/>
    <w:rsid w:val="000F0036"/>
    <w:rsid w:val="001002A0"/>
    <w:rsid w:val="001039C1"/>
    <w:rsid w:val="00104723"/>
    <w:rsid w:val="00106792"/>
    <w:rsid w:val="00117BA0"/>
    <w:rsid w:val="00145FFD"/>
    <w:rsid w:val="00161C5D"/>
    <w:rsid w:val="00162066"/>
    <w:rsid w:val="00163FB8"/>
    <w:rsid w:val="00165435"/>
    <w:rsid w:val="00173078"/>
    <w:rsid w:val="00182C81"/>
    <w:rsid w:val="00190132"/>
    <w:rsid w:val="00194A18"/>
    <w:rsid w:val="00194C59"/>
    <w:rsid w:val="001A32ED"/>
    <w:rsid w:val="001A5A2E"/>
    <w:rsid w:val="001B2191"/>
    <w:rsid w:val="001C12AA"/>
    <w:rsid w:val="001C2138"/>
    <w:rsid w:val="001D482F"/>
    <w:rsid w:val="001D67EB"/>
    <w:rsid w:val="001E5D10"/>
    <w:rsid w:val="001F4906"/>
    <w:rsid w:val="001F7851"/>
    <w:rsid w:val="001F7B5A"/>
    <w:rsid w:val="00211697"/>
    <w:rsid w:val="002359CB"/>
    <w:rsid w:val="002361C2"/>
    <w:rsid w:val="00260254"/>
    <w:rsid w:val="00261449"/>
    <w:rsid w:val="00263490"/>
    <w:rsid w:val="00265A4E"/>
    <w:rsid w:val="00265A87"/>
    <w:rsid w:val="002963C5"/>
    <w:rsid w:val="002A010B"/>
    <w:rsid w:val="002B1B6B"/>
    <w:rsid w:val="002B2C2E"/>
    <w:rsid w:val="002B62B3"/>
    <w:rsid w:val="002C2CD4"/>
    <w:rsid w:val="002C4469"/>
    <w:rsid w:val="002C77B0"/>
    <w:rsid w:val="002D1D1D"/>
    <w:rsid w:val="002E3F15"/>
    <w:rsid w:val="002E5CD3"/>
    <w:rsid w:val="002E6878"/>
    <w:rsid w:val="002E77A4"/>
    <w:rsid w:val="00310B46"/>
    <w:rsid w:val="003200EF"/>
    <w:rsid w:val="00330E2C"/>
    <w:rsid w:val="003420AC"/>
    <w:rsid w:val="00344892"/>
    <w:rsid w:val="00344915"/>
    <w:rsid w:val="00362EE6"/>
    <w:rsid w:val="003664B8"/>
    <w:rsid w:val="003707DA"/>
    <w:rsid w:val="00380D81"/>
    <w:rsid w:val="00382E13"/>
    <w:rsid w:val="003B07A9"/>
    <w:rsid w:val="003B581E"/>
    <w:rsid w:val="003B78E4"/>
    <w:rsid w:val="003C487E"/>
    <w:rsid w:val="003C7393"/>
    <w:rsid w:val="003D6A5F"/>
    <w:rsid w:val="003E3B3F"/>
    <w:rsid w:val="003E59A1"/>
    <w:rsid w:val="003E6E88"/>
    <w:rsid w:val="003F77BF"/>
    <w:rsid w:val="004012AC"/>
    <w:rsid w:val="0040156E"/>
    <w:rsid w:val="004174ED"/>
    <w:rsid w:val="00422470"/>
    <w:rsid w:val="0045097E"/>
    <w:rsid w:val="004523E9"/>
    <w:rsid w:val="00457F06"/>
    <w:rsid w:val="004633DA"/>
    <w:rsid w:val="00471489"/>
    <w:rsid w:val="00471CB1"/>
    <w:rsid w:val="00472EF4"/>
    <w:rsid w:val="00487A77"/>
    <w:rsid w:val="00494418"/>
    <w:rsid w:val="004A7B07"/>
    <w:rsid w:val="004B032C"/>
    <w:rsid w:val="004B272C"/>
    <w:rsid w:val="004B2CA5"/>
    <w:rsid w:val="004B5C57"/>
    <w:rsid w:val="004B6E5F"/>
    <w:rsid w:val="004C0057"/>
    <w:rsid w:val="004C0566"/>
    <w:rsid w:val="004C0C47"/>
    <w:rsid w:val="004D4D80"/>
    <w:rsid w:val="004D5529"/>
    <w:rsid w:val="004F1052"/>
    <w:rsid w:val="004F2FDE"/>
    <w:rsid w:val="004F33A1"/>
    <w:rsid w:val="004F4188"/>
    <w:rsid w:val="004F6FFA"/>
    <w:rsid w:val="004F7697"/>
    <w:rsid w:val="0050233F"/>
    <w:rsid w:val="00506C7A"/>
    <w:rsid w:val="00514B6A"/>
    <w:rsid w:val="0051537D"/>
    <w:rsid w:val="00517A8F"/>
    <w:rsid w:val="00521E3C"/>
    <w:rsid w:val="00522749"/>
    <w:rsid w:val="00530FE7"/>
    <w:rsid w:val="00551876"/>
    <w:rsid w:val="005537C0"/>
    <w:rsid w:val="00553DB4"/>
    <w:rsid w:val="00594D3E"/>
    <w:rsid w:val="005A1669"/>
    <w:rsid w:val="005B1227"/>
    <w:rsid w:val="005B3DA1"/>
    <w:rsid w:val="005C17D1"/>
    <w:rsid w:val="005C6D4A"/>
    <w:rsid w:val="005D7B2E"/>
    <w:rsid w:val="005E14E2"/>
    <w:rsid w:val="005E1A48"/>
    <w:rsid w:val="005E2568"/>
    <w:rsid w:val="005E2AB3"/>
    <w:rsid w:val="005E59FE"/>
    <w:rsid w:val="005E7417"/>
    <w:rsid w:val="005F3D6F"/>
    <w:rsid w:val="005F43D5"/>
    <w:rsid w:val="00600BC8"/>
    <w:rsid w:val="0060417B"/>
    <w:rsid w:val="00604413"/>
    <w:rsid w:val="006114EF"/>
    <w:rsid w:val="00617D48"/>
    <w:rsid w:val="006405FC"/>
    <w:rsid w:val="00652D63"/>
    <w:rsid w:val="00653EA5"/>
    <w:rsid w:val="00660A87"/>
    <w:rsid w:val="006672F6"/>
    <w:rsid w:val="006757FE"/>
    <w:rsid w:val="0068736F"/>
    <w:rsid w:val="00687C83"/>
    <w:rsid w:val="00695914"/>
    <w:rsid w:val="006B4623"/>
    <w:rsid w:val="006C6D10"/>
    <w:rsid w:val="006D16E9"/>
    <w:rsid w:val="006D4D25"/>
    <w:rsid w:val="006D5601"/>
    <w:rsid w:val="006E6D5F"/>
    <w:rsid w:val="006F1CEF"/>
    <w:rsid w:val="0071143F"/>
    <w:rsid w:val="00730468"/>
    <w:rsid w:val="007326E1"/>
    <w:rsid w:val="00745B27"/>
    <w:rsid w:val="00745BB3"/>
    <w:rsid w:val="007536E8"/>
    <w:rsid w:val="00762C12"/>
    <w:rsid w:val="00770B5F"/>
    <w:rsid w:val="00776A19"/>
    <w:rsid w:val="00780E5B"/>
    <w:rsid w:val="007818D8"/>
    <w:rsid w:val="0078226D"/>
    <w:rsid w:val="00790954"/>
    <w:rsid w:val="00797066"/>
    <w:rsid w:val="007A78A4"/>
    <w:rsid w:val="007B3E22"/>
    <w:rsid w:val="007C17DF"/>
    <w:rsid w:val="007D23A0"/>
    <w:rsid w:val="007D5EA8"/>
    <w:rsid w:val="007D6AF6"/>
    <w:rsid w:val="007E01B5"/>
    <w:rsid w:val="007E2ECB"/>
    <w:rsid w:val="00800504"/>
    <w:rsid w:val="00801EFE"/>
    <w:rsid w:val="00807709"/>
    <w:rsid w:val="008162AF"/>
    <w:rsid w:val="008169B0"/>
    <w:rsid w:val="00840253"/>
    <w:rsid w:val="0084313E"/>
    <w:rsid w:val="008530F6"/>
    <w:rsid w:val="0086118A"/>
    <w:rsid w:val="00861ADA"/>
    <w:rsid w:val="008720BA"/>
    <w:rsid w:val="00873075"/>
    <w:rsid w:val="00876C9F"/>
    <w:rsid w:val="00882454"/>
    <w:rsid w:val="00883776"/>
    <w:rsid w:val="008A1921"/>
    <w:rsid w:val="008A358E"/>
    <w:rsid w:val="008B32EC"/>
    <w:rsid w:val="008C1543"/>
    <w:rsid w:val="008E07A5"/>
    <w:rsid w:val="008E1A99"/>
    <w:rsid w:val="008E2B7D"/>
    <w:rsid w:val="008E5ADB"/>
    <w:rsid w:val="008E7F20"/>
    <w:rsid w:val="008F3F56"/>
    <w:rsid w:val="008F5606"/>
    <w:rsid w:val="00900D22"/>
    <w:rsid w:val="00902079"/>
    <w:rsid w:val="009101A4"/>
    <w:rsid w:val="00917161"/>
    <w:rsid w:val="009228CB"/>
    <w:rsid w:val="009301F2"/>
    <w:rsid w:val="00936822"/>
    <w:rsid w:val="00946515"/>
    <w:rsid w:val="009515B1"/>
    <w:rsid w:val="00975894"/>
    <w:rsid w:val="009960E6"/>
    <w:rsid w:val="009969A5"/>
    <w:rsid w:val="009A406D"/>
    <w:rsid w:val="009B270F"/>
    <w:rsid w:val="009B2B78"/>
    <w:rsid w:val="009B3449"/>
    <w:rsid w:val="009B5E8B"/>
    <w:rsid w:val="009C668F"/>
    <w:rsid w:val="009C69B8"/>
    <w:rsid w:val="009C78B9"/>
    <w:rsid w:val="009D24EC"/>
    <w:rsid w:val="009E267B"/>
    <w:rsid w:val="009E486A"/>
    <w:rsid w:val="009F7AAD"/>
    <w:rsid w:val="00A021CC"/>
    <w:rsid w:val="00A146CE"/>
    <w:rsid w:val="00A15590"/>
    <w:rsid w:val="00A23D0A"/>
    <w:rsid w:val="00A31678"/>
    <w:rsid w:val="00A35760"/>
    <w:rsid w:val="00A40D5A"/>
    <w:rsid w:val="00A41E2B"/>
    <w:rsid w:val="00A554AB"/>
    <w:rsid w:val="00A579E0"/>
    <w:rsid w:val="00A61053"/>
    <w:rsid w:val="00A62F52"/>
    <w:rsid w:val="00A6369D"/>
    <w:rsid w:val="00A64E3B"/>
    <w:rsid w:val="00A72610"/>
    <w:rsid w:val="00A81ADB"/>
    <w:rsid w:val="00A86399"/>
    <w:rsid w:val="00AA4F48"/>
    <w:rsid w:val="00AB1E89"/>
    <w:rsid w:val="00AC7567"/>
    <w:rsid w:val="00AE2579"/>
    <w:rsid w:val="00AE34D9"/>
    <w:rsid w:val="00AF4622"/>
    <w:rsid w:val="00B04425"/>
    <w:rsid w:val="00B05591"/>
    <w:rsid w:val="00B158A7"/>
    <w:rsid w:val="00B15B2B"/>
    <w:rsid w:val="00B16FFB"/>
    <w:rsid w:val="00B24669"/>
    <w:rsid w:val="00B25C49"/>
    <w:rsid w:val="00B264F5"/>
    <w:rsid w:val="00B3248E"/>
    <w:rsid w:val="00B3257E"/>
    <w:rsid w:val="00B36D0F"/>
    <w:rsid w:val="00B37A9F"/>
    <w:rsid w:val="00B40CEA"/>
    <w:rsid w:val="00B41755"/>
    <w:rsid w:val="00B41EE9"/>
    <w:rsid w:val="00B42D4A"/>
    <w:rsid w:val="00B45837"/>
    <w:rsid w:val="00B6061B"/>
    <w:rsid w:val="00B772CD"/>
    <w:rsid w:val="00B80D64"/>
    <w:rsid w:val="00B812B7"/>
    <w:rsid w:val="00B82584"/>
    <w:rsid w:val="00B92E3B"/>
    <w:rsid w:val="00B92F77"/>
    <w:rsid w:val="00BA58D6"/>
    <w:rsid w:val="00BA688A"/>
    <w:rsid w:val="00BB62CE"/>
    <w:rsid w:val="00BC07B2"/>
    <w:rsid w:val="00BC70AB"/>
    <w:rsid w:val="00BC76B5"/>
    <w:rsid w:val="00BD3B4E"/>
    <w:rsid w:val="00BD503F"/>
    <w:rsid w:val="00BD6B2D"/>
    <w:rsid w:val="00BE1DCC"/>
    <w:rsid w:val="00BF4196"/>
    <w:rsid w:val="00BF7DC3"/>
    <w:rsid w:val="00C01986"/>
    <w:rsid w:val="00C0347C"/>
    <w:rsid w:val="00C122C0"/>
    <w:rsid w:val="00C15D5B"/>
    <w:rsid w:val="00C23F48"/>
    <w:rsid w:val="00C31DBB"/>
    <w:rsid w:val="00C360C3"/>
    <w:rsid w:val="00C82020"/>
    <w:rsid w:val="00CA4DCC"/>
    <w:rsid w:val="00CB2416"/>
    <w:rsid w:val="00CB25D8"/>
    <w:rsid w:val="00CB353B"/>
    <w:rsid w:val="00CB621B"/>
    <w:rsid w:val="00CC1EA5"/>
    <w:rsid w:val="00CD046F"/>
    <w:rsid w:val="00CD2147"/>
    <w:rsid w:val="00CE56E5"/>
    <w:rsid w:val="00CF221A"/>
    <w:rsid w:val="00CF3446"/>
    <w:rsid w:val="00CF3E3D"/>
    <w:rsid w:val="00CF43DB"/>
    <w:rsid w:val="00CF7B8E"/>
    <w:rsid w:val="00D02446"/>
    <w:rsid w:val="00D1026C"/>
    <w:rsid w:val="00D10ED3"/>
    <w:rsid w:val="00D11799"/>
    <w:rsid w:val="00D11FA4"/>
    <w:rsid w:val="00D12007"/>
    <w:rsid w:val="00D14BA5"/>
    <w:rsid w:val="00D15047"/>
    <w:rsid w:val="00D16EC4"/>
    <w:rsid w:val="00D17204"/>
    <w:rsid w:val="00D17A43"/>
    <w:rsid w:val="00D220A0"/>
    <w:rsid w:val="00D25E07"/>
    <w:rsid w:val="00D32766"/>
    <w:rsid w:val="00D33F9F"/>
    <w:rsid w:val="00D50254"/>
    <w:rsid w:val="00D54023"/>
    <w:rsid w:val="00D57AE5"/>
    <w:rsid w:val="00D6097F"/>
    <w:rsid w:val="00D60A63"/>
    <w:rsid w:val="00D625BD"/>
    <w:rsid w:val="00D70B10"/>
    <w:rsid w:val="00D71626"/>
    <w:rsid w:val="00D83322"/>
    <w:rsid w:val="00DA113D"/>
    <w:rsid w:val="00DA1CC1"/>
    <w:rsid w:val="00DB32D1"/>
    <w:rsid w:val="00DC25EE"/>
    <w:rsid w:val="00DC2D2A"/>
    <w:rsid w:val="00DC4CDA"/>
    <w:rsid w:val="00DC6142"/>
    <w:rsid w:val="00DD3B4C"/>
    <w:rsid w:val="00DE5F18"/>
    <w:rsid w:val="00DF0A84"/>
    <w:rsid w:val="00DF36AD"/>
    <w:rsid w:val="00E01A55"/>
    <w:rsid w:val="00E03CBC"/>
    <w:rsid w:val="00E12C0B"/>
    <w:rsid w:val="00E14876"/>
    <w:rsid w:val="00E162E4"/>
    <w:rsid w:val="00E20C16"/>
    <w:rsid w:val="00E2684E"/>
    <w:rsid w:val="00E66843"/>
    <w:rsid w:val="00E86D61"/>
    <w:rsid w:val="00E92C1D"/>
    <w:rsid w:val="00E95781"/>
    <w:rsid w:val="00E97E43"/>
    <w:rsid w:val="00E97EBC"/>
    <w:rsid w:val="00EA5B0C"/>
    <w:rsid w:val="00EB0538"/>
    <w:rsid w:val="00EB13A4"/>
    <w:rsid w:val="00ED4ECD"/>
    <w:rsid w:val="00ED5201"/>
    <w:rsid w:val="00EE5DE0"/>
    <w:rsid w:val="00EF252F"/>
    <w:rsid w:val="00F0409F"/>
    <w:rsid w:val="00F170AF"/>
    <w:rsid w:val="00F17892"/>
    <w:rsid w:val="00F33578"/>
    <w:rsid w:val="00F4300C"/>
    <w:rsid w:val="00F43C76"/>
    <w:rsid w:val="00F442DF"/>
    <w:rsid w:val="00F5579C"/>
    <w:rsid w:val="00F56525"/>
    <w:rsid w:val="00F60C53"/>
    <w:rsid w:val="00F63A6A"/>
    <w:rsid w:val="00F64D8D"/>
    <w:rsid w:val="00F74142"/>
    <w:rsid w:val="00F772A6"/>
    <w:rsid w:val="00F804C0"/>
    <w:rsid w:val="00F949DA"/>
    <w:rsid w:val="00FB4F27"/>
    <w:rsid w:val="00FC0E9C"/>
    <w:rsid w:val="00FC74ED"/>
    <w:rsid w:val="00FD70CB"/>
    <w:rsid w:val="00FE79B3"/>
    <w:rsid w:val="00FF4DB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957E"/>
  <w15:docId w15:val="{099C56E4-4CDD-4B97-967D-039311F1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IN" w:bidi="ar-SA"/>
      </w:rPr>
    </w:rPrDefault>
    <w:pPrDefault>
      <w:pPr>
        <w:spacing w:after="118" w:line="271" w:lineRule="auto"/>
        <w:ind w:left="10" w:right="94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65A87"/>
    <w:pPr>
      <w:spacing w:line="480" w:lineRule="auto"/>
      <w:ind w:right="0"/>
      <w:jc w:val="center"/>
      <w:outlineLvl w:val="0"/>
    </w:pPr>
    <w:rPr>
      <w:rFonts w:ascii="Times New Roman" w:hAnsi="Times New Roman" w:cs="Times New Roman"/>
      <w:b/>
      <w:bCs/>
      <w:sz w:val="28"/>
      <w:szCs w:val="28"/>
    </w:rPr>
  </w:style>
  <w:style w:type="paragraph" w:styleId="Heading2">
    <w:name w:val="heading 2"/>
    <w:basedOn w:val="Normal"/>
    <w:next w:val="Normal"/>
    <w:uiPriority w:val="9"/>
    <w:unhideWhenUsed/>
    <w:qFormat/>
    <w:rsid w:val="00265A87"/>
    <w:pPr>
      <w:spacing w:line="480" w:lineRule="auto"/>
      <w:ind w:right="0"/>
      <w:outlineLvl w:val="1"/>
    </w:pPr>
    <w:rPr>
      <w:rFonts w:ascii="Times New Roman" w:hAnsi="Times New Roman" w:cs="Times New Roman"/>
      <w:b/>
      <w:bCs/>
    </w:rPr>
  </w:style>
  <w:style w:type="paragraph" w:styleId="Heading3">
    <w:name w:val="heading 3"/>
    <w:basedOn w:val="Normal"/>
    <w:next w:val="Normal"/>
    <w:uiPriority w:val="9"/>
    <w:unhideWhenUsed/>
    <w:qFormat/>
    <w:rsid w:val="001F7B5A"/>
    <w:pPr>
      <w:spacing w:after="100" w:afterAutospacing="1" w:line="480" w:lineRule="auto"/>
      <w:ind w:left="0" w:right="-1"/>
      <w:outlineLvl w:val="2"/>
    </w:pPr>
    <w:rPr>
      <w:rFonts w:ascii="Times New Roman" w:hAnsi="Times New Roman" w:cs="Times New Roman"/>
      <w:b/>
      <w:bCs/>
    </w:rPr>
  </w:style>
  <w:style w:type="paragraph" w:styleId="Heading4">
    <w:name w:val="heading 4"/>
    <w:basedOn w:val="Normal"/>
    <w:next w:val="Normal"/>
    <w:uiPriority w:val="9"/>
    <w:unhideWhenUsed/>
    <w:qFormat/>
    <w:pPr>
      <w:keepNext/>
      <w:keepLines/>
      <w:pBdr>
        <w:top w:val="nil"/>
        <w:left w:val="nil"/>
        <w:bottom w:val="nil"/>
        <w:right w:val="nil"/>
        <w:between w:val="nil"/>
      </w:pBdr>
      <w:spacing w:after="401" w:line="306" w:lineRule="auto"/>
      <w:ind w:hanging="10"/>
      <w:jc w:val="left"/>
      <w:outlineLvl w:val="3"/>
    </w:pPr>
    <w:rPr>
      <w:b/>
      <w:color w:val="000000"/>
      <w:sz w:val="22"/>
      <w:szCs w:val="22"/>
    </w:rPr>
  </w:style>
  <w:style w:type="paragraph" w:styleId="Heading5">
    <w:name w:val="heading 5"/>
    <w:basedOn w:val="Normal"/>
    <w:next w:val="Normal"/>
    <w:uiPriority w:val="9"/>
    <w:unhideWhenUsed/>
    <w:qFormat/>
    <w:pPr>
      <w:keepNext/>
      <w:keepLines/>
      <w:pBdr>
        <w:top w:val="nil"/>
        <w:left w:val="nil"/>
        <w:bottom w:val="nil"/>
        <w:right w:val="nil"/>
        <w:between w:val="nil"/>
      </w:pBdr>
      <w:spacing w:after="3" w:line="265" w:lineRule="auto"/>
      <w:ind w:hanging="10"/>
      <w:jc w:val="left"/>
      <w:outlineLvl w:val="4"/>
    </w:pPr>
    <w:rPr>
      <w:color w:val="000000"/>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28" w:type="dxa"/>
        <w:left w:w="49" w:type="dxa"/>
        <w:right w:w="49" w:type="dxa"/>
      </w:tblCellMar>
    </w:tblPr>
  </w:style>
  <w:style w:type="table" w:customStyle="1" w:styleId="a0">
    <w:basedOn w:val="TableNormal"/>
    <w:pPr>
      <w:spacing w:after="0" w:line="240" w:lineRule="auto"/>
    </w:pPr>
    <w:tblPr>
      <w:tblStyleRowBandSize w:val="1"/>
      <w:tblStyleColBandSize w:val="1"/>
      <w:tblCellMar>
        <w:top w:w="62" w:type="dxa"/>
        <w:left w:w="109" w:type="dxa"/>
        <w:right w:w="109" w:type="dxa"/>
      </w:tblCellMar>
    </w:tblPr>
  </w:style>
  <w:style w:type="table" w:customStyle="1" w:styleId="a1">
    <w:basedOn w:val="TableNormal"/>
    <w:pPr>
      <w:spacing w:after="0" w:line="240" w:lineRule="auto"/>
    </w:pPr>
    <w:tblPr>
      <w:tblStyleRowBandSize w:val="1"/>
      <w:tblStyleColBandSize w:val="1"/>
      <w:tblCellMar>
        <w:top w:w="71" w:type="dxa"/>
        <w:left w:w="124" w:type="dxa"/>
        <w:right w:w="124" w:type="dxa"/>
      </w:tblCellMar>
    </w:tblPr>
  </w:style>
  <w:style w:type="table" w:customStyle="1" w:styleId="a2">
    <w:basedOn w:val="TableNormal"/>
    <w:pPr>
      <w:spacing w:after="0" w:line="240" w:lineRule="auto"/>
    </w:pPr>
    <w:tblPr>
      <w:tblStyleRowBandSize w:val="1"/>
      <w:tblStyleColBandSize w:val="1"/>
      <w:tblCellMar>
        <w:top w:w="71" w:type="dxa"/>
        <w:left w:w="124" w:type="dxa"/>
        <w:right w:w="124" w:type="dxa"/>
      </w:tblCellMar>
    </w:tblPr>
  </w:style>
  <w:style w:type="table" w:customStyle="1" w:styleId="a3">
    <w:basedOn w:val="TableNormal"/>
    <w:pPr>
      <w:spacing w:after="0" w:line="240" w:lineRule="auto"/>
    </w:pPr>
    <w:tblPr>
      <w:tblStyleRowBandSize w:val="1"/>
      <w:tblStyleColBandSize w:val="1"/>
      <w:tblCellMar>
        <w:left w:w="695" w:type="dxa"/>
        <w:bottom w:w="50" w:type="dxa"/>
        <w:right w:w="115" w:type="dxa"/>
      </w:tblCellMar>
    </w:tblPr>
  </w:style>
  <w:style w:type="table" w:customStyle="1" w:styleId="a4">
    <w:basedOn w:val="TableNormal"/>
    <w:pPr>
      <w:spacing w:after="0" w:line="240" w:lineRule="auto"/>
    </w:pPr>
    <w:tblPr>
      <w:tblStyleRowBandSize w:val="1"/>
      <w:tblStyleColBandSize w:val="1"/>
      <w:tblCellMar>
        <w:top w:w="97" w:type="dxa"/>
        <w:left w:w="695" w:type="dxa"/>
        <w:right w:w="115" w:type="dxa"/>
      </w:tblCellMar>
    </w:tblPr>
  </w:style>
  <w:style w:type="table" w:customStyle="1" w:styleId="a5">
    <w:basedOn w:val="TableNormal"/>
    <w:pPr>
      <w:spacing w:after="0" w:line="240" w:lineRule="auto"/>
    </w:pPr>
    <w:tblPr>
      <w:tblStyleRowBandSize w:val="1"/>
      <w:tblStyleColBandSize w:val="1"/>
      <w:tblCellMar>
        <w:top w:w="97" w:type="dxa"/>
        <w:left w:w="418" w:type="dxa"/>
        <w:right w:w="115" w:type="dxa"/>
      </w:tblCellMar>
    </w:tblPr>
  </w:style>
  <w:style w:type="table" w:customStyle="1" w:styleId="a6">
    <w:basedOn w:val="TableNormal"/>
    <w:pPr>
      <w:spacing w:after="0" w:line="240" w:lineRule="auto"/>
    </w:pPr>
    <w:tblPr>
      <w:tblStyleRowBandSize w:val="1"/>
      <w:tblStyleColBandSize w:val="1"/>
      <w:tblCellMar>
        <w:top w:w="97" w:type="dxa"/>
        <w:left w:w="420" w:type="dxa"/>
        <w:right w:w="115" w:type="dxa"/>
      </w:tblCellMar>
    </w:tblPr>
  </w:style>
  <w:style w:type="table" w:customStyle="1" w:styleId="a7">
    <w:basedOn w:val="TableNormal"/>
    <w:pPr>
      <w:spacing w:after="0" w:line="240" w:lineRule="auto"/>
    </w:pPr>
    <w:tblPr>
      <w:tblStyleRowBandSize w:val="1"/>
      <w:tblStyleColBandSize w:val="1"/>
      <w:tblCellMar>
        <w:left w:w="558" w:type="dxa"/>
        <w:bottom w:w="50" w:type="dxa"/>
        <w:right w:w="115" w:type="dxa"/>
      </w:tblCellMar>
    </w:tblPr>
  </w:style>
  <w:style w:type="table" w:customStyle="1" w:styleId="a8">
    <w:basedOn w:val="TableNormal"/>
    <w:pPr>
      <w:spacing w:after="0" w:line="240" w:lineRule="auto"/>
    </w:pPr>
    <w:tblPr>
      <w:tblStyleRowBandSize w:val="1"/>
      <w:tblStyleColBandSize w:val="1"/>
      <w:tblCellMar>
        <w:left w:w="556" w:type="dxa"/>
        <w:bottom w:w="50" w:type="dxa"/>
        <w:right w:w="47" w:type="dxa"/>
      </w:tblCellMar>
    </w:tblPr>
  </w:style>
  <w:style w:type="table" w:customStyle="1" w:styleId="a9">
    <w:basedOn w:val="TableNormal"/>
    <w:pPr>
      <w:spacing w:after="0" w:line="240" w:lineRule="auto"/>
    </w:pPr>
    <w:tblPr>
      <w:tblStyleRowBandSize w:val="1"/>
      <w:tblStyleColBandSize w:val="1"/>
      <w:tblCellMar>
        <w:top w:w="97" w:type="dxa"/>
        <w:left w:w="697" w:type="dxa"/>
        <w:right w:w="115" w:type="dxa"/>
      </w:tblCellMar>
    </w:tblPr>
  </w:style>
  <w:style w:type="table" w:customStyle="1" w:styleId="aa">
    <w:basedOn w:val="TableNormal"/>
    <w:pPr>
      <w:spacing w:after="0" w:line="240" w:lineRule="auto"/>
    </w:pPr>
    <w:tblPr>
      <w:tblStyleRowBandSize w:val="1"/>
      <w:tblStyleColBandSize w:val="1"/>
      <w:tblCellMar>
        <w:top w:w="97" w:type="dxa"/>
        <w:left w:w="558" w:type="dxa"/>
        <w:right w:w="115" w:type="dxa"/>
      </w:tblCellMar>
    </w:tblPr>
  </w:style>
  <w:style w:type="table" w:customStyle="1" w:styleId="ab">
    <w:basedOn w:val="TableNormal"/>
    <w:pPr>
      <w:spacing w:after="0" w:line="240" w:lineRule="auto"/>
    </w:pPr>
    <w:tblPr>
      <w:tblStyleRowBandSize w:val="1"/>
      <w:tblStyleColBandSize w:val="1"/>
      <w:tblCellMar>
        <w:top w:w="97" w:type="dxa"/>
        <w:left w:w="418" w:type="dxa"/>
        <w:right w:w="115" w:type="dxa"/>
      </w:tblCellMar>
    </w:tblPr>
  </w:style>
  <w:style w:type="table" w:customStyle="1" w:styleId="ac">
    <w:basedOn w:val="TableNormal"/>
    <w:pPr>
      <w:spacing w:after="0" w:line="240" w:lineRule="auto"/>
    </w:pPr>
    <w:tblPr>
      <w:tblStyleRowBandSize w:val="1"/>
      <w:tblStyleColBandSize w:val="1"/>
      <w:tblCellMar>
        <w:top w:w="97" w:type="dxa"/>
        <w:left w:w="697" w:type="dxa"/>
        <w:right w:w="115" w:type="dxa"/>
      </w:tblCellMar>
    </w:tblPr>
  </w:style>
  <w:style w:type="table" w:customStyle="1" w:styleId="ad">
    <w:basedOn w:val="TableNormal"/>
    <w:pPr>
      <w:spacing w:after="0" w:line="240" w:lineRule="auto"/>
    </w:pPr>
    <w:tblPr>
      <w:tblStyleRowBandSize w:val="1"/>
      <w:tblStyleColBandSize w:val="1"/>
      <w:tblCellMar>
        <w:top w:w="97" w:type="dxa"/>
        <w:left w:w="558" w:type="dxa"/>
        <w:right w:w="449" w:type="dxa"/>
      </w:tblCellMar>
    </w:tblPr>
  </w:style>
  <w:style w:type="table" w:customStyle="1" w:styleId="ae">
    <w:basedOn w:val="TableNormal"/>
    <w:pPr>
      <w:spacing w:after="0" w:line="240" w:lineRule="auto"/>
    </w:pPr>
    <w:tblPr>
      <w:tblStyleRowBandSize w:val="1"/>
      <w:tblStyleColBandSize w:val="1"/>
      <w:tblCellMar>
        <w:top w:w="97" w:type="dxa"/>
        <w:left w:w="1103" w:type="dxa"/>
        <w:right w:w="115" w:type="dxa"/>
      </w:tblCellMar>
    </w:tblPr>
  </w:style>
  <w:style w:type="table" w:customStyle="1" w:styleId="af">
    <w:basedOn w:val="TableNormal"/>
    <w:pPr>
      <w:spacing w:after="0" w:line="240" w:lineRule="auto"/>
    </w:pPr>
    <w:tblPr>
      <w:tblStyleRowBandSize w:val="1"/>
      <w:tblStyleColBandSize w:val="1"/>
      <w:tblCellMar>
        <w:top w:w="97" w:type="dxa"/>
        <w:left w:w="414" w:type="dxa"/>
        <w:right w:w="43" w:type="dxa"/>
      </w:tblCellMar>
    </w:tblPr>
  </w:style>
  <w:style w:type="table" w:customStyle="1" w:styleId="af0">
    <w:basedOn w:val="TableNormal"/>
    <w:pPr>
      <w:spacing w:after="0" w:line="240" w:lineRule="auto"/>
    </w:pPr>
    <w:tblPr>
      <w:tblStyleRowBandSize w:val="1"/>
      <w:tblStyleColBandSize w:val="1"/>
      <w:tblCellMar>
        <w:top w:w="97" w:type="dxa"/>
        <w:left w:w="418" w:type="dxa"/>
        <w:right w:w="855" w:type="dxa"/>
      </w:tblCellMar>
    </w:tblPr>
  </w:style>
  <w:style w:type="table" w:customStyle="1" w:styleId="af1">
    <w:basedOn w:val="TableNormal"/>
    <w:pPr>
      <w:spacing w:after="0" w:line="240" w:lineRule="auto"/>
    </w:pPr>
    <w:tblPr>
      <w:tblStyleRowBandSize w:val="1"/>
      <w:tblStyleColBandSize w:val="1"/>
      <w:tblCellMar>
        <w:top w:w="97" w:type="dxa"/>
        <w:left w:w="419" w:type="dxa"/>
        <w:right w:w="314" w:type="dxa"/>
      </w:tblCellMar>
    </w:tblPr>
  </w:style>
  <w:style w:type="table" w:customStyle="1" w:styleId="af2">
    <w:basedOn w:val="TableNormal"/>
    <w:pPr>
      <w:spacing w:after="0" w:line="240" w:lineRule="auto"/>
    </w:pPr>
    <w:tblPr>
      <w:tblStyleRowBandSize w:val="1"/>
      <w:tblStyleColBandSize w:val="1"/>
      <w:tblCellMar>
        <w:top w:w="97" w:type="dxa"/>
        <w:left w:w="412" w:type="dxa"/>
        <w:right w:w="47" w:type="dxa"/>
      </w:tblCellMar>
    </w:tblPr>
  </w:style>
  <w:style w:type="table" w:customStyle="1" w:styleId="af3">
    <w:basedOn w:val="TableNormal"/>
    <w:pPr>
      <w:spacing w:after="0" w:line="240" w:lineRule="auto"/>
    </w:pPr>
    <w:tblPr>
      <w:tblStyleRowBandSize w:val="1"/>
      <w:tblStyleColBandSize w:val="1"/>
      <w:tblCellMar>
        <w:top w:w="97" w:type="dxa"/>
        <w:left w:w="418" w:type="dxa"/>
        <w:right w:w="47" w:type="dxa"/>
      </w:tblCellMar>
    </w:tblPr>
  </w:style>
  <w:style w:type="table" w:customStyle="1" w:styleId="af4">
    <w:basedOn w:val="TableNormal"/>
    <w:pPr>
      <w:spacing w:after="0" w:line="240" w:lineRule="auto"/>
    </w:pPr>
    <w:tblPr>
      <w:tblStyleRowBandSize w:val="1"/>
      <w:tblStyleColBandSize w:val="1"/>
      <w:tblCellMar>
        <w:top w:w="97" w:type="dxa"/>
        <w:left w:w="558" w:type="dxa"/>
        <w:right w:w="115" w:type="dxa"/>
      </w:tblCellMar>
    </w:tblPr>
  </w:style>
  <w:style w:type="table" w:customStyle="1" w:styleId="af5">
    <w:basedOn w:val="TableNormal"/>
    <w:pPr>
      <w:spacing w:after="0" w:line="240" w:lineRule="auto"/>
    </w:pPr>
    <w:tblPr>
      <w:tblStyleRowBandSize w:val="1"/>
      <w:tblStyleColBandSize w:val="1"/>
      <w:tblCellMar>
        <w:top w:w="97" w:type="dxa"/>
        <w:left w:w="419" w:type="dxa"/>
        <w:right w:w="115" w:type="dxa"/>
      </w:tblCellMar>
    </w:tblPr>
  </w:style>
  <w:style w:type="table" w:customStyle="1" w:styleId="af6">
    <w:basedOn w:val="TableNormal"/>
    <w:pPr>
      <w:spacing w:after="0" w:line="240" w:lineRule="auto"/>
    </w:pPr>
    <w:tblPr>
      <w:tblStyleRowBandSize w:val="1"/>
      <w:tblStyleColBandSize w:val="1"/>
      <w:tblCellMar>
        <w:top w:w="97" w:type="dxa"/>
        <w:left w:w="415" w:type="dxa"/>
        <w:right w:w="186" w:type="dxa"/>
      </w:tblCellMar>
    </w:tblPr>
  </w:style>
  <w:style w:type="table" w:customStyle="1" w:styleId="af7">
    <w:basedOn w:val="TableNormal"/>
    <w:pPr>
      <w:spacing w:after="0" w:line="240" w:lineRule="auto"/>
    </w:pPr>
    <w:tblPr>
      <w:tblStyleRowBandSize w:val="1"/>
      <w:tblStyleColBandSize w:val="1"/>
      <w:tblCellMar>
        <w:top w:w="97" w:type="dxa"/>
        <w:left w:w="418" w:type="dxa"/>
        <w:right w:w="115" w:type="dxa"/>
      </w:tblCellMar>
    </w:tblPr>
  </w:style>
  <w:style w:type="table" w:customStyle="1" w:styleId="af8">
    <w:basedOn w:val="TableNormal"/>
    <w:pPr>
      <w:spacing w:after="0" w:line="240" w:lineRule="auto"/>
    </w:pPr>
    <w:tblPr>
      <w:tblStyleRowBandSize w:val="1"/>
      <w:tblStyleColBandSize w:val="1"/>
      <w:tblCellMar>
        <w:top w:w="97" w:type="dxa"/>
        <w:left w:w="562" w:type="dxa"/>
        <w:right w:w="115" w:type="dxa"/>
      </w:tblCellMar>
    </w:tblPr>
  </w:style>
  <w:style w:type="table" w:customStyle="1" w:styleId="af9">
    <w:basedOn w:val="TableNormal"/>
    <w:pPr>
      <w:spacing w:after="0" w:line="240" w:lineRule="auto"/>
    </w:pPr>
    <w:tblPr>
      <w:tblStyleRowBandSize w:val="1"/>
      <w:tblStyleColBandSize w:val="1"/>
      <w:tblCellMar>
        <w:top w:w="97" w:type="dxa"/>
        <w:left w:w="418" w:type="dxa"/>
        <w:right w:w="115" w:type="dxa"/>
      </w:tblCellMar>
    </w:tblPr>
  </w:style>
  <w:style w:type="table" w:customStyle="1" w:styleId="afa">
    <w:basedOn w:val="TableNormal"/>
    <w:pPr>
      <w:spacing w:after="0" w:line="240" w:lineRule="auto"/>
    </w:pPr>
    <w:tblPr>
      <w:tblStyleRowBandSize w:val="1"/>
      <w:tblStyleColBandSize w:val="1"/>
      <w:tblCellMar>
        <w:top w:w="97" w:type="dxa"/>
        <w:left w:w="559" w:type="dxa"/>
        <w:right w:w="115" w:type="dxa"/>
      </w:tblCellMar>
    </w:tblPr>
  </w:style>
  <w:style w:type="table" w:customStyle="1" w:styleId="afb">
    <w:basedOn w:val="TableNormal"/>
    <w:pPr>
      <w:spacing w:after="0" w:line="240" w:lineRule="auto"/>
    </w:pPr>
    <w:tblPr>
      <w:tblStyleRowBandSize w:val="1"/>
      <w:tblStyleColBandSize w:val="1"/>
      <w:tblCellMar>
        <w:top w:w="97" w:type="dxa"/>
        <w:left w:w="418" w:type="dxa"/>
        <w:right w:w="861" w:type="dxa"/>
      </w:tblCellMar>
    </w:tblPr>
  </w:style>
  <w:style w:type="table" w:customStyle="1" w:styleId="afc">
    <w:basedOn w:val="TableNormal"/>
    <w:pPr>
      <w:spacing w:after="0" w:line="240" w:lineRule="auto"/>
    </w:pPr>
    <w:tblPr>
      <w:tblStyleRowBandSize w:val="1"/>
      <w:tblStyleColBandSize w:val="1"/>
      <w:tblCellMar>
        <w:top w:w="97" w:type="dxa"/>
        <w:left w:w="419" w:type="dxa"/>
        <w:right w:w="990" w:type="dxa"/>
      </w:tblCellMar>
    </w:tblPr>
  </w:style>
  <w:style w:type="table" w:customStyle="1" w:styleId="afd">
    <w:basedOn w:val="TableNormal"/>
    <w:pPr>
      <w:spacing w:after="0" w:line="240" w:lineRule="auto"/>
    </w:pPr>
    <w:tblPr>
      <w:tblStyleRowBandSize w:val="1"/>
      <w:tblStyleColBandSize w:val="1"/>
      <w:tblCellMar>
        <w:left w:w="1094" w:type="dxa"/>
        <w:bottom w:w="50" w:type="dxa"/>
        <w:right w:w="115" w:type="dxa"/>
      </w:tblCellMar>
    </w:tblPr>
  </w:style>
  <w:style w:type="table" w:customStyle="1" w:styleId="afe">
    <w:basedOn w:val="TableNormal"/>
    <w:pPr>
      <w:spacing w:after="0" w:line="240" w:lineRule="auto"/>
    </w:pPr>
    <w:tblPr>
      <w:tblStyleRowBandSize w:val="1"/>
      <w:tblStyleColBandSize w:val="1"/>
      <w:tblCellMar>
        <w:top w:w="97" w:type="dxa"/>
        <w:left w:w="559" w:type="dxa"/>
        <w:right w:w="115" w:type="dxa"/>
      </w:tblCellMar>
    </w:tblPr>
  </w:style>
  <w:style w:type="table" w:customStyle="1" w:styleId="aff">
    <w:basedOn w:val="TableNormal"/>
    <w:pPr>
      <w:spacing w:after="0" w:line="240" w:lineRule="auto"/>
    </w:pPr>
    <w:tblPr>
      <w:tblStyleRowBandSize w:val="1"/>
      <w:tblStyleColBandSize w:val="1"/>
      <w:tblCellMar>
        <w:top w:w="97" w:type="dxa"/>
        <w:left w:w="420" w:type="dxa"/>
        <w:right w:w="115" w:type="dxa"/>
      </w:tblCellMar>
    </w:tblPr>
  </w:style>
  <w:style w:type="table" w:customStyle="1" w:styleId="aff0">
    <w:basedOn w:val="TableNormal"/>
    <w:pPr>
      <w:spacing w:after="0" w:line="240" w:lineRule="auto"/>
    </w:pPr>
    <w:tblPr>
      <w:tblStyleRowBandSize w:val="1"/>
      <w:tblStyleColBandSize w:val="1"/>
      <w:tblCellMar>
        <w:top w:w="97" w:type="dxa"/>
        <w:left w:w="417" w:type="dxa"/>
        <w:right w:w="449" w:type="dxa"/>
      </w:tblCellMar>
    </w:tblPr>
  </w:style>
  <w:style w:type="table" w:customStyle="1" w:styleId="aff1">
    <w:basedOn w:val="TableNormal"/>
    <w:pPr>
      <w:spacing w:after="0" w:line="240" w:lineRule="auto"/>
    </w:pPr>
    <w:tblPr>
      <w:tblStyleRowBandSize w:val="1"/>
      <w:tblStyleColBandSize w:val="1"/>
      <w:tblCellMar>
        <w:top w:w="97" w:type="dxa"/>
        <w:left w:w="830" w:type="dxa"/>
        <w:right w:w="115" w:type="dxa"/>
      </w:tblCellMar>
    </w:tblPr>
  </w:style>
  <w:style w:type="table" w:customStyle="1" w:styleId="aff2">
    <w:basedOn w:val="TableNormal"/>
    <w:pPr>
      <w:spacing w:after="0" w:line="240" w:lineRule="auto"/>
    </w:pPr>
    <w:tblPr>
      <w:tblStyleRowBandSize w:val="1"/>
      <w:tblStyleColBandSize w:val="1"/>
      <w:tblCellMar>
        <w:top w:w="97" w:type="dxa"/>
        <w:left w:w="1101" w:type="dxa"/>
        <w:right w:w="115" w:type="dxa"/>
      </w:tblCellMar>
    </w:tblPr>
  </w:style>
  <w:style w:type="table" w:customStyle="1" w:styleId="aff3">
    <w:basedOn w:val="TableNormal"/>
    <w:pPr>
      <w:spacing w:after="0" w:line="240" w:lineRule="auto"/>
    </w:pPr>
    <w:tblPr>
      <w:tblStyleRowBandSize w:val="1"/>
      <w:tblStyleColBandSize w:val="1"/>
      <w:tblCellMar>
        <w:top w:w="97" w:type="dxa"/>
        <w:left w:w="418" w:type="dxa"/>
        <w:right w:w="115" w:type="dxa"/>
      </w:tblCellMar>
    </w:tblPr>
  </w:style>
  <w:style w:type="table" w:customStyle="1" w:styleId="aff4">
    <w:basedOn w:val="TableNormal"/>
    <w:pPr>
      <w:spacing w:after="0" w:line="240" w:lineRule="auto"/>
    </w:pPr>
    <w:tblPr>
      <w:tblStyleRowBandSize w:val="1"/>
      <w:tblStyleColBandSize w:val="1"/>
      <w:tblCellMar>
        <w:top w:w="71" w:type="dxa"/>
        <w:left w:w="124" w:type="dxa"/>
        <w:right w:w="115" w:type="dxa"/>
      </w:tblCellMar>
    </w:tblPr>
  </w:style>
  <w:style w:type="table" w:customStyle="1" w:styleId="aff5">
    <w:basedOn w:val="TableNormal"/>
    <w:pPr>
      <w:spacing w:after="0" w:line="240" w:lineRule="auto"/>
    </w:pPr>
    <w:tblPr>
      <w:tblStyleRowBandSize w:val="1"/>
      <w:tblStyleColBandSize w:val="1"/>
      <w:tblCellMar>
        <w:top w:w="71" w:type="dxa"/>
        <w:left w:w="124" w:type="dxa"/>
        <w:right w:w="115" w:type="dxa"/>
      </w:tblCellMar>
    </w:tblPr>
  </w:style>
  <w:style w:type="table" w:customStyle="1" w:styleId="aff6">
    <w:basedOn w:val="TableNormal"/>
    <w:pPr>
      <w:spacing w:after="0" w:line="240" w:lineRule="auto"/>
    </w:pPr>
    <w:tblPr>
      <w:tblStyleRowBandSize w:val="1"/>
      <w:tblStyleColBandSize w:val="1"/>
      <w:tblCellMar>
        <w:top w:w="71" w:type="dxa"/>
        <w:left w:w="124" w:type="dxa"/>
        <w:right w:w="115" w:type="dxa"/>
      </w:tblCellMar>
    </w:tblPr>
  </w:style>
  <w:style w:type="table" w:customStyle="1" w:styleId="aff7">
    <w:basedOn w:val="TableNormal"/>
    <w:pPr>
      <w:spacing w:after="0" w:line="240" w:lineRule="auto"/>
    </w:pPr>
    <w:tblPr>
      <w:tblStyleRowBandSize w:val="1"/>
      <w:tblStyleColBandSize w:val="1"/>
      <w:tblCellMar>
        <w:top w:w="71" w:type="dxa"/>
        <w:left w:w="124" w:type="dxa"/>
        <w:right w:w="115" w:type="dxa"/>
      </w:tblCellMar>
    </w:tblPr>
  </w:style>
  <w:style w:type="table" w:customStyle="1" w:styleId="aff8">
    <w:basedOn w:val="TableNormal"/>
    <w:pPr>
      <w:spacing w:after="0" w:line="240" w:lineRule="auto"/>
    </w:pPr>
    <w:tblPr>
      <w:tblStyleRowBandSize w:val="1"/>
      <w:tblStyleColBandSize w:val="1"/>
      <w:tblCellMar>
        <w:top w:w="71" w:type="dxa"/>
        <w:left w:w="124" w:type="dxa"/>
        <w:right w:w="115" w:type="dxa"/>
      </w:tblCellMar>
    </w:tblPr>
  </w:style>
  <w:style w:type="table" w:customStyle="1" w:styleId="aff9">
    <w:basedOn w:val="TableNormal"/>
    <w:pPr>
      <w:spacing w:after="0" w:line="240" w:lineRule="auto"/>
    </w:pPr>
    <w:tblPr>
      <w:tblStyleRowBandSize w:val="1"/>
      <w:tblStyleColBandSize w:val="1"/>
      <w:tblCellMar>
        <w:top w:w="71" w:type="dxa"/>
        <w:left w:w="124" w:type="dxa"/>
        <w:right w:w="115" w:type="dxa"/>
      </w:tblCellMar>
    </w:tblPr>
  </w:style>
  <w:style w:type="table" w:customStyle="1" w:styleId="affa">
    <w:basedOn w:val="TableNormal"/>
    <w:pPr>
      <w:spacing w:after="0" w:line="240" w:lineRule="auto"/>
    </w:pPr>
    <w:tblPr>
      <w:tblStyleRowBandSize w:val="1"/>
      <w:tblStyleColBandSize w:val="1"/>
      <w:tblCellMar>
        <w:top w:w="71" w:type="dxa"/>
        <w:left w:w="124" w:type="dxa"/>
        <w:right w:w="115" w:type="dxa"/>
      </w:tblCellMar>
    </w:tblPr>
  </w:style>
  <w:style w:type="table" w:customStyle="1" w:styleId="affb">
    <w:basedOn w:val="TableNormal"/>
    <w:pPr>
      <w:spacing w:after="0" w:line="240" w:lineRule="auto"/>
    </w:pPr>
    <w:tblPr>
      <w:tblStyleRowBandSize w:val="1"/>
      <w:tblStyleColBandSize w:val="1"/>
      <w:tblCellMar>
        <w:top w:w="71" w:type="dxa"/>
        <w:left w:w="124" w:type="dxa"/>
        <w:right w:w="115" w:type="dxa"/>
      </w:tblCellMar>
    </w:tblPr>
  </w:style>
  <w:style w:type="table" w:customStyle="1" w:styleId="affc">
    <w:basedOn w:val="TableNormal"/>
    <w:pPr>
      <w:spacing w:after="0" w:line="240" w:lineRule="auto"/>
    </w:pPr>
    <w:tblPr>
      <w:tblStyleRowBandSize w:val="1"/>
      <w:tblStyleColBandSize w:val="1"/>
      <w:tblCellMar>
        <w:top w:w="71" w:type="dxa"/>
        <w:left w:w="124" w:type="dxa"/>
        <w:right w:w="115" w:type="dxa"/>
      </w:tblCellMar>
    </w:tblPr>
  </w:style>
  <w:style w:type="table" w:customStyle="1" w:styleId="affd">
    <w:basedOn w:val="TableNormal"/>
    <w:pPr>
      <w:spacing w:after="0" w:line="240" w:lineRule="auto"/>
    </w:pPr>
    <w:tblPr>
      <w:tblStyleRowBandSize w:val="1"/>
      <w:tblStyleColBandSize w:val="1"/>
      <w:tblCellMar>
        <w:top w:w="71" w:type="dxa"/>
        <w:left w:w="124" w:type="dxa"/>
        <w:right w:w="115" w:type="dxa"/>
      </w:tblCellMar>
    </w:tblPr>
  </w:style>
  <w:style w:type="table" w:customStyle="1" w:styleId="affe">
    <w:basedOn w:val="TableNormal"/>
    <w:pPr>
      <w:spacing w:after="0" w:line="240" w:lineRule="auto"/>
    </w:pPr>
    <w:tblPr>
      <w:tblStyleRowBandSize w:val="1"/>
      <w:tblStyleColBandSize w:val="1"/>
      <w:tblCellMar>
        <w:top w:w="97" w:type="dxa"/>
        <w:left w:w="11" w:type="dxa"/>
        <w:right w:w="43" w:type="dxa"/>
      </w:tblCellMar>
    </w:tblPr>
  </w:style>
  <w:style w:type="table" w:customStyle="1" w:styleId="afff">
    <w:basedOn w:val="TableNormal"/>
    <w:pPr>
      <w:spacing w:after="0" w:line="240" w:lineRule="auto"/>
    </w:pPr>
    <w:tblPr>
      <w:tblStyleRowBandSize w:val="1"/>
      <w:tblStyleColBandSize w:val="1"/>
      <w:tblCellMar>
        <w:top w:w="97" w:type="dxa"/>
        <w:left w:w="415" w:type="dxa"/>
        <w:right w:w="47" w:type="dxa"/>
      </w:tblCellMar>
    </w:tblPr>
  </w:style>
  <w:style w:type="table" w:customStyle="1" w:styleId="afff0">
    <w:basedOn w:val="TableNormal"/>
    <w:pPr>
      <w:spacing w:after="0" w:line="240" w:lineRule="auto"/>
    </w:pPr>
    <w:tblPr>
      <w:tblStyleRowBandSize w:val="1"/>
      <w:tblStyleColBandSize w:val="1"/>
      <w:tblCellMar>
        <w:top w:w="402" w:type="dxa"/>
        <w:left w:w="0" w:type="dxa"/>
        <w:right w:w="43" w:type="dxa"/>
      </w:tblCellMar>
    </w:tblPr>
  </w:style>
  <w:style w:type="table" w:customStyle="1" w:styleId="afff1">
    <w:basedOn w:val="TableNormal"/>
    <w:pPr>
      <w:spacing w:after="0" w:line="240" w:lineRule="auto"/>
    </w:pPr>
    <w:tblPr>
      <w:tblStyleRowBandSize w:val="1"/>
      <w:tblStyleColBandSize w:val="1"/>
      <w:tblCellMar>
        <w:top w:w="97" w:type="dxa"/>
        <w:left w:w="18" w:type="dxa"/>
        <w:right w:w="115" w:type="dxa"/>
      </w:tblCellMar>
    </w:tblPr>
  </w:style>
  <w:style w:type="table" w:customStyle="1" w:styleId="afff2">
    <w:basedOn w:val="TableNormal"/>
    <w:pPr>
      <w:spacing w:after="0" w:line="240" w:lineRule="auto"/>
    </w:pPr>
    <w:tblPr>
      <w:tblStyleRowBandSize w:val="1"/>
      <w:tblStyleColBandSize w:val="1"/>
      <w:tblCellMar>
        <w:top w:w="97" w:type="dxa"/>
        <w:left w:w="410" w:type="dxa"/>
        <w:right w:w="43" w:type="dxa"/>
      </w:tblCellMar>
    </w:tblPr>
  </w:style>
  <w:style w:type="table" w:customStyle="1" w:styleId="afff3">
    <w:basedOn w:val="TableNormal"/>
    <w:pPr>
      <w:spacing w:after="0" w:line="240" w:lineRule="auto"/>
    </w:pPr>
    <w:tblPr>
      <w:tblStyleRowBandSize w:val="1"/>
      <w:tblStyleColBandSize w:val="1"/>
      <w:tblCellMar>
        <w:top w:w="97" w:type="dxa"/>
        <w:left w:w="18" w:type="dxa"/>
        <w:right w:w="37" w:type="dxa"/>
      </w:tblCellMar>
    </w:tblPr>
  </w:style>
  <w:style w:type="table" w:customStyle="1" w:styleId="afff4">
    <w:basedOn w:val="TableNormal"/>
    <w:pPr>
      <w:spacing w:after="0" w:line="240" w:lineRule="auto"/>
    </w:pPr>
    <w:tblPr>
      <w:tblStyleRowBandSize w:val="1"/>
      <w:tblStyleColBandSize w:val="1"/>
      <w:tblCellMar>
        <w:left w:w="19" w:type="dxa"/>
        <w:bottom w:w="379" w:type="dxa"/>
        <w:right w:w="43" w:type="dxa"/>
      </w:tblCellMar>
    </w:tblPr>
  </w:style>
  <w:style w:type="table" w:customStyle="1" w:styleId="afff5">
    <w:basedOn w:val="TableNormal"/>
    <w:pPr>
      <w:spacing w:after="0" w:line="240" w:lineRule="auto"/>
    </w:pPr>
    <w:tblPr>
      <w:tblStyleRowBandSize w:val="1"/>
      <w:tblStyleColBandSize w:val="1"/>
      <w:tblCellMar>
        <w:top w:w="97" w:type="dxa"/>
        <w:left w:w="419" w:type="dxa"/>
        <w:right w:w="49" w:type="dxa"/>
      </w:tblCellMar>
    </w:tblPr>
  </w:style>
  <w:style w:type="table" w:customStyle="1" w:styleId="afff6">
    <w:basedOn w:val="TableNormal"/>
    <w:pPr>
      <w:spacing w:after="0" w:line="240" w:lineRule="auto"/>
    </w:pPr>
    <w:tblPr>
      <w:tblStyleRowBandSize w:val="1"/>
      <w:tblStyleColBandSize w:val="1"/>
      <w:tblCellMar>
        <w:left w:w="415" w:type="dxa"/>
        <w:bottom w:w="50" w:type="dxa"/>
        <w:right w:w="186" w:type="dxa"/>
      </w:tblCellMar>
    </w:tblPr>
  </w:style>
  <w:style w:type="table" w:customStyle="1" w:styleId="afff7">
    <w:basedOn w:val="TableNormal"/>
    <w:pPr>
      <w:spacing w:after="0" w:line="240" w:lineRule="auto"/>
    </w:pPr>
    <w:tblPr>
      <w:tblStyleRowBandSize w:val="1"/>
      <w:tblStyleColBandSize w:val="1"/>
      <w:tblCellMar>
        <w:top w:w="97" w:type="dxa"/>
        <w:left w:w="417" w:type="dxa"/>
        <w:right w:w="115" w:type="dxa"/>
      </w:tblCellMar>
    </w:tblPr>
  </w:style>
  <w:style w:type="table" w:customStyle="1" w:styleId="afff8">
    <w:basedOn w:val="TableNormal"/>
    <w:pPr>
      <w:spacing w:after="0" w:line="240" w:lineRule="auto"/>
    </w:pPr>
    <w:tblPr>
      <w:tblStyleRowBandSize w:val="1"/>
      <w:tblStyleColBandSize w:val="1"/>
      <w:tblCellMar>
        <w:top w:w="97" w:type="dxa"/>
        <w:left w:w="18" w:type="dxa"/>
        <w:right w:w="115" w:type="dxa"/>
      </w:tblCellMar>
    </w:tblPr>
  </w:style>
  <w:style w:type="table" w:customStyle="1" w:styleId="afff9">
    <w:basedOn w:val="TableNormal"/>
    <w:pPr>
      <w:spacing w:after="0" w:line="240" w:lineRule="auto"/>
    </w:pPr>
    <w:tblPr>
      <w:tblStyleRowBandSize w:val="1"/>
      <w:tblStyleColBandSize w:val="1"/>
      <w:tblCellMar>
        <w:top w:w="97" w:type="dxa"/>
        <w:left w:w="414" w:type="dxa"/>
        <w:right w:w="115" w:type="dxa"/>
      </w:tblCellMar>
    </w:tblPr>
  </w:style>
  <w:style w:type="table" w:customStyle="1" w:styleId="afffa">
    <w:basedOn w:val="TableNormal"/>
    <w:pPr>
      <w:spacing w:after="0" w:line="240" w:lineRule="auto"/>
    </w:pPr>
    <w:tblPr>
      <w:tblStyleRowBandSize w:val="1"/>
      <w:tblStyleColBandSize w:val="1"/>
      <w:tblCellMar>
        <w:left w:w="410" w:type="dxa"/>
        <w:bottom w:w="50" w:type="dxa"/>
        <w:right w:w="62" w:type="dxa"/>
      </w:tblCellMar>
    </w:tblPr>
  </w:style>
  <w:style w:type="table" w:customStyle="1" w:styleId="afffb">
    <w:basedOn w:val="TableNormal"/>
    <w:pPr>
      <w:spacing w:after="0" w:line="240" w:lineRule="auto"/>
    </w:pPr>
    <w:tblPr>
      <w:tblStyleRowBandSize w:val="1"/>
      <w:tblStyleColBandSize w:val="1"/>
      <w:tblCellMar>
        <w:top w:w="97" w:type="dxa"/>
        <w:left w:w="417" w:type="dxa"/>
        <w:right w:w="115" w:type="dxa"/>
      </w:tblCellMar>
    </w:tblPr>
  </w:style>
  <w:style w:type="table" w:customStyle="1" w:styleId="afffc">
    <w:basedOn w:val="TableNormal"/>
    <w:pPr>
      <w:spacing w:after="0" w:line="240" w:lineRule="auto"/>
    </w:pPr>
    <w:tblPr>
      <w:tblStyleRowBandSize w:val="1"/>
      <w:tblStyleColBandSize w:val="1"/>
      <w:tblCellMar>
        <w:top w:w="425" w:type="dxa"/>
        <w:left w:w="415" w:type="dxa"/>
        <w:right w:w="115" w:type="dxa"/>
      </w:tblCellMar>
    </w:tblPr>
  </w:style>
  <w:style w:type="paragraph" w:styleId="ListParagraph">
    <w:name w:val="List Paragraph"/>
    <w:basedOn w:val="Normal"/>
    <w:qFormat/>
    <w:rsid w:val="00AB1E89"/>
    <w:pPr>
      <w:spacing w:after="0" w:line="240" w:lineRule="auto"/>
      <w:ind w:left="720" w:right="0"/>
      <w:contextualSpacing/>
      <w:jc w:val="left"/>
    </w:pPr>
    <w:rPr>
      <w:rFonts w:ascii="Calibri Light" w:eastAsia="Times New Roman" w:hAnsi="Calibri Light" w:cs="Times New Roman"/>
      <w:szCs w:val="22"/>
      <w:lang w:eastAsia="en-GB"/>
    </w:rPr>
  </w:style>
  <w:style w:type="paragraph" w:styleId="Bibliography">
    <w:name w:val="Bibliography"/>
    <w:basedOn w:val="Normal"/>
    <w:next w:val="Normal"/>
    <w:uiPriority w:val="37"/>
    <w:unhideWhenUsed/>
    <w:rsid w:val="00A86399"/>
    <w:pPr>
      <w:spacing w:after="0" w:line="480" w:lineRule="auto"/>
      <w:ind w:left="720" w:hanging="720"/>
    </w:pPr>
  </w:style>
  <w:style w:type="character" w:styleId="Strong">
    <w:name w:val="Strong"/>
    <w:basedOn w:val="DefaultParagraphFont"/>
    <w:uiPriority w:val="22"/>
    <w:qFormat/>
    <w:rsid w:val="00076E75"/>
    <w:rPr>
      <w:b/>
      <w:bCs/>
    </w:rPr>
  </w:style>
  <w:style w:type="paragraph" w:styleId="Caption">
    <w:name w:val="caption"/>
    <w:basedOn w:val="Normal"/>
    <w:next w:val="Normal"/>
    <w:uiPriority w:val="35"/>
    <w:unhideWhenUsed/>
    <w:qFormat/>
    <w:rsid w:val="00D15047"/>
    <w:pPr>
      <w:spacing w:after="200" w:line="240" w:lineRule="auto"/>
    </w:pPr>
    <w:rPr>
      <w:i/>
      <w:iCs/>
      <w:color w:val="1F497D" w:themeColor="text2"/>
      <w:sz w:val="18"/>
      <w:szCs w:val="18"/>
    </w:rPr>
  </w:style>
  <w:style w:type="paragraph" w:styleId="Footer">
    <w:name w:val="footer"/>
    <w:basedOn w:val="Normal"/>
    <w:link w:val="FooterChar"/>
    <w:uiPriority w:val="99"/>
    <w:unhideWhenUsed/>
    <w:rsid w:val="00652D63"/>
    <w:pPr>
      <w:tabs>
        <w:tab w:val="center" w:pos="4680"/>
        <w:tab w:val="right" w:pos="9360"/>
      </w:tabs>
      <w:spacing w:after="0" w:line="240" w:lineRule="auto"/>
      <w:ind w:left="0" w:right="0"/>
      <w:jc w:val="left"/>
    </w:pPr>
    <w:rPr>
      <w:rFonts w:asciiTheme="minorHAnsi" w:eastAsiaTheme="minorEastAsia" w:hAnsiTheme="minorHAnsi" w:cs="Times New Roman"/>
      <w:sz w:val="22"/>
      <w:szCs w:val="22"/>
      <w:lang w:val="en-US" w:eastAsia="en-US"/>
    </w:rPr>
  </w:style>
  <w:style w:type="character" w:customStyle="1" w:styleId="FooterChar">
    <w:name w:val="Footer Char"/>
    <w:basedOn w:val="DefaultParagraphFont"/>
    <w:link w:val="Footer"/>
    <w:uiPriority w:val="99"/>
    <w:rsid w:val="00652D63"/>
    <w:rPr>
      <w:rFonts w:asciiTheme="minorHAnsi" w:eastAsiaTheme="minorEastAsia" w:hAnsiTheme="minorHAnsi" w:cs="Times New Roman"/>
      <w:sz w:val="22"/>
      <w:szCs w:val="22"/>
      <w:lang w:val="en-US" w:eastAsia="en-US"/>
    </w:rPr>
  </w:style>
  <w:style w:type="paragraph" w:styleId="TOCHeading">
    <w:name w:val="TOC Heading"/>
    <w:basedOn w:val="Heading1"/>
    <w:next w:val="Normal"/>
    <w:uiPriority w:val="39"/>
    <w:unhideWhenUsed/>
    <w:qFormat/>
    <w:rsid w:val="003420AC"/>
    <w:pPr>
      <w:keepNext/>
      <w:keepLines/>
      <w:spacing w:after="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3420AC"/>
    <w:pPr>
      <w:spacing w:after="100"/>
      <w:ind w:left="0"/>
    </w:pPr>
  </w:style>
  <w:style w:type="paragraph" w:styleId="TOC2">
    <w:name w:val="toc 2"/>
    <w:basedOn w:val="Normal"/>
    <w:next w:val="Normal"/>
    <w:autoRedefine/>
    <w:uiPriority w:val="39"/>
    <w:unhideWhenUsed/>
    <w:rsid w:val="003420AC"/>
    <w:pPr>
      <w:spacing w:after="100"/>
      <w:ind w:left="240"/>
    </w:pPr>
  </w:style>
  <w:style w:type="paragraph" w:styleId="TOC3">
    <w:name w:val="toc 3"/>
    <w:basedOn w:val="Normal"/>
    <w:next w:val="Normal"/>
    <w:autoRedefine/>
    <w:uiPriority w:val="39"/>
    <w:unhideWhenUsed/>
    <w:rsid w:val="003420AC"/>
    <w:pPr>
      <w:spacing w:after="100"/>
      <w:ind w:left="480"/>
    </w:pPr>
  </w:style>
  <w:style w:type="character" w:styleId="Hyperlink">
    <w:name w:val="Hyperlink"/>
    <w:basedOn w:val="DefaultParagraphFont"/>
    <w:uiPriority w:val="99"/>
    <w:unhideWhenUsed/>
    <w:rsid w:val="003420AC"/>
    <w:rPr>
      <w:color w:val="0000FF" w:themeColor="hyperlink"/>
      <w:u w:val="single"/>
    </w:rPr>
  </w:style>
  <w:style w:type="paragraph" w:styleId="TableofFigures">
    <w:name w:val="table of figures"/>
    <w:basedOn w:val="Normal"/>
    <w:next w:val="Normal"/>
    <w:uiPriority w:val="99"/>
    <w:unhideWhenUsed/>
    <w:rsid w:val="00F60C53"/>
    <w:pPr>
      <w:spacing w:after="0"/>
      <w:ind w:left="0"/>
    </w:pPr>
  </w:style>
  <w:style w:type="table" w:styleId="TableGrid">
    <w:name w:val="Table Grid"/>
    <w:basedOn w:val="TableNormal"/>
    <w:uiPriority w:val="39"/>
    <w:rsid w:val="00900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1A55"/>
    <w:pPr>
      <w:spacing w:before="100" w:beforeAutospacing="1" w:after="100" w:afterAutospacing="1" w:line="240" w:lineRule="auto"/>
      <w:ind w:left="0" w:right="0"/>
      <w:jc w:val="left"/>
    </w:pPr>
    <w:rPr>
      <w:rFonts w:ascii="Times New Roman" w:eastAsia="Times New Roman" w:hAnsi="Times New Roman" w:cs="Times New Roman"/>
      <w:lang w:val="en-IN"/>
    </w:rPr>
  </w:style>
  <w:style w:type="character" w:styleId="HTMLCode">
    <w:name w:val="HTML Code"/>
    <w:basedOn w:val="DefaultParagraphFont"/>
    <w:uiPriority w:val="99"/>
    <w:semiHidden/>
    <w:unhideWhenUsed/>
    <w:rsid w:val="00BC76B5"/>
    <w:rPr>
      <w:rFonts w:ascii="Courier New" w:eastAsia="Times New Roman" w:hAnsi="Courier New" w:cs="Courier New"/>
      <w:sz w:val="20"/>
      <w:szCs w:val="20"/>
    </w:rPr>
  </w:style>
  <w:style w:type="paragraph" w:styleId="Header">
    <w:name w:val="header"/>
    <w:basedOn w:val="Normal"/>
    <w:link w:val="HeaderChar"/>
    <w:uiPriority w:val="99"/>
    <w:unhideWhenUsed/>
    <w:rsid w:val="009E26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5107">
      <w:bodyDiv w:val="1"/>
      <w:marLeft w:val="0"/>
      <w:marRight w:val="0"/>
      <w:marTop w:val="0"/>
      <w:marBottom w:val="0"/>
      <w:divBdr>
        <w:top w:val="none" w:sz="0" w:space="0" w:color="auto"/>
        <w:left w:val="none" w:sz="0" w:space="0" w:color="auto"/>
        <w:bottom w:val="none" w:sz="0" w:space="0" w:color="auto"/>
        <w:right w:val="none" w:sz="0" w:space="0" w:color="auto"/>
      </w:divBdr>
    </w:div>
    <w:div w:id="149180851">
      <w:bodyDiv w:val="1"/>
      <w:marLeft w:val="0"/>
      <w:marRight w:val="0"/>
      <w:marTop w:val="0"/>
      <w:marBottom w:val="0"/>
      <w:divBdr>
        <w:top w:val="none" w:sz="0" w:space="0" w:color="auto"/>
        <w:left w:val="none" w:sz="0" w:space="0" w:color="auto"/>
        <w:bottom w:val="none" w:sz="0" w:space="0" w:color="auto"/>
        <w:right w:val="none" w:sz="0" w:space="0" w:color="auto"/>
      </w:divBdr>
    </w:div>
    <w:div w:id="338697744">
      <w:bodyDiv w:val="1"/>
      <w:marLeft w:val="0"/>
      <w:marRight w:val="0"/>
      <w:marTop w:val="0"/>
      <w:marBottom w:val="0"/>
      <w:divBdr>
        <w:top w:val="none" w:sz="0" w:space="0" w:color="auto"/>
        <w:left w:val="none" w:sz="0" w:space="0" w:color="auto"/>
        <w:bottom w:val="none" w:sz="0" w:space="0" w:color="auto"/>
        <w:right w:val="none" w:sz="0" w:space="0" w:color="auto"/>
      </w:divBdr>
    </w:div>
    <w:div w:id="389310454">
      <w:bodyDiv w:val="1"/>
      <w:marLeft w:val="0"/>
      <w:marRight w:val="0"/>
      <w:marTop w:val="0"/>
      <w:marBottom w:val="0"/>
      <w:divBdr>
        <w:top w:val="none" w:sz="0" w:space="0" w:color="auto"/>
        <w:left w:val="none" w:sz="0" w:space="0" w:color="auto"/>
        <w:bottom w:val="none" w:sz="0" w:space="0" w:color="auto"/>
        <w:right w:val="none" w:sz="0" w:space="0" w:color="auto"/>
      </w:divBdr>
    </w:div>
    <w:div w:id="565188640">
      <w:bodyDiv w:val="1"/>
      <w:marLeft w:val="0"/>
      <w:marRight w:val="0"/>
      <w:marTop w:val="0"/>
      <w:marBottom w:val="0"/>
      <w:divBdr>
        <w:top w:val="none" w:sz="0" w:space="0" w:color="auto"/>
        <w:left w:val="none" w:sz="0" w:space="0" w:color="auto"/>
        <w:bottom w:val="none" w:sz="0" w:space="0" w:color="auto"/>
        <w:right w:val="none" w:sz="0" w:space="0" w:color="auto"/>
      </w:divBdr>
    </w:div>
    <w:div w:id="596446918">
      <w:bodyDiv w:val="1"/>
      <w:marLeft w:val="0"/>
      <w:marRight w:val="0"/>
      <w:marTop w:val="0"/>
      <w:marBottom w:val="0"/>
      <w:divBdr>
        <w:top w:val="none" w:sz="0" w:space="0" w:color="auto"/>
        <w:left w:val="none" w:sz="0" w:space="0" w:color="auto"/>
        <w:bottom w:val="none" w:sz="0" w:space="0" w:color="auto"/>
        <w:right w:val="none" w:sz="0" w:space="0" w:color="auto"/>
      </w:divBdr>
    </w:div>
    <w:div w:id="648173452">
      <w:bodyDiv w:val="1"/>
      <w:marLeft w:val="0"/>
      <w:marRight w:val="0"/>
      <w:marTop w:val="0"/>
      <w:marBottom w:val="0"/>
      <w:divBdr>
        <w:top w:val="none" w:sz="0" w:space="0" w:color="auto"/>
        <w:left w:val="none" w:sz="0" w:space="0" w:color="auto"/>
        <w:bottom w:val="none" w:sz="0" w:space="0" w:color="auto"/>
        <w:right w:val="none" w:sz="0" w:space="0" w:color="auto"/>
      </w:divBdr>
      <w:divsChild>
        <w:div w:id="1334988523">
          <w:marLeft w:val="0"/>
          <w:marRight w:val="0"/>
          <w:marTop w:val="0"/>
          <w:marBottom w:val="0"/>
          <w:divBdr>
            <w:top w:val="none" w:sz="0" w:space="0" w:color="auto"/>
            <w:left w:val="none" w:sz="0" w:space="0" w:color="auto"/>
            <w:bottom w:val="none" w:sz="0" w:space="0" w:color="auto"/>
            <w:right w:val="none" w:sz="0" w:space="0" w:color="auto"/>
          </w:divBdr>
          <w:divsChild>
            <w:div w:id="253319677">
              <w:marLeft w:val="0"/>
              <w:marRight w:val="0"/>
              <w:marTop w:val="0"/>
              <w:marBottom w:val="0"/>
              <w:divBdr>
                <w:top w:val="none" w:sz="0" w:space="0" w:color="auto"/>
                <w:left w:val="none" w:sz="0" w:space="0" w:color="auto"/>
                <w:bottom w:val="none" w:sz="0" w:space="0" w:color="auto"/>
                <w:right w:val="none" w:sz="0" w:space="0" w:color="auto"/>
              </w:divBdr>
              <w:divsChild>
                <w:div w:id="192966190">
                  <w:marLeft w:val="0"/>
                  <w:marRight w:val="0"/>
                  <w:marTop w:val="0"/>
                  <w:marBottom w:val="0"/>
                  <w:divBdr>
                    <w:top w:val="none" w:sz="0" w:space="0" w:color="auto"/>
                    <w:left w:val="none" w:sz="0" w:space="0" w:color="auto"/>
                    <w:bottom w:val="none" w:sz="0" w:space="0" w:color="auto"/>
                    <w:right w:val="none" w:sz="0" w:space="0" w:color="auto"/>
                  </w:divBdr>
                  <w:divsChild>
                    <w:div w:id="16399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28641">
      <w:bodyDiv w:val="1"/>
      <w:marLeft w:val="0"/>
      <w:marRight w:val="0"/>
      <w:marTop w:val="0"/>
      <w:marBottom w:val="0"/>
      <w:divBdr>
        <w:top w:val="none" w:sz="0" w:space="0" w:color="auto"/>
        <w:left w:val="none" w:sz="0" w:space="0" w:color="auto"/>
        <w:bottom w:val="none" w:sz="0" w:space="0" w:color="auto"/>
        <w:right w:val="none" w:sz="0" w:space="0" w:color="auto"/>
      </w:divBdr>
    </w:div>
    <w:div w:id="875503535">
      <w:bodyDiv w:val="1"/>
      <w:marLeft w:val="0"/>
      <w:marRight w:val="0"/>
      <w:marTop w:val="0"/>
      <w:marBottom w:val="0"/>
      <w:divBdr>
        <w:top w:val="none" w:sz="0" w:space="0" w:color="auto"/>
        <w:left w:val="none" w:sz="0" w:space="0" w:color="auto"/>
        <w:bottom w:val="none" w:sz="0" w:space="0" w:color="auto"/>
        <w:right w:val="none" w:sz="0" w:space="0" w:color="auto"/>
      </w:divBdr>
    </w:div>
    <w:div w:id="915745548">
      <w:bodyDiv w:val="1"/>
      <w:marLeft w:val="0"/>
      <w:marRight w:val="0"/>
      <w:marTop w:val="0"/>
      <w:marBottom w:val="0"/>
      <w:divBdr>
        <w:top w:val="none" w:sz="0" w:space="0" w:color="auto"/>
        <w:left w:val="none" w:sz="0" w:space="0" w:color="auto"/>
        <w:bottom w:val="none" w:sz="0" w:space="0" w:color="auto"/>
        <w:right w:val="none" w:sz="0" w:space="0" w:color="auto"/>
      </w:divBdr>
    </w:div>
    <w:div w:id="1043558189">
      <w:bodyDiv w:val="1"/>
      <w:marLeft w:val="0"/>
      <w:marRight w:val="0"/>
      <w:marTop w:val="0"/>
      <w:marBottom w:val="0"/>
      <w:divBdr>
        <w:top w:val="none" w:sz="0" w:space="0" w:color="auto"/>
        <w:left w:val="none" w:sz="0" w:space="0" w:color="auto"/>
        <w:bottom w:val="none" w:sz="0" w:space="0" w:color="auto"/>
        <w:right w:val="none" w:sz="0" w:space="0" w:color="auto"/>
      </w:divBdr>
    </w:div>
    <w:div w:id="1090394158">
      <w:bodyDiv w:val="1"/>
      <w:marLeft w:val="0"/>
      <w:marRight w:val="0"/>
      <w:marTop w:val="0"/>
      <w:marBottom w:val="0"/>
      <w:divBdr>
        <w:top w:val="none" w:sz="0" w:space="0" w:color="auto"/>
        <w:left w:val="none" w:sz="0" w:space="0" w:color="auto"/>
        <w:bottom w:val="none" w:sz="0" w:space="0" w:color="auto"/>
        <w:right w:val="none" w:sz="0" w:space="0" w:color="auto"/>
      </w:divBdr>
    </w:div>
    <w:div w:id="1093554269">
      <w:bodyDiv w:val="1"/>
      <w:marLeft w:val="0"/>
      <w:marRight w:val="0"/>
      <w:marTop w:val="0"/>
      <w:marBottom w:val="0"/>
      <w:divBdr>
        <w:top w:val="none" w:sz="0" w:space="0" w:color="auto"/>
        <w:left w:val="none" w:sz="0" w:space="0" w:color="auto"/>
        <w:bottom w:val="none" w:sz="0" w:space="0" w:color="auto"/>
        <w:right w:val="none" w:sz="0" w:space="0" w:color="auto"/>
      </w:divBdr>
    </w:div>
    <w:div w:id="1094663376">
      <w:bodyDiv w:val="1"/>
      <w:marLeft w:val="0"/>
      <w:marRight w:val="0"/>
      <w:marTop w:val="0"/>
      <w:marBottom w:val="0"/>
      <w:divBdr>
        <w:top w:val="none" w:sz="0" w:space="0" w:color="auto"/>
        <w:left w:val="none" w:sz="0" w:space="0" w:color="auto"/>
        <w:bottom w:val="none" w:sz="0" w:space="0" w:color="auto"/>
        <w:right w:val="none" w:sz="0" w:space="0" w:color="auto"/>
      </w:divBdr>
    </w:div>
    <w:div w:id="1188525375">
      <w:bodyDiv w:val="1"/>
      <w:marLeft w:val="0"/>
      <w:marRight w:val="0"/>
      <w:marTop w:val="0"/>
      <w:marBottom w:val="0"/>
      <w:divBdr>
        <w:top w:val="none" w:sz="0" w:space="0" w:color="auto"/>
        <w:left w:val="none" w:sz="0" w:space="0" w:color="auto"/>
        <w:bottom w:val="none" w:sz="0" w:space="0" w:color="auto"/>
        <w:right w:val="none" w:sz="0" w:space="0" w:color="auto"/>
      </w:divBdr>
    </w:div>
    <w:div w:id="1368410255">
      <w:bodyDiv w:val="1"/>
      <w:marLeft w:val="0"/>
      <w:marRight w:val="0"/>
      <w:marTop w:val="0"/>
      <w:marBottom w:val="0"/>
      <w:divBdr>
        <w:top w:val="none" w:sz="0" w:space="0" w:color="auto"/>
        <w:left w:val="none" w:sz="0" w:space="0" w:color="auto"/>
        <w:bottom w:val="none" w:sz="0" w:space="0" w:color="auto"/>
        <w:right w:val="none" w:sz="0" w:space="0" w:color="auto"/>
      </w:divBdr>
    </w:div>
    <w:div w:id="1401439142">
      <w:bodyDiv w:val="1"/>
      <w:marLeft w:val="0"/>
      <w:marRight w:val="0"/>
      <w:marTop w:val="0"/>
      <w:marBottom w:val="0"/>
      <w:divBdr>
        <w:top w:val="none" w:sz="0" w:space="0" w:color="auto"/>
        <w:left w:val="none" w:sz="0" w:space="0" w:color="auto"/>
        <w:bottom w:val="none" w:sz="0" w:space="0" w:color="auto"/>
        <w:right w:val="none" w:sz="0" w:space="0" w:color="auto"/>
      </w:divBdr>
    </w:div>
    <w:div w:id="1477070726">
      <w:bodyDiv w:val="1"/>
      <w:marLeft w:val="0"/>
      <w:marRight w:val="0"/>
      <w:marTop w:val="0"/>
      <w:marBottom w:val="0"/>
      <w:divBdr>
        <w:top w:val="none" w:sz="0" w:space="0" w:color="auto"/>
        <w:left w:val="none" w:sz="0" w:space="0" w:color="auto"/>
        <w:bottom w:val="none" w:sz="0" w:space="0" w:color="auto"/>
        <w:right w:val="none" w:sz="0" w:space="0" w:color="auto"/>
      </w:divBdr>
    </w:div>
    <w:div w:id="1595243652">
      <w:bodyDiv w:val="1"/>
      <w:marLeft w:val="0"/>
      <w:marRight w:val="0"/>
      <w:marTop w:val="0"/>
      <w:marBottom w:val="0"/>
      <w:divBdr>
        <w:top w:val="none" w:sz="0" w:space="0" w:color="auto"/>
        <w:left w:val="none" w:sz="0" w:space="0" w:color="auto"/>
        <w:bottom w:val="none" w:sz="0" w:space="0" w:color="auto"/>
        <w:right w:val="none" w:sz="0" w:space="0" w:color="auto"/>
      </w:divBdr>
    </w:div>
    <w:div w:id="1643774993">
      <w:bodyDiv w:val="1"/>
      <w:marLeft w:val="0"/>
      <w:marRight w:val="0"/>
      <w:marTop w:val="0"/>
      <w:marBottom w:val="0"/>
      <w:divBdr>
        <w:top w:val="none" w:sz="0" w:space="0" w:color="auto"/>
        <w:left w:val="none" w:sz="0" w:space="0" w:color="auto"/>
        <w:bottom w:val="none" w:sz="0" w:space="0" w:color="auto"/>
        <w:right w:val="none" w:sz="0" w:space="0" w:color="auto"/>
      </w:divBdr>
    </w:div>
    <w:div w:id="1685549064">
      <w:bodyDiv w:val="1"/>
      <w:marLeft w:val="0"/>
      <w:marRight w:val="0"/>
      <w:marTop w:val="0"/>
      <w:marBottom w:val="0"/>
      <w:divBdr>
        <w:top w:val="none" w:sz="0" w:space="0" w:color="auto"/>
        <w:left w:val="none" w:sz="0" w:space="0" w:color="auto"/>
        <w:bottom w:val="none" w:sz="0" w:space="0" w:color="auto"/>
        <w:right w:val="none" w:sz="0" w:space="0" w:color="auto"/>
      </w:divBdr>
    </w:div>
    <w:div w:id="1964189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DF830-5CFB-4CC2-A8D0-7FE1A40DC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10303</TotalTime>
  <Pages>61</Pages>
  <Words>23022</Words>
  <Characters>131227</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gibson kv</cp:lastModifiedBy>
  <cp:revision>5</cp:revision>
  <dcterms:created xsi:type="dcterms:W3CDTF">2024-08-03T08:23:00Z</dcterms:created>
  <dcterms:modified xsi:type="dcterms:W3CDTF">2025-05-06T06:18:00Z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id="VUZ9vEXt"/&gt;&lt;style id="http://www.zotero.org/styles/harvard-educational-review"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