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CAMPAIGN 0 — PLATFORM INTEGRITY AND MEETING READINESS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Campaign status: Planned</w:t>
      </w:r>
    </w:p>
    <w:p w:rsidR="00000000" w:rsidDel="00000000" w:rsidP="00000000" w:rsidRDefault="00000000" w:rsidRPr="00000000" w14:paraId="00000004">
      <w:pPr>
        <w:rPr/>
      </w:pPr>
      <w:r w:rsidDel="00000000" w:rsidR="00000000" w:rsidRPr="00000000">
        <w:rPr>
          <w:rtl w:val="0"/>
        </w:rPr>
        <w:t xml:space="preserve">Campaign owner: Gibson</w:t>
      </w:r>
    </w:p>
    <w:p w:rsidR="00000000" w:rsidDel="00000000" w:rsidP="00000000" w:rsidRDefault="00000000" w:rsidRPr="00000000" w14:paraId="00000005">
      <w:pPr>
        <w:rPr/>
      </w:pPr>
      <w:r w:rsidDel="00000000" w:rsidR="00000000" w:rsidRPr="00000000">
        <w:rPr>
          <w:rtl w:val="0"/>
        </w:rPr>
        <w:t xml:space="preserve">Portfolio role: Foundation campaign</w:t>
      </w:r>
    </w:p>
    <w:p w:rsidR="00000000" w:rsidDel="00000000" w:rsidP="00000000" w:rsidRDefault="00000000" w:rsidRPr="00000000" w14:paraId="00000006">
      <w:pPr>
        <w:rPr/>
      </w:pPr>
      <w:r w:rsidDel="00000000" w:rsidR="00000000" w:rsidRPr="00000000">
        <w:rPr>
          <w:rtl w:val="0"/>
        </w:rPr>
        <w:t xml:space="preserve">Primary dependency position: Precedes and enables all later OLUSO capability campaigns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CAMPAIGN 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Make the existing OLUSO application dependable enough to function as a live operational reference during HSE meetings and as a trustworthy foundation for all future capability expansion.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Campaign does not attempt to add every missing HSE workflow. It establishes the conditions under which later workflows can be built without creating unstable identifiers, inconsistent status values, broken relationships, misleading dashboards, or data that cannot be migrated later.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Campaign succeeds when OLUSO can reliably answer basic operational questions from its own structured records, present meeting-ready summaries that trace back to source data, and preserve identity and meaning as records are renamed, archived, exported, imported, or later mapped to Vitre.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OPERATIONAL PROBLEM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OLUSO already contains a substantial register backbone, but a growing HSE system can become unreliable if the foundation is not hardened before more modules are added.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primary failure risks are: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Records identified mainly by display names rather than durable business identifiers.</w:t>
      </w:r>
    </w:p>
    <w:p w:rsidR="00000000" w:rsidDel="00000000" w:rsidP="00000000" w:rsidRDefault="00000000" w:rsidRPr="00000000" w14:paraId="00000017">
      <w:pPr>
        <w:rPr/>
      </w:pPr>
      <w:r w:rsidDel="00000000" w:rsidR="00000000" w:rsidRPr="00000000">
        <w:rPr>
          <w:rtl w:val="0"/>
        </w:rPr>
        <w:t xml:space="preserve">• Free-text status and type fields drifting into duplicate meanings such as Open, open, Active, Pending, Awaiting Review, or other uncontrolled variants.</w:t>
      </w:r>
    </w:p>
    <w:p w:rsidR="00000000" w:rsidDel="00000000" w:rsidP="00000000" w:rsidRDefault="00000000" w:rsidRPr="00000000" w14:paraId="00000018">
      <w:pPr>
        <w:rPr/>
      </w:pPr>
      <w:r w:rsidDel="00000000" w:rsidR="00000000" w:rsidRPr="00000000">
        <w:rPr>
          <w:rtl w:val="0"/>
        </w:rPr>
        <w:t xml:space="preserve">• Relationships pointing to missing or archived records without clear user-visible behavior.</w:t>
      </w:r>
    </w:p>
    <w:p w:rsidR="00000000" w:rsidDel="00000000" w:rsidP="00000000" w:rsidRDefault="00000000" w:rsidRPr="00000000" w14:paraId="00000019">
      <w:pPr>
        <w:rPr/>
      </w:pPr>
      <w:r w:rsidDel="00000000" w:rsidR="00000000" w:rsidRPr="00000000">
        <w:rPr>
          <w:rtl w:val="0"/>
        </w:rPr>
        <w:t xml:space="preserve">• Dashboard values becoming separately maintained numbers instead of projections of source records.</w:t>
      </w:r>
    </w:p>
    <w:p w:rsidR="00000000" w:rsidDel="00000000" w:rsidP="00000000" w:rsidRDefault="00000000" w:rsidRPr="00000000" w14:paraId="0000001A">
      <w:pPr>
        <w:rPr/>
      </w:pPr>
      <w:r w:rsidDel="00000000" w:rsidR="00000000" w:rsidRPr="00000000">
        <w:rPr>
          <w:rtl w:val="0"/>
        </w:rPr>
        <w:t xml:space="preserve">• Detail pages forcing the user to open multiple unrelated screens to understand one operational issue.</w:t>
      </w:r>
    </w:p>
    <w:p w:rsidR="00000000" w:rsidDel="00000000" w:rsidP="00000000" w:rsidRDefault="00000000" w:rsidRPr="00000000" w14:paraId="0000001B">
      <w:pPr>
        <w:rPr/>
      </w:pPr>
      <w:r w:rsidDel="00000000" w:rsidR="00000000" w:rsidRPr="00000000">
        <w:rPr>
          <w:rtl w:val="0"/>
        </w:rPr>
        <w:t xml:space="preserve">• Search being limited to one register at a time.</w:t>
      </w:r>
    </w:p>
    <w:p w:rsidR="00000000" w:rsidDel="00000000" w:rsidP="00000000" w:rsidRDefault="00000000" w:rsidRPr="00000000" w14:paraId="0000001C">
      <w:pPr>
        <w:rPr/>
      </w:pPr>
      <w:r w:rsidDel="00000000" w:rsidR="00000000" w:rsidRPr="00000000">
        <w:rPr>
          <w:rtl w:val="0"/>
        </w:rPr>
        <w:t xml:space="preserve">• New capabilities being built on top of unresolved data-integrity problems.</w:t>
      </w:r>
    </w:p>
    <w:p w:rsidR="00000000" w:rsidDel="00000000" w:rsidP="00000000" w:rsidRDefault="00000000" w:rsidRPr="00000000" w14:paraId="0000001D">
      <w:pPr>
        <w:rPr/>
      </w:pPr>
      <w:r w:rsidDel="00000000" w:rsidR="00000000" w:rsidRPr="00000000">
        <w:rPr>
          <w:rtl w:val="0"/>
        </w:rPr>
        <w:t xml:space="preserve">• Future migration requiring manual reconstruction of record identity and relationships.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a meeting, these failures produce hesitation and loss of trust. A user should not have to explain why two records with similar names are different, why a dashboard count does not match the register, or why a linked record disappeared after archiving.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TARGET OPERATIONAL OUTCOME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Campaign completion, OLUSO should provide a stable operational shell in which: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Core records have immutable internal identity and migration-facing business identifiers where appropriate.</w:t>
      </w:r>
    </w:p>
    <w:p w:rsidR="00000000" w:rsidDel="00000000" w:rsidP="00000000" w:rsidRDefault="00000000" w:rsidRPr="00000000" w14:paraId="00000026">
      <w:pPr>
        <w:rPr/>
      </w:pPr>
      <w:r w:rsidDel="00000000" w:rsidR="00000000" w:rsidRPr="00000000">
        <w:rPr>
          <w:rtl w:val="0"/>
        </w:rPr>
        <w:t xml:space="preserve">• Reportable values use controlled vocabularies.</w:t>
      </w:r>
    </w:p>
    <w:p w:rsidR="00000000" w:rsidDel="00000000" w:rsidP="00000000" w:rsidRDefault="00000000" w:rsidRPr="00000000" w14:paraId="00000027">
      <w:pPr>
        <w:rPr/>
      </w:pPr>
      <w:r w:rsidDel="00000000" w:rsidR="00000000" w:rsidRPr="00000000">
        <w:rPr>
          <w:rtl w:val="0"/>
        </w:rPr>
        <w:t xml:space="preserve">• Relationships are validated and broken links are surfaced deliberately.</w:t>
      </w:r>
    </w:p>
    <w:p w:rsidR="00000000" w:rsidDel="00000000" w:rsidP="00000000" w:rsidRDefault="00000000" w:rsidRPr="00000000" w14:paraId="00000028">
      <w:pPr>
        <w:rPr/>
      </w:pPr>
      <w:r w:rsidDel="00000000" w:rsidR="00000000" w:rsidRPr="00000000">
        <w:rPr>
          <w:rtl w:val="0"/>
        </w:rPr>
        <w:t xml:space="preserve">• Dashboard metrics are calculated from source records.</w:t>
      </w:r>
    </w:p>
    <w:p w:rsidR="00000000" w:rsidDel="00000000" w:rsidP="00000000" w:rsidRDefault="00000000" w:rsidRPr="00000000" w14:paraId="00000029">
      <w:pPr>
        <w:rPr/>
      </w:pPr>
      <w:r w:rsidDel="00000000" w:rsidR="00000000" w:rsidRPr="00000000">
        <w:rPr>
          <w:rtl w:val="0"/>
        </w:rPr>
        <w:t xml:space="preserve">• Major entity pages function as briefing workspaces.</w:t>
      </w:r>
    </w:p>
    <w:p w:rsidR="00000000" w:rsidDel="00000000" w:rsidP="00000000" w:rsidRDefault="00000000" w:rsidRPr="00000000" w14:paraId="0000002A">
      <w:pPr>
        <w:rPr/>
      </w:pPr>
      <w:r w:rsidDel="00000000" w:rsidR="00000000" w:rsidRPr="00000000">
        <w:rPr>
          <w:rtl w:val="0"/>
        </w:rPr>
        <w:t xml:space="preserve">• A user can search across registers and navigate directly to the relevant record.</w:t>
      </w:r>
    </w:p>
    <w:p w:rsidR="00000000" w:rsidDel="00000000" w:rsidP="00000000" w:rsidRDefault="00000000" w:rsidRPr="00000000" w14:paraId="0000002B">
      <w:pPr>
        <w:rPr/>
      </w:pPr>
      <w:r w:rsidDel="00000000" w:rsidR="00000000" w:rsidRPr="00000000">
        <w:rPr>
          <w:rtl w:val="0"/>
        </w:rPr>
        <w:t xml:space="preserve">• Existing data survives schema changes, restart, archive/restore, backup, and export.</w:t>
      </w:r>
    </w:p>
    <w:p w:rsidR="00000000" w:rsidDel="00000000" w:rsidP="00000000" w:rsidRDefault="00000000" w:rsidRPr="00000000" w14:paraId="0000002C">
      <w:pPr>
        <w:rPr/>
      </w:pPr>
      <w:r w:rsidDel="00000000" w:rsidR="00000000" w:rsidRPr="00000000">
        <w:rPr>
          <w:rtl w:val="0"/>
        </w:rPr>
        <w:t xml:space="preserve">• Later Campaigns can add new domains without creating parallel identity or status patterns.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 SCOPE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SCOPE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Stage 0.1 — Data Integrity and Identity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Phase 0.1.1 — Stable Business Identifiers</w:t>
      </w:r>
    </w:p>
    <w:p w:rsidR="00000000" w:rsidDel="00000000" w:rsidP="00000000" w:rsidRDefault="00000000" w:rsidRPr="00000000" w14:paraId="00000035">
      <w:pPr>
        <w:rPr/>
      </w:pPr>
      <w:r w:rsidDel="00000000" w:rsidR="00000000" w:rsidRPr="00000000">
        <w:rPr>
          <w:rtl w:val="0"/>
        </w:rPr>
        <w:t xml:space="preserve">Create a consistent human-readable identifier strategy for migration-facing entities while preserving immutable internal IDs.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Expected outcomes include:</w:t>
      </w:r>
    </w:p>
    <w:p w:rsidR="00000000" w:rsidDel="00000000" w:rsidP="00000000" w:rsidRDefault="00000000" w:rsidRPr="00000000" w14:paraId="00000038">
      <w:pPr>
        <w:rPr/>
      </w:pPr>
      <w:r w:rsidDel="00000000" w:rsidR="00000000" w:rsidRPr="00000000">
        <w:rPr>
          <w:rtl w:val="0"/>
        </w:rPr>
        <w:t xml:space="preserve">• Defined identifier formats by entity type.</w:t>
      </w:r>
    </w:p>
    <w:p w:rsidR="00000000" w:rsidDel="00000000" w:rsidP="00000000" w:rsidRDefault="00000000" w:rsidRPr="00000000" w14:paraId="00000039">
      <w:pPr>
        <w:rPr/>
      </w:pPr>
      <w:r w:rsidDel="00000000" w:rsidR="00000000" w:rsidRPr="00000000">
        <w:rPr>
          <w:rtl w:val="0"/>
        </w:rPr>
        <w:t xml:space="preserve">• Uniqueness validation.</w:t>
      </w:r>
    </w:p>
    <w:p w:rsidR="00000000" w:rsidDel="00000000" w:rsidP="00000000" w:rsidRDefault="00000000" w:rsidRPr="00000000" w14:paraId="0000003A">
      <w:pPr>
        <w:rPr/>
      </w:pPr>
      <w:r w:rsidDel="00000000" w:rsidR="00000000" w:rsidRPr="00000000">
        <w:rPr>
          <w:rtl w:val="0"/>
        </w:rPr>
        <w:t xml:space="preserve">• Identifier persistence through rename and archive.</w:t>
      </w:r>
    </w:p>
    <w:p w:rsidR="00000000" w:rsidDel="00000000" w:rsidP="00000000" w:rsidRDefault="00000000" w:rsidRPr="00000000" w14:paraId="0000003B">
      <w:pPr>
        <w:rPr/>
      </w:pPr>
      <w:r w:rsidDel="00000000" w:rsidR="00000000" w:rsidRPr="00000000">
        <w:rPr>
          <w:rtl w:val="0"/>
        </w:rPr>
        <w:t xml:space="preserve">• Export inclusion.</w:t>
      </w:r>
    </w:p>
    <w:p w:rsidR="00000000" w:rsidDel="00000000" w:rsidP="00000000" w:rsidRDefault="00000000" w:rsidRPr="00000000" w14:paraId="0000003C">
      <w:pPr>
        <w:rPr/>
      </w:pPr>
      <w:r w:rsidDel="00000000" w:rsidR="00000000" w:rsidRPr="00000000">
        <w:rPr>
          <w:rtl w:val="0"/>
        </w:rPr>
        <w:t xml:space="preserve">• Clear separation between internal database IDs, business identifiers, and display names.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Phase 0.1.2 — Controlled Vocabulary Hardening</w:t>
      </w:r>
    </w:p>
    <w:p w:rsidR="00000000" w:rsidDel="00000000" w:rsidP="00000000" w:rsidRDefault="00000000" w:rsidRPr="00000000" w14:paraId="0000003F">
      <w:pPr>
        <w:rPr/>
      </w:pPr>
      <w:r w:rsidDel="00000000" w:rsidR="00000000" w:rsidRPr="00000000">
        <w:rPr>
          <w:rtl w:val="0"/>
        </w:rPr>
        <w:t xml:space="preserve">Normalize migration-sensitive and reportable fields including status, type, severity, likelihood, incident type, sample type, action state, review state, and other enumerated values.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Expected outcomes include:</w:t>
      </w:r>
    </w:p>
    <w:p w:rsidR="00000000" w:rsidDel="00000000" w:rsidP="00000000" w:rsidRDefault="00000000" w:rsidRPr="00000000" w14:paraId="00000042">
      <w:pPr>
        <w:rPr/>
      </w:pPr>
      <w:r w:rsidDel="00000000" w:rsidR="00000000" w:rsidRPr="00000000">
        <w:rPr>
          <w:rtl w:val="0"/>
        </w:rPr>
        <w:t xml:space="preserve">• One authoritative value set per controlled field.</w:t>
      </w:r>
    </w:p>
    <w:p w:rsidR="00000000" w:rsidDel="00000000" w:rsidP="00000000" w:rsidRDefault="00000000" w:rsidRPr="00000000" w14:paraId="00000043">
      <w:pPr>
        <w:rPr/>
      </w:pPr>
      <w:r w:rsidDel="00000000" w:rsidR="00000000" w:rsidRPr="00000000">
        <w:rPr>
          <w:rtl w:val="0"/>
        </w:rPr>
        <w:t xml:space="preserve">• Input controls that prevent semantic duplicates.</w:t>
      </w:r>
    </w:p>
    <w:p w:rsidR="00000000" w:rsidDel="00000000" w:rsidP="00000000" w:rsidRDefault="00000000" w:rsidRPr="00000000" w14:paraId="00000044">
      <w:pPr>
        <w:rPr/>
      </w:pPr>
      <w:r w:rsidDel="00000000" w:rsidR="00000000" w:rsidRPr="00000000">
        <w:rPr>
          <w:rtl w:val="0"/>
        </w:rPr>
        <w:t xml:space="preserve">• Migration handling for existing free-text variants.</w:t>
      </w:r>
    </w:p>
    <w:p w:rsidR="00000000" w:rsidDel="00000000" w:rsidP="00000000" w:rsidRDefault="00000000" w:rsidRPr="00000000" w14:paraId="00000045">
      <w:pPr>
        <w:rPr/>
      </w:pPr>
      <w:r w:rsidDel="00000000" w:rsidR="00000000" w:rsidRPr="00000000">
        <w:rPr>
          <w:rtl w:val="0"/>
        </w:rPr>
        <w:t xml:space="preserve">• Stable export values.</w:t>
      </w:r>
    </w:p>
    <w:p w:rsidR="00000000" w:rsidDel="00000000" w:rsidP="00000000" w:rsidRDefault="00000000" w:rsidRPr="00000000" w14:paraId="00000046">
      <w:pPr>
        <w:rPr/>
      </w:pPr>
      <w:r w:rsidDel="00000000" w:rsidR="00000000" w:rsidRPr="00000000">
        <w:rPr>
          <w:rtl w:val="0"/>
        </w:rPr>
        <w:t xml:space="preserve">• Documented vocabulary ownership.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Phase 0.1.3 — Relationship Integrity</w:t>
      </w:r>
    </w:p>
    <w:p w:rsidR="00000000" w:rsidDel="00000000" w:rsidP="00000000" w:rsidRDefault="00000000" w:rsidRPr="00000000" w14:paraId="00000049">
      <w:pPr>
        <w:rPr/>
      </w:pPr>
      <w:r w:rsidDel="00000000" w:rsidR="00000000" w:rsidRPr="00000000">
        <w:rPr>
          <w:rtl w:val="0"/>
        </w:rPr>
        <w:t xml:space="preserve">Strengthen validation and user-visible handling for missing, archived, incompatible, duplicate, and circular relationships.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Expected outcomes include:</w:t>
      </w:r>
    </w:p>
    <w:p w:rsidR="00000000" w:rsidDel="00000000" w:rsidP="00000000" w:rsidRDefault="00000000" w:rsidRPr="00000000" w14:paraId="0000004C">
      <w:pPr>
        <w:rPr/>
      </w:pPr>
      <w:r w:rsidDel="00000000" w:rsidR="00000000" w:rsidRPr="00000000">
        <w:rPr>
          <w:rtl w:val="0"/>
        </w:rPr>
        <w:t xml:space="preserve">• Invalid required references are rejected.</w:t>
      </w:r>
    </w:p>
    <w:p w:rsidR="00000000" w:rsidDel="00000000" w:rsidP="00000000" w:rsidRDefault="00000000" w:rsidRPr="00000000" w14:paraId="0000004D">
      <w:pPr>
        <w:rPr/>
      </w:pPr>
      <w:r w:rsidDel="00000000" w:rsidR="00000000" w:rsidRPr="00000000">
        <w:rPr>
          <w:rtl w:val="0"/>
        </w:rPr>
        <w:t xml:space="preserve">• Archived relationships remain visible with explicit archived state where historical context matters.</w:t>
      </w:r>
    </w:p>
    <w:p w:rsidR="00000000" w:rsidDel="00000000" w:rsidP="00000000" w:rsidRDefault="00000000" w:rsidRPr="00000000" w14:paraId="0000004E">
      <w:pPr>
        <w:rPr/>
      </w:pPr>
      <w:r w:rsidDel="00000000" w:rsidR="00000000" w:rsidRPr="00000000">
        <w:rPr>
          <w:rtl w:val="0"/>
        </w:rPr>
        <w:t xml:space="preserve">• Missing references are surfaced rather than silently omitted.</w:t>
      </w:r>
    </w:p>
    <w:p w:rsidR="00000000" w:rsidDel="00000000" w:rsidP="00000000" w:rsidRDefault="00000000" w:rsidRPr="00000000" w14:paraId="0000004F">
      <w:pPr>
        <w:rPr/>
      </w:pPr>
      <w:r w:rsidDel="00000000" w:rsidR="00000000" w:rsidRPr="00000000">
        <w:rPr>
          <w:rtl w:val="0"/>
        </w:rPr>
        <w:t xml:space="preserve">• Relationship panels use consistent behavior.</w:t>
      </w:r>
    </w:p>
    <w:p w:rsidR="00000000" w:rsidDel="00000000" w:rsidP="00000000" w:rsidRDefault="00000000" w:rsidRPr="00000000" w14:paraId="00000050">
      <w:pPr>
        <w:rPr/>
      </w:pPr>
      <w:r w:rsidDel="00000000" w:rsidR="00000000" w:rsidRPr="00000000">
        <w:rPr>
          <w:rtl w:val="0"/>
        </w:rPr>
        <w:t xml:space="preserve">• Deletion or archive operations do not silently destroy historical meaning.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Stage 0.2 — Meeting-Facing Application Shell</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Phase 0.2.1 — Operational Dashboard</w:t>
      </w:r>
    </w:p>
    <w:p w:rsidR="00000000" w:rsidDel="00000000" w:rsidP="00000000" w:rsidRDefault="00000000" w:rsidRPr="00000000" w14:paraId="00000055">
      <w:pPr>
        <w:rPr/>
      </w:pPr>
      <w:r w:rsidDel="00000000" w:rsidR="00000000" w:rsidRPr="00000000">
        <w:rPr>
          <w:rtl w:val="0"/>
        </w:rPr>
        <w:t xml:space="preserve">Create a site-selectable dashboard showing current HSE operating conditions from source records.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Initial meeting-facing projections should include, where data exists:</w:t>
      </w:r>
    </w:p>
    <w:p w:rsidR="00000000" w:rsidDel="00000000" w:rsidP="00000000" w:rsidRDefault="00000000" w:rsidRPr="00000000" w14:paraId="00000058">
      <w:pPr>
        <w:rPr/>
      </w:pPr>
      <w:r w:rsidDel="00000000" w:rsidR="00000000" w:rsidRPr="00000000">
        <w:rPr>
          <w:rtl w:val="0"/>
        </w:rPr>
        <w:t xml:space="preserve">• Open corrective actions.</w:t>
      </w:r>
    </w:p>
    <w:p w:rsidR="00000000" w:rsidDel="00000000" w:rsidP="00000000" w:rsidRDefault="00000000" w:rsidRPr="00000000" w14:paraId="00000059">
      <w:pPr>
        <w:rPr/>
      </w:pPr>
      <w:r w:rsidDel="00000000" w:rsidR="00000000" w:rsidRPr="00000000">
        <w:rPr>
          <w:rtl w:val="0"/>
        </w:rPr>
        <w:t xml:space="preserve">• Overdue corrective actions.</w:t>
      </w:r>
    </w:p>
    <w:p w:rsidR="00000000" w:rsidDel="00000000" w:rsidP="00000000" w:rsidRDefault="00000000" w:rsidRPr="00000000" w14:paraId="0000005A">
      <w:pPr>
        <w:rPr/>
      </w:pPr>
      <w:r w:rsidDel="00000000" w:rsidR="00000000" w:rsidRPr="00000000">
        <w:rPr>
          <w:rtl w:val="0"/>
        </w:rPr>
        <w:t xml:space="preserve">• Active incidents.</w:t>
      </w:r>
    </w:p>
    <w:p w:rsidR="00000000" w:rsidDel="00000000" w:rsidP="00000000" w:rsidRDefault="00000000" w:rsidRPr="00000000" w14:paraId="0000005B">
      <w:pPr>
        <w:rPr/>
      </w:pPr>
      <w:r w:rsidDel="00000000" w:rsidR="00000000" w:rsidRPr="00000000">
        <w:rPr>
          <w:rtl w:val="0"/>
        </w:rPr>
        <w:t xml:space="preserve">• High-risk findings.</w:t>
      </w:r>
    </w:p>
    <w:p w:rsidR="00000000" w:rsidDel="00000000" w:rsidP="00000000" w:rsidRDefault="00000000" w:rsidRPr="00000000" w14:paraId="0000005C">
      <w:pPr>
        <w:rPr/>
      </w:pPr>
      <w:r w:rsidDel="00000000" w:rsidR="00000000" w:rsidRPr="00000000">
        <w:rPr>
          <w:rtl w:val="0"/>
        </w:rPr>
        <w:t xml:space="preserve">• Compliance items due soon or overdue.</w:t>
      </w:r>
    </w:p>
    <w:p w:rsidR="00000000" w:rsidDel="00000000" w:rsidP="00000000" w:rsidRDefault="00000000" w:rsidRPr="00000000" w14:paraId="0000005D">
      <w:pPr>
        <w:rPr/>
      </w:pPr>
      <w:r w:rsidDel="00000000" w:rsidR="00000000" w:rsidRPr="00000000">
        <w:rPr>
          <w:rtl w:val="0"/>
        </w:rPr>
        <w:t xml:space="preserve">• Chemicals with missing or stale SDS information.</w:t>
      </w:r>
    </w:p>
    <w:p w:rsidR="00000000" w:rsidDel="00000000" w:rsidP="00000000" w:rsidRDefault="00000000" w:rsidRPr="00000000" w14:paraId="0000005E">
      <w:pPr>
        <w:rPr/>
      </w:pPr>
      <w:r w:rsidDel="00000000" w:rsidR="00000000" w:rsidRPr="00000000">
        <w:rPr>
          <w:rtl w:val="0"/>
        </w:rPr>
        <w:t xml:space="preserve">• Exposure monitoring concerns.</w:t>
      </w:r>
    </w:p>
    <w:p w:rsidR="00000000" w:rsidDel="00000000" w:rsidP="00000000" w:rsidRDefault="00000000" w:rsidRPr="00000000" w14:paraId="0000005F">
      <w:pPr>
        <w:rPr/>
      </w:pPr>
      <w:r w:rsidDel="00000000" w:rsidR="00000000" w:rsidRPr="00000000">
        <w:rPr>
          <w:rtl w:val="0"/>
        </w:rPr>
        <w:t xml:space="preserve">• Recent field activity.</w:t>
      </w:r>
    </w:p>
    <w:p w:rsidR="00000000" w:rsidDel="00000000" w:rsidP="00000000" w:rsidRDefault="00000000" w:rsidRPr="00000000" w14:paraId="00000060">
      <w:pPr>
        <w:rPr/>
      </w:pPr>
      <w:r w:rsidDel="00000000" w:rsidR="00000000" w:rsidRPr="00000000">
        <w:rPr>
          <w:rtl w:val="0"/>
        </w:rPr>
        <w:t xml:space="preserve">• Recent changes in important status.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dashboard is a projection layer only. It must not create a second source of truth.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Phase 0.2.2 — Entity Workspaces</w:t>
      </w:r>
    </w:p>
    <w:p w:rsidR="00000000" w:rsidDel="00000000" w:rsidP="00000000" w:rsidRDefault="00000000" w:rsidRPr="00000000" w14:paraId="00000065">
      <w:pPr>
        <w:rPr/>
      </w:pPr>
      <w:r w:rsidDel="00000000" w:rsidR="00000000" w:rsidRPr="00000000">
        <w:rPr>
          <w:rtl w:val="0"/>
        </w:rPr>
        <w:t xml:space="preserve">Upgrade major detail pages into briefing surfaces.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Priority entity workspaces include:</w:t>
      </w:r>
    </w:p>
    <w:p w:rsidR="00000000" w:rsidDel="00000000" w:rsidP="00000000" w:rsidRDefault="00000000" w:rsidRPr="00000000" w14:paraId="00000068">
      <w:pPr>
        <w:rPr/>
      </w:pPr>
      <w:r w:rsidDel="00000000" w:rsidR="00000000" w:rsidRPr="00000000">
        <w:rPr>
          <w:rtl w:val="0"/>
        </w:rPr>
        <w:t xml:space="preserve">• Site or major location.</w:t>
      </w:r>
    </w:p>
    <w:p w:rsidR="00000000" w:rsidDel="00000000" w:rsidP="00000000" w:rsidRDefault="00000000" w:rsidRPr="00000000" w14:paraId="00000069">
      <w:pPr>
        <w:rPr/>
      </w:pPr>
      <w:r w:rsidDel="00000000" w:rsidR="00000000" w:rsidRPr="00000000">
        <w:rPr>
          <w:rtl w:val="0"/>
        </w:rPr>
        <w:t xml:space="preserve">• Process.</w:t>
      </w:r>
    </w:p>
    <w:p w:rsidR="00000000" w:rsidDel="00000000" w:rsidP="00000000" w:rsidRDefault="00000000" w:rsidRPr="00000000" w14:paraId="0000006A">
      <w:pPr>
        <w:rPr/>
      </w:pPr>
      <w:r w:rsidDel="00000000" w:rsidR="00000000" w:rsidRPr="00000000">
        <w:rPr>
          <w:rtl w:val="0"/>
        </w:rPr>
        <w:t xml:space="preserve">• SEG.</w:t>
      </w:r>
    </w:p>
    <w:p w:rsidR="00000000" w:rsidDel="00000000" w:rsidP="00000000" w:rsidRDefault="00000000" w:rsidRPr="00000000" w14:paraId="0000006B">
      <w:pPr>
        <w:rPr/>
      </w:pPr>
      <w:r w:rsidDel="00000000" w:rsidR="00000000" w:rsidRPr="00000000">
        <w:rPr>
          <w:rtl w:val="0"/>
        </w:rPr>
        <w:t xml:space="preserve">• Chemical.</w:t>
      </w:r>
    </w:p>
    <w:p w:rsidR="00000000" w:rsidDel="00000000" w:rsidP="00000000" w:rsidRDefault="00000000" w:rsidRPr="00000000" w14:paraId="0000006C">
      <w:pPr>
        <w:rPr/>
      </w:pPr>
      <w:r w:rsidDel="00000000" w:rsidR="00000000" w:rsidRPr="00000000">
        <w:rPr>
          <w:rtl w:val="0"/>
        </w:rPr>
        <w:t xml:space="preserve">• Incident.</w:t>
      </w:r>
    </w:p>
    <w:p w:rsidR="00000000" w:rsidDel="00000000" w:rsidP="00000000" w:rsidRDefault="00000000" w:rsidRPr="00000000" w14:paraId="0000006D">
      <w:pPr>
        <w:rPr/>
      </w:pPr>
      <w:r w:rsidDel="00000000" w:rsidR="00000000" w:rsidRPr="00000000">
        <w:rPr>
          <w:rtl w:val="0"/>
        </w:rPr>
        <w:t xml:space="preserve">• Corrective Action.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workspace should show the current state of the entity, important relationships, open work, recent activity, exceptions, ownership, and key dates without requiring the user to reconstruct the story manually.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Phase 0.2.3 — Global Search and Navigation</w:t>
      </w:r>
    </w:p>
    <w:p w:rsidR="00000000" w:rsidDel="00000000" w:rsidP="00000000" w:rsidRDefault="00000000" w:rsidRPr="00000000" w14:paraId="00000072">
      <w:pPr>
        <w:rPr/>
      </w:pPr>
      <w:r w:rsidDel="00000000" w:rsidR="00000000" w:rsidRPr="00000000">
        <w:rPr>
          <w:rtl w:val="0"/>
        </w:rPr>
        <w:t xml:space="preserve">Create cross-register search with direct navigation to detail pages.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Search should support at minimum:</w:t>
      </w:r>
    </w:p>
    <w:p w:rsidR="00000000" w:rsidDel="00000000" w:rsidP="00000000" w:rsidRDefault="00000000" w:rsidRPr="00000000" w14:paraId="00000075">
      <w:pPr>
        <w:rPr/>
      </w:pPr>
      <w:r w:rsidDel="00000000" w:rsidR="00000000" w:rsidRPr="00000000">
        <w:rPr>
          <w:rtl w:val="0"/>
        </w:rPr>
        <w:t xml:space="preserve">• Name.</w:t>
      </w:r>
    </w:p>
    <w:p w:rsidR="00000000" w:rsidDel="00000000" w:rsidP="00000000" w:rsidRDefault="00000000" w:rsidRPr="00000000" w14:paraId="00000076">
      <w:pPr>
        <w:rPr/>
      </w:pPr>
      <w:r w:rsidDel="00000000" w:rsidR="00000000" w:rsidRPr="00000000">
        <w:rPr>
          <w:rtl w:val="0"/>
        </w:rPr>
        <w:t xml:space="preserve">• Business identifier.</w:t>
      </w:r>
    </w:p>
    <w:p w:rsidR="00000000" w:rsidDel="00000000" w:rsidP="00000000" w:rsidRDefault="00000000" w:rsidRPr="00000000" w14:paraId="00000077">
      <w:pPr>
        <w:rPr/>
      </w:pPr>
      <w:r w:rsidDel="00000000" w:rsidR="00000000" w:rsidRPr="00000000">
        <w:rPr>
          <w:rtl w:val="0"/>
        </w:rPr>
        <w:t xml:space="preserve">• Important alternate terms where intentionally modeled.</w:t>
      </w:r>
    </w:p>
    <w:p w:rsidR="00000000" w:rsidDel="00000000" w:rsidP="00000000" w:rsidRDefault="00000000" w:rsidRPr="00000000" w14:paraId="00000078">
      <w:pPr>
        <w:rPr/>
      </w:pPr>
      <w:r w:rsidDel="00000000" w:rsidR="00000000" w:rsidRPr="00000000">
        <w:rPr>
          <w:rtl w:val="0"/>
        </w:rPr>
        <w:t xml:space="preserve">• Relevant linked context where feasible without creating misleading fuzzy associations.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5. OUT OF SCOPE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following are not Campaign 0 objectives: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Multi-user accounts, roles, or permissions.</w:t>
      </w:r>
    </w:p>
    <w:p w:rsidR="00000000" w:rsidDel="00000000" w:rsidP="00000000" w:rsidRDefault="00000000" w:rsidRPr="00000000" w14:paraId="0000007F">
      <w:pPr>
        <w:rPr/>
      </w:pPr>
      <w:r w:rsidDel="00000000" w:rsidR="00000000" w:rsidRPr="00000000">
        <w:rPr>
          <w:rtl w:val="0"/>
        </w:rPr>
        <w:t xml:space="preserve">• Cloud synchronization.</w:t>
      </w:r>
    </w:p>
    <w:p w:rsidR="00000000" w:rsidDel="00000000" w:rsidP="00000000" w:rsidRDefault="00000000" w:rsidRPr="00000000" w14:paraId="00000080">
      <w:pPr>
        <w:rPr/>
      </w:pPr>
      <w:r w:rsidDel="00000000" w:rsidR="00000000" w:rsidRPr="00000000">
        <w:rPr>
          <w:rtl w:val="0"/>
        </w:rPr>
        <w:t xml:space="preserve">• Enterprise authentication.</w:t>
      </w:r>
    </w:p>
    <w:p w:rsidR="00000000" w:rsidDel="00000000" w:rsidP="00000000" w:rsidRDefault="00000000" w:rsidRPr="00000000" w14:paraId="00000081">
      <w:pPr>
        <w:rPr/>
      </w:pPr>
      <w:r w:rsidDel="00000000" w:rsidR="00000000" w:rsidRPr="00000000">
        <w:rPr>
          <w:rtl w:val="0"/>
        </w:rPr>
        <w:t xml:space="preserve">• Advanced BI or executive analytics.</w:t>
      </w:r>
    </w:p>
    <w:p w:rsidR="00000000" w:rsidDel="00000000" w:rsidP="00000000" w:rsidRDefault="00000000" w:rsidRPr="00000000" w14:paraId="00000082">
      <w:pPr>
        <w:rPr/>
      </w:pPr>
      <w:r w:rsidDel="00000000" w:rsidR="00000000" w:rsidRPr="00000000">
        <w:rPr>
          <w:rtl w:val="0"/>
        </w:rPr>
        <w:t xml:space="preserve">• AI-generated summaries or recommendations.</w:t>
      </w:r>
    </w:p>
    <w:p w:rsidR="00000000" w:rsidDel="00000000" w:rsidP="00000000" w:rsidRDefault="00000000" w:rsidRPr="00000000" w14:paraId="00000083">
      <w:pPr>
        <w:rPr/>
      </w:pPr>
      <w:r w:rsidDel="00000000" w:rsidR="00000000" w:rsidRPr="00000000">
        <w:rPr>
          <w:rtl w:val="0"/>
        </w:rPr>
        <w:t xml:space="preserve">• Full mobile inspection workflows.</w:t>
      </w:r>
    </w:p>
    <w:p w:rsidR="00000000" w:rsidDel="00000000" w:rsidP="00000000" w:rsidRDefault="00000000" w:rsidRPr="00000000" w14:paraId="00000084">
      <w:pPr>
        <w:rPr/>
      </w:pPr>
      <w:r w:rsidDel="00000000" w:rsidR="00000000" w:rsidRPr="00000000">
        <w:rPr>
          <w:rtl w:val="0"/>
        </w:rPr>
        <w:t xml:space="preserve">• New domain modules such as training, MOC, waste management, or exposure assessment.</w:t>
      </w:r>
    </w:p>
    <w:p w:rsidR="00000000" w:rsidDel="00000000" w:rsidP="00000000" w:rsidRDefault="00000000" w:rsidRPr="00000000" w14:paraId="00000085">
      <w:pPr>
        <w:rPr/>
      </w:pPr>
      <w:r w:rsidDel="00000000" w:rsidR="00000000" w:rsidRPr="00000000">
        <w:rPr>
          <w:rtl w:val="0"/>
        </w:rPr>
        <w:t xml:space="preserve">• Rebuilding every existing screen solely for visual consistency.</w:t>
      </w:r>
    </w:p>
    <w:p w:rsidR="00000000" w:rsidDel="00000000" w:rsidP="00000000" w:rsidRDefault="00000000" w:rsidRPr="00000000" w14:paraId="00000086">
      <w:pPr>
        <w:rPr/>
      </w:pPr>
      <w:r w:rsidDel="00000000" w:rsidR="00000000" w:rsidRPr="00000000">
        <w:rPr>
          <w:rtl w:val="0"/>
        </w:rPr>
        <w:t xml:space="preserve">• Replacing the current persistence architecture unless a blocking defect requires it.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Campaign 0 may modify existing registers where necessary to enforce identity, vocabulary, relationship, dashboard, or meeting-readiness standards.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6. CAMPAIGN PRINCIPLES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Source records remain authoritative.</w:t>
      </w:r>
    </w:p>
    <w:p w:rsidR="00000000" w:rsidDel="00000000" w:rsidP="00000000" w:rsidRDefault="00000000" w:rsidRPr="00000000" w14:paraId="0000008D">
      <w:pPr>
        <w:rPr/>
      </w:pPr>
      <w:r w:rsidDel="00000000" w:rsidR="00000000" w:rsidRPr="00000000">
        <w:rPr>
          <w:rtl w:val="0"/>
        </w:rPr>
        <w:t xml:space="preserve">Dashboards and summaries must be calculated from source records and must provide a path back to those records.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Identity is not a name.</w:t>
      </w:r>
    </w:p>
    <w:p w:rsidR="00000000" w:rsidDel="00000000" w:rsidP="00000000" w:rsidRDefault="00000000" w:rsidRPr="00000000" w14:paraId="00000090">
      <w:pPr>
        <w:rPr/>
      </w:pPr>
      <w:r w:rsidDel="00000000" w:rsidR="00000000" w:rsidRPr="00000000">
        <w:rPr>
          <w:rtl w:val="0"/>
        </w:rPr>
        <w:t xml:space="preserve">Renaming a process, location, person, chemical, or other entity must not change its identity.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Controlled semantics outrank convenience.</w:t>
      </w:r>
    </w:p>
    <w:p w:rsidR="00000000" w:rsidDel="00000000" w:rsidP="00000000" w:rsidRDefault="00000000" w:rsidRPr="00000000" w14:paraId="00000093">
      <w:pPr>
        <w:rPr/>
      </w:pPr>
      <w:r w:rsidDel="00000000" w:rsidR="00000000" w:rsidRPr="00000000">
        <w:rPr>
          <w:rtl w:val="0"/>
        </w:rPr>
        <w:t xml:space="preserve">A small amount of deliberate configuration is preferable to years of inconsistent free-text values.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Broken relationships must be visible.</w:t>
      </w:r>
    </w:p>
    <w:p w:rsidR="00000000" w:rsidDel="00000000" w:rsidP="00000000" w:rsidRDefault="00000000" w:rsidRPr="00000000" w14:paraId="00000096">
      <w:pPr>
        <w:rPr/>
      </w:pPr>
      <w:r w:rsidDel="00000000" w:rsidR="00000000" w:rsidRPr="00000000">
        <w:rPr>
          <w:rtl w:val="0"/>
        </w:rPr>
        <w:t xml:space="preserve">The user should never assume a relationship does not exist merely because the target record was archived or became unavailable.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Meeting usefulness is an acceptance criterion.</w:t>
      </w:r>
    </w:p>
    <w:p w:rsidR="00000000" w:rsidDel="00000000" w:rsidP="00000000" w:rsidRDefault="00000000" w:rsidRPr="00000000" w14:paraId="00000099">
      <w:pPr>
        <w:rPr/>
      </w:pPr>
      <w:r w:rsidDel="00000000" w:rsidR="00000000" w:rsidRPr="00000000">
        <w:rPr>
          <w:rtl w:val="0"/>
        </w:rPr>
        <w:t xml:space="preserve">A technically correct screen that cannot support a real operational discussion is incomplete.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Migration readiness begins now.</w:t>
      </w:r>
    </w:p>
    <w:p w:rsidR="00000000" w:rsidDel="00000000" w:rsidP="00000000" w:rsidRDefault="00000000" w:rsidRPr="00000000" w14:paraId="0000009C">
      <w:pPr>
        <w:rPr/>
      </w:pPr>
      <w:r w:rsidDel="00000000" w:rsidR="00000000" w:rsidRPr="00000000">
        <w:rPr>
          <w:rtl w:val="0"/>
        </w:rPr>
        <w:t xml:space="preserve">Identifiers, vocabulary values, and relationship keys established in this Campaign become part of the future migration contract.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7. REQUIRED ARCHITECTURE DECISIONS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following decisions must be documented before or during the relevant Phase: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Business identifier format and generation strategy.</w:t>
      </w:r>
    </w:p>
    <w:p w:rsidR="00000000" w:rsidDel="00000000" w:rsidP="00000000" w:rsidRDefault="00000000" w:rsidRPr="00000000" w14:paraId="000000A3">
      <w:pPr>
        <w:rPr/>
      </w:pPr>
      <w:r w:rsidDel="00000000" w:rsidR="00000000" w:rsidRPr="00000000">
        <w:rPr>
          <w:rtl w:val="0"/>
        </w:rPr>
        <w:t xml:space="preserve">• Which entities require human-readable business identifiers.</w:t>
      </w:r>
    </w:p>
    <w:p w:rsidR="00000000" w:rsidDel="00000000" w:rsidP="00000000" w:rsidRDefault="00000000" w:rsidRPr="00000000" w14:paraId="000000A4">
      <w:pPr>
        <w:rPr/>
      </w:pPr>
      <w:r w:rsidDel="00000000" w:rsidR="00000000" w:rsidRPr="00000000">
        <w:rPr>
          <w:rtl w:val="0"/>
        </w:rPr>
        <w:t xml:space="preserve">• Whether identifiers are editable after creation and under what controls.</w:t>
      </w:r>
    </w:p>
    <w:p w:rsidR="00000000" w:rsidDel="00000000" w:rsidP="00000000" w:rsidRDefault="00000000" w:rsidRPr="00000000" w14:paraId="000000A5">
      <w:pPr>
        <w:rPr/>
      </w:pPr>
      <w:r w:rsidDel="00000000" w:rsidR="00000000" w:rsidRPr="00000000">
        <w:rPr>
          <w:rtl w:val="0"/>
        </w:rPr>
        <w:t xml:space="preserve">• Controlled-vocabulary ownership and extension rules.</w:t>
      </w:r>
    </w:p>
    <w:p w:rsidR="00000000" w:rsidDel="00000000" w:rsidP="00000000" w:rsidRDefault="00000000" w:rsidRPr="00000000" w14:paraId="000000A6">
      <w:pPr>
        <w:rPr/>
      </w:pPr>
      <w:r w:rsidDel="00000000" w:rsidR="00000000" w:rsidRPr="00000000">
        <w:rPr>
          <w:rtl w:val="0"/>
        </w:rPr>
        <w:t xml:space="preserve">• Standard behavior for archived linked records.</w:t>
      </w:r>
    </w:p>
    <w:p w:rsidR="00000000" w:rsidDel="00000000" w:rsidP="00000000" w:rsidRDefault="00000000" w:rsidRPr="00000000" w14:paraId="000000A7">
      <w:pPr>
        <w:rPr/>
      </w:pPr>
      <w:r w:rsidDel="00000000" w:rsidR="00000000" w:rsidRPr="00000000">
        <w:rPr>
          <w:rtl w:val="0"/>
        </w:rPr>
        <w:t xml:space="preserve">• Standard behavior for missing required and optional relationships.</w:t>
      </w:r>
    </w:p>
    <w:p w:rsidR="00000000" w:rsidDel="00000000" w:rsidP="00000000" w:rsidRDefault="00000000" w:rsidRPr="00000000" w14:paraId="000000A8">
      <w:pPr>
        <w:rPr/>
      </w:pPr>
      <w:r w:rsidDel="00000000" w:rsidR="00000000" w:rsidRPr="00000000">
        <w:rPr>
          <w:rtl w:val="0"/>
        </w:rPr>
        <w:t xml:space="preserve">• Dashboard projection and filtering rules.</w:t>
      </w:r>
    </w:p>
    <w:p w:rsidR="00000000" w:rsidDel="00000000" w:rsidP="00000000" w:rsidRDefault="00000000" w:rsidRPr="00000000" w14:paraId="000000A9">
      <w:pPr>
        <w:rPr/>
      </w:pPr>
      <w:r w:rsidDel="00000000" w:rsidR="00000000" w:rsidRPr="00000000">
        <w:rPr>
          <w:rtl w:val="0"/>
        </w:rPr>
        <w:t xml:space="preserve">• Global search indexing and result-ranking approach.</w:t>
      </w:r>
    </w:p>
    <w:p w:rsidR="00000000" w:rsidDel="00000000" w:rsidP="00000000" w:rsidRDefault="00000000" w:rsidRPr="00000000" w14:paraId="000000AA">
      <w:pPr>
        <w:rPr/>
      </w:pPr>
      <w:r w:rsidDel="00000000" w:rsidR="00000000" w:rsidRPr="00000000">
        <w:rPr>
          <w:rtl w:val="0"/>
        </w:rPr>
        <w:t xml:space="preserve">• Common structure for entity workspace relationship summaries.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Long-lived decisions should be captured in ADRs.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8. DEPENDENCIES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Upstream dependencies: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Existing OLUSO register architecture.</w:t>
      </w:r>
    </w:p>
    <w:p w:rsidR="00000000" w:rsidDel="00000000" w:rsidP="00000000" w:rsidRDefault="00000000" w:rsidRPr="00000000" w14:paraId="000000B3">
      <w:pPr>
        <w:rPr/>
      </w:pPr>
      <w:r w:rsidDel="00000000" w:rsidR="00000000" w:rsidRPr="00000000">
        <w:rPr>
          <w:rtl w:val="0"/>
        </w:rPr>
        <w:t xml:space="preserve">• Local SQLite persistence and migration framework.</w:t>
      </w:r>
    </w:p>
    <w:p w:rsidR="00000000" w:rsidDel="00000000" w:rsidP="00000000" w:rsidRDefault="00000000" w:rsidRPr="00000000" w14:paraId="000000B4">
      <w:pPr>
        <w:rPr/>
      </w:pPr>
      <w:r w:rsidDel="00000000" w:rsidR="00000000" w:rsidRPr="00000000">
        <w:rPr>
          <w:rtl w:val="0"/>
        </w:rPr>
        <w:t xml:space="preserve">• Archive/restore lifecycle model.</w:t>
      </w:r>
    </w:p>
    <w:p w:rsidR="00000000" w:rsidDel="00000000" w:rsidP="00000000" w:rsidRDefault="00000000" w:rsidRPr="00000000" w14:paraId="000000B5">
      <w:pPr>
        <w:rPr/>
      </w:pPr>
      <w:r w:rsidDel="00000000" w:rsidR="00000000" w:rsidRPr="00000000">
        <w:rPr>
          <w:rtl w:val="0"/>
        </w:rPr>
        <w:t xml:space="preserve">• Existing export and backup capabilities.</w:t>
      </w:r>
    </w:p>
    <w:p w:rsidR="00000000" w:rsidDel="00000000" w:rsidP="00000000" w:rsidRDefault="00000000" w:rsidRPr="00000000" w14:paraId="000000B6">
      <w:pPr>
        <w:rPr/>
      </w:pPr>
      <w:r w:rsidDel="00000000" w:rsidR="00000000" w:rsidRPr="00000000">
        <w:rPr>
          <w:rtl w:val="0"/>
        </w:rPr>
        <w:t xml:space="preserve">• Existing relationship panels and generic register configuration.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No later Campaign is a prerequisite for Campaign 0.</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Downstream capabilities enabled: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Organizations and People can be created with durable identity.</w:t>
      </w:r>
    </w:p>
    <w:p w:rsidR="00000000" w:rsidDel="00000000" w:rsidP="00000000" w:rsidRDefault="00000000" w:rsidRPr="00000000" w14:paraId="000000BD">
      <w:pPr>
        <w:rPr/>
      </w:pPr>
      <w:r w:rsidDel="00000000" w:rsidR="00000000" w:rsidRPr="00000000">
        <w:rPr>
          <w:rtl w:val="0"/>
        </w:rPr>
        <w:t xml:space="preserve">• SEG membership can preserve stable person and SEG references.</w:t>
      </w:r>
    </w:p>
    <w:p w:rsidR="00000000" w:rsidDel="00000000" w:rsidP="00000000" w:rsidRDefault="00000000" w:rsidRPr="00000000" w14:paraId="000000BE">
      <w:pPr>
        <w:rPr/>
      </w:pPr>
      <w:r w:rsidDel="00000000" w:rsidR="00000000" w:rsidRPr="00000000">
        <w:rPr>
          <w:rtl w:val="0"/>
        </w:rPr>
        <w:t xml:space="preserve">• Tasks can be related consistently to processes and other master data.</w:t>
      </w:r>
    </w:p>
    <w:p w:rsidR="00000000" w:rsidDel="00000000" w:rsidP="00000000" w:rsidRDefault="00000000" w:rsidRPr="00000000" w14:paraId="000000BF">
      <w:pPr>
        <w:rPr/>
      </w:pPr>
      <w:r w:rsidDel="00000000" w:rsidR="00000000" w:rsidRPr="00000000">
        <w:rPr>
          <w:rtl w:val="0"/>
        </w:rPr>
        <w:t xml:space="preserve">• Training, incidents, exposure assessment, MOC, environmental, and compliance modules can reuse controlled semantics and relationship rules.</w:t>
      </w:r>
    </w:p>
    <w:p w:rsidR="00000000" w:rsidDel="00000000" w:rsidP="00000000" w:rsidRDefault="00000000" w:rsidRPr="00000000" w14:paraId="000000C0">
      <w:pPr>
        <w:rPr/>
      </w:pPr>
      <w:r w:rsidDel="00000000" w:rsidR="00000000" w:rsidRPr="00000000">
        <w:rPr>
          <w:rtl w:val="0"/>
        </w:rPr>
        <w:t xml:space="preserve">• Future bulk import and Vitre migration can use stable keys.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9. STAGE EXIT CONDITIONS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Stage 0.1 — Data Integrity and Identity exits only when: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Identifier strategy is implemented for designated entities.</w:t>
      </w:r>
    </w:p>
    <w:p w:rsidR="00000000" w:rsidDel="00000000" w:rsidP="00000000" w:rsidRDefault="00000000" w:rsidRPr="00000000" w14:paraId="000000C7">
      <w:pPr>
        <w:rPr/>
      </w:pPr>
      <w:r w:rsidDel="00000000" w:rsidR="00000000" w:rsidRPr="00000000">
        <w:rPr>
          <w:rtl w:val="0"/>
        </w:rPr>
        <w:t xml:space="preserve">• Existing records are migrated without loss.</w:t>
      </w:r>
    </w:p>
    <w:p w:rsidR="00000000" w:rsidDel="00000000" w:rsidP="00000000" w:rsidRDefault="00000000" w:rsidRPr="00000000" w14:paraId="000000C8">
      <w:pPr>
        <w:rPr/>
      </w:pPr>
      <w:r w:rsidDel="00000000" w:rsidR="00000000" w:rsidRPr="00000000">
        <w:rPr>
          <w:rtl w:val="0"/>
        </w:rPr>
        <w:t xml:space="preserve">• Controlled vocabularies are enforced for designated fields.</w:t>
      </w:r>
    </w:p>
    <w:p w:rsidR="00000000" w:rsidDel="00000000" w:rsidP="00000000" w:rsidRDefault="00000000" w:rsidRPr="00000000" w14:paraId="000000C9">
      <w:pPr>
        <w:rPr/>
      </w:pPr>
      <w:r w:rsidDel="00000000" w:rsidR="00000000" w:rsidRPr="00000000">
        <w:rPr>
          <w:rtl w:val="0"/>
        </w:rPr>
        <w:t xml:space="preserve">• Existing semantic duplicates are mapped or explicitly retained with rationale.</w:t>
      </w:r>
    </w:p>
    <w:p w:rsidR="00000000" w:rsidDel="00000000" w:rsidP="00000000" w:rsidRDefault="00000000" w:rsidRPr="00000000" w14:paraId="000000CA">
      <w:pPr>
        <w:rPr/>
      </w:pPr>
      <w:r w:rsidDel="00000000" w:rsidR="00000000" w:rsidRPr="00000000">
        <w:rPr>
          <w:rtl w:val="0"/>
        </w:rPr>
        <w:t xml:space="preserve">• Relationship validation covers missing and archived targets.</w:t>
      </w:r>
    </w:p>
    <w:p w:rsidR="00000000" w:rsidDel="00000000" w:rsidP="00000000" w:rsidRDefault="00000000" w:rsidRPr="00000000" w14:paraId="000000CB">
      <w:pPr>
        <w:rPr/>
      </w:pPr>
      <w:r w:rsidDel="00000000" w:rsidR="00000000" w:rsidRPr="00000000">
        <w:rPr>
          <w:rtl w:val="0"/>
        </w:rPr>
        <w:t xml:space="preserve">• Core relationship panels do not silently hide unresolved references.</w:t>
      </w:r>
    </w:p>
    <w:p w:rsidR="00000000" w:rsidDel="00000000" w:rsidP="00000000" w:rsidRDefault="00000000" w:rsidRPr="00000000" w14:paraId="000000CC">
      <w:pPr>
        <w:rPr/>
      </w:pPr>
      <w:r w:rsidDel="00000000" w:rsidR="00000000" w:rsidRPr="00000000">
        <w:rPr>
          <w:rtl w:val="0"/>
        </w:rPr>
        <w:t xml:space="preserve">• Export behavior includes stable identity and controlled values.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Stage 0.2 — Meeting-Facing Application Shell exits only when: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A user can select or open the relevant operational context and see current source-derived information.</w:t>
      </w:r>
    </w:p>
    <w:p w:rsidR="00000000" w:rsidDel="00000000" w:rsidP="00000000" w:rsidRDefault="00000000" w:rsidRPr="00000000" w14:paraId="000000D1">
      <w:pPr>
        <w:rPr/>
      </w:pPr>
      <w:r w:rsidDel="00000000" w:rsidR="00000000" w:rsidRPr="00000000">
        <w:rPr>
          <w:rtl w:val="0"/>
        </w:rPr>
        <w:t xml:space="preserve">• Dashboard metrics can be traced to source records.</w:t>
      </w:r>
    </w:p>
    <w:p w:rsidR="00000000" w:rsidDel="00000000" w:rsidP="00000000" w:rsidRDefault="00000000" w:rsidRPr="00000000" w14:paraId="000000D2">
      <w:pPr>
        <w:rPr/>
      </w:pPr>
      <w:r w:rsidDel="00000000" w:rsidR="00000000" w:rsidRPr="00000000">
        <w:rPr>
          <w:rtl w:val="0"/>
        </w:rPr>
        <w:t xml:space="preserve">• Major entity workspaces show current status, ownership, linked records, open work, and important exceptions.</w:t>
      </w:r>
    </w:p>
    <w:p w:rsidR="00000000" w:rsidDel="00000000" w:rsidP="00000000" w:rsidRDefault="00000000" w:rsidRPr="00000000" w14:paraId="000000D3">
      <w:pPr>
        <w:rPr/>
      </w:pPr>
      <w:r w:rsidDel="00000000" w:rsidR="00000000" w:rsidRPr="00000000">
        <w:rPr>
          <w:rtl w:val="0"/>
        </w:rPr>
        <w:t xml:space="preserve">• Global search retrieves known records by name or identifier.</w:t>
      </w:r>
    </w:p>
    <w:p w:rsidR="00000000" w:rsidDel="00000000" w:rsidP="00000000" w:rsidRDefault="00000000" w:rsidRPr="00000000" w14:paraId="000000D4">
      <w:pPr>
        <w:rPr/>
      </w:pPr>
      <w:r w:rsidDel="00000000" w:rsidR="00000000" w:rsidRPr="00000000">
        <w:rPr>
          <w:rtl w:val="0"/>
        </w:rPr>
        <w:t xml:space="preserve">• Empty, loading, error, and not-found states are usable.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10. SUCCESS MEASURES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Campaign success should be evaluated using observable measures rather than implementation volume.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Data integrity measures:</w:t>
      </w:r>
    </w:p>
    <w:p w:rsidR="00000000" w:rsidDel="00000000" w:rsidP="00000000" w:rsidRDefault="00000000" w:rsidRPr="00000000" w14:paraId="000000DB">
      <w:pPr>
        <w:rPr/>
      </w:pPr>
      <w:r w:rsidDel="00000000" w:rsidR="00000000" w:rsidRPr="00000000">
        <w:rPr>
          <w:rtl w:val="0"/>
        </w:rPr>
        <w:t xml:space="preserve">• Zero known duplicate immutable IDs.</w:t>
      </w:r>
    </w:p>
    <w:p w:rsidR="00000000" w:rsidDel="00000000" w:rsidP="00000000" w:rsidRDefault="00000000" w:rsidRPr="00000000" w14:paraId="000000DC">
      <w:pPr>
        <w:rPr/>
      </w:pPr>
      <w:r w:rsidDel="00000000" w:rsidR="00000000" w:rsidRPr="00000000">
        <w:rPr>
          <w:rtl w:val="0"/>
        </w:rPr>
        <w:t xml:space="preserve">• Zero known migration-facing records without required identity.</w:t>
      </w:r>
    </w:p>
    <w:p w:rsidR="00000000" w:rsidDel="00000000" w:rsidP="00000000" w:rsidRDefault="00000000" w:rsidRPr="00000000" w14:paraId="000000DD">
      <w:pPr>
        <w:rPr/>
      </w:pPr>
      <w:r w:rsidDel="00000000" w:rsidR="00000000" w:rsidRPr="00000000">
        <w:rPr>
          <w:rtl w:val="0"/>
        </w:rPr>
        <w:t xml:space="preserve">• No uncontrolled creation of duplicate semantic status/type values through normal UI workflows.</w:t>
      </w:r>
    </w:p>
    <w:p w:rsidR="00000000" w:rsidDel="00000000" w:rsidP="00000000" w:rsidRDefault="00000000" w:rsidRPr="00000000" w14:paraId="000000DE">
      <w:pPr>
        <w:rPr/>
      </w:pPr>
      <w:r w:rsidDel="00000000" w:rsidR="00000000" w:rsidRPr="00000000">
        <w:rPr>
          <w:rtl w:val="0"/>
        </w:rPr>
        <w:t xml:space="preserve">• No silent loss of required relationships during archive, restore, export, or migration.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Meeting-readiness measures:</w:t>
      </w:r>
    </w:p>
    <w:p w:rsidR="00000000" w:rsidDel="00000000" w:rsidP="00000000" w:rsidRDefault="00000000" w:rsidRPr="00000000" w14:paraId="000000E1">
      <w:pPr>
        <w:rPr/>
      </w:pPr>
      <w:r w:rsidDel="00000000" w:rsidR="00000000" w:rsidRPr="00000000">
        <w:rPr>
          <w:rtl w:val="0"/>
        </w:rPr>
        <w:t xml:space="preserve">• A user can open OLUSO during an HSE meeting and answer common current-state questions without switching to spreadsheets for information that already exists in OLUSO.</w:t>
      </w:r>
    </w:p>
    <w:p w:rsidR="00000000" w:rsidDel="00000000" w:rsidP="00000000" w:rsidRDefault="00000000" w:rsidRPr="00000000" w14:paraId="000000E2">
      <w:pPr>
        <w:rPr/>
      </w:pPr>
      <w:r w:rsidDel="00000000" w:rsidR="00000000" w:rsidRPr="00000000">
        <w:rPr>
          <w:rtl w:val="0"/>
        </w:rPr>
        <w:t xml:space="preserve">• Dashboard values reconcile with source registers.</w:t>
      </w:r>
    </w:p>
    <w:p w:rsidR="00000000" w:rsidDel="00000000" w:rsidP="00000000" w:rsidRDefault="00000000" w:rsidRPr="00000000" w14:paraId="000000E3">
      <w:pPr>
        <w:rPr/>
      </w:pPr>
      <w:r w:rsidDel="00000000" w:rsidR="00000000" w:rsidRPr="00000000">
        <w:rPr>
          <w:rtl w:val="0"/>
        </w:rPr>
        <w:t xml:space="preserve">• Major entity pages provide enough context to support discussion and action assignment.</w:t>
      </w:r>
    </w:p>
    <w:p w:rsidR="00000000" w:rsidDel="00000000" w:rsidP="00000000" w:rsidRDefault="00000000" w:rsidRPr="00000000" w14:paraId="000000E4">
      <w:pPr>
        <w:rPr/>
      </w:pPr>
      <w:r w:rsidDel="00000000" w:rsidR="00000000" w:rsidRPr="00000000">
        <w:rPr>
          <w:rtl w:val="0"/>
        </w:rPr>
        <w:t xml:space="preserve">• Known records can be retrieved quickly through global search.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Migration-readiness measures:</w:t>
      </w:r>
    </w:p>
    <w:p w:rsidR="00000000" w:rsidDel="00000000" w:rsidP="00000000" w:rsidRDefault="00000000" w:rsidRPr="00000000" w14:paraId="000000E7">
      <w:pPr>
        <w:rPr/>
      </w:pPr>
      <w:r w:rsidDel="00000000" w:rsidR="00000000" w:rsidRPr="00000000">
        <w:rPr>
          <w:rtl w:val="0"/>
        </w:rPr>
        <w:t xml:space="preserve">• Core exports include internal IDs, business identifiers where applicable, controlled values, and relationship keys.</w:t>
      </w:r>
    </w:p>
    <w:p w:rsidR="00000000" w:rsidDel="00000000" w:rsidP="00000000" w:rsidRDefault="00000000" w:rsidRPr="00000000" w14:paraId="000000E8">
      <w:pPr>
        <w:rPr/>
      </w:pPr>
      <w:r w:rsidDel="00000000" w:rsidR="00000000" w:rsidRPr="00000000">
        <w:rPr>
          <w:rtl w:val="0"/>
        </w:rPr>
        <w:t xml:space="preserve">• Renaming a record does not break export identity or relationships.</w:t>
      </w:r>
    </w:p>
    <w:p w:rsidR="00000000" w:rsidDel="00000000" w:rsidP="00000000" w:rsidRDefault="00000000" w:rsidRPr="00000000" w14:paraId="000000E9">
      <w:pPr>
        <w:rPr/>
      </w:pPr>
      <w:r w:rsidDel="00000000" w:rsidR="00000000" w:rsidRPr="00000000">
        <w:rPr>
          <w:rtl w:val="0"/>
        </w:rPr>
        <w:t xml:space="preserve">• Existing data remains valid after schema migrations introduced by the Campaign.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11. OPERATIONAL ACCEPTANCE SCENARIOS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Scenario A — Site meeting</w:t>
      </w:r>
    </w:p>
    <w:p w:rsidR="00000000" w:rsidDel="00000000" w:rsidP="00000000" w:rsidRDefault="00000000" w:rsidRPr="00000000" w14:paraId="000000EE">
      <w:pPr>
        <w:rPr/>
      </w:pPr>
      <w:r w:rsidDel="00000000" w:rsidR="00000000" w:rsidRPr="00000000">
        <w:rPr>
          <w:rtl w:val="0"/>
        </w:rPr>
        <w:t xml:space="preserve">Open the Tifton site context and review open corrective actions, overdue items, active incidents, high-risk findings, compliance due dates, missing SDS concerns, and recent activity. Each summary item must link to its source record.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Scenario B — Process briefing</w:t>
      </w:r>
    </w:p>
    <w:p w:rsidR="00000000" w:rsidDel="00000000" w:rsidP="00000000" w:rsidRDefault="00000000" w:rsidRPr="00000000" w14:paraId="000000F1">
      <w:pPr>
        <w:rPr/>
      </w:pPr>
      <w:r w:rsidDel="00000000" w:rsidR="00000000" w:rsidRPr="00000000">
        <w:rPr>
          <w:rtl w:val="0"/>
        </w:rPr>
        <w:t xml:space="preserve">Open a process and review its location context, linked equipment, chemicals, SEGs, hazards, controls, findings, actions, incidents, and other currently available relationships. Archived linked records must be identifiable rather than silently absent.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Scenario C — Record rename</w:t>
      </w:r>
    </w:p>
    <w:p w:rsidR="00000000" w:rsidDel="00000000" w:rsidP="00000000" w:rsidRDefault="00000000" w:rsidRPr="00000000" w14:paraId="000000F4">
      <w:pPr>
        <w:rPr/>
      </w:pPr>
      <w:r w:rsidDel="00000000" w:rsidR="00000000" w:rsidRPr="00000000">
        <w:rPr>
          <w:rtl w:val="0"/>
        </w:rPr>
        <w:t xml:space="preserve">Rename a process or other migration-facing record. Confirm its internal identity, business identifier, relationships, history, and export representation remain stable.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Scenario D — Archived relationship</w:t>
      </w:r>
    </w:p>
    <w:p w:rsidR="00000000" w:rsidDel="00000000" w:rsidP="00000000" w:rsidRDefault="00000000" w:rsidRPr="00000000" w14:paraId="000000F7">
      <w:pPr>
        <w:rPr/>
      </w:pPr>
      <w:r w:rsidDel="00000000" w:rsidR="00000000" w:rsidRPr="00000000">
        <w:rPr>
          <w:rtl w:val="0"/>
        </w:rPr>
        <w:t xml:space="preserve">Archive a record that is historically referenced by another active record. Confirm the relationship remains understandable and does not become a blank or misleading field.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Scenario E — Search</w:t>
      </w:r>
    </w:p>
    <w:p w:rsidR="00000000" w:rsidDel="00000000" w:rsidP="00000000" w:rsidRDefault="00000000" w:rsidRPr="00000000" w14:paraId="000000FA">
      <w:pPr>
        <w:rPr/>
      </w:pPr>
      <w:r w:rsidDel="00000000" w:rsidR="00000000" w:rsidRPr="00000000">
        <w:rPr>
          <w:rtl w:val="0"/>
        </w:rPr>
        <w:t xml:space="preserve">Search by a known business identifier and by a known record name. Confirm the correct record can be opened directly.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12. MAJOR RISKS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HIGH — Identifier strategy introduced inconsistently</w:t>
      </w:r>
    </w:p>
    <w:p w:rsidR="00000000" w:rsidDel="00000000" w:rsidP="00000000" w:rsidRDefault="00000000" w:rsidRPr="00000000" w14:paraId="000000FF">
      <w:pPr>
        <w:rPr/>
      </w:pPr>
      <w:r w:rsidDel="00000000" w:rsidR="00000000" w:rsidRPr="00000000">
        <w:rPr>
          <w:rtl w:val="0"/>
        </w:rPr>
        <w:t xml:space="preserve">If only some screens or exports use the new identifier model, OLUSO will have competing identity patterns.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Mitigation:</w:t>
      </w:r>
    </w:p>
    <w:p w:rsidR="00000000" w:rsidDel="00000000" w:rsidP="00000000" w:rsidRDefault="00000000" w:rsidRPr="00000000" w14:paraId="00000102">
      <w:pPr>
        <w:rPr/>
      </w:pPr>
      <w:r w:rsidDel="00000000" w:rsidR="00000000" w:rsidRPr="00000000">
        <w:rPr>
          <w:rtl w:val="0"/>
        </w:rPr>
        <w:t xml:space="preserve">Define one identity contract, migrate all designated entities deliberately, and test exports and relationships.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HIGH — Controlled vocabulary migration changes meaning</w:t>
      </w:r>
    </w:p>
    <w:p w:rsidR="00000000" w:rsidDel="00000000" w:rsidP="00000000" w:rsidRDefault="00000000" w:rsidRPr="00000000" w14:paraId="00000105">
      <w:pPr>
        <w:rPr/>
      </w:pPr>
      <w:r w:rsidDel="00000000" w:rsidR="00000000" w:rsidRPr="00000000">
        <w:rPr>
          <w:rtl w:val="0"/>
        </w:rPr>
        <w:t xml:space="preserve">Existing free-text values may not map cleanly to a new controlled set.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Mitigation:</w:t>
      </w:r>
    </w:p>
    <w:p w:rsidR="00000000" w:rsidDel="00000000" w:rsidP="00000000" w:rsidRDefault="00000000" w:rsidRPr="00000000" w14:paraId="00000108">
      <w:pPr>
        <w:rPr/>
      </w:pPr>
      <w:r w:rsidDel="00000000" w:rsidR="00000000" w:rsidRPr="00000000">
        <w:rPr>
          <w:rtl w:val="0"/>
        </w:rPr>
        <w:t xml:space="preserve">Preserve original values during migration where needed, document mapping decisions, and flag ambiguous values for review instead of guessing.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HIGH — Dashboard creates misleading certainty</w:t>
      </w:r>
    </w:p>
    <w:p w:rsidR="00000000" w:rsidDel="00000000" w:rsidP="00000000" w:rsidRDefault="00000000" w:rsidRPr="00000000" w14:paraId="0000010B">
      <w:pPr>
        <w:rPr/>
      </w:pPr>
      <w:r w:rsidDel="00000000" w:rsidR="00000000" w:rsidRPr="00000000">
        <w:rPr>
          <w:rtl w:val="0"/>
        </w:rPr>
        <w:t xml:space="preserve">A dashboard can appear authoritative while excluding records due to incomplete filters or stale logic.</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Mitigation:</w:t>
      </w:r>
    </w:p>
    <w:p w:rsidR="00000000" w:rsidDel="00000000" w:rsidP="00000000" w:rsidRDefault="00000000" w:rsidRPr="00000000" w14:paraId="0000010E">
      <w:pPr>
        <w:rPr/>
      </w:pPr>
      <w:r w:rsidDel="00000000" w:rsidR="00000000" w:rsidRPr="00000000">
        <w:rPr>
          <w:rtl w:val="0"/>
        </w:rPr>
        <w:t xml:space="preserve">Treat every metric as a tested projection, display scope clearly, and provide drill-through to source records.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MEDIUM — Entity workspaces become overbuilt</w:t>
      </w:r>
    </w:p>
    <w:p w:rsidR="00000000" w:rsidDel="00000000" w:rsidP="00000000" w:rsidRDefault="00000000" w:rsidRPr="00000000" w14:paraId="00000111">
      <w:pPr>
        <w:rPr/>
      </w:pPr>
      <w:r w:rsidDel="00000000" w:rsidR="00000000" w:rsidRPr="00000000">
        <w:rPr>
          <w:rtl w:val="0"/>
        </w:rPr>
        <w:t xml:space="preserve">Trying to make every detail page a full dashboard can create excessive complexity.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Mitigation:</w:t>
      </w:r>
    </w:p>
    <w:p w:rsidR="00000000" w:rsidDel="00000000" w:rsidP="00000000" w:rsidRDefault="00000000" w:rsidRPr="00000000" w14:paraId="00000114">
      <w:pPr>
        <w:rPr/>
      </w:pPr>
      <w:r w:rsidDel="00000000" w:rsidR="00000000" w:rsidRPr="00000000">
        <w:rPr>
          <w:rtl w:val="0"/>
        </w:rPr>
        <w:t xml:space="preserve">Prioritize operationally important information, open work, exceptions, and relationships. Avoid decorative analytics.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MEDIUM — Global search returns noisy results</w:t>
      </w:r>
    </w:p>
    <w:p w:rsidR="00000000" w:rsidDel="00000000" w:rsidP="00000000" w:rsidRDefault="00000000" w:rsidRPr="00000000" w14:paraId="00000117">
      <w:pPr>
        <w:rPr/>
      </w:pPr>
      <w:r w:rsidDel="00000000" w:rsidR="00000000" w:rsidRPr="00000000">
        <w:rPr>
          <w:rtl w:val="0"/>
        </w:rPr>
        <w:t xml:space="preserve">Overly broad fuzzy search can reduce trust.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Mitigation:</w:t>
      </w:r>
    </w:p>
    <w:p w:rsidR="00000000" w:rsidDel="00000000" w:rsidP="00000000" w:rsidRDefault="00000000" w:rsidRPr="00000000" w14:paraId="0000011A">
      <w:pPr>
        <w:rPr/>
      </w:pPr>
      <w:r w:rsidDel="00000000" w:rsidR="00000000" w:rsidRPr="00000000">
        <w:rPr>
          <w:rtl w:val="0"/>
        </w:rPr>
        <w:t xml:space="preserve">Prioritize exact identifier matches and clear entity labels before advanced fuzzy behavior.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13. WORK-IN-PROGRESS AND SEQUENCING RULES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Recommended sequence: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 Phase 0.1.1 — Stable Business Identifiers.</w:t>
      </w:r>
    </w:p>
    <w:p w:rsidR="00000000" w:rsidDel="00000000" w:rsidP="00000000" w:rsidRDefault="00000000" w:rsidRPr="00000000" w14:paraId="00000121">
      <w:pPr>
        <w:rPr/>
      </w:pPr>
      <w:r w:rsidDel="00000000" w:rsidR="00000000" w:rsidRPr="00000000">
        <w:rPr>
          <w:rtl w:val="0"/>
        </w:rPr>
        <w:t xml:space="preserve">2. Phase 0.1.2 — Controlled Vocabulary Hardening.</w:t>
      </w:r>
    </w:p>
    <w:p w:rsidR="00000000" w:rsidDel="00000000" w:rsidP="00000000" w:rsidRDefault="00000000" w:rsidRPr="00000000" w14:paraId="00000122">
      <w:pPr>
        <w:rPr/>
      </w:pPr>
      <w:r w:rsidDel="00000000" w:rsidR="00000000" w:rsidRPr="00000000">
        <w:rPr>
          <w:rtl w:val="0"/>
        </w:rPr>
        <w:t xml:space="preserve">3. Campaign 1 foundational work may begin once identifier and vocabulary contracts are sufficiently stable.</w:t>
      </w:r>
    </w:p>
    <w:p w:rsidR="00000000" w:rsidDel="00000000" w:rsidP="00000000" w:rsidRDefault="00000000" w:rsidRPr="00000000" w14:paraId="00000123">
      <w:pPr>
        <w:rPr/>
      </w:pPr>
      <w:r w:rsidDel="00000000" w:rsidR="00000000" w:rsidRPr="00000000">
        <w:rPr>
          <w:rtl w:val="0"/>
        </w:rPr>
        <w:t xml:space="preserve">4. Phase 0.1.3 — Relationship Integrity should be completed before relationship-heavy later workflows mature.</w:t>
      </w:r>
    </w:p>
    <w:p w:rsidR="00000000" w:rsidDel="00000000" w:rsidP="00000000" w:rsidRDefault="00000000" w:rsidRPr="00000000" w14:paraId="00000124">
      <w:pPr>
        <w:rPr/>
      </w:pPr>
      <w:r w:rsidDel="00000000" w:rsidR="00000000" w:rsidRPr="00000000">
        <w:rPr>
          <w:rtl w:val="0"/>
        </w:rPr>
        <w:t xml:space="preserve">5. Phase 0.2.1 — Operational Dashboard should use the improved master data created by Campaign 1 where practical.</w:t>
      </w:r>
    </w:p>
    <w:p w:rsidR="00000000" w:rsidDel="00000000" w:rsidP="00000000" w:rsidRDefault="00000000" w:rsidRPr="00000000" w14:paraId="00000125">
      <w:pPr>
        <w:rPr/>
      </w:pPr>
      <w:r w:rsidDel="00000000" w:rsidR="00000000" w:rsidRPr="00000000">
        <w:rPr>
          <w:rtl w:val="0"/>
        </w:rPr>
        <w:t xml:space="preserve">6. Phase 0.2.2 — Entity Workspaces should follow enough relationship maturity to produce useful context.</w:t>
      </w:r>
    </w:p>
    <w:p w:rsidR="00000000" w:rsidDel="00000000" w:rsidP="00000000" w:rsidRDefault="00000000" w:rsidRPr="00000000" w14:paraId="00000126">
      <w:pPr>
        <w:rPr/>
      </w:pPr>
      <w:r w:rsidDel="00000000" w:rsidR="00000000" w:rsidRPr="00000000">
        <w:rPr>
          <w:rtl w:val="0"/>
        </w:rPr>
        <w:t xml:space="preserve">7. Phase 0.2.3 — Global Search should follow stable identity and routing.</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Campaign 0 is foundational, but it does not need to block every other Campaign until every meeting-facing feature is complete. The identity and semantics work should be treated as the primary gate.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14. CAMPAIGN EXIT CONDITION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Campaign 0 is complete when OLUSO has a stable identity and controlled-semantics foundation, relationship failures are handled deliberately, source-derived dashboard information can be trusted, major entity pages support live operational discussion, and known records can be retrieved across registers.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 final verification must demonstrate that: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Records retain identity across rename, archive, restore, export, and schema migration.</w:t>
      </w:r>
    </w:p>
    <w:p w:rsidR="00000000" w:rsidDel="00000000" w:rsidP="00000000" w:rsidRDefault="00000000" w:rsidRPr="00000000" w14:paraId="00000131">
      <w:pPr>
        <w:rPr/>
      </w:pPr>
      <w:r w:rsidDel="00000000" w:rsidR="00000000" w:rsidRPr="00000000">
        <w:rPr>
          <w:rtl w:val="0"/>
        </w:rPr>
        <w:t xml:space="preserve">• Controlled vocabularies prevent normal UI entry from creating semantic duplicates.</w:t>
      </w:r>
    </w:p>
    <w:p w:rsidR="00000000" w:rsidDel="00000000" w:rsidP="00000000" w:rsidRDefault="00000000" w:rsidRPr="00000000" w14:paraId="00000132">
      <w:pPr>
        <w:rPr/>
      </w:pPr>
      <w:r w:rsidDel="00000000" w:rsidR="00000000" w:rsidRPr="00000000">
        <w:rPr>
          <w:rtl w:val="0"/>
        </w:rPr>
        <w:t xml:space="preserve">• Required relationship failures are visible and handled.</w:t>
      </w:r>
    </w:p>
    <w:p w:rsidR="00000000" w:rsidDel="00000000" w:rsidP="00000000" w:rsidRDefault="00000000" w:rsidRPr="00000000" w14:paraId="00000133">
      <w:pPr>
        <w:rPr/>
      </w:pPr>
      <w:r w:rsidDel="00000000" w:rsidR="00000000" w:rsidRPr="00000000">
        <w:rPr>
          <w:rtl w:val="0"/>
        </w:rPr>
        <w:t xml:space="preserve">• Dashboard values reconcile with source records.</w:t>
      </w:r>
    </w:p>
    <w:p w:rsidR="00000000" w:rsidDel="00000000" w:rsidP="00000000" w:rsidRDefault="00000000" w:rsidRPr="00000000" w14:paraId="00000134">
      <w:pPr>
        <w:rPr/>
      </w:pPr>
      <w:r w:rsidDel="00000000" w:rsidR="00000000" w:rsidRPr="00000000">
        <w:rPr>
          <w:rtl w:val="0"/>
        </w:rPr>
        <w:t xml:space="preserve">• Meeting-facing entity pages provide current operational context.</w:t>
      </w:r>
    </w:p>
    <w:p w:rsidR="00000000" w:rsidDel="00000000" w:rsidP="00000000" w:rsidRDefault="00000000" w:rsidRPr="00000000" w14:paraId="00000135">
      <w:pPr>
        <w:rPr/>
      </w:pPr>
      <w:r w:rsidDel="00000000" w:rsidR="00000000" w:rsidRPr="00000000">
        <w:rPr>
          <w:rtl w:val="0"/>
        </w:rPr>
        <w:t xml:space="preserve">• Global search retrieves known records reliably.</w:t>
      </w:r>
    </w:p>
    <w:p w:rsidR="00000000" w:rsidDel="00000000" w:rsidP="00000000" w:rsidRDefault="00000000" w:rsidRPr="00000000" w14:paraId="00000136">
      <w:pPr>
        <w:rPr/>
      </w:pPr>
      <w:r w:rsidDel="00000000" w:rsidR="00000000" w:rsidRPr="00000000">
        <w:rPr>
          <w:rtl w:val="0"/>
        </w:rPr>
        <w:t xml:space="preserve">• No unresolved Critical or High Campaign defects remain.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15. CAMPAIGN HANDOFF</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The principal downstream handoff is to Campaign 1 — Organizations, People, and Work.</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Campaign 1 should inherit: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 Stable internal and business identifier rules.</w:t>
      </w:r>
    </w:p>
    <w:p w:rsidR="00000000" w:rsidDel="00000000" w:rsidP="00000000" w:rsidRDefault="00000000" w:rsidRPr="00000000" w14:paraId="0000013F">
      <w:pPr>
        <w:rPr/>
      </w:pPr>
      <w:r w:rsidDel="00000000" w:rsidR="00000000" w:rsidRPr="00000000">
        <w:rPr>
          <w:rtl w:val="0"/>
        </w:rPr>
        <w:t xml:space="preserve">• Controlled vocabulary conventions.</w:t>
      </w:r>
    </w:p>
    <w:p w:rsidR="00000000" w:rsidDel="00000000" w:rsidP="00000000" w:rsidRDefault="00000000" w:rsidRPr="00000000" w14:paraId="00000140">
      <w:pPr>
        <w:rPr/>
      </w:pPr>
      <w:r w:rsidDel="00000000" w:rsidR="00000000" w:rsidRPr="00000000">
        <w:rPr>
          <w:rtl w:val="0"/>
        </w:rPr>
        <w:t xml:space="preserve">• Relationship validation conventions.</w:t>
      </w:r>
    </w:p>
    <w:p w:rsidR="00000000" w:rsidDel="00000000" w:rsidP="00000000" w:rsidRDefault="00000000" w:rsidRPr="00000000" w14:paraId="00000141">
      <w:pPr>
        <w:rPr/>
      </w:pPr>
      <w:r w:rsidDel="00000000" w:rsidR="00000000" w:rsidRPr="00000000">
        <w:rPr>
          <w:rtl w:val="0"/>
        </w:rPr>
        <w:t xml:space="preserve">• Archive/restore relationship behavior.</w:t>
      </w:r>
    </w:p>
    <w:p w:rsidR="00000000" w:rsidDel="00000000" w:rsidP="00000000" w:rsidRDefault="00000000" w:rsidRPr="00000000" w14:paraId="00000142">
      <w:pPr>
        <w:rPr/>
      </w:pPr>
      <w:r w:rsidDel="00000000" w:rsidR="00000000" w:rsidRPr="00000000">
        <w:rPr>
          <w:rtl w:val="0"/>
        </w:rPr>
        <w:t xml:space="preserve">• Export identity requirements.</w:t>
      </w:r>
    </w:p>
    <w:p w:rsidR="00000000" w:rsidDel="00000000" w:rsidP="00000000" w:rsidRDefault="00000000" w:rsidRPr="00000000" w14:paraId="00000143">
      <w:pPr>
        <w:rPr/>
      </w:pPr>
      <w:r w:rsidDel="00000000" w:rsidR="00000000" w:rsidRPr="00000000">
        <w:rPr>
          <w:rtl w:val="0"/>
        </w:rPr>
        <w:t xml:space="preserve">• Meeting-readiness expectations.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Later Campaigns should not create parallel patterns for these concerns unless an ADR explicitly changes the platform standard.</w:t>
      </w:r>
    </w:p>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