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w:t>
      </w:r>
      <w:proofErr w:type="gramStart"/>
      <w:r w:rsidRPr="000B1D68">
        <w:rPr>
          <w:rFonts w:ascii="Arial" w:hAnsi="Arial" w:cs="Arial"/>
          <w:lang w:val="en-GB"/>
        </w:rPr>
        <w:t>.(</w:t>
      </w:r>
      <w:proofErr w:type="gramEnd"/>
      <w:r w:rsidRPr="000B1D68">
        <w:rPr>
          <w:rFonts w:ascii="Arial" w:hAnsi="Arial" w:cs="Arial"/>
          <w:lang w:val="en-GB"/>
        </w:rPr>
        <w:t>Mod.) Computer Science</w:t>
      </w:r>
    </w:p>
    <w:p w:rsidR="006319C4" w:rsidRPr="000B1D68" w:rsidRDefault="006319C4" w:rsidP="00B47742">
      <w:pPr>
        <w:jc w:val="both"/>
        <w:rPr>
          <w:rFonts w:ascii="Arial" w:hAnsi="Arial" w:cs="Arial"/>
          <w:lang w:val="en-GB"/>
        </w:rPr>
      </w:pPr>
      <w:r w:rsidRPr="000B1D68">
        <w:rPr>
          <w:rFonts w:ascii="Arial" w:hAnsi="Arial" w:cs="Arial"/>
          <w:lang w:val="en-GB"/>
        </w:rPr>
        <w:t xml:space="preserve">Final Year </w:t>
      </w:r>
      <w:proofErr w:type="gramStart"/>
      <w:r w:rsidRPr="000B1D68">
        <w:rPr>
          <w:rFonts w:ascii="Arial" w:hAnsi="Arial" w:cs="Arial"/>
          <w:lang w:val="en-GB"/>
        </w:rPr>
        <w:t>Project  April</w:t>
      </w:r>
      <w:proofErr w:type="gramEnd"/>
      <w:r w:rsidRPr="000B1D68">
        <w:rPr>
          <w:rFonts w:ascii="Arial" w:hAnsi="Arial" w:cs="Arial"/>
          <w:lang w:val="en-GB"/>
        </w:rPr>
        <w:t xml:space="preserve"> 2014</w:t>
      </w:r>
      <w:r w:rsidRPr="000B1D68">
        <w:rPr>
          <w:rFonts w:ascii="Arial" w:hAnsi="Arial" w:cs="Arial"/>
          <w:lang w:val="en-GB"/>
        </w:rPr>
        <w:br/>
        <w:t xml:space="preserve">Supervisor: </w:t>
      </w:r>
      <w:proofErr w:type="spellStart"/>
      <w:r w:rsidRPr="000B1D68">
        <w:rPr>
          <w:rFonts w:ascii="Arial" w:hAnsi="Arial" w:cs="Arial"/>
          <w:lang w:val="en-GB"/>
        </w:rPr>
        <w:t>Dr.</w:t>
      </w:r>
      <w:proofErr w:type="spellEnd"/>
      <w:r w:rsidRPr="000B1D68">
        <w:rPr>
          <w:rFonts w:ascii="Arial" w:hAnsi="Arial" w:cs="Arial"/>
          <w:lang w:val="en-GB"/>
        </w:rPr>
        <w:t xml:space="preserve">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524825"/>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 xml:space="preserve">Firstly, I would like to thank </w:t>
      </w:r>
      <w:proofErr w:type="spellStart"/>
      <w:r w:rsidRPr="000B1D68">
        <w:rPr>
          <w:rFonts w:ascii="Arial" w:hAnsi="Arial" w:cs="Arial"/>
        </w:rPr>
        <w:t>Dr.</w:t>
      </w:r>
      <w:proofErr w:type="spellEnd"/>
      <w:r w:rsidRPr="000B1D68">
        <w:rPr>
          <w:rFonts w:ascii="Arial" w:hAnsi="Arial" w:cs="Arial"/>
        </w:rPr>
        <w:t xml:space="preserve">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proofErr w:type="gramStart"/>
      <w:r w:rsidRPr="000B1D68">
        <w:rPr>
          <w:rFonts w:ascii="Arial" w:hAnsi="Arial" w:cs="Arial"/>
        </w:rPr>
        <w:t xml:space="preserve">My second reader Melanie </w:t>
      </w:r>
      <w:proofErr w:type="spellStart"/>
      <w:r w:rsidRPr="000B1D68">
        <w:rPr>
          <w:rFonts w:ascii="Arial" w:hAnsi="Arial" w:cs="Arial"/>
        </w:rPr>
        <w:t>Bouroche</w:t>
      </w:r>
      <w:proofErr w:type="spellEnd"/>
      <w:r w:rsidRPr="000B1D68">
        <w:rPr>
          <w:rFonts w:ascii="Arial" w:hAnsi="Arial" w:cs="Arial"/>
        </w:rPr>
        <w:t xml:space="preserve"> for the time taken to review this project.</w:t>
      </w:r>
      <w:proofErr w:type="gramEnd"/>
    </w:p>
    <w:p w:rsidR="00F35696" w:rsidRPr="000B1D68" w:rsidRDefault="00322A76" w:rsidP="00AD602C">
      <w:pPr>
        <w:jc w:val="both"/>
        <w:rPr>
          <w:rFonts w:ascii="Arial" w:hAnsi="Arial" w:cs="Arial"/>
        </w:rPr>
      </w:pPr>
      <w:proofErr w:type="gramStart"/>
      <w:r w:rsidRPr="000B1D68">
        <w:rPr>
          <w:rFonts w:ascii="Arial" w:hAnsi="Arial" w:cs="Arial"/>
        </w:rPr>
        <w:t>Fionnuala, Jo, Dave and Michael for their support through this pr</w:t>
      </w:r>
      <w:r w:rsidR="00AD602C">
        <w:rPr>
          <w:rFonts w:ascii="Arial" w:hAnsi="Arial" w:cs="Arial"/>
        </w:rPr>
        <w:t>oject and my degree as a whole.</w:t>
      </w:r>
      <w:proofErr w:type="gramEnd"/>
    </w:p>
    <w:p w:rsidR="0030231A" w:rsidRPr="000B1D68" w:rsidRDefault="0030231A" w:rsidP="00B47742">
      <w:pPr>
        <w:pStyle w:val="TOCHeading"/>
        <w:jc w:val="both"/>
        <w:rPr>
          <w:rFonts w:ascii="Arial" w:hAnsi="Arial" w:cs="Arial"/>
        </w:rPr>
      </w:pPr>
      <w:r w:rsidRPr="000B1D68">
        <w:rPr>
          <w:rFonts w:ascii="Arial" w:hAnsi="Arial" w:cs="Arial"/>
        </w:rPr>
        <w:t>Contents</w:t>
      </w:r>
    </w:p>
    <w:p w:rsidR="00AD602C"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524825" w:history="1">
        <w:r w:rsidR="00AD602C" w:rsidRPr="00E816A6">
          <w:rPr>
            <w:rStyle w:val="Hyperlink"/>
            <w:rFonts w:ascii="Arial" w:hAnsi="Arial" w:cs="Arial"/>
            <w:noProof/>
          </w:rPr>
          <w:t>Acknowledgements:</w:t>
        </w:r>
        <w:r w:rsidR="00AD602C">
          <w:rPr>
            <w:noProof/>
            <w:webHidden/>
          </w:rPr>
          <w:tab/>
        </w:r>
        <w:r w:rsidR="00AD602C">
          <w:rPr>
            <w:noProof/>
            <w:webHidden/>
          </w:rPr>
          <w:fldChar w:fldCharType="begin"/>
        </w:r>
        <w:r w:rsidR="00AD602C">
          <w:rPr>
            <w:noProof/>
            <w:webHidden/>
          </w:rPr>
          <w:instrText xml:space="preserve"> PAGEREF _Toc385524825 \h </w:instrText>
        </w:r>
        <w:r w:rsidR="00AD602C">
          <w:rPr>
            <w:noProof/>
            <w:webHidden/>
          </w:rPr>
        </w:r>
        <w:r w:rsidR="00AD602C">
          <w:rPr>
            <w:noProof/>
            <w:webHidden/>
          </w:rPr>
          <w:fldChar w:fldCharType="separate"/>
        </w:r>
        <w:r w:rsidR="00AD602C">
          <w:rPr>
            <w:noProof/>
            <w:webHidden/>
          </w:rPr>
          <w:t>3</w:t>
        </w:r>
        <w:r w:rsidR="00AD602C">
          <w:rPr>
            <w:noProof/>
            <w:webHidden/>
          </w:rPr>
          <w:fldChar w:fldCharType="end"/>
        </w:r>
      </w:hyperlink>
    </w:p>
    <w:p w:rsidR="00AD602C" w:rsidRDefault="00AD602C">
      <w:pPr>
        <w:pStyle w:val="TOC1"/>
        <w:tabs>
          <w:tab w:val="right" w:leader="dot" w:pos="9016"/>
        </w:tabs>
        <w:rPr>
          <w:rFonts w:eastAsiaTheme="minorEastAsia"/>
          <w:noProof/>
          <w:lang w:eastAsia="en-IE"/>
        </w:rPr>
      </w:pPr>
      <w:hyperlink w:anchor="_Toc385524826" w:history="1">
        <w:r w:rsidRPr="00E816A6">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_Toc385524826 \h </w:instrText>
        </w:r>
        <w:r>
          <w:rPr>
            <w:noProof/>
            <w:webHidden/>
          </w:rPr>
        </w:r>
        <w:r>
          <w:rPr>
            <w:noProof/>
            <w:webHidden/>
          </w:rPr>
          <w:fldChar w:fldCharType="separate"/>
        </w:r>
        <w:r>
          <w:rPr>
            <w:noProof/>
            <w:webHidden/>
          </w:rPr>
          <w:t>6</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27" w:history="1">
        <w:r w:rsidRPr="00E816A6">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_Toc385524827 \h </w:instrText>
        </w:r>
        <w:r>
          <w:rPr>
            <w:noProof/>
            <w:webHidden/>
          </w:rPr>
        </w:r>
        <w:r>
          <w:rPr>
            <w:noProof/>
            <w:webHidden/>
          </w:rPr>
          <w:fldChar w:fldCharType="separate"/>
        </w:r>
        <w:r>
          <w:rPr>
            <w:noProof/>
            <w:webHidden/>
          </w:rPr>
          <w:t>6</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28" w:history="1">
        <w:r w:rsidRPr="00E816A6">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_Toc385524828 \h </w:instrText>
        </w:r>
        <w:r>
          <w:rPr>
            <w:noProof/>
            <w:webHidden/>
          </w:rPr>
        </w:r>
        <w:r>
          <w:rPr>
            <w:noProof/>
            <w:webHidden/>
          </w:rPr>
          <w:fldChar w:fldCharType="separate"/>
        </w:r>
        <w:r>
          <w:rPr>
            <w:noProof/>
            <w:webHidden/>
          </w:rPr>
          <w:t>6</w:t>
        </w:r>
        <w:r>
          <w:rPr>
            <w:noProof/>
            <w:webHidden/>
          </w:rPr>
          <w:fldChar w:fldCharType="end"/>
        </w:r>
      </w:hyperlink>
    </w:p>
    <w:p w:rsidR="00AD602C" w:rsidRDefault="00AD602C">
      <w:pPr>
        <w:pStyle w:val="TOC1"/>
        <w:tabs>
          <w:tab w:val="right" w:leader="dot" w:pos="9016"/>
        </w:tabs>
        <w:rPr>
          <w:rFonts w:eastAsiaTheme="minorEastAsia"/>
          <w:noProof/>
          <w:lang w:eastAsia="en-IE"/>
        </w:rPr>
      </w:pPr>
      <w:hyperlink w:anchor="_Toc385524829" w:history="1">
        <w:r w:rsidRPr="00E816A6">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_Toc385524829 \h </w:instrText>
        </w:r>
        <w:r>
          <w:rPr>
            <w:noProof/>
            <w:webHidden/>
          </w:rPr>
        </w:r>
        <w:r>
          <w:rPr>
            <w:noProof/>
            <w:webHidden/>
          </w:rPr>
          <w:fldChar w:fldCharType="separate"/>
        </w:r>
        <w:r>
          <w:rPr>
            <w:noProof/>
            <w:webHidden/>
          </w:rPr>
          <w:t>7</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30" w:history="1">
        <w:r w:rsidRPr="00E816A6">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_Toc385524830 \h </w:instrText>
        </w:r>
        <w:r>
          <w:rPr>
            <w:noProof/>
            <w:webHidden/>
          </w:rPr>
        </w:r>
        <w:r>
          <w:rPr>
            <w:noProof/>
            <w:webHidden/>
          </w:rPr>
          <w:fldChar w:fldCharType="separate"/>
        </w:r>
        <w:r>
          <w:rPr>
            <w:noProof/>
            <w:webHidden/>
          </w:rPr>
          <w:t>7</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31" w:history="1">
        <w:r w:rsidRPr="00E816A6">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_Toc385524831 \h </w:instrText>
        </w:r>
        <w:r>
          <w:rPr>
            <w:noProof/>
            <w:webHidden/>
          </w:rPr>
        </w:r>
        <w:r>
          <w:rPr>
            <w:noProof/>
            <w:webHidden/>
          </w:rPr>
          <w:fldChar w:fldCharType="separate"/>
        </w:r>
        <w:r>
          <w:rPr>
            <w:noProof/>
            <w:webHidden/>
          </w:rPr>
          <w:t>7</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32" w:history="1">
        <w:r w:rsidRPr="00E816A6">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_Toc385524832 \h </w:instrText>
        </w:r>
        <w:r>
          <w:rPr>
            <w:noProof/>
            <w:webHidden/>
          </w:rPr>
        </w:r>
        <w:r>
          <w:rPr>
            <w:noProof/>
            <w:webHidden/>
          </w:rPr>
          <w:fldChar w:fldCharType="separate"/>
        </w:r>
        <w:r>
          <w:rPr>
            <w:noProof/>
            <w:webHidden/>
          </w:rPr>
          <w:t>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33" w:history="1">
        <w:r w:rsidRPr="00E816A6">
          <w:rPr>
            <w:rStyle w:val="Hyperlink"/>
            <w:rFonts w:ascii="Arial" w:hAnsi="Arial" w:cs="Arial"/>
            <w:noProof/>
          </w:rPr>
          <w:t>2.3.1 The Art of Multiprocessor Programming [Herlihy, Shavit]</w:t>
        </w:r>
        <w:r>
          <w:rPr>
            <w:noProof/>
            <w:webHidden/>
          </w:rPr>
          <w:tab/>
        </w:r>
        <w:r>
          <w:rPr>
            <w:noProof/>
            <w:webHidden/>
          </w:rPr>
          <w:fldChar w:fldCharType="begin"/>
        </w:r>
        <w:r>
          <w:rPr>
            <w:noProof/>
            <w:webHidden/>
          </w:rPr>
          <w:instrText xml:space="preserve"> PAGEREF _Toc385524833 \h </w:instrText>
        </w:r>
        <w:r>
          <w:rPr>
            <w:noProof/>
            <w:webHidden/>
          </w:rPr>
        </w:r>
        <w:r>
          <w:rPr>
            <w:noProof/>
            <w:webHidden/>
          </w:rPr>
          <w:fldChar w:fldCharType="separate"/>
        </w:r>
        <w:r>
          <w:rPr>
            <w:noProof/>
            <w:webHidden/>
          </w:rPr>
          <w:t>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34" w:history="1">
        <w:r w:rsidRPr="00E816A6">
          <w:rPr>
            <w:rStyle w:val="Hyperlink"/>
            <w:rFonts w:ascii="Arial" w:hAnsi="Arial" w:cs="Arial"/>
            <w:noProof/>
          </w:rPr>
          <w:t>2.3.2 Designing Concurrent Data Structures [Moir, Shavit]</w:t>
        </w:r>
        <w:r>
          <w:rPr>
            <w:noProof/>
            <w:webHidden/>
          </w:rPr>
          <w:tab/>
        </w:r>
        <w:r>
          <w:rPr>
            <w:noProof/>
            <w:webHidden/>
          </w:rPr>
          <w:fldChar w:fldCharType="begin"/>
        </w:r>
        <w:r>
          <w:rPr>
            <w:noProof/>
            <w:webHidden/>
          </w:rPr>
          <w:instrText xml:space="preserve"> PAGEREF _Toc385524834 \h </w:instrText>
        </w:r>
        <w:r>
          <w:rPr>
            <w:noProof/>
            <w:webHidden/>
          </w:rPr>
        </w:r>
        <w:r>
          <w:rPr>
            <w:noProof/>
            <w:webHidden/>
          </w:rPr>
          <w:fldChar w:fldCharType="separate"/>
        </w:r>
        <w:r>
          <w:rPr>
            <w:noProof/>
            <w:webHidden/>
          </w:rPr>
          <w:t>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35" w:history="1">
        <w:r w:rsidRPr="00E816A6">
          <w:rPr>
            <w:rStyle w:val="Hyperlink"/>
            <w:rFonts w:ascii="Arial" w:hAnsi="Arial" w:cs="Arial"/>
            <w:noProof/>
          </w:rPr>
          <w:t>2.3.3 Implementing Concurrent Data Objects [Herlihy]</w:t>
        </w:r>
        <w:r>
          <w:rPr>
            <w:noProof/>
            <w:webHidden/>
          </w:rPr>
          <w:tab/>
        </w:r>
        <w:r>
          <w:rPr>
            <w:noProof/>
            <w:webHidden/>
          </w:rPr>
          <w:fldChar w:fldCharType="begin"/>
        </w:r>
        <w:r>
          <w:rPr>
            <w:noProof/>
            <w:webHidden/>
          </w:rPr>
          <w:instrText xml:space="preserve"> PAGEREF _Toc385524835 \h </w:instrText>
        </w:r>
        <w:r>
          <w:rPr>
            <w:noProof/>
            <w:webHidden/>
          </w:rPr>
        </w:r>
        <w:r>
          <w:rPr>
            <w:noProof/>
            <w:webHidden/>
          </w:rPr>
          <w:fldChar w:fldCharType="separate"/>
        </w:r>
        <w:r>
          <w:rPr>
            <w:noProof/>
            <w:webHidden/>
          </w:rPr>
          <w:t>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36" w:history="1">
        <w:r w:rsidRPr="00E816A6">
          <w:rPr>
            <w:rStyle w:val="Hyperlink"/>
            <w:rFonts w:ascii="Arial" w:hAnsi="Arial" w:cs="Arial"/>
            <w:noProof/>
          </w:rPr>
          <w:t>2.3.4 Experimental Analysis of Algorithms [Johnson]</w:t>
        </w:r>
        <w:r>
          <w:rPr>
            <w:noProof/>
            <w:webHidden/>
          </w:rPr>
          <w:tab/>
        </w:r>
        <w:r>
          <w:rPr>
            <w:noProof/>
            <w:webHidden/>
          </w:rPr>
          <w:fldChar w:fldCharType="begin"/>
        </w:r>
        <w:r>
          <w:rPr>
            <w:noProof/>
            <w:webHidden/>
          </w:rPr>
          <w:instrText xml:space="preserve"> PAGEREF _Toc385524836 \h </w:instrText>
        </w:r>
        <w:r>
          <w:rPr>
            <w:noProof/>
            <w:webHidden/>
          </w:rPr>
        </w:r>
        <w:r>
          <w:rPr>
            <w:noProof/>
            <w:webHidden/>
          </w:rPr>
          <w:fldChar w:fldCharType="separate"/>
        </w:r>
        <w:r>
          <w:rPr>
            <w:noProof/>
            <w:webHidden/>
          </w:rPr>
          <w:t>9</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37" w:history="1">
        <w:r w:rsidRPr="00E816A6">
          <w:rPr>
            <w:rStyle w:val="Hyperlink"/>
            <w:rFonts w:ascii="Arial" w:hAnsi="Arial" w:cs="Arial"/>
            <w:noProof/>
          </w:rPr>
          <w:t>2.3.5 A Lock-Free, Cache Efficient Shared Ring Buffer [Lee et al]</w:t>
        </w:r>
        <w:r>
          <w:rPr>
            <w:noProof/>
            <w:webHidden/>
          </w:rPr>
          <w:tab/>
        </w:r>
        <w:r>
          <w:rPr>
            <w:noProof/>
            <w:webHidden/>
          </w:rPr>
          <w:fldChar w:fldCharType="begin"/>
        </w:r>
        <w:r>
          <w:rPr>
            <w:noProof/>
            <w:webHidden/>
          </w:rPr>
          <w:instrText xml:space="preserve"> PAGEREF _Toc385524837 \h </w:instrText>
        </w:r>
        <w:r>
          <w:rPr>
            <w:noProof/>
            <w:webHidden/>
          </w:rPr>
        </w:r>
        <w:r>
          <w:rPr>
            <w:noProof/>
            <w:webHidden/>
          </w:rPr>
          <w:fldChar w:fldCharType="separate"/>
        </w:r>
        <w:r>
          <w:rPr>
            <w:noProof/>
            <w:webHidden/>
          </w:rPr>
          <w:t>9</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38" w:history="1">
        <w:r w:rsidRPr="00E816A6">
          <w:rPr>
            <w:rStyle w:val="Hyperlink"/>
            <w:rFonts w:ascii="Arial" w:hAnsi="Arial" w:cs="Arial"/>
            <w:noProof/>
          </w:rPr>
          <w:t>2.3.6 Resizable Scalable Concurrent Hash Tables [Triplett et al]</w:t>
        </w:r>
        <w:r>
          <w:rPr>
            <w:noProof/>
            <w:webHidden/>
          </w:rPr>
          <w:tab/>
        </w:r>
        <w:r>
          <w:rPr>
            <w:noProof/>
            <w:webHidden/>
          </w:rPr>
          <w:fldChar w:fldCharType="begin"/>
        </w:r>
        <w:r>
          <w:rPr>
            <w:noProof/>
            <w:webHidden/>
          </w:rPr>
          <w:instrText xml:space="preserve"> PAGEREF _Toc385524838 \h </w:instrText>
        </w:r>
        <w:r>
          <w:rPr>
            <w:noProof/>
            <w:webHidden/>
          </w:rPr>
        </w:r>
        <w:r>
          <w:rPr>
            <w:noProof/>
            <w:webHidden/>
          </w:rPr>
          <w:fldChar w:fldCharType="separate"/>
        </w:r>
        <w:r>
          <w:rPr>
            <w:noProof/>
            <w:webHidden/>
          </w:rPr>
          <w:t>9</w:t>
        </w:r>
        <w:r>
          <w:rPr>
            <w:noProof/>
            <w:webHidden/>
          </w:rPr>
          <w:fldChar w:fldCharType="end"/>
        </w:r>
      </w:hyperlink>
    </w:p>
    <w:p w:rsidR="00AD602C" w:rsidRDefault="00AD602C">
      <w:pPr>
        <w:pStyle w:val="TOC1"/>
        <w:tabs>
          <w:tab w:val="right" w:leader="dot" w:pos="9016"/>
        </w:tabs>
        <w:rPr>
          <w:rFonts w:eastAsiaTheme="minorEastAsia"/>
          <w:noProof/>
          <w:lang w:eastAsia="en-IE"/>
        </w:rPr>
      </w:pPr>
      <w:hyperlink w:anchor="_Toc385524839" w:history="1">
        <w:r w:rsidRPr="00E816A6">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_Toc385524839 \h </w:instrText>
        </w:r>
        <w:r>
          <w:rPr>
            <w:noProof/>
            <w:webHidden/>
          </w:rPr>
        </w:r>
        <w:r>
          <w:rPr>
            <w:noProof/>
            <w:webHidden/>
          </w:rPr>
          <w:fldChar w:fldCharType="separate"/>
        </w:r>
        <w:r>
          <w:rPr>
            <w:noProof/>
            <w:webHidden/>
          </w:rPr>
          <w:t>9</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40" w:history="1">
        <w:r w:rsidRPr="00E816A6">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_Toc385524840 \h </w:instrText>
        </w:r>
        <w:r>
          <w:rPr>
            <w:noProof/>
            <w:webHidden/>
          </w:rPr>
        </w:r>
        <w:r>
          <w:rPr>
            <w:noProof/>
            <w:webHidden/>
          </w:rPr>
          <w:fldChar w:fldCharType="separate"/>
        </w:r>
        <w:r>
          <w:rPr>
            <w:noProof/>
            <w:webHidden/>
          </w:rPr>
          <w:t>9</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41" w:history="1">
        <w:r w:rsidRPr="00E816A6">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_Toc385524841 \h </w:instrText>
        </w:r>
        <w:r>
          <w:rPr>
            <w:noProof/>
            <w:webHidden/>
          </w:rPr>
        </w:r>
        <w:r>
          <w:rPr>
            <w:noProof/>
            <w:webHidden/>
          </w:rPr>
          <w:fldChar w:fldCharType="separate"/>
        </w:r>
        <w:r>
          <w:rPr>
            <w:noProof/>
            <w:webHidden/>
          </w:rPr>
          <w:t>9</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2" w:history="1">
        <w:r w:rsidRPr="00E816A6">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_Toc385524842 \h </w:instrText>
        </w:r>
        <w:r>
          <w:rPr>
            <w:noProof/>
            <w:webHidden/>
          </w:rPr>
        </w:r>
        <w:r>
          <w:rPr>
            <w:noProof/>
            <w:webHidden/>
          </w:rPr>
          <w:fldChar w:fldCharType="separate"/>
        </w:r>
        <w:r>
          <w:rPr>
            <w:noProof/>
            <w:webHidden/>
          </w:rPr>
          <w:t>10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3" w:history="1">
        <w:r w:rsidRPr="00E816A6">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_Toc385524843 \h </w:instrText>
        </w:r>
        <w:r>
          <w:rPr>
            <w:noProof/>
            <w:webHidden/>
          </w:rPr>
        </w:r>
        <w:r>
          <w:rPr>
            <w:noProof/>
            <w:webHidden/>
          </w:rPr>
          <w:fldChar w:fldCharType="separate"/>
        </w:r>
        <w:r>
          <w:rPr>
            <w:noProof/>
            <w:webHidden/>
          </w:rPr>
          <w:t>10</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44" w:history="1">
        <w:r w:rsidRPr="00E816A6">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_Toc385524844 \h </w:instrText>
        </w:r>
        <w:r>
          <w:rPr>
            <w:noProof/>
            <w:webHidden/>
          </w:rPr>
        </w:r>
        <w:r>
          <w:rPr>
            <w:noProof/>
            <w:webHidden/>
          </w:rPr>
          <w:fldChar w:fldCharType="separate"/>
        </w:r>
        <w:r>
          <w:rPr>
            <w:noProof/>
            <w:webHidden/>
          </w:rPr>
          <w:t>12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5" w:history="1">
        <w:r w:rsidRPr="00E816A6">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_Toc385524845 \h </w:instrText>
        </w:r>
        <w:r>
          <w:rPr>
            <w:noProof/>
            <w:webHidden/>
          </w:rPr>
        </w:r>
        <w:r>
          <w:rPr>
            <w:noProof/>
            <w:webHidden/>
          </w:rPr>
          <w:fldChar w:fldCharType="separate"/>
        </w:r>
        <w:r>
          <w:rPr>
            <w:noProof/>
            <w:webHidden/>
          </w:rPr>
          <w:t>12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6" w:history="1">
        <w:r w:rsidRPr="00E816A6">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_Toc385524846 \h </w:instrText>
        </w:r>
        <w:r>
          <w:rPr>
            <w:noProof/>
            <w:webHidden/>
          </w:rPr>
        </w:r>
        <w:r>
          <w:rPr>
            <w:noProof/>
            <w:webHidden/>
          </w:rPr>
          <w:fldChar w:fldCharType="separate"/>
        </w:r>
        <w:r>
          <w:rPr>
            <w:noProof/>
            <w:webHidden/>
          </w:rPr>
          <w:t>13</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7" w:history="1">
        <w:r w:rsidRPr="00E816A6">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_Toc385524847 \h </w:instrText>
        </w:r>
        <w:r>
          <w:rPr>
            <w:noProof/>
            <w:webHidden/>
          </w:rPr>
        </w:r>
        <w:r>
          <w:rPr>
            <w:noProof/>
            <w:webHidden/>
          </w:rPr>
          <w:fldChar w:fldCharType="separate"/>
        </w:r>
        <w:r>
          <w:rPr>
            <w:noProof/>
            <w:webHidden/>
          </w:rPr>
          <w:t>13</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8" w:history="1">
        <w:r w:rsidRPr="00E816A6">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_Toc385524848 \h </w:instrText>
        </w:r>
        <w:r>
          <w:rPr>
            <w:noProof/>
            <w:webHidden/>
          </w:rPr>
        </w:r>
        <w:r>
          <w:rPr>
            <w:noProof/>
            <w:webHidden/>
          </w:rPr>
          <w:fldChar w:fldCharType="separate"/>
        </w:r>
        <w:r>
          <w:rPr>
            <w:noProof/>
            <w:webHidden/>
          </w:rPr>
          <w:t>15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49" w:history="1">
        <w:r w:rsidRPr="00E816A6">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_Toc385524849 \h </w:instrText>
        </w:r>
        <w:r>
          <w:rPr>
            <w:noProof/>
            <w:webHidden/>
          </w:rPr>
        </w:r>
        <w:r>
          <w:rPr>
            <w:noProof/>
            <w:webHidden/>
          </w:rPr>
          <w:fldChar w:fldCharType="separate"/>
        </w:r>
        <w:r>
          <w:rPr>
            <w:noProof/>
            <w:webHidden/>
          </w:rPr>
          <w:t>16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0" w:history="1">
        <w:r w:rsidRPr="00E816A6">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_Toc385524850 \h </w:instrText>
        </w:r>
        <w:r>
          <w:rPr>
            <w:noProof/>
            <w:webHidden/>
          </w:rPr>
        </w:r>
        <w:r>
          <w:rPr>
            <w:noProof/>
            <w:webHidden/>
          </w:rPr>
          <w:fldChar w:fldCharType="separate"/>
        </w:r>
        <w:r>
          <w:rPr>
            <w:noProof/>
            <w:webHidden/>
          </w:rPr>
          <w:t>17</w:t>
        </w:r>
        <w:r>
          <w:rPr>
            <w:noProof/>
            <w:webHidden/>
          </w:rPr>
          <w:fldChar w:fldCharType="end"/>
        </w:r>
      </w:hyperlink>
    </w:p>
    <w:p w:rsidR="00AD602C" w:rsidRDefault="00AD602C">
      <w:pPr>
        <w:pStyle w:val="TOC1"/>
        <w:tabs>
          <w:tab w:val="right" w:leader="dot" w:pos="9016"/>
        </w:tabs>
        <w:rPr>
          <w:rFonts w:eastAsiaTheme="minorEastAsia"/>
          <w:noProof/>
          <w:lang w:eastAsia="en-IE"/>
        </w:rPr>
      </w:pPr>
      <w:hyperlink w:anchor="_Toc385524851" w:history="1">
        <w:r w:rsidRPr="00E816A6">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_Toc385524851 \h </w:instrText>
        </w:r>
        <w:r>
          <w:rPr>
            <w:noProof/>
            <w:webHidden/>
          </w:rPr>
        </w:r>
        <w:r>
          <w:rPr>
            <w:noProof/>
            <w:webHidden/>
          </w:rPr>
          <w:fldChar w:fldCharType="separate"/>
        </w:r>
        <w:r>
          <w:rPr>
            <w:noProof/>
            <w:webHidden/>
          </w:rPr>
          <w:t>20</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52" w:history="1">
        <w:r w:rsidRPr="00E816A6">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_Toc385524852 \h </w:instrText>
        </w:r>
        <w:r>
          <w:rPr>
            <w:noProof/>
            <w:webHidden/>
          </w:rPr>
        </w:r>
        <w:r>
          <w:rPr>
            <w:noProof/>
            <w:webHidden/>
          </w:rPr>
          <w:fldChar w:fldCharType="separate"/>
        </w:r>
        <w:r>
          <w:rPr>
            <w:noProof/>
            <w:webHidden/>
          </w:rPr>
          <w:t>20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3" w:history="1">
        <w:r w:rsidRPr="00E816A6">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_Toc385524853 \h </w:instrText>
        </w:r>
        <w:r>
          <w:rPr>
            <w:noProof/>
            <w:webHidden/>
          </w:rPr>
        </w:r>
        <w:r>
          <w:rPr>
            <w:noProof/>
            <w:webHidden/>
          </w:rPr>
          <w:fldChar w:fldCharType="separate"/>
        </w:r>
        <w:r>
          <w:rPr>
            <w:noProof/>
            <w:webHidden/>
          </w:rPr>
          <w:t>21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4" w:history="1">
        <w:r w:rsidRPr="00E816A6">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_Toc385524854 \h </w:instrText>
        </w:r>
        <w:r>
          <w:rPr>
            <w:noProof/>
            <w:webHidden/>
          </w:rPr>
        </w:r>
        <w:r>
          <w:rPr>
            <w:noProof/>
            <w:webHidden/>
          </w:rPr>
          <w:fldChar w:fldCharType="separate"/>
        </w:r>
        <w:r>
          <w:rPr>
            <w:noProof/>
            <w:webHidden/>
          </w:rPr>
          <w:t>21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5" w:history="1">
        <w:r w:rsidRPr="00E816A6">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_Toc385524855 \h </w:instrText>
        </w:r>
        <w:r>
          <w:rPr>
            <w:noProof/>
            <w:webHidden/>
          </w:rPr>
        </w:r>
        <w:r>
          <w:rPr>
            <w:noProof/>
            <w:webHidden/>
          </w:rPr>
          <w:fldChar w:fldCharType="separate"/>
        </w:r>
        <w:r>
          <w:rPr>
            <w:noProof/>
            <w:webHidden/>
          </w:rPr>
          <w:t>21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6" w:history="1">
        <w:r w:rsidRPr="00E816A6">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_Toc385524856 \h </w:instrText>
        </w:r>
        <w:r>
          <w:rPr>
            <w:noProof/>
            <w:webHidden/>
          </w:rPr>
        </w:r>
        <w:r>
          <w:rPr>
            <w:noProof/>
            <w:webHidden/>
          </w:rPr>
          <w:fldChar w:fldCharType="separate"/>
        </w:r>
        <w:r>
          <w:rPr>
            <w:noProof/>
            <w:webHidden/>
          </w:rPr>
          <w:t>21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7" w:history="1">
        <w:r w:rsidRPr="00E816A6">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_Toc385524857 \h </w:instrText>
        </w:r>
        <w:r>
          <w:rPr>
            <w:noProof/>
            <w:webHidden/>
          </w:rPr>
        </w:r>
        <w:r>
          <w:rPr>
            <w:noProof/>
            <w:webHidden/>
          </w:rPr>
          <w:fldChar w:fldCharType="separate"/>
        </w:r>
        <w:r>
          <w:rPr>
            <w:noProof/>
            <w:webHidden/>
          </w:rPr>
          <w:t>21</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58" w:history="1">
        <w:r w:rsidRPr="00E816A6">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_Toc385524858 \h </w:instrText>
        </w:r>
        <w:r>
          <w:rPr>
            <w:noProof/>
            <w:webHidden/>
          </w:rPr>
        </w:r>
        <w:r>
          <w:rPr>
            <w:noProof/>
            <w:webHidden/>
          </w:rPr>
          <w:fldChar w:fldCharType="separate"/>
        </w:r>
        <w:r>
          <w:rPr>
            <w:noProof/>
            <w:webHidden/>
          </w:rPr>
          <w:t>22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59" w:history="1">
        <w:r w:rsidRPr="00E816A6">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_Toc385524859 \h </w:instrText>
        </w:r>
        <w:r>
          <w:rPr>
            <w:noProof/>
            <w:webHidden/>
          </w:rPr>
        </w:r>
        <w:r>
          <w:rPr>
            <w:noProof/>
            <w:webHidden/>
          </w:rPr>
          <w:fldChar w:fldCharType="separate"/>
        </w:r>
        <w:r>
          <w:rPr>
            <w:noProof/>
            <w:webHidden/>
          </w:rPr>
          <w:t>22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0" w:history="1">
        <w:r w:rsidRPr="00E816A6">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_Toc385524860 \h </w:instrText>
        </w:r>
        <w:r>
          <w:rPr>
            <w:noProof/>
            <w:webHidden/>
          </w:rPr>
        </w:r>
        <w:r>
          <w:rPr>
            <w:noProof/>
            <w:webHidden/>
          </w:rPr>
          <w:fldChar w:fldCharType="separate"/>
        </w:r>
        <w:r>
          <w:rPr>
            <w:noProof/>
            <w:webHidden/>
          </w:rPr>
          <w:t>22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1" w:history="1">
        <w:r w:rsidRPr="00E816A6">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_Toc385524861 \h </w:instrText>
        </w:r>
        <w:r>
          <w:rPr>
            <w:noProof/>
            <w:webHidden/>
          </w:rPr>
        </w:r>
        <w:r>
          <w:rPr>
            <w:noProof/>
            <w:webHidden/>
          </w:rPr>
          <w:fldChar w:fldCharType="separate"/>
        </w:r>
        <w:r>
          <w:rPr>
            <w:noProof/>
            <w:webHidden/>
          </w:rPr>
          <w:t>22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2" w:history="1">
        <w:r w:rsidRPr="00E816A6">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_Toc385524862 \h </w:instrText>
        </w:r>
        <w:r>
          <w:rPr>
            <w:noProof/>
            <w:webHidden/>
          </w:rPr>
        </w:r>
        <w:r>
          <w:rPr>
            <w:noProof/>
            <w:webHidden/>
          </w:rPr>
          <w:fldChar w:fldCharType="separate"/>
        </w:r>
        <w:r>
          <w:rPr>
            <w:noProof/>
            <w:webHidden/>
          </w:rPr>
          <w:t>24</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3" w:history="1">
        <w:r w:rsidRPr="00E816A6">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_Toc385524863 \h </w:instrText>
        </w:r>
        <w:r>
          <w:rPr>
            <w:noProof/>
            <w:webHidden/>
          </w:rPr>
        </w:r>
        <w:r>
          <w:rPr>
            <w:noProof/>
            <w:webHidden/>
          </w:rPr>
          <w:fldChar w:fldCharType="separate"/>
        </w:r>
        <w:r>
          <w:rPr>
            <w:noProof/>
            <w:webHidden/>
          </w:rPr>
          <w:t>24</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4" w:history="1">
        <w:r w:rsidRPr="00E816A6">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_Toc385524864 \h </w:instrText>
        </w:r>
        <w:r>
          <w:rPr>
            <w:noProof/>
            <w:webHidden/>
          </w:rPr>
        </w:r>
        <w:r>
          <w:rPr>
            <w:noProof/>
            <w:webHidden/>
          </w:rPr>
          <w:fldChar w:fldCharType="separate"/>
        </w:r>
        <w:r>
          <w:rPr>
            <w:noProof/>
            <w:webHidden/>
          </w:rPr>
          <w:t>25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5" w:history="1">
        <w:r w:rsidRPr="00E816A6">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_Toc385524865 \h </w:instrText>
        </w:r>
        <w:r>
          <w:rPr>
            <w:noProof/>
            <w:webHidden/>
          </w:rPr>
        </w:r>
        <w:r>
          <w:rPr>
            <w:noProof/>
            <w:webHidden/>
          </w:rPr>
          <w:fldChar w:fldCharType="separate"/>
        </w:r>
        <w:r>
          <w:rPr>
            <w:noProof/>
            <w:webHidden/>
          </w:rPr>
          <w:t>26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6" w:history="1">
        <w:r w:rsidRPr="00E816A6">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_Toc385524866 \h </w:instrText>
        </w:r>
        <w:r>
          <w:rPr>
            <w:noProof/>
            <w:webHidden/>
          </w:rPr>
        </w:r>
        <w:r>
          <w:rPr>
            <w:noProof/>
            <w:webHidden/>
          </w:rPr>
          <w:fldChar w:fldCharType="separate"/>
        </w:r>
        <w:r>
          <w:rPr>
            <w:noProof/>
            <w:webHidden/>
          </w:rPr>
          <w:t>27</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7" w:history="1">
        <w:r w:rsidRPr="00E816A6">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_Toc385524867 \h </w:instrText>
        </w:r>
        <w:r>
          <w:rPr>
            <w:noProof/>
            <w:webHidden/>
          </w:rPr>
        </w:r>
        <w:r>
          <w:rPr>
            <w:noProof/>
            <w:webHidden/>
          </w:rPr>
          <w:fldChar w:fldCharType="separate"/>
        </w:r>
        <w:r>
          <w:rPr>
            <w:noProof/>
            <w:webHidden/>
          </w:rPr>
          <w:t>28</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68" w:history="1">
        <w:r w:rsidRPr="00E816A6">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_Toc385524868 \h </w:instrText>
        </w:r>
        <w:r>
          <w:rPr>
            <w:noProof/>
            <w:webHidden/>
          </w:rPr>
        </w:r>
        <w:r>
          <w:rPr>
            <w:noProof/>
            <w:webHidden/>
          </w:rPr>
          <w:fldChar w:fldCharType="separate"/>
        </w:r>
        <w:r>
          <w:rPr>
            <w:noProof/>
            <w:webHidden/>
          </w:rPr>
          <w:t>30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69" w:history="1">
        <w:r w:rsidRPr="00E816A6">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_Toc385524869 \h </w:instrText>
        </w:r>
        <w:r>
          <w:rPr>
            <w:noProof/>
            <w:webHidden/>
          </w:rPr>
        </w:r>
        <w:r>
          <w:rPr>
            <w:noProof/>
            <w:webHidden/>
          </w:rPr>
          <w:fldChar w:fldCharType="separate"/>
        </w:r>
        <w:r>
          <w:rPr>
            <w:noProof/>
            <w:webHidden/>
          </w:rPr>
          <w:t>30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0" w:history="1">
        <w:r w:rsidRPr="00E816A6">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_Toc385524870 \h </w:instrText>
        </w:r>
        <w:r>
          <w:rPr>
            <w:noProof/>
            <w:webHidden/>
          </w:rPr>
        </w:r>
        <w:r>
          <w:rPr>
            <w:noProof/>
            <w:webHidden/>
          </w:rPr>
          <w:fldChar w:fldCharType="separate"/>
        </w:r>
        <w:r>
          <w:rPr>
            <w:noProof/>
            <w:webHidden/>
          </w:rPr>
          <w:t>30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1" w:history="1">
        <w:r w:rsidRPr="00E816A6">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_Toc385524871 \h </w:instrText>
        </w:r>
        <w:r>
          <w:rPr>
            <w:noProof/>
            <w:webHidden/>
          </w:rPr>
        </w:r>
        <w:r>
          <w:rPr>
            <w:noProof/>
            <w:webHidden/>
          </w:rPr>
          <w:fldChar w:fldCharType="separate"/>
        </w:r>
        <w:r>
          <w:rPr>
            <w:noProof/>
            <w:webHidden/>
          </w:rPr>
          <w:t>30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2" w:history="1">
        <w:r w:rsidRPr="00E816A6">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_Toc385524872 \h </w:instrText>
        </w:r>
        <w:r>
          <w:rPr>
            <w:noProof/>
            <w:webHidden/>
          </w:rPr>
        </w:r>
        <w:r>
          <w:rPr>
            <w:noProof/>
            <w:webHidden/>
          </w:rPr>
          <w:fldChar w:fldCharType="separate"/>
        </w:r>
        <w:r>
          <w:rPr>
            <w:noProof/>
            <w:webHidden/>
          </w:rPr>
          <w:t>30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3" w:history="1">
        <w:r w:rsidRPr="00E816A6">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_Toc385524873 \h </w:instrText>
        </w:r>
        <w:r>
          <w:rPr>
            <w:noProof/>
            <w:webHidden/>
          </w:rPr>
        </w:r>
        <w:r>
          <w:rPr>
            <w:noProof/>
            <w:webHidden/>
          </w:rPr>
          <w:fldChar w:fldCharType="separate"/>
        </w:r>
        <w:r>
          <w:rPr>
            <w:noProof/>
            <w:webHidden/>
          </w:rPr>
          <w:t>31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4" w:history="1">
        <w:r w:rsidRPr="00E816A6">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_Toc385524874 \h </w:instrText>
        </w:r>
        <w:r>
          <w:rPr>
            <w:noProof/>
            <w:webHidden/>
          </w:rPr>
        </w:r>
        <w:r>
          <w:rPr>
            <w:noProof/>
            <w:webHidden/>
          </w:rPr>
          <w:fldChar w:fldCharType="separate"/>
        </w:r>
        <w:r>
          <w:rPr>
            <w:noProof/>
            <w:webHidden/>
          </w:rPr>
          <w:t>32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5" w:history="1">
        <w:r w:rsidRPr="00E816A6">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_Toc385524875 \h </w:instrText>
        </w:r>
        <w:r>
          <w:rPr>
            <w:noProof/>
            <w:webHidden/>
          </w:rPr>
        </w:r>
        <w:r>
          <w:rPr>
            <w:noProof/>
            <w:webHidden/>
          </w:rPr>
          <w:fldChar w:fldCharType="separate"/>
        </w:r>
        <w:r>
          <w:rPr>
            <w:noProof/>
            <w:webHidden/>
          </w:rPr>
          <w:t>33</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6" w:history="1">
        <w:r w:rsidRPr="00E816A6">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_Toc385524876 \h </w:instrText>
        </w:r>
        <w:r>
          <w:rPr>
            <w:noProof/>
            <w:webHidden/>
          </w:rPr>
        </w:r>
        <w:r>
          <w:rPr>
            <w:noProof/>
            <w:webHidden/>
          </w:rPr>
          <w:fldChar w:fldCharType="separate"/>
        </w:r>
        <w:r>
          <w:rPr>
            <w:noProof/>
            <w:webHidden/>
          </w:rPr>
          <w:t>34</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7" w:history="1">
        <w:r w:rsidRPr="00E816A6">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_Toc385524877 \h </w:instrText>
        </w:r>
        <w:r>
          <w:rPr>
            <w:noProof/>
            <w:webHidden/>
          </w:rPr>
        </w:r>
        <w:r>
          <w:rPr>
            <w:noProof/>
            <w:webHidden/>
          </w:rPr>
          <w:fldChar w:fldCharType="separate"/>
        </w:r>
        <w:r>
          <w:rPr>
            <w:noProof/>
            <w:webHidden/>
          </w:rPr>
          <w:t>36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8" w:history="1">
        <w:r w:rsidRPr="00E816A6">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_Toc385524878 \h </w:instrText>
        </w:r>
        <w:r>
          <w:rPr>
            <w:noProof/>
            <w:webHidden/>
          </w:rPr>
        </w:r>
        <w:r>
          <w:rPr>
            <w:noProof/>
            <w:webHidden/>
          </w:rPr>
          <w:fldChar w:fldCharType="separate"/>
        </w:r>
        <w:r>
          <w:rPr>
            <w:noProof/>
            <w:webHidden/>
          </w:rPr>
          <w:t>36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79" w:history="1">
        <w:r w:rsidRPr="00E816A6">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_Toc385524879 \h </w:instrText>
        </w:r>
        <w:r>
          <w:rPr>
            <w:noProof/>
            <w:webHidden/>
          </w:rPr>
        </w:r>
        <w:r>
          <w:rPr>
            <w:noProof/>
            <w:webHidden/>
          </w:rPr>
          <w:fldChar w:fldCharType="separate"/>
        </w:r>
        <w:r>
          <w:rPr>
            <w:noProof/>
            <w:webHidden/>
          </w:rPr>
          <w:t>36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0" w:history="1">
        <w:r w:rsidRPr="00E816A6">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_Toc385524880 \h </w:instrText>
        </w:r>
        <w:r>
          <w:rPr>
            <w:noProof/>
            <w:webHidden/>
          </w:rPr>
        </w:r>
        <w:r>
          <w:rPr>
            <w:noProof/>
            <w:webHidden/>
          </w:rPr>
          <w:fldChar w:fldCharType="separate"/>
        </w:r>
        <w:r>
          <w:rPr>
            <w:noProof/>
            <w:webHidden/>
          </w:rPr>
          <w:t>36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1" w:history="1">
        <w:r w:rsidRPr="00E816A6">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_Toc385524881 \h </w:instrText>
        </w:r>
        <w:r>
          <w:rPr>
            <w:noProof/>
            <w:webHidden/>
          </w:rPr>
        </w:r>
        <w:r>
          <w:rPr>
            <w:noProof/>
            <w:webHidden/>
          </w:rPr>
          <w:fldChar w:fldCharType="separate"/>
        </w:r>
        <w:r>
          <w:rPr>
            <w:noProof/>
            <w:webHidden/>
          </w:rPr>
          <w:t>37</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2" w:history="1">
        <w:r w:rsidRPr="00E816A6">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_Toc385524882 \h </w:instrText>
        </w:r>
        <w:r>
          <w:rPr>
            <w:noProof/>
            <w:webHidden/>
          </w:rPr>
        </w:r>
        <w:r>
          <w:rPr>
            <w:noProof/>
            <w:webHidden/>
          </w:rPr>
          <w:fldChar w:fldCharType="separate"/>
        </w:r>
        <w:r>
          <w:rPr>
            <w:noProof/>
            <w:webHidden/>
          </w:rPr>
          <w:t>38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3" w:history="1">
        <w:r w:rsidRPr="00E816A6">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_Toc385524883 \h </w:instrText>
        </w:r>
        <w:r>
          <w:rPr>
            <w:noProof/>
            <w:webHidden/>
          </w:rPr>
        </w:r>
        <w:r>
          <w:rPr>
            <w:noProof/>
            <w:webHidden/>
          </w:rPr>
          <w:fldChar w:fldCharType="separate"/>
        </w:r>
        <w:r>
          <w:rPr>
            <w:noProof/>
            <w:webHidden/>
          </w:rPr>
          <w:t>39</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4" w:history="1">
        <w:r w:rsidRPr="00E816A6">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_Toc385524884 \h </w:instrText>
        </w:r>
        <w:r>
          <w:rPr>
            <w:noProof/>
            <w:webHidden/>
          </w:rPr>
        </w:r>
        <w:r>
          <w:rPr>
            <w:noProof/>
            <w:webHidden/>
          </w:rPr>
          <w:fldChar w:fldCharType="separate"/>
        </w:r>
        <w:r>
          <w:rPr>
            <w:noProof/>
            <w:webHidden/>
          </w:rPr>
          <w:t>39</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5" w:history="1">
        <w:r w:rsidRPr="00E816A6">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_Toc385524885 \h </w:instrText>
        </w:r>
        <w:r>
          <w:rPr>
            <w:noProof/>
            <w:webHidden/>
          </w:rPr>
        </w:r>
        <w:r>
          <w:rPr>
            <w:noProof/>
            <w:webHidden/>
          </w:rPr>
          <w:fldChar w:fldCharType="separate"/>
        </w:r>
        <w:r>
          <w:rPr>
            <w:noProof/>
            <w:webHidden/>
          </w:rPr>
          <w:t>40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6" w:history="1">
        <w:r w:rsidRPr="00E816A6">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_Toc385524886 \h </w:instrText>
        </w:r>
        <w:r>
          <w:rPr>
            <w:noProof/>
            <w:webHidden/>
          </w:rPr>
        </w:r>
        <w:r>
          <w:rPr>
            <w:noProof/>
            <w:webHidden/>
          </w:rPr>
          <w:fldChar w:fldCharType="separate"/>
        </w:r>
        <w:r>
          <w:rPr>
            <w:noProof/>
            <w:webHidden/>
          </w:rPr>
          <w:t>41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7" w:history="1">
        <w:r w:rsidRPr="00E816A6">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_Toc385524887 \h </w:instrText>
        </w:r>
        <w:r>
          <w:rPr>
            <w:noProof/>
            <w:webHidden/>
          </w:rPr>
        </w:r>
        <w:r>
          <w:rPr>
            <w:noProof/>
            <w:webHidden/>
          </w:rPr>
          <w:fldChar w:fldCharType="separate"/>
        </w:r>
        <w:r>
          <w:rPr>
            <w:noProof/>
            <w:webHidden/>
          </w:rPr>
          <w:t>43</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8" w:history="1">
        <w:r w:rsidRPr="00E816A6">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_Toc385524888 \h </w:instrText>
        </w:r>
        <w:r>
          <w:rPr>
            <w:noProof/>
            <w:webHidden/>
          </w:rPr>
        </w:r>
        <w:r>
          <w:rPr>
            <w:noProof/>
            <w:webHidden/>
          </w:rPr>
          <w:fldChar w:fldCharType="separate"/>
        </w:r>
        <w:r>
          <w:rPr>
            <w:noProof/>
            <w:webHidden/>
          </w:rPr>
          <w:t>45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89" w:history="1">
        <w:r w:rsidRPr="00E816A6">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_Toc385524889 \h </w:instrText>
        </w:r>
        <w:r>
          <w:rPr>
            <w:noProof/>
            <w:webHidden/>
          </w:rPr>
        </w:r>
        <w:r>
          <w:rPr>
            <w:noProof/>
            <w:webHidden/>
          </w:rPr>
          <w:fldChar w:fldCharType="separate"/>
        </w:r>
        <w:r>
          <w:rPr>
            <w:noProof/>
            <w:webHidden/>
          </w:rPr>
          <w:t>45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0" w:history="1">
        <w:r w:rsidRPr="00E816A6">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_Toc385524890 \h </w:instrText>
        </w:r>
        <w:r>
          <w:rPr>
            <w:noProof/>
            <w:webHidden/>
          </w:rPr>
        </w:r>
        <w:r>
          <w:rPr>
            <w:noProof/>
            <w:webHidden/>
          </w:rPr>
          <w:fldChar w:fldCharType="separate"/>
        </w:r>
        <w:r>
          <w:rPr>
            <w:noProof/>
            <w:webHidden/>
          </w:rPr>
          <w:t>45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1" w:history="1">
        <w:r w:rsidRPr="00E816A6">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_Toc385524891 \h </w:instrText>
        </w:r>
        <w:r>
          <w:rPr>
            <w:noProof/>
            <w:webHidden/>
          </w:rPr>
        </w:r>
        <w:r>
          <w:rPr>
            <w:noProof/>
            <w:webHidden/>
          </w:rPr>
          <w:fldChar w:fldCharType="separate"/>
        </w:r>
        <w:r>
          <w:rPr>
            <w:noProof/>
            <w:webHidden/>
          </w:rPr>
          <w:t>45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2" w:history="1">
        <w:r w:rsidRPr="00E816A6">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_Toc385524892 \h </w:instrText>
        </w:r>
        <w:r>
          <w:rPr>
            <w:noProof/>
            <w:webHidden/>
          </w:rPr>
        </w:r>
        <w:r>
          <w:rPr>
            <w:noProof/>
            <w:webHidden/>
          </w:rPr>
          <w:fldChar w:fldCharType="separate"/>
        </w:r>
        <w:r>
          <w:rPr>
            <w:noProof/>
            <w:webHidden/>
          </w:rPr>
          <w:t>46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3" w:history="1">
        <w:r w:rsidRPr="00E816A6">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_Toc385524893 \h </w:instrText>
        </w:r>
        <w:r>
          <w:rPr>
            <w:noProof/>
            <w:webHidden/>
          </w:rPr>
        </w:r>
        <w:r>
          <w:rPr>
            <w:noProof/>
            <w:webHidden/>
          </w:rPr>
          <w:fldChar w:fldCharType="separate"/>
        </w:r>
        <w:r>
          <w:rPr>
            <w:noProof/>
            <w:webHidden/>
          </w:rPr>
          <w:t>47</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4" w:history="1">
        <w:r w:rsidRPr="00E816A6">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_Toc385524894 \h </w:instrText>
        </w:r>
        <w:r>
          <w:rPr>
            <w:noProof/>
            <w:webHidden/>
          </w:rPr>
        </w:r>
        <w:r>
          <w:rPr>
            <w:noProof/>
            <w:webHidden/>
          </w:rPr>
          <w:fldChar w:fldCharType="separate"/>
        </w:r>
        <w:r>
          <w:rPr>
            <w:noProof/>
            <w:webHidden/>
          </w:rPr>
          <w:t>48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5" w:history="1">
        <w:r w:rsidRPr="00E816A6">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_Toc385524895 \h </w:instrText>
        </w:r>
        <w:r>
          <w:rPr>
            <w:noProof/>
            <w:webHidden/>
          </w:rPr>
        </w:r>
        <w:r>
          <w:rPr>
            <w:noProof/>
            <w:webHidden/>
          </w:rPr>
          <w:fldChar w:fldCharType="separate"/>
        </w:r>
        <w:r>
          <w:rPr>
            <w:noProof/>
            <w:webHidden/>
          </w:rPr>
          <w:t>49</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6" w:history="1">
        <w:r w:rsidRPr="00E816A6">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_Toc385524896 \h </w:instrText>
        </w:r>
        <w:r>
          <w:rPr>
            <w:noProof/>
            <w:webHidden/>
          </w:rPr>
        </w:r>
        <w:r>
          <w:rPr>
            <w:noProof/>
            <w:webHidden/>
          </w:rPr>
          <w:fldChar w:fldCharType="separate"/>
        </w:r>
        <w:r>
          <w:rPr>
            <w:noProof/>
            <w:webHidden/>
          </w:rPr>
          <w:t>50</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7" w:history="1">
        <w:r w:rsidRPr="00E816A6">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_Toc385524897 \h </w:instrText>
        </w:r>
        <w:r>
          <w:rPr>
            <w:noProof/>
            <w:webHidden/>
          </w:rPr>
        </w:r>
        <w:r>
          <w:rPr>
            <w:noProof/>
            <w:webHidden/>
          </w:rPr>
          <w:fldChar w:fldCharType="separate"/>
        </w:r>
        <w:r>
          <w:rPr>
            <w:noProof/>
            <w:webHidden/>
          </w:rPr>
          <w:t>50</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898" w:history="1">
        <w:r w:rsidRPr="00E816A6">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_Toc385524898 \h </w:instrText>
        </w:r>
        <w:r>
          <w:rPr>
            <w:noProof/>
            <w:webHidden/>
          </w:rPr>
        </w:r>
        <w:r>
          <w:rPr>
            <w:noProof/>
            <w:webHidden/>
          </w:rPr>
          <w:fldChar w:fldCharType="separate"/>
        </w:r>
        <w:r>
          <w:rPr>
            <w:noProof/>
            <w:webHidden/>
          </w:rPr>
          <w:t>52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899" w:history="1">
        <w:r w:rsidRPr="00E816A6">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_Toc385524899 \h </w:instrText>
        </w:r>
        <w:r>
          <w:rPr>
            <w:noProof/>
            <w:webHidden/>
          </w:rPr>
        </w:r>
        <w:r>
          <w:rPr>
            <w:noProof/>
            <w:webHidden/>
          </w:rPr>
          <w:fldChar w:fldCharType="separate"/>
        </w:r>
        <w:r>
          <w:rPr>
            <w:noProof/>
            <w:webHidden/>
          </w:rPr>
          <w:t>52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0" w:history="1">
        <w:r w:rsidRPr="00E816A6">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_Toc385524900 \h </w:instrText>
        </w:r>
        <w:r>
          <w:rPr>
            <w:noProof/>
            <w:webHidden/>
          </w:rPr>
        </w:r>
        <w:r>
          <w:rPr>
            <w:noProof/>
            <w:webHidden/>
          </w:rPr>
          <w:fldChar w:fldCharType="separate"/>
        </w:r>
        <w:r>
          <w:rPr>
            <w:noProof/>
            <w:webHidden/>
          </w:rPr>
          <w:t>52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1" w:history="1">
        <w:r w:rsidRPr="00E816A6">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_Toc385524901 \h </w:instrText>
        </w:r>
        <w:r>
          <w:rPr>
            <w:noProof/>
            <w:webHidden/>
          </w:rPr>
        </w:r>
        <w:r>
          <w:rPr>
            <w:noProof/>
            <w:webHidden/>
          </w:rPr>
          <w:fldChar w:fldCharType="separate"/>
        </w:r>
        <w:r>
          <w:rPr>
            <w:noProof/>
            <w:webHidden/>
          </w:rPr>
          <w:t>52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2" w:history="1">
        <w:r w:rsidRPr="00E816A6">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_Toc385524902 \h </w:instrText>
        </w:r>
        <w:r>
          <w:rPr>
            <w:noProof/>
            <w:webHidden/>
          </w:rPr>
        </w:r>
        <w:r>
          <w:rPr>
            <w:noProof/>
            <w:webHidden/>
          </w:rPr>
          <w:fldChar w:fldCharType="separate"/>
        </w:r>
        <w:r>
          <w:rPr>
            <w:noProof/>
            <w:webHidden/>
          </w:rPr>
          <w:t>53</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3" w:history="1">
        <w:r w:rsidRPr="00E816A6">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_Toc385524903 \h </w:instrText>
        </w:r>
        <w:r>
          <w:rPr>
            <w:noProof/>
            <w:webHidden/>
          </w:rPr>
        </w:r>
        <w:r>
          <w:rPr>
            <w:noProof/>
            <w:webHidden/>
          </w:rPr>
          <w:fldChar w:fldCharType="separate"/>
        </w:r>
        <w:r>
          <w:rPr>
            <w:noProof/>
            <w:webHidden/>
          </w:rPr>
          <w:t>54</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4" w:history="1">
        <w:r w:rsidRPr="00E816A6">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_Toc385524904 \h </w:instrText>
        </w:r>
        <w:r>
          <w:rPr>
            <w:noProof/>
            <w:webHidden/>
          </w:rPr>
        </w:r>
        <w:r>
          <w:rPr>
            <w:noProof/>
            <w:webHidden/>
          </w:rPr>
          <w:fldChar w:fldCharType="separate"/>
        </w:r>
        <w:r>
          <w:rPr>
            <w:noProof/>
            <w:webHidden/>
          </w:rPr>
          <w:t>55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5" w:history="1">
        <w:r w:rsidRPr="00E816A6">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_Toc385524905 \h </w:instrText>
        </w:r>
        <w:r>
          <w:rPr>
            <w:noProof/>
            <w:webHidden/>
          </w:rPr>
        </w:r>
        <w:r>
          <w:rPr>
            <w:noProof/>
            <w:webHidden/>
          </w:rPr>
          <w:fldChar w:fldCharType="separate"/>
        </w:r>
        <w:r>
          <w:rPr>
            <w:noProof/>
            <w:webHidden/>
          </w:rPr>
          <w:t>55</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6" w:history="1">
        <w:r w:rsidRPr="00E816A6">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_Toc385524906 \h </w:instrText>
        </w:r>
        <w:r>
          <w:rPr>
            <w:noProof/>
            <w:webHidden/>
          </w:rPr>
        </w:r>
        <w:r>
          <w:rPr>
            <w:noProof/>
            <w:webHidden/>
          </w:rPr>
          <w:fldChar w:fldCharType="separate"/>
        </w:r>
        <w:r>
          <w:rPr>
            <w:noProof/>
            <w:webHidden/>
          </w:rPr>
          <w:t>56</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7" w:history="1">
        <w:r w:rsidRPr="00E816A6">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_Toc385524907 \h </w:instrText>
        </w:r>
        <w:r>
          <w:rPr>
            <w:noProof/>
            <w:webHidden/>
          </w:rPr>
        </w:r>
        <w:r>
          <w:rPr>
            <w:noProof/>
            <w:webHidden/>
          </w:rPr>
          <w:fldChar w:fldCharType="separate"/>
        </w:r>
        <w:r>
          <w:rPr>
            <w:noProof/>
            <w:webHidden/>
          </w:rPr>
          <w:t>57</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8" w:history="1">
        <w:r w:rsidRPr="00E816A6">
          <w:rPr>
            <w:rStyle w:val="Hyperlink"/>
            <w:rFonts w:ascii="Arial" w:hAnsi="Arial" w:cs="Arial"/>
            <w:noProof/>
          </w:rPr>
          <w:t>4.4.2.5 Test-and-test-and-set Lock Comparison</w:t>
        </w:r>
        <w:r>
          <w:rPr>
            <w:noProof/>
            <w:webHidden/>
          </w:rPr>
          <w:tab/>
        </w:r>
        <w:r>
          <w:rPr>
            <w:noProof/>
            <w:webHidden/>
          </w:rPr>
          <w:fldChar w:fldCharType="begin"/>
        </w:r>
        <w:r>
          <w:rPr>
            <w:noProof/>
            <w:webHidden/>
          </w:rPr>
          <w:instrText xml:space="preserve"> PAGEREF _Toc385524908 \h </w:instrText>
        </w:r>
        <w:r>
          <w:rPr>
            <w:noProof/>
            <w:webHidden/>
          </w:rPr>
        </w:r>
        <w:r>
          <w:rPr>
            <w:noProof/>
            <w:webHidden/>
          </w:rPr>
          <w:fldChar w:fldCharType="separate"/>
        </w:r>
        <w:r>
          <w:rPr>
            <w:noProof/>
            <w:webHidden/>
          </w:rPr>
          <w:t>58</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09" w:history="1">
        <w:r w:rsidRPr="00E816A6">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_Toc385524909 \h </w:instrText>
        </w:r>
        <w:r>
          <w:rPr>
            <w:noProof/>
            <w:webHidden/>
          </w:rPr>
        </w:r>
        <w:r>
          <w:rPr>
            <w:noProof/>
            <w:webHidden/>
          </w:rPr>
          <w:fldChar w:fldCharType="separate"/>
        </w:r>
        <w:r>
          <w:rPr>
            <w:noProof/>
            <w:webHidden/>
          </w:rPr>
          <w:t>59</w:t>
        </w:r>
        <w:r>
          <w:rPr>
            <w:noProof/>
            <w:webHidden/>
          </w:rPr>
          <w:fldChar w:fldCharType="end"/>
        </w:r>
      </w:hyperlink>
    </w:p>
    <w:p w:rsidR="00AD602C" w:rsidRDefault="00AD602C">
      <w:pPr>
        <w:pStyle w:val="TOC1"/>
        <w:tabs>
          <w:tab w:val="right" w:leader="dot" w:pos="9016"/>
        </w:tabs>
        <w:rPr>
          <w:rFonts w:eastAsiaTheme="minorEastAsia"/>
          <w:noProof/>
          <w:lang w:eastAsia="en-IE"/>
        </w:rPr>
      </w:pPr>
      <w:hyperlink w:anchor="_Toc385524910" w:history="1">
        <w:r w:rsidRPr="00E816A6">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_Toc385524910 \h </w:instrText>
        </w:r>
        <w:r>
          <w:rPr>
            <w:noProof/>
            <w:webHidden/>
          </w:rPr>
        </w:r>
        <w:r>
          <w:rPr>
            <w:noProof/>
            <w:webHidden/>
          </w:rPr>
          <w:fldChar w:fldCharType="separate"/>
        </w:r>
        <w:r>
          <w:rPr>
            <w:noProof/>
            <w:webHidden/>
          </w:rPr>
          <w:t>61</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911" w:history="1">
        <w:r w:rsidRPr="00E816A6">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_Toc385524911 \h </w:instrText>
        </w:r>
        <w:r>
          <w:rPr>
            <w:noProof/>
            <w:webHidden/>
          </w:rPr>
        </w:r>
        <w:r>
          <w:rPr>
            <w:noProof/>
            <w:webHidden/>
          </w:rPr>
          <w:fldChar w:fldCharType="separate"/>
        </w:r>
        <w:r>
          <w:rPr>
            <w:noProof/>
            <w:webHidden/>
          </w:rPr>
          <w:t>61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2" w:history="1">
        <w:r w:rsidRPr="00E816A6">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_Toc385524912 \h </w:instrText>
        </w:r>
        <w:r>
          <w:rPr>
            <w:noProof/>
            <w:webHidden/>
          </w:rPr>
        </w:r>
        <w:r>
          <w:rPr>
            <w:noProof/>
            <w:webHidden/>
          </w:rPr>
          <w:fldChar w:fldCharType="separate"/>
        </w:r>
        <w:r>
          <w:rPr>
            <w:noProof/>
            <w:webHidden/>
          </w:rPr>
          <w:t>61</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3" w:history="1">
        <w:r w:rsidRPr="00E816A6">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_Toc385524913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4" w:history="1">
        <w:r w:rsidRPr="00E816A6">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_Toc385524914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5" w:history="1">
        <w:r w:rsidRPr="00E816A6">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_Toc385524915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6" w:history="1">
        <w:r w:rsidRPr="00E816A6">
          <w:rPr>
            <w:rStyle w:val="Hyperlink"/>
            <w:rFonts w:ascii="Arial" w:hAnsi="Arial" w:cs="Arial"/>
            <w:noProof/>
          </w:rPr>
          <w:t>Best Locks - CAS, TAS, TTAS</w:t>
        </w:r>
        <w:r>
          <w:rPr>
            <w:noProof/>
            <w:webHidden/>
          </w:rPr>
          <w:tab/>
        </w:r>
        <w:r>
          <w:rPr>
            <w:noProof/>
            <w:webHidden/>
          </w:rPr>
          <w:fldChar w:fldCharType="begin"/>
        </w:r>
        <w:r>
          <w:rPr>
            <w:noProof/>
            <w:webHidden/>
          </w:rPr>
          <w:instrText xml:space="preserve"> PAGEREF _Toc385524916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7" w:history="1">
        <w:r w:rsidRPr="00E816A6">
          <w:rPr>
            <w:rStyle w:val="Hyperlink"/>
            <w:rFonts w:ascii="Arial" w:hAnsi="Arial" w:cs="Arial"/>
            <w:noProof/>
          </w:rPr>
          <w:t>Lockless matches locks in performance until 4 then drops hard</w:t>
        </w:r>
        <w:r>
          <w:rPr>
            <w:noProof/>
            <w:webHidden/>
          </w:rPr>
          <w:tab/>
        </w:r>
        <w:r>
          <w:rPr>
            <w:noProof/>
            <w:webHidden/>
          </w:rPr>
          <w:fldChar w:fldCharType="begin"/>
        </w:r>
        <w:r>
          <w:rPr>
            <w:noProof/>
            <w:webHidden/>
          </w:rPr>
          <w:instrText xml:space="preserve"> PAGEREF _Toc385524917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8" w:history="1">
        <w:r w:rsidRPr="00E816A6">
          <w:rPr>
            <w:rStyle w:val="Hyperlink"/>
            <w:rFonts w:ascii="Arial" w:hAnsi="Arial" w:cs="Arial"/>
            <w:noProof/>
          </w:rPr>
          <w:t>TTAS best variation</w:t>
        </w:r>
        <w:r>
          <w:rPr>
            <w:noProof/>
            <w:webHidden/>
          </w:rPr>
          <w:tab/>
        </w:r>
        <w:r>
          <w:rPr>
            <w:noProof/>
            <w:webHidden/>
          </w:rPr>
          <w:fldChar w:fldCharType="begin"/>
        </w:r>
        <w:r>
          <w:rPr>
            <w:noProof/>
            <w:webHidden/>
          </w:rPr>
          <w:instrText xml:space="preserve"> PAGEREF _Toc385524918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19" w:history="1">
        <w:r w:rsidRPr="00E816A6">
          <w:rPr>
            <w:rStyle w:val="Hyperlink"/>
            <w:rFonts w:ascii="Arial" w:hAnsi="Arial" w:cs="Arial"/>
            <w:noProof/>
          </w:rPr>
          <w:t>TASWP best variation</w:t>
        </w:r>
        <w:r>
          <w:rPr>
            <w:noProof/>
            <w:webHidden/>
          </w:rPr>
          <w:tab/>
        </w:r>
        <w:r>
          <w:rPr>
            <w:noProof/>
            <w:webHidden/>
          </w:rPr>
          <w:fldChar w:fldCharType="begin"/>
        </w:r>
        <w:r>
          <w:rPr>
            <w:noProof/>
            <w:webHidden/>
          </w:rPr>
          <w:instrText xml:space="preserve"> PAGEREF _Toc385524919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20" w:history="1">
        <w:r w:rsidRPr="00E816A6">
          <w:rPr>
            <w:rStyle w:val="Hyperlink"/>
            <w:rFonts w:ascii="Arial" w:hAnsi="Arial" w:cs="Arial"/>
            <w:noProof/>
          </w:rPr>
          <w:t>CAS best variatiomn</w:t>
        </w:r>
        <w:r>
          <w:rPr>
            <w:noProof/>
            <w:webHidden/>
          </w:rPr>
          <w:tab/>
        </w:r>
        <w:r>
          <w:rPr>
            <w:noProof/>
            <w:webHidden/>
          </w:rPr>
          <w:fldChar w:fldCharType="begin"/>
        </w:r>
        <w:r>
          <w:rPr>
            <w:noProof/>
            <w:webHidden/>
          </w:rPr>
          <w:instrText xml:space="preserve"> PAGEREF _Toc385524920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21" w:history="1">
        <w:r w:rsidRPr="00E816A6">
          <w:rPr>
            <w:rStyle w:val="Hyperlink"/>
            <w:rFonts w:ascii="Arial" w:hAnsi="Arial" w:cs="Arial"/>
            <w:noProof/>
          </w:rPr>
          <w:t>TICKET_RELAX better</w:t>
        </w:r>
        <w:r>
          <w:rPr>
            <w:noProof/>
            <w:webHidden/>
          </w:rPr>
          <w:tab/>
        </w:r>
        <w:r>
          <w:rPr>
            <w:noProof/>
            <w:webHidden/>
          </w:rPr>
          <w:fldChar w:fldCharType="begin"/>
        </w:r>
        <w:r>
          <w:rPr>
            <w:noProof/>
            <w:webHidden/>
          </w:rPr>
          <w:instrText xml:space="preserve"> PAGEREF _Toc385524921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22" w:history="1">
        <w:r w:rsidRPr="00E816A6">
          <w:rPr>
            <w:rStyle w:val="Hyperlink"/>
            <w:rFonts w:ascii="Arial" w:hAnsi="Arial" w:cs="Arial"/>
            <w:noProof/>
          </w:rPr>
          <w:t>Size makes a difference to some, not all, especially lockless</w:t>
        </w:r>
        <w:r>
          <w:rPr>
            <w:noProof/>
            <w:webHidden/>
          </w:rPr>
          <w:tab/>
        </w:r>
        <w:r>
          <w:rPr>
            <w:noProof/>
            <w:webHidden/>
          </w:rPr>
          <w:fldChar w:fldCharType="begin"/>
        </w:r>
        <w:r>
          <w:rPr>
            <w:noProof/>
            <w:webHidden/>
          </w:rPr>
          <w:instrText xml:space="preserve"> PAGEREF _Toc385524922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23" w:history="1">
        <w:r w:rsidRPr="00E816A6">
          <w:rPr>
            <w:rStyle w:val="Hyperlink"/>
            <w:rFonts w:ascii="Arial" w:hAnsi="Arial" w:cs="Arial"/>
            <w:noProof/>
          </w:rPr>
          <w:t>Mutex performs similarly on different architectures, CAS and lockless do not</w:t>
        </w:r>
        <w:r>
          <w:rPr>
            <w:noProof/>
            <w:webHidden/>
          </w:rPr>
          <w:tab/>
        </w:r>
        <w:r>
          <w:rPr>
            <w:noProof/>
            <w:webHidden/>
          </w:rPr>
          <w:fldChar w:fldCharType="begin"/>
        </w:r>
        <w:r>
          <w:rPr>
            <w:noProof/>
            <w:webHidden/>
          </w:rPr>
          <w:instrText xml:space="preserve"> PAGEREF _Toc385524923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24" w:history="1">
        <w:r w:rsidRPr="00E816A6">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_Toc385524924 \h </w:instrText>
        </w:r>
        <w:r>
          <w:rPr>
            <w:noProof/>
            <w:webHidden/>
          </w:rPr>
        </w:r>
        <w:r>
          <w:rPr>
            <w:noProof/>
            <w:webHidden/>
          </w:rPr>
          <w:fldChar w:fldCharType="separate"/>
        </w:r>
        <w:r>
          <w:rPr>
            <w:noProof/>
            <w:webHidden/>
          </w:rPr>
          <w:t>62</w:t>
        </w:r>
        <w:r>
          <w:rPr>
            <w:noProof/>
            <w:webHidden/>
          </w:rPr>
          <w:fldChar w:fldCharType="end"/>
        </w:r>
      </w:hyperlink>
    </w:p>
    <w:p w:rsidR="00AD602C" w:rsidRDefault="00AD602C">
      <w:pPr>
        <w:pStyle w:val="TOC3"/>
        <w:tabs>
          <w:tab w:val="right" w:leader="dot" w:pos="9016"/>
        </w:tabs>
        <w:rPr>
          <w:rFonts w:eastAsiaTheme="minorEastAsia"/>
          <w:noProof/>
          <w:lang w:eastAsia="en-IE"/>
        </w:rPr>
      </w:pPr>
      <w:hyperlink w:anchor="_Toc385524925" w:history="1">
        <w:r w:rsidRPr="00E816A6">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_Toc385524925 \h </w:instrText>
        </w:r>
        <w:r>
          <w:rPr>
            <w:noProof/>
            <w:webHidden/>
          </w:rPr>
        </w:r>
        <w:r>
          <w:rPr>
            <w:noProof/>
            <w:webHidden/>
          </w:rPr>
          <w:fldChar w:fldCharType="separate"/>
        </w:r>
        <w:r>
          <w:rPr>
            <w:noProof/>
            <w:webHidden/>
          </w:rPr>
          <w:t>63</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926" w:history="1">
        <w:r w:rsidRPr="00E816A6">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_Toc385524926 \h </w:instrText>
        </w:r>
        <w:r>
          <w:rPr>
            <w:noProof/>
            <w:webHidden/>
          </w:rPr>
        </w:r>
        <w:r>
          <w:rPr>
            <w:noProof/>
            <w:webHidden/>
          </w:rPr>
          <w:fldChar w:fldCharType="separate"/>
        </w:r>
        <w:r>
          <w:rPr>
            <w:noProof/>
            <w:webHidden/>
          </w:rPr>
          <w:t>63</w:t>
        </w:r>
        <w:r>
          <w:rPr>
            <w:noProof/>
            <w:webHidden/>
          </w:rPr>
          <w:fldChar w:fldCharType="end"/>
        </w:r>
      </w:hyperlink>
    </w:p>
    <w:p w:rsidR="00AD602C" w:rsidRDefault="00AD602C">
      <w:pPr>
        <w:pStyle w:val="TOC1"/>
        <w:tabs>
          <w:tab w:val="right" w:leader="dot" w:pos="9016"/>
        </w:tabs>
        <w:rPr>
          <w:rFonts w:eastAsiaTheme="minorEastAsia"/>
          <w:noProof/>
          <w:lang w:eastAsia="en-IE"/>
        </w:rPr>
      </w:pPr>
      <w:hyperlink w:anchor="_Toc385524927" w:history="1">
        <w:r w:rsidRPr="00E816A6">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_Toc385524927 \h </w:instrText>
        </w:r>
        <w:r>
          <w:rPr>
            <w:noProof/>
            <w:webHidden/>
          </w:rPr>
        </w:r>
        <w:r>
          <w:rPr>
            <w:noProof/>
            <w:webHidden/>
          </w:rPr>
          <w:fldChar w:fldCharType="separate"/>
        </w:r>
        <w:r>
          <w:rPr>
            <w:noProof/>
            <w:webHidden/>
          </w:rPr>
          <w:t>63</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928" w:history="1">
        <w:r w:rsidRPr="00E816A6">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_Toc385524928 \h </w:instrText>
        </w:r>
        <w:r>
          <w:rPr>
            <w:noProof/>
            <w:webHidden/>
          </w:rPr>
        </w:r>
        <w:r>
          <w:rPr>
            <w:noProof/>
            <w:webHidden/>
          </w:rPr>
          <w:fldChar w:fldCharType="separate"/>
        </w:r>
        <w:r>
          <w:rPr>
            <w:noProof/>
            <w:webHidden/>
          </w:rPr>
          <w:t>63</w:t>
        </w:r>
        <w:r>
          <w:rPr>
            <w:noProof/>
            <w:webHidden/>
          </w:rPr>
          <w:fldChar w:fldCharType="end"/>
        </w:r>
      </w:hyperlink>
    </w:p>
    <w:p w:rsidR="00AD602C" w:rsidRDefault="00AD602C">
      <w:pPr>
        <w:pStyle w:val="TOC2"/>
        <w:tabs>
          <w:tab w:val="right" w:leader="dot" w:pos="9016"/>
        </w:tabs>
        <w:rPr>
          <w:rFonts w:eastAsiaTheme="minorEastAsia"/>
          <w:noProof/>
          <w:lang w:eastAsia="en-IE"/>
        </w:rPr>
      </w:pPr>
      <w:hyperlink w:anchor="_Toc385524929" w:history="1">
        <w:r w:rsidRPr="00E816A6">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_Toc385524929 \h </w:instrText>
        </w:r>
        <w:r>
          <w:rPr>
            <w:noProof/>
            <w:webHidden/>
          </w:rPr>
        </w:r>
        <w:r>
          <w:rPr>
            <w:noProof/>
            <w:webHidden/>
          </w:rPr>
          <w:fldChar w:fldCharType="separate"/>
        </w:r>
        <w:r>
          <w:rPr>
            <w:noProof/>
            <w:webHidden/>
          </w:rPr>
          <w:t>65</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1" w:name="_Toc385524826"/>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524827"/>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w:t>
      </w:r>
      <w:proofErr w:type="spellStart"/>
      <w:r w:rsidR="004334FB" w:rsidRPr="000B1D68">
        <w:rPr>
          <w:rFonts w:ascii="Arial" w:hAnsi="Arial" w:cs="Arial"/>
        </w:rPr>
        <w:t>pthread</w:t>
      </w:r>
      <w:proofErr w:type="spellEnd"/>
      <w:r w:rsidR="004334FB" w:rsidRPr="000B1D68">
        <w:rPr>
          <w:rFonts w:ascii="Arial" w:hAnsi="Arial" w:cs="Arial"/>
        </w:rPr>
        <w:t xml:space="preserve">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w:t>
      </w:r>
      <w:proofErr w:type="spellStart"/>
      <w:r w:rsidR="000E3AFF">
        <w:rPr>
          <w:rFonts w:ascii="Arial" w:hAnsi="Arial" w:cs="Arial"/>
        </w:rPr>
        <w:t>Shavit</w:t>
      </w:r>
      <w:proofErr w:type="spellEnd"/>
      <w:r w:rsidR="000E3AFF">
        <w:rPr>
          <w:rFonts w:ascii="Arial" w:hAnsi="Arial" w:cs="Arial"/>
        </w:rPr>
        <w: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524828"/>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 xml:space="preserve">in multicore machines [Herlihy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r w:rsidR="00670019" w:rsidRPr="000B1D68">
        <w:rPr>
          <w:rFonts w:ascii="Arial" w:hAnsi="Arial" w:cs="Arial"/>
        </w:rPr>
        <w:t xml:space="preserve">  However, despite all this research and work into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w:t>
      </w:r>
      <w:r w:rsidR="00E558EF" w:rsidRPr="000B1D68">
        <w:rPr>
          <w:rFonts w:ascii="Arial" w:hAnsi="Arial" w:cs="Arial"/>
        </w:rPr>
        <w:lastRenderedPageBreak/>
        <w:t>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524829"/>
      <w:r w:rsidRPr="000B1D68">
        <w:rPr>
          <w:rStyle w:val="Heading1Char"/>
          <w:rFonts w:ascii="Arial" w:hAnsi="Arial" w:cs="Arial"/>
          <w:b/>
          <w:bCs/>
        </w:rPr>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524830"/>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w:t>
      </w:r>
      <w:proofErr w:type="spellStart"/>
      <w:r w:rsidR="00DF159F" w:rsidRPr="000B1D68">
        <w:rPr>
          <w:rFonts w:ascii="Arial" w:hAnsi="Arial" w:cs="Arial"/>
        </w:rPr>
        <w:t>Moir</w:t>
      </w:r>
      <w:proofErr w:type="spellEnd"/>
      <w:r w:rsidR="00DF159F" w:rsidRPr="000B1D68">
        <w:rPr>
          <w:rFonts w:ascii="Arial" w:hAnsi="Arial" w:cs="Arial"/>
        </w:rPr>
        <w:t xml:space="preserve">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524831"/>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w:t>
      </w:r>
      <w:proofErr w:type="spellStart"/>
      <w:r w:rsidR="00507F5B">
        <w:rPr>
          <w:rFonts w:ascii="Arial" w:hAnsi="Arial" w:cs="Arial"/>
        </w:rPr>
        <w:t>Shavit</w:t>
      </w:r>
      <w:proofErr w:type="spellEnd"/>
      <w:r w:rsidR="00507F5B">
        <w:rPr>
          <w:rFonts w:ascii="Arial" w:hAnsi="Arial" w:cs="Arial"/>
        </w:rPr>
        <w: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 xml:space="preserve">Herlihy &amp; </w:t>
      </w:r>
      <w:proofErr w:type="spellStart"/>
      <w:r w:rsidR="00507F5B">
        <w:rPr>
          <w:rFonts w:ascii="Arial" w:hAnsi="Arial" w:cs="Arial"/>
        </w:rPr>
        <w:t>Shavit</w:t>
      </w:r>
      <w:proofErr w:type="spellEnd"/>
      <w:r w:rsidR="00507F5B">
        <w:rPr>
          <w:rFonts w:ascii="Arial" w:hAnsi="Arial" w:cs="Arial"/>
        </w:rPr>
        <w: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 xml:space="preserve">ect a shared resource [Herlihy &amp; </w:t>
      </w:r>
      <w:proofErr w:type="spellStart"/>
      <w:r w:rsidR="00507F5B">
        <w:rPr>
          <w:rFonts w:ascii="Arial" w:hAnsi="Arial" w:cs="Arial"/>
        </w:rPr>
        <w:t>Shavit</w:t>
      </w:r>
      <w:proofErr w:type="spellEnd"/>
      <w:r w:rsidR="00507F5B">
        <w:rPr>
          <w:rFonts w:ascii="Arial" w:hAnsi="Arial" w:cs="Arial"/>
        </w:rPr>
        <w: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lastRenderedPageBreak/>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bound on the number of steps the algorithm 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 xml:space="preserve">s are also </w:t>
      </w:r>
      <w:proofErr w:type="gramStart"/>
      <w:r w:rsidR="00507F5B">
        <w:rPr>
          <w:rFonts w:ascii="Arial" w:hAnsi="Arial" w:cs="Arial"/>
        </w:rPr>
        <w:t>lock</w:t>
      </w:r>
      <w:proofErr w:type="gramEnd"/>
      <w:r w:rsidR="00507F5B">
        <w:rPr>
          <w:rFonts w:ascii="Arial" w:hAnsi="Arial" w:cs="Arial"/>
        </w:rPr>
        <w:t xml:space="preserve"> free [Herlihy &amp; </w:t>
      </w:r>
      <w:proofErr w:type="spellStart"/>
      <w:r w:rsidR="00507F5B">
        <w:rPr>
          <w:rFonts w:ascii="Arial" w:hAnsi="Arial" w:cs="Arial"/>
        </w:rPr>
        <w:t>Shavit</w:t>
      </w:r>
      <w:proofErr w:type="spellEnd"/>
      <w:r w:rsidR="00507F5B">
        <w:rPr>
          <w:rFonts w:ascii="Arial" w:hAnsi="Arial" w:cs="Arial"/>
        </w:rPr>
        <w: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proofErr w:type="spellStart"/>
      <w:r w:rsidR="00F07C3B" w:rsidRPr="000B1D68">
        <w:rPr>
          <w:rFonts w:ascii="Arial" w:hAnsi="Arial" w:cs="Arial"/>
        </w:rPr>
        <w:t>pthread</w:t>
      </w:r>
      <w:proofErr w:type="spellEnd"/>
      <w:r w:rsidR="00F07C3B" w:rsidRPr="000B1D68">
        <w:rPr>
          <w:rFonts w:ascii="Arial" w:hAnsi="Arial" w:cs="Arial"/>
        </w:rPr>
        <w:t xml:space="preserve"> </w:t>
      </w:r>
      <w:r w:rsidR="00F40F2F" w:rsidRPr="000B1D68">
        <w:rPr>
          <w:rFonts w:ascii="Arial" w:hAnsi="Arial" w:cs="Arial"/>
        </w:rPr>
        <w:t>mutex, to protect a shared resource use</w:t>
      </w:r>
      <w:r w:rsidR="00507F5B">
        <w:rPr>
          <w:rFonts w:ascii="Arial" w:hAnsi="Arial" w:cs="Arial"/>
        </w:rPr>
        <w:t xml:space="preserve">d by multiple threads [Herlihy &amp; </w:t>
      </w:r>
      <w:proofErr w:type="spellStart"/>
      <w:r w:rsidR="00507F5B">
        <w:rPr>
          <w:rFonts w:ascii="Arial" w:hAnsi="Arial" w:cs="Arial"/>
        </w:rPr>
        <w:t>Shavit</w:t>
      </w:r>
      <w:proofErr w:type="spellEnd"/>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Pr>
          <w:rFonts w:ascii="Arial" w:hAnsi="Arial" w:cs="Arial"/>
        </w:rPr>
        <w:t xml:space="preserve">threads working on it [Herlihy &amp; </w:t>
      </w:r>
      <w:proofErr w:type="spellStart"/>
      <w:r w:rsidR="00507F5B">
        <w:rPr>
          <w:rFonts w:ascii="Arial" w:hAnsi="Arial" w:cs="Arial"/>
        </w:rPr>
        <w:t>Shavit</w:t>
      </w:r>
      <w:proofErr w:type="spellEnd"/>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524832"/>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524833"/>
      <w:r w:rsidRPr="000B1D68">
        <w:rPr>
          <w:rFonts w:ascii="Arial" w:hAnsi="Arial" w:cs="Arial"/>
        </w:rPr>
        <w:t>2.3.1 The Art of Multiprocessor Programming</w:t>
      </w:r>
      <w:r w:rsidR="00970838">
        <w:rPr>
          <w:rFonts w:ascii="Arial" w:hAnsi="Arial" w:cs="Arial"/>
        </w:rPr>
        <w:t xml:space="preserve"> [Herlihy, </w:t>
      </w:r>
      <w:proofErr w:type="spellStart"/>
      <w:r w:rsidR="00970838">
        <w:rPr>
          <w:rFonts w:ascii="Arial" w:hAnsi="Arial" w:cs="Arial"/>
        </w:rPr>
        <w:t>Shavit</w:t>
      </w:r>
      <w:proofErr w:type="spellEnd"/>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524834"/>
      <w:r w:rsidRPr="000B1D68">
        <w:rPr>
          <w:rFonts w:ascii="Arial" w:hAnsi="Arial" w:cs="Arial"/>
        </w:rPr>
        <w:t>2.3.2 Designing Concurrent Data Structures</w:t>
      </w:r>
      <w:r w:rsidR="00970838">
        <w:rPr>
          <w:rFonts w:ascii="Arial" w:hAnsi="Arial" w:cs="Arial"/>
        </w:rPr>
        <w:t xml:space="preserve"> [</w:t>
      </w:r>
      <w:proofErr w:type="spellStart"/>
      <w:r w:rsidR="00970838">
        <w:rPr>
          <w:rFonts w:ascii="Arial" w:hAnsi="Arial" w:cs="Arial"/>
        </w:rPr>
        <w:t>Moir</w:t>
      </w:r>
      <w:proofErr w:type="spellEnd"/>
      <w:r w:rsidR="00970838">
        <w:rPr>
          <w:rFonts w:ascii="Arial" w:hAnsi="Arial" w:cs="Arial"/>
        </w:rPr>
        <w:t xml:space="preserve">, </w:t>
      </w:r>
      <w:proofErr w:type="spellStart"/>
      <w:r w:rsidR="00970838">
        <w:rPr>
          <w:rFonts w:ascii="Arial" w:hAnsi="Arial" w:cs="Arial"/>
        </w:rPr>
        <w:t>Shavit</w:t>
      </w:r>
      <w:proofErr w:type="spellEnd"/>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524835"/>
      <w:r w:rsidRPr="000B1D68">
        <w:rPr>
          <w:rFonts w:ascii="Arial" w:hAnsi="Arial" w:cs="Arial"/>
        </w:rPr>
        <w:t>2.3.3 Implementing Concurrent Data Objects</w:t>
      </w:r>
      <w:r w:rsidR="00970838">
        <w:rPr>
          <w:rFonts w:ascii="Arial" w:hAnsi="Arial" w:cs="Arial"/>
        </w:rPr>
        <w:t xml:space="preserve"> [Herlihy]</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524836"/>
      <w:r w:rsidRPr="000B1D68">
        <w:rPr>
          <w:rFonts w:ascii="Arial" w:hAnsi="Arial" w:cs="Arial"/>
        </w:rPr>
        <w:lastRenderedPageBreak/>
        <w:t>2.3.4 Experimental Analysis of Algorithms</w:t>
      </w:r>
      <w:r w:rsidR="00970838">
        <w:rPr>
          <w:rFonts w:ascii="Arial" w:hAnsi="Arial" w:cs="Arial"/>
        </w:rPr>
        <w:t xml:space="preserve"> [Johnson]</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524837"/>
      <w:r w:rsidRPr="000B1D68">
        <w:rPr>
          <w:rFonts w:ascii="Arial" w:hAnsi="Arial" w:cs="Arial"/>
        </w:rPr>
        <w:t>2.3.5 A Lock-Free, Cache Efficient Shared Ring Buffer</w:t>
      </w:r>
      <w:r w:rsidR="00970838">
        <w:rPr>
          <w:rFonts w:ascii="Arial" w:hAnsi="Arial" w:cs="Arial"/>
        </w:rPr>
        <w:t xml:space="preserve"> [Lee et al]</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524838"/>
      <w:r w:rsidRPr="000B1D68">
        <w:rPr>
          <w:rFonts w:ascii="Arial" w:hAnsi="Arial" w:cs="Arial"/>
        </w:rPr>
        <w:t>2.3.6 Resizable Scalable Concurrent Hash Tables</w:t>
      </w:r>
      <w:r w:rsidR="00970838">
        <w:rPr>
          <w:rFonts w:ascii="Arial" w:hAnsi="Arial" w:cs="Arial"/>
        </w:rPr>
        <w:t xml:space="preserve"> [Triplett et al]</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524839"/>
      <w:r w:rsidRPr="000B1D68">
        <w:rPr>
          <w:rStyle w:val="Heading1Char"/>
          <w:rFonts w:ascii="Arial" w:hAnsi="Arial" w:cs="Arial"/>
          <w:b/>
          <w:bCs/>
        </w:rPr>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524840"/>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w:t>
      </w:r>
      <w:proofErr w:type="spellStart"/>
      <w:r w:rsidR="003166DB">
        <w:rPr>
          <w:rFonts w:ascii="Arial" w:hAnsi="Arial" w:cs="Arial"/>
        </w:rPr>
        <w:t>Perf</w:t>
      </w:r>
      <w:proofErr w:type="spellEnd"/>
      <w:r w:rsidR="00814066" w:rsidRPr="000B1D68">
        <w:rPr>
          <w:rFonts w:ascii="Arial" w:hAnsi="Arial" w:cs="Arial"/>
          <w:color w:val="000000"/>
          <w:sz w:val="20"/>
          <w:szCs w:val="20"/>
        </w:rPr>
        <w:t xml:space="preserve">. </w:t>
      </w:r>
      <w:proofErr w:type="spellStart"/>
      <w:r w:rsidR="00814066" w:rsidRPr="000B1D68">
        <w:rPr>
          <w:rFonts w:ascii="Arial" w:hAnsi="Arial" w:cs="Arial"/>
          <w:color w:val="000000"/>
          <w:sz w:val="20"/>
          <w:szCs w:val="20"/>
        </w:rPr>
        <w:t>Perf</w:t>
      </w:r>
      <w:proofErr w:type="spellEnd"/>
      <w:r w:rsidR="00814066" w:rsidRPr="000B1D68">
        <w:rPr>
          <w:rFonts w:ascii="Arial" w:hAnsi="Arial" w:cs="Arial"/>
          <w:color w:val="000000"/>
          <w:sz w:val="20"/>
          <w:szCs w:val="20"/>
        </w:rPr>
        <w:t xml:space="preserve">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524841"/>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0B1D68" w:rsidRDefault="00233899" w:rsidP="00B47742">
      <w:pPr>
        <w:pStyle w:val="Heading3"/>
        <w:jc w:val="both"/>
        <w:rPr>
          <w:rFonts w:ascii="Arial" w:hAnsi="Arial" w:cs="Arial"/>
        </w:rPr>
      </w:pPr>
      <w:bookmarkStart w:id="17" w:name="_Toc385524842"/>
      <w:r w:rsidRPr="000B1D68">
        <w:rPr>
          <w:rFonts w:ascii="Arial" w:hAnsi="Arial" w:cs="Arial"/>
        </w:rPr>
        <w:lastRenderedPageBreak/>
        <w:t>3.2.1 Recap of locked &amp; lockless</w:t>
      </w:r>
      <w:bookmarkEnd w:id="17"/>
    </w:p>
    <w:p w:rsidR="00401F53" w:rsidRPr="000B1D68" w:rsidRDefault="000F0B05" w:rsidP="00B47742">
      <w:pPr>
        <w:jc w:val="both"/>
        <w:rPr>
          <w:rFonts w:ascii="Arial" w:hAnsi="Arial" w:cs="Arial"/>
        </w:rPr>
      </w:pPr>
      <w:r w:rsidRPr="000B1D68">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proofErr w:type="spellStart"/>
      <w:r w:rsidR="00046953" w:rsidRPr="00AD602C">
        <w:rPr>
          <w:rFonts w:ascii="Arial" w:hAnsi="Arial" w:cs="Arial"/>
          <w:i/>
        </w:rPr>
        <w:t>pthread</w:t>
      </w:r>
      <w:proofErr w:type="spellEnd"/>
      <w:r w:rsidR="00046953" w:rsidRPr="00AD602C">
        <w:rPr>
          <w:rFonts w:ascii="Arial" w:hAnsi="Arial" w:cs="Arial"/>
          <w:i/>
        </w:rPr>
        <w:t xml:space="preserve">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proofErr w:type="spellStart"/>
      <w:r w:rsidR="00046953" w:rsidRPr="00AD602C">
        <w:rPr>
          <w:rFonts w:ascii="Arial" w:hAnsi="Arial" w:cs="Arial"/>
          <w:i/>
        </w:rPr>
        <w:t>pthread</w:t>
      </w:r>
      <w:proofErr w:type="spellEnd"/>
      <w:r w:rsidR="00046953" w:rsidRPr="00AD602C">
        <w:rPr>
          <w:rFonts w:ascii="Arial" w:hAnsi="Arial" w:cs="Arial"/>
          <w:i/>
        </w:rPr>
        <w:t xml:space="preserve"> mutex</w:t>
      </w:r>
      <w:r w:rsidR="00046953" w:rsidRPr="000B1D68">
        <w:rPr>
          <w:rFonts w:ascii="Arial" w:hAnsi="Arial" w:cs="Arial"/>
        </w:rPr>
        <w:t xml:space="preserve"> lock I use the –D option on the g++ command line to define a macro. In the case of the </w:t>
      </w:r>
      <w:proofErr w:type="spellStart"/>
      <w:r w:rsidR="00046953" w:rsidRPr="00AD602C">
        <w:rPr>
          <w:rFonts w:ascii="Arial" w:hAnsi="Arial" w:cs="Arial"/>
          <w:i/>
        </w:rPr>
        <w:t>pthread</w:t>
      </w:r>
      <w:proofErr w:type="spellEnd"/>
      <w:r w:rsidR="00046953" w:rsidRPr="00AD602C">
        <w:rPr>
          <w:rFonts w:ascii="Arial" w:hAnsi="Arial" w:cs="Arial"/>
          <w:i/>
        </w:rPr>
        <w:t xml:space="preserve">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3D0A60" w:rsidRPr="000B1D68" w:rsidRDefault="00B96097" w:rsidP="00B47742">
      <w:pPr>
        <w:pStyle w:val="Heading3"/>
        <w:jc w:val="both"/>
        <w:rPr>
          <w:rFonts w:ascii="Arial" w:hAnsi="Arial" w:cs="Arial"/>
        </w:rPr>
      </w:pPr>
      <w:bookmarkStart w:id="18" w:name="_Toc385524843"/>
      <w:r w:rsidRPr="000B1D68">
        <w:rPr>
          <w:rFonts w:ascii="Arial" w:hAnsi="Arial" w:cs="Arial"/>
        </w:rPr>
        <w:t>3.2.2 List of locked</w:t>
      </w:r>
      <w:r w:rsidR="003D0A60" w:rsidRPr="000B1D68">
        <w:rPr>
          <w:rFonts w:ascii="Arial" w:hAnsi="Arial" w:cs="Arial"/>
        </w:rPr>
        <w:t xml:space="preserve"> modes</w:t>
      </w:r>
      <w:bookmarkEnd w:id="18"/>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p>
    <w:p w:rsidR="00B96097" w:rsidRPr="000B1D68" w:rsidRDefault="00B96097" w:rsidP="00B47742">
      <w:pPr>
        <w:pStyle w:val="Heading4"/>
        <w:jc w:val="both"/>
        <w:rPr>
          <w:rFonts w:ascii="Arial" w:hAnsi="Arial" w:cs="Arial"/>
        </w:rPr>
      </w:pPr>
      <w:r w:rsidRPr="000B1D68">
        <w:rPr>
          <w:rFonts w:ascii="Arial" w:hAnsi="Arial" w:cs="Arial"/>
        </w:rPr>
        <w:t xml:space="preserve">3.2.2.1 </w:t>
      </w:r>
      <w:proofErr w:type="spellStart"/>
      <w:r w:rsidR="00075B17" w:rsidRPr="000B1D68">
        <w:rPr>
          <w:rFonts w:ascii="Arial" w:hAnsi="Arial" w:cs="Arial"/>
        </w:rPr>
        <w:t>Pthread</w:t>
      </w:r>
      <w:proofErr w:type="spellEnd"/>
      <w:r w:rsidR="00075B17" w:rsidRPr="000B1D68">
        <w:rPr>
          <w:rFonts w:ascii="Arial" w:hAnsi="Arial" w:cs="Arial"/>
        </w:rPr>
        <w:t xml:space="preserve"> Mutex Lock (LOCKED)</w:t>
      </w:r>
    </w:p>
    <w:p w:rsidR="00AB3FE8" w:rsidRPr="000B1D6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proofErr w:type="spellStart"/>
      <w:r w:rsidR="003166DB" w:rsidRPr="00AD602C">
        <w:rPr>
          <w:rFonts w:ascii="Arial" w:hAnsi="Arial" w:cs="Arial"/>
          <w:i/>
        </w:rPr>
        <w:t>pthread</w:t>
      </w:r>
      <w:proofErr w:type="spellEnd"/>
      <w:r w:rsidR="003166DB" w:rsidRPr="00AD602C">
        <w:rPr>
          <w:rFonts w:ascii="Arial" w:hAnsi="Arial" w:cs="Arial"/>
          <w:i/>
        </w:rPr>
        <w:t xml:space="preserve">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Pr="000B1D68"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 xml:space="preserve">ing [Herlihy &amp; </w:t>
      </w:r>
      <w:proofErr w:type="spellStart"/>
      <w:r w:rsidR="0043354F">
        <w:rPr>
          <w:rFonts w:ascii="Arial" w:hAnsi="Arial" w:cs="Arial"/>
        </w:rPr>
        <w:t>Shavit</w:t>
      </w:r>
      <w:proofErr w:type="spellEnd"/>
      <w:r w:rsidR="0043354F">
        <w:rPr>
          <w:rFonts w:ascii="Arial" w:hAnsi="Arial" w:cs="Arial"/>
        </w:rPr>
        <w:t>, 2008</w:t>
      </w:r>
      <w:r w:rsidR="00AB3FE8" w:rsidRPr="000B1D6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Pr="000B1D68"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B96097" w:rsidRPr="000B1D68" w:rsidRDefault="00F9772E" w:rsidP="00B47742">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Pr="000B1D68"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which is designed to reduce the </w:t>
      </w:r>
      <w:r w:rsidRPr="000B1D68">
        <w:rPr>
          <w:rFonts w:ascii="Arial" w:hAnsi="Arial" w:cs="Arial"/>
        </w:rPr>
        <w:lastRenderedPageBreak/>
        <w:t>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B96097" w:rsidRPr="00970838"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 xml:space="preserve">[Herlihy &amp; </w:t>
      </w:r>
      <w:proofErr w:type="spellStart"/>
      <w:r w:rsidR="00A14E2C">
        <w:rPr>
          <w:rFonts w:ascii="Arial" w:hAnsi="Arial" w:cs="Arial"/>
        </w:rPr>
        <w:t>Shavit</w:t>
      </w:r>
      <w:proofErr w:type="spellEnd"/>
      <w:r w:rsidR="00A14E2C">
        <w:rPr>
          <w:rFonts w:ascii="Arial" w:hAnsi="Arial" w:cs="Arial"/>
        </w:rPr>
        <w:t>, 2008]</w:t>
      </w:r>
      <w:r w:rsidR="00075B17" w:rsidRPr="000B1D68">
        <w:rPr>
          <w:rFonts w:ascii="Arial" w:hAnsi="Arial" w:cs="Arial"/>
        </w:rPr>
        <w:t xml:space="preserve">. </w:t>
      </w:r>
      <w:r w:rsidR="00970838">
        <w:rPr>
          <w:rFonts w:ascii="Arial" w:hAnsi="Arial" w:cs="Arial"/>
        </w:rPr>
        <w:t xml:space="preserve">Note that for my version, the </w:t>
      </w:r>
      <w:r w:rsidR="00970838">
        <w:rPr>
          <w:rFonts w:ascii="Arial" w:hAnsi="Arial" w:cs="Arial"/>
          <w:i/>
        </w:rPr>
        <w:t>test-and-set</w:t>
      </w:r>
      <w:r w:rsidR="00970838">
        <w:rPr>
          <w:rFonts w:ascii="Arial" w:hAnsi="Arial" w:cs="Arial"/>
        </w:rPr>
        <w:t xml:space="preserve"> lock is implemented with a </w:t>
      </w:r>
      <w:proofErr w:type="gramStart"/>
      <w:r w:rsidR="00970838">
        <w:rPr>
          <w:rFonts w:ascii="Arial" w:hAnsi="Arial" w:cs="Arial"/>
          <w:i/>
        </w:rPr>
        <w:t>sleep(</w:t>
      </w:r>
      <w:proofErr w:type="gramEnd"/>
      <w:r w:rsidR="00970838">
        <w:rPr>
          <w:rFonts w:ascii="Arial" w:hAnsi="Arial" w:cs="Arial"/>
          <w:i/>
        </w:rPr>
        <w:t>)</w:t>
      </w:r>
      <w:r w:rsidR="00970838">
        <w:rPr>
          <w:rFonts w:ascii="Arial" w:hAnsi="Arial" w:cs="Arial"/>
        </w:rPr>
        <w:t xml:space="preserve"> instruction. This is to better distinguish it from its two variations, the </w:t>
      </w:r>
      <w:r w:rsidR="00970838">
        <w:rPr>
          <w:rFonts w:ascii="Arial" w:hAnsi="Arial" w:cs="Arial"/>
          <w:i/>
        </w:rPr>
        <w:t>test-and-set-no-pause</w:t>
      </w:r>
      <w:r w:rsidR="00970838">
        <w:rPr>
          <w:rFonts w:ascii="Arial" w:hAnsi="Arial" w:cs="Arial"/>
        </w:rPr>
        <w:t xml:space="preserve"> lock which would be traditionally considered a normal </w:t>
      </w:r>
      <w:r w:rsidR="00970838">
        <w:rPr>
          <w:rFonts w:ascii="Arial" w:hAnsi="Arial" w:cs="Arial"/>
          <w:i/>
        </w:rPr>
        <w:t>test-and-set</w:t>
      </w:r>
      <w:r w:rsidR="00970838">
        <w:rPr>
          <w:rFonts w:ascii="Arial" w:hAnsi="Arial" w:cs="Arial"/>
        </w:rPr>
        <w:t xml:space="preserve"> lock and the </w:t>
      </w:r>
      <w:r w:rsidR="00970838">
        <w:rPr>
          <w:rFonts w:ascii="Arial" w:hAnsi="Arial" w:cs="Arial"/>
          <w:i/>
        </w:rPr>
        <w:t>test-and-set-relax</w:t>
      </w:r>
      <w:r w:rsidR="00970838">
        <w:rPr>
          <w:rFonts w:ascii="Arial" w:hAnsi="Arial" w:cs="Arial"/>
        </w:rPr>
        <w:t xml:space="preserve"> lock which replaces the </w:t>
      </w:r>
      <w:r w:rsidR="00970838">
        <w:rPr>
          <w:rFonts w:ascii="Arial" w:hAnsi="Arial" w:cs="Arial"/>
          <w:i/>
        </w:rPr>
        <w:t>sleep()</w:t>
      </w:r>
      <w:r w:rsidR="00970838">
        <w:rPr>
          <w:rFonts w:ascii="Arial" w:hAnsi="Arial" w:cs="Arial"/>
        </w:rPr>
        <w:t xml:space="preserve"> instruction with the intrinsic </w:t>
      </w:r>
      <w:r w:rsidR="00970838">
        <w:rPr>
          <w:rFonts w:ascii="Arial" w:hAnsi="Arial" w:cs="Arial"/>
          <w:i/>
        </w:rPr>
        <w:t>_</w:t>
      </w:r>
      <w:proofErr w:type="spellStart"/>
      <w:r w:rsidR="00970838">
        <w:rPr>
          <w:rFonts w:ascii="Arial" w:hAnsi="Arial" w:cs="Arial"/>
          <w:i/>
        </w:rPr>
        <w:t>mm_pause</w:t>
      </w:r>
      <w:proofErr w:type="spellEnd"/>
      <w:r w:rsidR="00970838">
        <w:rPr>
          <w:rFonts w:ascii="Arial" w:hAnsi="Arial" w:cs="Arial"/>
          <w:i/>
        </w:rPr>
        <w:t>()</w:t>
      </w:r>
      <w:r w:rsidR="00970838">
        <w:rPr>
          <w:rFonts w:ascii="Arial" w:hAnsi="Arial" w:cs="Arial"/>
        </w:rPr>
        <w:t>,</w:t>
      </w: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Pr="00970838"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w:t>
      </w: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Pr="000B1D68"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w:t>
      </w:r>
      <w:proofErr w:type="spellStart"/>
      <w:r w:rsidRPr="000B1D68">
        <w:rPr>
          <w:rFonts w:ascii="Arial" w:hAnsi="Arial" w:cs="Arial"/>
        </w:rPr>
        <w:t>mm_</w:t>
      </w:r>
      <w:proofErr w:type="gramStart"/>
      <w:r w:rsidRPr="000B1D68">
        <w:rPr>
          <w:rFonts w:ascii="Arial" w:hAnsi="Arial" w:cs="Arial"/>
        </w:rPr>
        <w:t>pause</w:t>
      </w:r>
      <w:proofErr w:type="spellEnd"/>
      <w:r w:rsidRPr="000B1D68">
        <w:rPr>
          <w:rFonts w:ascii="Arial" w:hAnsi="Arial" w:cs="Arial"/>
        </w:rPr>
        <w:t>(</w:t>
      </w:r>
      <w:proofErr w:type="gramEnd"/>
      <w:r w:rsidRPr="000B1D68">
        <w:rPr>
          <w:rFonts w:ascii="Arial" w:hAnsi="Arial" w:cs="Arial"/>
        </w:rPr>
        <w:t xml:space="preserv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Pr="000B1D68">
        <w:rPr>
          <w:rFonts w:ascii="Arial" w:hAnsi="Arial" w:cs="Arial"/>
        </w:rPr>
        <w:t xml:space="preserve">]. </w:t>
      </w:r>
    </w:p>
    <w:p w:rsidR="00B96097" w:rsidRPr="000B1D68"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Pr="000B1D68"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B96097" w:rsidRPr="000B1D68" w:rsidRDefault="00B9609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Pr="000B1D68"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w:t>
      </w:r>
      <w:proofErr w:type="spellStart"/>
      <w:r w:rsidRPr="000B1D68">
        <w:rPr>
          <w:rFonts w:ascii="Arial" w:hAnsi="Arial" w:cs="Arial"/>
        </w:rPr>
        <w:t>mm_pause</w:t>
      </w:r>
      <w:proofErr w:type="spellEnd"/>
      <w:r w:rsidRPr="000B1D68">
        <w:rPr>
          <w:rFonts w:ascii="Arial" w:hAnsi="Arial" w:cs="Arial"/>
        </w:rPr>
        <w:t xml:space="preserv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B96097" w:rsidRPr="000B1D68" w:rsidRDefault="00207D37" w:rsidP="00B47742">
      <w:pPr>
        <w:pStyle w:val="Heading4"/>
        <w:jc w:val="both"/>
        <w:rPr>
          <w:rFonts w:ascii="Arial" w:hAnsi="Arial" w:cs="Arial"/>
        </w:rPr>
      </w:pPr>
      <w:r w:rsidRPr="000B1D68">
        <w:rPr>
          <w:rFonts w:ascii="Arial" w:hAnsi="Arial" w:cs="Arial"/>
        </w:rPr>
        <w:lastRenderedPageBreak/>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Pr="000B1D68"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w:t>
      </w:r>
      <w:proofErr w:type="spellStart"/>
      <w:r w:rsidR="00043369">
        <w:rPr>
          <w:rFonts w:ascii="Arial" w:hAnsi="Arial" w:cs="Arial"/>
        </w:rPr>
        <w:t>Shavit</w:t>
      </w:r>
      <w:proofErr w:type="spellEnd"/>
      <w:r w:rsidR="00043369">
        <w:rPr>
          <w:rFonts w:ascii="Arial" w:hAnsi="Arial" w:cs="Arial"/>
        </w:rPr>
        <w: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 xml:space="preserve">Ticket-relax </w:t>
      </w:r>
      <w:proofErr w:type="gramStart"/>
      <w:r w:rsidR="00075B17" w:rsidRPr="000B1D68">
        <w:rPr>
          <w:rFonts w:ascii="Arial" w:hAnsi="Arial" w:cs="Arial"/>
        </w:rPr>
        <w:t>lock(</w:t>
      </w:r>
      <w:proofErr w:type="gramEnd"/>
      <w:r w:rsidR="00075B17" w:rsidRPr="000B1D68">
        <w:rPr>
          <w:rFonts w:ascii="Arial" w:hAnsi="Arial" w:cs="Arial"/>
        </w:rPr>
        <w:t>TICKET_RELAX)</w:t>
      </w:r>
    </w:p>
    <w:p w:rsidR="00B96097" w:rsidRPr="000B1D68"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w:t>
      </w:r>
      <w:proofErr w:type="spellStart"/>
      <w:r w:rsidR="00EF00D7" w:rsidRPr="000B1D68">
        <w:rPr>
          <w:rFonts w:ascii="Arial" w:hAnsi="Arial" w:cs="Arial"/>
        </w:rPr>
        <w:t>mm_pause</w:t>
      </w:r>
      <w:proofErr w:type="spellEnd"/>
      <w:r w:rsidR="00EF00D7" w:rsidRPr="000B1D68">
        <w:rPr>
          <w:rFonts w:ascii="Arial" w:hAnsi="Arial" w:cs="Arial"/>
        </w:rPr>
        <w:t xml:space="preserve"> and comparing the two with regard to performance.</w:t>
      </w:r>
    </w:p>
    <w:p w:rsidR="006E2283" w:rsidRPr="000B1D68" w:rsidRDefault="006E2283" w:rsidP="00B47742">
      <w:pPr>
        <w:pStyle w:val="Heading2"/>
        <w:jc w:val="both"/>
        <w:rPr>
          <w:rFonts w:ascii="Arial" w:hAnsi="Arial" w:cs="Arial"/>
        </w:rPr>
      </w:pPr>
      <w:bookmarkStart w:id="19" w:name="_Toc385524844"/>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9"/>
    </w:p>
    <w:p w:rsidR="00A669D9" w:rsidRPr="000B1D68" w:rsidRDefault="00401F53" w:rsidP="00B47742">
      <w:pPr>
        <w:pStyle w:val="Heading3"/>
        <w:jc w:val="both"/>
        <w:rPr>
          <w:rFonts w:ascii="Arial" w:hAnsi="Arial" w:cs="Arial"/>
        </w:rPr>
      </w:pPr>
      <w:bookmarkStart w:id="20" w:name="_Toc385524845"/>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20"/>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lastRenderedPageBreak/>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w:t>
      </w:r>
      <w:proofErr w:type="spellStart"/>
      <w:r w:rsidR="003373DA">
        <w:rPr>
          <w:rFonts w:ascii="Arial" w:hAnsi="Arial" w:cs="Arial"/>
        </w:rPr>
        <w:t>sfuerst</w:t>
      </w:r>
      <w:proofErr w:type="spellEnd"/>
      <w:r w:rsidR="003373DA">
        <w:rPr>
          <w:rFonts w:ascii="Arial" w:hAnsi="Arial" w:cs="Arial"/>
        </w:rPr>
        <w:t xml:space="preserve">, </w:t>
      </w:r>
      <w:proofErr w:type="spellStart"/>
      <w:r w:rsidR="003373DA">
        <w:rPr>
          <w:rFonts w:ascii="Arial" w:hAnsi="Arial" w:cs="Arial"/>
        </w:rPr>
        <w:t>n.d</w:t>
      </w:r>
      <w:proofErr w:type="spellEnd"/>
      <w:proofErr w:type="gramStart"/>
      <w:r w:rsidR="009A25AC" w:rsidRPr="000B1D68">
        <w:rPr>
          <w:rFonts w:ascii="Arial" w:hAnsi="Arial" w:cs="Arial"/>
        </w:rPr>
        <w:t>]</w:t>
      </w:r>
      <w:r w:rsidRPr="000B1D68">
        <w:rPr>
          <w:rFonts w:ascii="Arial" w:hAnsi="Arial" w:cs="Arial"/>
        </w:rPr>
        <w:t>I</w:t>
      </w:r>
      <w:proofErr w:type="gramEnd"/>
      <w:r w:rsidRPr="000B1D68">
        <w:rPr>
          <w:rFonts w:ascii="Arial" w:hAnsi="Arial" w:cs="Arial"/>
        </w:rP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w:t>
      </w:r>
      <w:proofErr w:type="spellStart"/>
      <w:r w:rsidR="0088617F" w:rsidRPr="000B1D68">
        <w:rPr>
          <w:rFonts w:ascii="Arial" w:hAnsi="Arial" w:cs="Arial"/>
        </w:rPr>
        <w:t>std</w:t>
      </w:r>
      <w:proofErr w:type="spellEnd"/>
      <w:r w:rsidR="0088617F" w:rsidRPr="000B1D68">
        <w:rPr>
          <w:rFonts w:ascii="Arial" w:hAnsi="Arial" w:cs="Arial"/>
        </w:rPr>
        <w:t>::</w:t>
      </w:r>
      <w:proofErr w:type="spellStart"/>
      <w:r w:rsidR="0088617F" w:rsidRPr="000B1D68">
        <w:rPr>
          <w:rFonts w:ascii="Arial" w:hAnsi="Arial" w:cs="Arial"/>
        </w:rPr>
        <w:t>atomic_fetch_add</w:t>
      </w:r>
      <w:proofErr w:type="spellEnd"/>
      <w:r w:rsidR="0088617F" w:rsidRPr="000B1D68">
        <w:rPr>
          <w:rFonts w:ascii="Arial" w:hAnsi="Arial" w:cs="Arial"/>
        </w:rPr>
        <w:t xml:space="preserve">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21" w:name="_Toc385524846"/>
      <w:r w:rsidRPr="000B1D68">
        <w:rPr>
          <w:rFonts w:ascii="Arial" w:hAnsi="Arial" w:cs="Arial"/>
        </w:rPr>
        <w:t>3.3</w:t>
      </w:r>
      <w:r w:rsidR="0030231A" w:rsidRPr="000B1D68">
        <w:rPr>
          <w:rFonts w:ascii="Arial" w:hAnsi="Arial" w:cs="Arial"/>
        </w:rPr>
        <w:t xml:space="preserve">.2 </w:t>
      </w:r>
      <w:r w:rsidR="001E5A90" w:rsidRPr="000B1D68">
        <w:rPr>
          <w:rFonts w:ascii="Arial" w:hAnsi="Arial" w:cs="Arial"/>
        </w:rPr>
        <w:t>Linked List</w:t>
      </w:r>
      <w:bookmarkEnd w:id="21"/>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w:t>
      </w:r>
      <w:proofErr w:type="spellStart"/>
      <w:r w:rsidR="00B34730" w:rsidRPr="000B1D68">
        <w:rPr>
          <w:rFonts w:ascii="Arial" w:hAnsi="Arial" w:cs="Arial"/>
        </w:rPr>
        <w:t>Shavit</w:t>
      </w:r>
      <w:proofErr w:type="spellEnd"/>
      <w:r w:rsidR="00B34730" w:rsidRPr="000B1D68">
        <w:rPr>
          <w:rFonts w:ascii="Arial" w:hAnsi="Arial" w:cs="Arial"/>
        </w:rPr>
        <w:t xml:space="preserve">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2" w:name="_Toc385524847"/>
      <w:r w:rsidRPr="000B1D68">
        <w:rPr>
          <w:rFonts w:ascii="Arial" w:hAnsi="Arial" w:cs="Arial"/>
        </w:rPr>
        <w:t>3.3</w:t>
      </w:r>
      <w:r w:rsidR="00460C3E" w:rsidRPr="000B1D68">
        <w:rPr>
          <w:rFonts w:ascii="Arial" w:hAnsi="Arial" w:cs="Arial"/>
        </w:rPr>
        <w:t>.2.1 Singly Linked List</w:t>
      </w:r>
      <w:bookmarkEnd w:id="22"/>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 xml:space="preserve">This variation is implemented in such a way as to </w:t>
      </w:r>
      <w:r w:rsidR="008D76BD" w:rsidRPr="000B1D68">
        <w:rPr>
          <w:rFonts w:ascii="Arial" w:hAnsi="Arial" w:cs="Arial"/>
        </w:rPr>
        <w:lastRenderedPageBreak/>
        <w:t>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proofErr w:type="spellStart"/>
      <w:r w:rsidR="00DE70AE">
        <w:rPr>
          <w:rFonts w:ascii="Arial" w:hAnsi="Arial" w:cs="Arial"/>
          <w:i/>
        </w:rPr>
        <w:t>printList</w:t>
      </w:r>
      <w:proofErr w:type="spellEnd"/>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 xml:space="preserve">g the </w:t>
      </w:r>
      <w:proofErr w:type="gramStart"/>
      <w:r w:rsidR="000050F5">
        <w:rPr>
          <w:rFonts w:ascii="Arial" w:hAnsi="Arial" w:cs="Arial"/>
        </w:rPr>
        <w:t>rand(</w:t>
      </w:r>
      <w:proofErr w:type="gramEnd"/>
      <w:r w:rsidR="000050F5">
        <w:rPr>
          <w:rFonts w:ascii="Arial" w:hAnsi="Arial" w:cs="Arial"/>
        </w:rPr>
        <w:t>) function [</w:t>
      </w:r>
      <w:r w:rsidR="000050F5">
        <w:rPr>
          <w:rFonts w:ascii="Arial" w:hAnsi="Arial" w:cs="Arial"/>
          <w:i/>
        </w:rPr>
        <w:t>rand(3) – Linux man page</w:t>
      </w:r>
      <w:r w:rsidR="000050F5">
        <w:rPr>
          <w:rFonts w:ascii="Arial" w:hAnsi="Arial" w:cs="Arial"/>
        </w:rPr>
        <w:t xml:space="preserve">, </w:t>
      </w:r>
      <w:proofErr w:type="spellStart"/>
      <w:r w:rsidR="000050F5">
        <w:rPr>
          <w:rFonts w:ascii="Arial" w:hAnsi="Arial" w:cs="Arial"/>
        </w:rPr>
        <w:t>n.d</w:t>
      </w:r>
      <w:proofErr w:type="spellEnd"/>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proofErr w:type="spellStart"/>
      <w:r w:rsidR="00DE70AE">
        <w:rPr>
          <w:rFonts w:ascii="Arial" w:hAnsi="Arial" w:cs="Arial"/>
          <w:i/>
        </w:rPr>
        <w:t>printList</w:t>
      </w:r>
      <w:proofErr w:type="spellEnd"/>
      <w:r w:rsidRPr="000B1D68">
        <w:rPr>
          <w:rFonts w:ascii="Arial" w:hAnsi="Arial" w:cs="Arial"/>
        </w:rPr>
        <w:t xml:space="preserve"> function is re</w:t>
      </w:r>
      <w:r w:rsidR="00DE70AE">
        <w:rPr>
          <w:rFonts w:ascii="Arial" w:hAnsi="Arial" w:cs="Arial"/>
        </w:rPr>
        <w:t xml:space="preserve">latively simple compared to </w:t>
      </w:r>
      <w:proofErr w:type="gramStart"/>
      <w:r w:rsidR="00DE70AE">
        <w:rPr>
          <w:rFonts w:ascii="Arial" w:hAnsi="Arial" w:cs="Arial"/>
        </w:rPr>
        <w:t xml:space="preserve">the </w:t>
      </w:r>
      <w:r w:rsidR="00DE70AE">
        <w:rPr>
          <w:rFonts w:ascii="Arial" w:hAnsi="Arial" w:cs="Arial"/>
          <w:i/>
        </w:rPr>
        <w:t>add</w:t>
      </w:r>
      <w:proofErr w:type="gramEnd"/>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t>
      </w:r>
      <w:r w:rsidR="00773CE9" w:rsidRPr="000B1D68">
        <w:rPr>
          <w:rFonts w:ascii="Arial" w:hAnsi="Arial" w:cs="Arial"/>
        </w:rPr>
        <w:lastRenderedPageBreak/>
        <w:t xml:space="preserve">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proofErr w:type="spellStart"/>
      <w:r>
        <w:rPr>
          <w:rFonts w:ascii="Arial" w:hAnsi="Arial" w:cs="Arial"/>
          <w:i/>
        </w:rPr>
        <w:t>printList</w:t>
      </w:r>
      <w:proofErr w:type="spellEnd"/>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proofErr w:type="spellStart"/>
      <w:r w:rsidR="00335B49" w:rsidRPr="00C975E9">
        <w:rPr>
          <w:rFonts w:ascii="Arial" w:hAnsi="Arial" w:cs="Arial"/>
          <w:i/>
        </w:rPr>
        <w:t>std</w:t>
      </w:r>
      <w:proofErr w:type="spellEnd"/>
      <w:r w:rsidR="00335B49" w:rsidRPr="00C975E9">
        <w:rPr>
          <w:rFonts w:ascii="Arial" w:hAnsi="Arial" w:cs="Arial"/>
          <w:i/>
        </w:rPr>
        <w:t>::</w:t>
      </w:r>
      <w:proofErr w:type="spellStart"/>
      <w:r w:rsidR="00335B49" w:rsidRPr="00C975E9">
        <w:rPr>
          <w:rFonts w:ascii="Arial" w:hAnsi="Arial" w:cs="Arial"/>
          <w:i/>
        </w:rPr>
        <w:t>atomic_compare_exchange_weak</w:t>
      </w:r>
      <w:proofErr w:type="spellEnd"/>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3" w:name="_Toc385524848"/>
      <w:r w:rsidRPr="000B1D68">
        <w:rPr>
          <w:rFonts w:ascii="Arial" w:hAnsi="Arial" w:cs="Arial"/>
        </w:rPr>
        <w:t>3.3</w:t>
      </w:r>
      <w:r w:rsidR="00460C3E" w:rsidRPr="000B1D68">
        <w:rPr>
          <w:rFonts w:ascii="Arial" w:hAnsi="Arial" w:cs="Arial"/>
        </w:rPr>
        <w:t>.2.2 Doubly Linked Buffer</w:t>
      </w:r>
      <w:bookmarkEnd w:id="23"/>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lastRenderedPageBreak/>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w:t>
      </w:r>
      <w:proofErr w:type="spellStart"/>
      <w:r>
        <w:rPr>
          <w:rFonts w:ascii="Arial" w:hAnsi="Arial" w:cs="Arial"/>
        </w:rPr>
        <w:t>prev</w:t>
      </w:r>
      <w:proofErr w:type="spellEnd"/>
      <w:r>
        <w:rPr>
          <w:rFonts w:ascii="Arial" w:hAnsi="Arial" w:cs="Arial"/>
        </w:rPr>
        <w:t>,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w:t>
      </w:r>
      <w:proofErr w:type="spellStart"/>
      <w:r>
        <w:rPr>
          <w:rFonts w:ascii="Arial" w:hAnsi="Arial" w:cs="Arial"/>
        </w:rPr>
        <w:t>locklessly</w:t>
      </w:r>
      <w:proofErr w:type="spellEnd"/>
      <w:r>
        <w:rPr>
          <w:rFonts w:ascii="Arial" w:hAnsi="Arial" w:cs="Arial"/>
        </w:rPr>
        <w:t xml:space="preserve">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w:t>
      </w:r>
      <w:proofErr w:type="spellStart"/>
      <w:r w:rsidR="00574DE2" w:rsidRPr="000B1D68">
        <w:rPr>
          <w:rFonts w:ascii="Arial" w:hAnsi="Arial" w:cs="Arial"/>
        </w:rPr>
        <w:t>prev</w:t>
      </w:r>
      <w:proofErr w:type="spellEnd"/>
      <w:r w:rsidR="00574DE2" w:rsidRPr="000B1D68">
        <w:rPr>
          <w:rFonts w:ascii="Arial" w:hAnsi="Arial" w:cs="Arial"/>
        </w:rPr>
        <w:t xml:space="preserve">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4" w:name="_Toc385524849"/>
      <w:r w:rsidRPr="000B1D68">
        <w:rPr>
          <w:rFonts w:ascii="Arial" w:hAnsi="Arial" w:cs="Arial"/>
        </w:rPr>
        <w:t>3.3</w:t>
      </w:r>
      <w:r w:rsidR="00460C3E" w:rsidRPr="000B1D68">
        <w:rPr>
          <w:rFonts w:ascii="Arial" w:hAnsi="Arial" w:cs="Arial"/>
        </w:rPr>
        <w:t>.2.3 Singly Linked Buffer</w:t>
      </w:r>
      <w:bookmarkEnd w:id="24"/>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 xml:space="preserve">ifferences being that there </w:t>
      </w:r>
      <w:proofErr w:type="gramStart"/>
      <w:r w:rsidR="007F1C21">
        <w:rPr>
          <w:rFonts w:ascii="Arial" w:hAnsi="Arial" w:cs="Arial"/>
        </w:rPr>
        <w:t>is</w:t>
      </w:r>
      <w:r w:rsidRPr="000B1D68">
        <w:rPr>
          <w:rFonts w:ascii="Arial" w:hAnsi="Arial" w:cs="Arial"/>
        </w:rPr>
        <w:t xml:space="preserve"> no longer any references</w:t>
      </w:r>
      <w:proofErr w:type="gramEnd"/>
      <w:r w:rsidRPr="000B1D68">
        <w:rPr>
          <w:rFonts w:ascii="Arial" w:hAnsi="Arial" w:cs="Arial"/>
        </w:rPr>
        <w:t xml:space="preserve"> to a</w:t>
      </w:r>
      <w:r w:rsidR="007F1C21">
        <w:rPr>
          <w:rFonts w:ascii="Arial" w:hAnsi="Arial" w:cs="Arial"/>
        </w:rPr>
        <w:t xml:space="preserve"> Node’s </w:t>
      </w:r>
      <w:proofErr w:type="spellStart"/>
      <w:r w:rsidR="007F1C21">
        <w:rPr>
          <w:rFonts w:ascii="Arial" w:hAnsi="Arial" w:cs="Arial"/>
        </w:rPr>
        <w:t>prev</w:t>
      </w:r>
      <w:proofErr w:type="spellEnd"/>
      <w:r w:rsidR="007F1C21">
        <w:rPr>
          <w:rFonts w:ascii="Arial" w:hAnsi="Arial" w:cs="Arial"/>
        </w:rPr>
        <w:t xml:space="preserve">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5" w:name="_Toc385524850"/>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5"/>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 xml:space="preserve">ock. So whenever a thread </w:t>
      </w:r>
      <w:proofErr w:type="spellStart"/>
      <w:r w:rsidR="0028103C">
        <w:rPr>
          <w:rFonts w:ascii="Arial" w:hAnsi="Arial" w:cs="Arial"/>
        </w:rPr>
        <w:t>wishs</w:t>
      </w:r>
      <w:proofErr w:type="spellEnd"/>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that it is useful to get </w:t>
      </w:r>
      <w:proofErr w:type="gramStart"/>
      <w:r w:rsidR="0028103C">
        <w:rPr>
          <w:rFonts w:ascii="Arial" w:hAnsi="Arial" w:cs="Arial"/>
        </w:rPr>
        <w:t xml:space="preserve">the </w:t>
      </w:r>
      <w:r w:rsidR="0028103C">
        <w:rPr>
          <w:rFonts w:ascii="Arial" w:hAnsi="Arial" w:cs="Arial"/>
          <w:i/>
        </w:rPr>
        <w:t>add</w:t>
      </w:r>
      <w:proofErr w:type="gramEnd"/>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lastRenderedPageBreak/>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w:t>
      </w:r>
      <w:proofErr w:type="gramStart"/>
      <w:r w:rsidR="002D75F5">
        <w:rPr>
          <w:rFonts w:ascii="Arial" w:hAnsi="Arial" w:cs="Arial"/>
        </w:rPr>
        <w:t xml:space="preserve">the </w:t>
      </w:r>
      <w:r w:rsidR="002D75F5">
        <w:rPr>
          <w:rFonts w:ascii="Arial" w:hAnsi="Arial" w:cs="Arial"/>
          <w:i/>
        </w:rPr>
        <w:t>add</w:t>
      </w:r>
      <w:proofErr w:type="gramEnd"/>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the segment</w:t>
      </w:r>
      <w:r w:rsidR="002D75F5">
        <w:rPr>
          <w:rFonts w:ascii="Arial" w:hAnsi="Arial" w:cs="Arial"/>
        </w:rPr>
        <w:t xml:space="preserve">ation faults, as if a thread is halfway through </w:t>
      </w:r>
      <w:proofErr w:type="gramStart"/>
      <w:r w:rsidR="002D75F5">
        <w:rPr>
          <w:rFonts w:ascii="Arial" w:hAnsi="Arial" w:cs="Arial"/>
        </w:rPr>
        <w:t xml:space="preserve">an </w:t>
      </w:r>
      <w:r w:rsidR="002D75F5">
        <w:rPr>
          <w:rFonts w:ascii="Arial" w:hAnsi="Arial" w:cs="Arial"/>
          <w:i/>
        </w:rPr>
        <w:t>add</w:t>
      </w:r>
      <w:proofErr w:type="gramEnd"/>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variable, </w:t>
      </w:r>
      <w:proofErr w:type="spellStart"/>
      <w:r w:rsidR="002D75F5">
        <w:rPr>
          <w:rFonts w:ascii="Arial" w:hAnsi="Arial" w:cs="Arial"/>
          <w:i/>
        </w:rPr>
        <w:t>tmpList</w:t>
      </w:r>
      <w:proofErr w:type="spellEnd"/>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proofErr w:type="spellStart"/>
      <w:r w:rsidR="002D75F5">
        <w:rPr>
          <w:rFonts w:ascii="Arial" w:hAnsi="Arial" w:cs="Arial"/>
          <w:i/>
        </w:rPr>
        <w:t>tmpList</w:t>
      </w:r>
      <w:proofErr w:type="spellEnd"/>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0948CB" w:rsidRPr="000B1D68" w:rsidRDefault="00527F21" w:rsidP="00B47742">
      <w:pPr>
        <w:pStyle w:val="Heading4"/>
        <w:jc w:val="both"/>
        <w:rPr>
          <w:rFonts w:ascii="Arial" w:hAnsi="Arial" w:cs="Arial"/>
        </w:rPr>
      </w:pPr>
      <w:r w:rsidRPr="000B1D68">
        <w:rPr>
          <w:rFonts w:ascii="Arial" w:hAnsi="Arial" w:cs="Arial"/>
        </w:rPr>
        <w:t xml:space="preserve">3.3.3.3. </w:t>
      </w:r>
      <w:r w:rsidR="000948CB" w:rsidRPr="000B1D68">
        <w:rPr>
          <w:rFonts w:ascii="Arial" w:hAnsi="Arial" w:cs="Arial"/>
        </w:rPr>
        <w:t>Resizing</w:t>
      </w:r>
      <w:bookmarkStart w:id="26" w:name="_GoBack"/>
      <w:bookmarkEnd w:id="26"/>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Pr="000B1D68">
        <w:rPr>
          <w:rFonts w:ascii="Arial" w:hAnsi="Arial" w:cs="Arial"/>
        </w:rPr>
        <w:t xml:space="preserve">. I decided to implement a locked resize function first, which involved going through each bucket and rehashing each key. Then </w:t>
      </w:r>
      <w:r w:rsidR="000948CB" w:rsidRPr="000B1D68">
        <w:rPr>
          <w:rFonts w:ascii="Arial" w:hAnsi="Arial" w:cs="Arial"/>
        </w:rPr>
        <w:t>the key would be transferred to the new table, based on its new hash</w:t>
      </w:r>
      <w:r w:rsidRPr="000B1D68">
        <w:rPr>
          <w:rFonts w:ascii="Arial" w:hAnsi="Arial" w:cs="Arial"/>
        </w:rPr>
        <w:t>. I was able to write this part of the implementation se</w:t>
      </w:r>
      <w:r w:rsidR="000948CB" w:rsidRPr="000B1D68">
        <w:rPr>
          <w:rFonts w:ascii="Arial" w:hAnsi="Arial" w:cs="Arial"/>
        </w:rPr>
        <w:t xml:space="preserve">rially, as it is only called </w:t>
      </w:r>
      <w:r w:rsidRPr="000B1D68">
        <w:rPr>
          <w:rFonts w:ascii="Arial" w:hAnsi="Arial" w:cs="Arial"/>
        </w:rPr>
        <w:t>inside the add function, where at which point a lock will have already been obtained, making the need for additional locks irrelevant.</w:t>
      </w:r>
    </w:p>
    <w:p w:rsidR="00D36CCE" w:rsidRDefault="000948CB" w:rsidP="00B47742">
      <w:pPr>
        <w:jc w:val="both"/>
        <w:rPr>
          <w:rFonts w:ascii="Arial" w:hAnsi="Arial" w:cs="Arial"/>
        </w:rPr>
      </w:pPr>
      <w:r w:rsidRPr="000B1D68">
        <w:rPr>
          <w:rFonts w:ascii="Arial" w:hAnsi="Arial" w:cs="Arial"/>
        </w:rPr>
        <w:t>For my lockless implementation I investigated several potential methods, one of which involved leaving the keys where they were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 xml:space="preserve">Another option from the same paper was to resize the table in place, where the current table was made bigger and the keys rehashed. </w:t>
      </w:r>
    </w:p>
    <w:p w:rsidR="000948CB" w:rsidRPr="000B1D68" w:rsidRDefault="00D36CCE" w:rsidP="00B47742">
      <w:pPr>
        <w:jc w:val="both"/>
        <w:rPr>
          <w:rFonts w:ascii="Arial" w:hAnsi="Arial" w:cs="Arial"/>
        </w:rPr>
      </w:pPr>
      <w:r>
        <w:rPr>
          <w:rFonts w:ascii="Arial" w:hAnsi="Arial" w:cs="Arial"/>
        </w:rPr>
        <w:t>A third</w:t>
      </w:r>
      <w:r w:rsidR="004E3E43" w:rsidRPr="000B1D68">
        <w:rPr>
          <w:rFonts w:ascii="Arial" w:hAnsi="Arial" w:cs="Arial"/>
        </w:rPr>
        <w:t xml:space="preserve"> option was to incrementally resize the table, where all adds started to add to another table, with remove and contain calls checking both tables and only switching to the new table when all the keys had been tr</w:t>
      </w:r>
      <w:r w:rsidR="00D77718">
        <w:rPr>
          <w:rFonts w:ascii="Arial" w:hAnsi="Arial" w:cs="Arial"/>
        </w:rPr>
        <w:t>ansferred from the old</w:t>
      </w:r>
      <w:r w:rsidR="004E3E43" w:rsidRPr="000B1D68">
        <w:rPr>
          <w:rFonts w:ascii="Arial" w:hAnsi="Arial" w:cs="Arial"/>
        </w:rPr>
        <w:t>.</w:t>
      </w:r>
      <w:r w:rsidR="007626BB" w:rsidRPr="000B1D68">
        <w:rPr>
          <w:rFonts w:ascii="Arial" w:hAnsi="Arial" w:cs="Arial"/>
        </w:rPr>
        <w:t xml:space="preserve"> I decided to try and implement the first </w:t>
      </w:r>
      <w:r w:rsidR="007626BB" w:rsidRPr="000B1D68">
        <w:rPr>
          <w:rFonts w:ascii="Arial" w:hAnsi="Arial" w:cs="Arial"/>
        </w:rPr>
        <w:lastRenderedPageBreak/>
        <w:t xml:space="preserve">solution and see how I got on. </w:t>
      </w:r>
      <w:r>
        <w:rPr>
          <w:rFonts w:ascii="Arial" w:hAnsi="Arial" w:cs="Arial"/>
        </w:rPr>
        <w:t>I ran into segmentation faults immediately</w:t>
      </w:r>
      <w:r w:rsidR="007626BB" w:rsidRPr="000B1D68">
        <w:rPr>
          <w:rFonts w:ascii="Arial" w:hAnsi="Arial" w:cs="Arial"/>
        </w:rPr>
        <w:t xml:space="preserve">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0B1D68">
        <w:rPr>
          <w:rFonts w:ascii="Arial" w:hAnsi="Arial" w:cs="Arial"/>
        </w:rPr>
        <w:t xml:space="preserve"> </w:t>
      </w:r>
    </w:p>
    <w:p w:rsidR="00E17942" w:rsidRPr="000B1D68" w:rsidRDefault="00E17942" w:rsidP="00B47742">
      <w:pPr>
        <w:jc w:val="both"/>
        <w:rPr>
          <w:rFonts w:ascii="Arial" w:hAnsi="Arial" w:cs="Arial"/>
        </w:rPr>
      </w:pPr>
      <w:r w:rsidRPr="000B1D68">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0B1D68">
        <w:rPr>
          <w:rFonts w:ascii="Arial" w:hAnsi="Arial" w:cs="Arial"/>
        </w:rPr>
        <w:t xml:space="preserve"> on what I had written</w:t>
      </w:r>
      <w:r w:rsidRPr="000B1D68">
        <w:rPr>
          <w:rFonts w:ascii="Arial" w:hAnsi="Arial" w:cs="Arial"/>
        </w:rPr>
        <w:t xml:space="preserve"> already, the add and remove functions.</w:t>
      </w:r>
    </w:p>
    <w:p w:rsidR="003D0A60" w:rsidRPr="000B1D68" w:rsidRDefault="00342161" w:rsidP="00B47742">
      <w:pPr>
        <w:pStyle w:val="Heading4"/>
        <w:jc w:val="both"/>
        <w:rPr>
          <w:rFonts w:ascii="Arial" w:hAnsi="Arial" w:cs="Arial"/>
        </w:rPr>
      </w:pPr>
      <w:r w:rsidRPr="000B1D68">
        <w:rPr>
          <w:rFonts w:ascii="Arial" w:hAnsi="Arial" w:cs="Arial"/>
        </w:rPr>
        <w:t xml:space="preserve">3.3.3.4 </w:t>
      </w:r>
      <w:r w:rsidR="003D0A60" w:rsidRPr="000B1D68">
        <w:rPr>
          <w:rFonts w:ascii="Arial" w:hAnsi="Arial" w:cs="Arial"/>
        </w:rPr>
        <w:t>Contains Function</w:t>
      </w:r>
    </w:p>
    <w:p w:rsidR="003D0A60" w:rsidRPr="000B1D68" w:rsidRDefault="00560DBC" w:rsidP="00B47742">
      <w:pPr>
        <w:jc w:val="both"/>
        <w:rPr>
          <w:rFonts w:ascii="Arial" w:hAnsi="Arial" w:cs="Arial"/>
        </w:rPr>
      </w:pPr>
      <w:r w:rsidRPr="000B1D68">
        <w:rPr>
          <w:rFonts w:ascii="Arial" w:hAnsi="Arial" w:cs="Arial"/>
        </w:rPr>
        <w:t xml:space="preserve">Before I began testing my hash table I decided that I wanted it to replicate a real world hash table as closely as possible. To do this I would need to add in </w:t>
      </w:r>
      <w:proofErr w:type="gramStart"/>
      <w:r w:rsidRPr="000B1D68">
        <w:rPr>
          <w:rFonts w:ascii="Arial" w:hAnsi="Arial" w:cs="Arial"/>
        </w:rPr>
        <w:t>a contains</w:t>
      </w:r>
      <w:proofErr w:type="gramEnd"/>
      <w:r w:rsidRPr="000B1D68">
        <w:rPr>
          <w:rFonts w:ascii="Arial" w:hAnsi="Arial" w:cs="Arial"/>
        </w:rPr>
        <w:t xml:space="preserve"> function, a function that took key and searched f</w:t>
      </w:r>
      <w:r w:rsidR="00D77718">
        <w:rPr>
          <w:rFonts w:ascii="Arial" w:hAnsi="Arial" w:cs="Arial"/>
        </w:rPr>
        <w:t>or it in the hash table</w:t>
      </w:r>
      <w:r w:rsidRPr="000B1D68">
        <w:rPr>
          <w:rFonts w:ascii="Arial" w:hAnsi="Arial" w:cs="Arial"/>
        </w:rPr>
        <w:t xml:space="preserve">. I would need to implement this functionality in all three of my hash table variations. The implementation itself was relatively </w:t>
      </w:r>
      <w:proofErr w:type="gramStart"/>
      <w:r w:rsidRPr="000B1D68">
        <w:rPr>
          <w:rFonts w:ascii="Arial" w:hAnsi="Arial" w:cs="Arial"/>
        </w:rPr>
        <w:t>easy,</w:t>
      </w:r>
      <w:proofErr w:type="gramEnd"/>
      <w:r w:rsidRPr="000B1D68">
        <w:rPr>
          <w:rFonts w:ascii="Arial" w:hAnsi="Arial" w:cs="Arial"/>
        </w:rPr>
        <w:t xml:space="preserve"> I randomly produced a key, got its hash and then retrieved the bucket associated with that hash. Once I had that I then iterated through the bucket until I had either found the key or I reached the end of the bucket.</w:t>
      </w:r>
      <w:r w:rsidR="00E863D9" w:rsidRPr="000B1D68">
        <w:rPr>
          <w:rFonts w:ascii="Arial" w:hAnsi="Arial" w:cs="Arial"/>
        </w:rPr>
        <w:t xml:space="preserve"> </w:t>
      </w:r>
    </w:p>
    <w:p w:rsidR="00F104D8" w:rsidRPr="000B1D68" w:rsidRDefault="00EA1F1B" w:rsidP="00B47742">
      <w:pPr>
        <w:pStyle w:val="Heading4"/>
        <w:jc w:val="both"/>
        <w:rPr>
          <w:rFonts w:ascii="Arial" w:hAnsi="Arial" w:cs="Arial"/>
        </w:rPr>
      </w:pPr>
      <w:r w:rsidRPr="000B1D68">
        <w:rPr>
          <w:rFonts w:ascii="Arial" w:hAnsi="Arial" w:cs="Arial"/>
        </w:rPr>
        <w:t xml:space="preserve">3.3.3.5 </w:t>
      </w:r>
      <w:r w:rsidR="00F104D8" w:rsidRPr="000B1D68">
        <w:rPr>
          <w:rFonts w:ascii="Arial" w:hAnsi="Arial" w:cs="Arial"/>
        </w:rPr>
        <w:t>Tracking Search Results</w:t>
      </w:r>
    </w:p>
    <w:p w:rsidR="00E863D9" w:rsidRPr="000B1D68" w:rsidRDefault="00E863D9" w:rsidP="00B47742">
      <w:pPr>
        <w:jc w:val="both"/>
        <w:rPr>
          <w:rFonts w:ascii="Arial" w:hAnsi="Arial" w:cs="Arial"/>
        </w:rPr>
      </w:pPr>
      <w:r w:rsidRPr="000B1D68">
        <w:rPr>
          <w:rFonts w:ascii="Arial" w:hAnsi="Arial" w:cs="Arial"/>
        </w:rPr>
        <w:t xml:space="preserve">As a means to record positive and negative hash table searches I added in two variables, </w:t>
      </w:r>
      <w:proofErr w:type="spellStart"/>
      <w:r w:rsidRPr="000B1D68">
        <w:rPr>
          <w:rFonts w:ascii="Arial" w:hAnsi="Arial" w:cs="Arial"/>
        </w:rPr>
        <w:t>pSearches</w:t>
      </w:r>
      <w:proofErr w:type="spellEnd"/>
      <w:r w:rsidRPr="000B1D68">
        <w:rPr>
          <w:rFonts w:ascii="Arial" w:hAnsi="Arial" w:cs="Arial"/>
        </w:rPr>
        <w:t xml:space="preserve"> and </w:t>
      </w:r>
      <w:proofErr w:type="spellStart"/>
      <w:r w:rsidRPr="000B1D68">
        <w:rPr>
          <w:rFonts w:ascii="Arial" w:hAnsi="Arial" w:cs="Arial"/>
        </w:rPr>
        <w:t>nSearches</w:t>
      </w:r>
      <w:proofErr w:type="spellEnd"/>
      <w:r w:rsidRPr="000B1D68">
        <w:rPr>
          <w:rFonts w:ascii="Arial" w:hAnsi="Arial" w:cs="Arial"/>
        </w:rPr>
        <w:t xml:space="preserve"> to represent the total number of positive and negative searches each time the program ran.</w:t>
      </w:r>
      <w:r w:rsidR="00F104D8" w:rsidRPr="000B1D68">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0B1D68" w:rsidRDefault="00276F25" w:rsidP="00B47742">
      <w:pPr>
        <w:pStyle w:val="Heading4"/>
        <w:jc w:val="both"/>
        <w:rPr>
          <w:rFonts w:ascii="Arial" w:hAnsi="Arial" w:cs="Arial"/>
        </w:rPr>
      </w:pPr>
      <w:r w:rsidRPr="000B1D68">
        <w:rPr>
          <w:rFonts w:ascii="Arial" w:hAnsi="Arial" w:cs="Arial"/>
        </w:rPr>
        <w:t xml:space="preserve">3.3.3.6 </w:t>
      </w:r>
      <w:r w:rsidR="00F104D8" w:rsidRPr="000B1D68">
        <w:rPr>
          <w:rFonts w:ascii="Arial" w:hAnsi="Arial" w:cs="Arial"/>
        </w:rPr>
        <w:t>Choose function</w:t>
      </w:r>
    </w:p>
    <w:p w:rsidR="00F104D8" w:rsidRPr="000B1D68" w:rsidRDefault="00D53966" w:rsidP="00B47742">
      <w:pPr>
        <w:jc w:val="both"/>
        <w:rPr>
          <w:rFonts w:ascii="Arial" w:hAnsi="Arial" w:cs="Arial"/>
        </w:rPr>
      </w:pPr>
      <w:r w:rsidRPr="000B1D68">
        <w:rPr>
          <w:rFonts w:ascii="Arial" w:hAnsi="Arial" w:cs="Arial"/>
        </w:rPr>
        <w:t xml:space="preserve">With the addition of </w:t>
      </w:r>
      <w:proofErr w:type="gramStart"/>
      <w:r w:rsidRPr="000B1D68">
        <w:rPr>
          <w:rFonts w:ascii="Arial" w:hAnsi="Arial" w:cs="Arial"/>
        </w:rPr>
        <w:t>the contains</w:t>
      </w:r>
      <w:proofErr w:type="gramEnd"/>
      <w:r w:rsidRPr="000B1D68">
        <w:rPr>
          <w:rFonts w:ascii="Arial" w:hAnsi="Arial" w:cs="Arial"/>
        </w:rPr>
        <w:t xml:space="preserve"> f</w:t>
      </w:r>
      <w:r w:rsidR="00D36CCE">
        <w:rPr>
          <w:rFonts w:ascii="Arial" w:hAnsi="Arial" w:cs="Arial"/>
        </w:rPr>
        <w:t xml:space="preserve">unction in my hash table, I </w:t>
      </w:r>
      <w:r w:rsidRPr="000B1D68">
        <w:rPr>
          <w:rFonts w:ascii="Arial" w:hAnsi="Arial" w:cs="Arial"/>
        </w:rPr>
        <w:t xml:space="preserve">encountered </w:t>
      </w:r>
      <w:r w:rsidR="00D36CCE">
        <w:rPr>
          <w:rFonts w:ascii="Arial" w:hAnsi="Arial" w:cs="Arial"/>
        </w:rPr>
        <w:t>a problem with the structure of my program</w:t>
      </w:r>
      <w:r w:rsidRPr="000B1D68">
        <w:rPr>
          <w:rFonts w:ascii="Arial" w:hAnsi="Arial" w:cs="Arial"/>
        </w:rPr>
        <w:t xml:space="preserve">. Whereas with the ring buffer and linked list there were just two functions, the hash table now had three. I could no longer simply assign half of the threads to adding and half to removing items. </w:t>
      </w:r>
      <w:r w:rsidR="00D36CCE">
        <w:rPr>
          <w:rFonts w:ascii="Arial" w:hAnsi="Arial" w:cs="Arial"/>
        </w:rPr>
        <w:t>A better solution was needed</w:t>
      </w:r>
      <w:r w:rsidRPr="000B1D68">
        <w:rPr>
          <w:rFonts w:ascii="Arial" w:hAnsi="Arial" w:cs="Arial"/>
        </w:rPr>
        <w:t>.  An additional concern was that I wanted to replicate the function call ratios for hash tables, which are about 90% contains calls, 9% add calls and 1% remove calls</w:t>
      </w:r>
      <w:r w:rsidR="00D77718">
        <w:rPr>
          <w:rFonts w:ascii="Arial" w:hAnsi="Arial" w:cs="Arial"/>
        </w:rPr>
        <w:t xml:space="preserve"> [Herlihy &amp; </w:t>
      </w:r>
      <w:proofErr w:type="spellStart"/>
      <w:r w:rsidR="00D77718">
        <w:rPr>
          <w:rFonts w:ascii="Arial" w:hAnsi="Arial" w:cs="Arial"/>
        </w:rPr>
        <w:t>Shavit</w:t>
      </w:r>
      <w:proofErr w:type="spellEnd"/>
      <w:r w:rsidR="00D77718">
        <w:rPr>
          <w:rFonts w:ascii="Arial" w:hAnsi="Arial" w:cs="Arial"/>
        </w:rPr>
        <w:t>, 2008</w:t>
      </w:r>
      <w:r w:rsidRPr="000B1D68">
        <w:rPr>
          <w:rFonts w:ascii="Arial" w:hAnsi="Arial" w:cs="Arial"/>
        </w:rPr>
        <w:t>]. In the end I decided to implement the choose function.</w:t>
      </w:r>
    </w:p>
    <w:p w:rsidR="000E7F0A" w:rsidRPr="000B1D68" w:rsidRDefault="000E7F0A" w:rsidP="00B47742">
      <w:pPr>
        <w:jc w:val="both"/>
        <w:rPr>
          <w:rFonts w:ascii="Arial" w:hAnsi="Arial" w:cs="Arial"/>
        </w:rPr>
      </w:pPr>
      <w:r w:rsidRPr="000B1D68">
        <w:rPr>
          <w:rFonts w:ascii="Arial" w:hAnsi="Arial" w:cs="Arial"/>
        </w:rPr>
        <w:t xml:space="preserve">The choose function would be relatively simple, now, whenever a thread was spawned, it would call the choose function, instead of calling </w:t>
      </w:r>
      <w:proofErr w:type="gramStart"/>
      <w:r w:rsidRPr="000B1D68">
        <w:rPr>
          <w:rFonts w:ascii="Arial" w:hAnsi="Arial" w:cs="Arial"/>
        </w:rPr>
        <w:t>the add</w:t>
      </w:r>
      <w:proofErr w:type="gramEnd"/>
      <w:r w:rsidRPr="000B1D68">
        <w:rPr>
          <w:rFonts w:ascii="Arial" w:hAnsi="Arial" w:cs="Arial"/>
        </w:rPr>
        <w:t xml:space="preserve"> or remove function.</w:t>
      </w:r>
      <w:r w:rsidR="008D5313" w:rsidRPr="000B1D68">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w:t>
      </w:r>
      <w:r w:rsidR="00D36CCE">
        <w:rPr>
          <w:rFonts w:ascii="Arial" w:hAnsi="Arial" w:cs="Arial"/>
        </w:rPr>
        <w:t xml:space="preserve">. The reason for this is that the compiler will convert </w:t>
      </w:r>
      <w:proofErr w:type="gramStart"/>
      <w:r w:rsidR="00D36CCE">
        <w:rPr>
          <w:rFonts w:ascii="Arial" w:hAnsi="Arial" w:cs="Arial"/>
        </w:rPr>
        <w:t>the modulo</w:t>
      </w:r>
      <w:proofErr w:type="gramEnd"/>
      <w:r w:rsidR="00D36CCE">
        <w:rPr>
          <w:rFonts w:ascii="Arial" w:hAnsi="Arial" w:cs="Arial"/>
        </w:rPr>
        <w:t xml:space="preserve"> 128 operation into a bitwise AND which is far less computationally expensive.</w:t>
      </w:r>
    </w:p>
    <w:p w:rsidR="00312CBC" w:rsidRPr="000B1D68" w:rsidRDefault="00312CBC" w:rsidP="00B47742">
      <w:pPr>
        <w:ind w:left="1440"/>
        <w:jc w:val="both"/>
        <w:rPr>
          <w:rFonts w:ascii="Arial" w:hAnsi="Arial" w:cs="Arial"/>
        </w:rPr>
      </w:pPr>
    </w:p>
    <w:p w:rsidR="00312CBC" w:rsidRPr="000B1D68" w:rsidRDefault="00312CBC" w:rsidP="00B47742">
      <w:pPr>
        <w:ind w:left="1440"/>
        <w:jc w:val="both"/>
        <w:rPr>
          <w:rFonts w:ascii="Arial" w:hAnsi="Arial" w:cs="Arial"/>
        </w:rPr>
      </w:pPr>
    </w:p>
    <w:p w:rsidR="00BD2C37" w:rsidRPr="000B1D68" w:rsidRDefault="00B55207" w:rsidP="00B47742">
      <w:pPr>
        <w:pStyle w:val="Heading1"/>
        <w:jc w:val="both"/>
        <w:rPr>
          <w:rFonts w:ascii="Arial" w:hAnsi="Arial" w:cs="Arial"/>
        </w:rPr>
      </w:pPr>
      <w:bookmarkStart w:id="27" w:name="_Toc385524851"/>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r w:rsidR="00BD2C37" w:rsidRPr="000B1D68">
        <w:rPr>
          <w:rFonts w:ascii="Arial" w:hAnsi="Arial" w:cs="Arial"/>
        </w:rPr>
        <w:t>:</w:t>
      </w:r>
      <w:r w:rsidR="00FC00F4" w:rsidRPr="000B1D68">
        <w:rPr>
          <w:rFonts w:ascii="Arial" w:hAnsi="Arial" w:cs="Arial"/>
        </w:rPr>
        <w:t xml:space="preserve"> (</w:t>
      </w:r>
      <w:proofErr w:type="spellStart"/>
      <w:r w:rsidR="00FC00F4" w:rsidRPr="000B1D68">
        <w:rPr>
          <w:rFonts w:ascii="Arial" w:hAnsi="Arial" w:cs="Arial"/>
        </w:rPr>
        <w:t>Fatish</w:t>
      </w:r>
      <w:proofErr w:type="spellEnd"/>
      <w:r w:rsidR="00FC00F4" w:rsidRPr="000B1D68">
        <w:rPr>
          <w:rFonts w:ascii="Arial" w:hAnsi="Arial" w:cs="Arial"/>
        </w:rPr>
        <w:t>)</w:t>
      </w:r>
      <w:bookmarkEnd w:id="27"/>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8" w:name="_Toc385524852"/>
      <w:r w:rsidRPr="000B1D68">
        <w:rPr>
          <w:rFonts w:ascii="Arial" w:hAnsi="Arial" w:cs="Arial"/>
        </w:rPr>
        <w:t xml:space="preserve">4.1 </w:t>
      </w:r>
      <w:r w:rsidR="00EC35ED" w:rsidRPr="000B1D68">
        <w:rPr>
          <w:rFonts w:ascii="Arial" w:hAnsi="Arial" w:cs="Arial"/>
        </w:rPr>
        <w:t>Evaluation Strategy</w:t>
      </w:r>
      <w:bookmarkEnd w:id="28"/>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xml:space="preserve">, </w:t>
      </w:r>
      <w:proofErr w:type="spellStart"/>
      <w:r w:rsidR="00D77718">
        <w:rPr>
          <w:rFonts w:ascii="Arial" w:hAnsi="Arial" w:cs="Arial"/>
        </w:rPr>
        <w:t>n.d</w:t>
      </w:r>
      <w:proofErr w:type="spellEnd"/>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lastRenderedPageBreak/>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w:t>
      </w:r>
      <w:proofErr w:type="spellStart"/>
      <w:r w:rsidR="00A96A7C" w:rsidRPr="000B1D68">
        <w:rPr>
          <w:rFonts w:ascii="Arial" w:hAnsi="Arial" w:cs="Arial"/>
        </w:rPr>
        <w:t>undefine</w:t>
      </w:r>
      <w:proofErr w:type="spellEnd"/>
      <w:r w:rsidR="00A96A7C" w:rsidRPr="000B1D68">
        <w:rPr>
          <w:rFonts w:ascii="Arial" w:hAnsi="Arial" w:cs="Arial"/>
        </w:rPr>
        <w:t xml:space="preserv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9" w:name="_Toc385524853"/>
      <w:r w:rsidRPr="000B1D68">
        <w:rPr>
          <w:rFonts w:ascii="Arial" w:hAnsi="Arial" w:cs="Arial"/>
        </w:rPr>
        <w:t>4.1.1 System Overview</w:t>
      </w:r>
      <w:bookmarkEnd w:id="29"/>
    </w:p>
    <w:p w:rsidR="008901C3" w:rsidRPr="000B1D68" w:rsidRDefault="008901C3" w:rsidP="00B47742">
      <w:pPr>
        <w:pStyle w:val="Heading3"/>
        <w:jc w:val="both"/>
        <w:rPr>
          <w:rFonts w:ascii="Arial" w:hAnsi="Arial" w:cs="Arial"/>
        </w:rPr>
      </w:pPr>
      <w:bookmarkStart w:id="30" w:name="_Toc385524854"/>
      <w:r w:rsidRPr="000B1D68">
        <w:rPr>
          <w:rFonts w:ascii="Arial" w:hAnsi="Arial" w:cs="Arial"/>
        </w:rPr>
        <w:t>4.1.1.1 Stoker</w:t>
      </w:r>
      <w:bookmarkEnd w:id="30"/>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31" w:name="_Toc385524855"/>
      <w:r w:rsidRPr="000B1D68">
        <w:rPr>
          <w:rFonts w:ascii="Arial" w:hAnsi="Arial" w:cs="Arial"/>
        </w:rPr>
        <w:t>4.1.1.2 Cube</w:t>
      </w:r>
      <w:bookmarkEnd w:id="31"/>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 xml:space="preserve">The architecture is </w:t>
      </w:r>
      <w:proofErr w:type="spellStart"/>
      <w:r w:rsidRPr="000B1D68">
        <w:rPr>
          <w:rFonts w:ascii="Arial" w:hAnsi="Arial" w:cs="Arial"/>
        </w:rPr>
        <w:t>Gainestown</w:t>
      </w:r>
      <w:proofErr w:type="spellEnd"/>
      <w:r w:rsidRPr="000B1D68">
        <w:rPr>
          <w:rFonts w:ascii="Arial" w:hAnsi="Arial" w:cs="Arial"/>
        </w:rPr>
        <w:t xml:space="preserve"> 45nm and each of its 16 c</w:t>
      </w:r>
      <w:r w:rsidR="00F4192C">
        <w:rPr>
          <w:rFonts w:ascii="Arial" w:hAnsi="Arial" w:cs="Arial"/>
        </w:rPr>
        <w:t xml:space="preserve">ores runs at 2.27 </w:t>
      </w:r>
      <w:proofErr w:type="spellStart"/>
      <w:proofErr w:type="gramStart"/>
      <w:r w:rsidR="00F4192C">
        <w:rPr>
          <w:rFonts w:ascii="Arial" w:hAnsi="Arial" w:cs="Arial"/>
        </w:rPr>
        <w:t>Ghz</w:t>
      </w:r>
      <w:proofErr w:type="spellEnd"/>
      <w:proofErr w:type="gramEnd"/>
      <w:r w:rsidR="00F4192C">
        <w:rPr>
          <w:rFonts w:ascii="Arial" w:hAnsi="Arial" w:cs="Arial"/>
        </w:rPr>
        <w:t xml:space="preserve"> [</w:t>
      </w:r>
      <w:r w:rsidR="00F4192C">
        <w:rPr>
          <w:rFonts w:ascii="Arial" w:hAnsi="Arial" w:cs="Arial"/>
          <w:i/>
        </w:rPr>
        <w:t>Intel Xeon Processor E5520</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8901C3" w:rsidRPr="000B1D68" w:rsidRDefault="008901C3" w:rsidP="00B47742">
      <w:pPr>
        <w:pStyle w:val="Heading3"/>
        <w:jc w:val="both"/>
        <w:rPr>
          <w:rFonts w:ascii="Arial" w:hAnsi="Arial" w:cs="Arial"/>
        </w:rPr>
      </w:pPr>
      <w:bookmarkStart w:id="32" w:name="_Toc385524856"/>
      <w:r w:rsidRPr="000B1D68">
        <w:rPr>
          <w:rFonts w:ascii="Arial" w:hAnsi="Arial" w:cs="Arial"/>
        </w:rPr>
        <w:t>4.1.1.3 Local Machine</w:t>
      </w:r>
      <w:bookmarkEnd w:id="32"/>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w:t>
      </w:r>
      <w:proofErr w:type="spellStart"/>
      <w:proofErr w:type="gramStart"/>
      <w:r w:rsidR="00301FA2" w:rsidRPr="000B1D68">
        <w:rPr>
          <w:rFonts w:ascii="Arial" w:hAnsi="Arial" w:cs="Arial"/>
        </w:rPr>
        <w:t>Ghz</w:t>
      </w:r>
      <w:proofErr w:type="spellEnd"/>
      <w:proofErr w:type="gramEnd"/>
      <w:r w:rsidR="00301FA2" w:rsidRPr="000B1D68">
        <w:rPr>
          <w:rFonts w:ascii="Arial" w:hAnsi="Arial" w:cs="Arial"/>
        </w:rPr>
        <w:t xml:space="preserve"> each</w:t>
      </w:r>
      <w:r w:rsidR="00F4192C">
        <w:rPr>
          <w:rFonts w:ascii="Arial" w:hAnsi="Arial" w:cs="Arial"/>
        </w:rPr>
        <w:t xml:space="preserve"> [</w:t>
      </w:r>
      <w:r w:rsidR="00F4192C">
        <w:rPr>
          <w:rFonts w:ascii="Arial" w:hAnsi="Arial" w:cs="Arial"/>
          <w:i/>
        </w:rPr>
        <w:t>Intel Core i5-2500K</w:t>
      </w:r>
      <w:r w:rsidR="00F4192C">
        <w:rPr>
          <w:rFonts w:ascii="Arial" w:hAnsi="Arial" w:cs="Arial"/>
        </w:rPr>
        <w:t xml:space="preserve">, </w:t>
      </w:r>
      <w:proofErr w:type="spellStart"/>
      <w:r w:rsidR="00F4192C">
        <w:rPr>
          <w:rFonts w:ascii="Arial" w:hAnsi="Arial" w:cs="Arial"/>
        </w:rPr>
        <w:t>n.d</w:t>
      </w:r>
      <w:proofErr w:type="spellEnd"/>
      <w:r w:rsidRPr="000B1D68">
        <w:rPr>
          <w:rFonts w:ascii="Arial" w:hAnsi="Arial" w:cs="Arial"/>
        </w:rPr>
        <w:t>].</w:t>
      </w:r>
    </w:p>
    <w:p w:rsidR="00057B90" w:rsidRPr="000B1D68" w:rsidRDefault="00057B90" w:rsidP="00B47742">
      <w:pPr>
        <w:pStyle w:val="Heading3"/>
        <w:jc w:val="both"/>
        <w:rPr>
          <w:rFonts w:ascii="Arial" w:hAnsi="Arial" w:cs="Arial"/>
        </w:rPr>
      </w:pPr>
      <w:bookmarkStart w:id="33" w:name="_Toc385524857"/>
      <w:r w:rsidRPr="000B1D68">
        <w:rPr>
          <w:rFonts w:ascii="Arial" w:hAnsi="Arial" w:cs="Arial"/>
        </w:rPr>
        <w:t>4.1.2 Hardware Performance Counters</w:t>
      </w:r>
      <w:bookmarkEnd w:id="33"/>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lastRenderedPageBreak/>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Pr="000B1D68" w:rsidRDefault="001304F5" w:rsidP="00B47742">
      <w:pPr>
        <w:jc w:val="both"/>
        <w:rPr>
          <w:rFonts w:ascii="Arial" w:hAnsi="Arial" w:cs="Arial"/>
          <w:i/>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4" w:name="_Toc385524858"/>
      <w:r w:rsidRPr="000B1D68">
        <w:rPr>
          <w:rFonts w:ascii="Arial" w:hAnsi="Arial" w:cs="Arial"/>
        </w:rPr>
        <w:t>4.2</w:t>
      </w:r>
      <w:r w:rsidR="00B55207" w:rsidRPr="000B1D68">
        <w:rPr>
          <w:rFonts w:ascii="Arial" w:hAnsi="Arial" w:cs="Arial"/>
        </w:rPr>
        <w:t xml:space="preserve"> </w:t>
      </w:r>
      <w:r w:rsidR="00FD3897" w:rsidRPr="000B1D68">
        <w:rPr>
          <w:rFonts w:ascii="Arial" w:hAnsi="Arial" w:cs="Arial"/>
        </w:rPr>
        <w:t>Ring Buffer</w:t>
      </w:r>
      <w:bookmarkEnd w:id="34"/>
    </w:p>
    <w:p w:rsidR="007A158E" w:rsidRPr="000B1D68" w:rsidRDefault="00F23DE2" w:rsidP="00B47742">
      <w:pPr>
        <w:pStyle w:val="Heading3"/>
        <w:jc w:val="both"/>
        <w:rPr>
          <w:rFonts w:ascii="Arial" w:hAnsi="Arial" w:cs="Arial"/>
        </w:rPr>
      </w:pPr>
      <w:bookmarkStart w:id="35" w:name="_Toc385524859"/>
      <w:r w:rsidRPr="000B1D68">
        <w:rPr>
          <w:rFonts w:ascii="Arial" w:hAnsi="Arial" w:cs="Arial"/>
        </w:rPr>
        <w:t>4.2.1 Evaluation</w:t>
      </w:r>
      <w:bookmarkEnd w:id="35"/>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w:t>
      </w:r>
      <w:proofErr w:type="gramStart"/>
      <w:r w:rsidR="0033663F" w:rsidRPr="000B1D68">
        <w:rPr>
          <w:rFonts w:ascii="Arial" w:hAnsi="Arial" w:cs="Arial"/>
        </w:rPr>
        <w:t>the modulo</w:t>
      </w:r>
      <w:proofErr w:type="gramEnd"/>
      <w:r w:rsidR="0033663F" w:rsidRPr="000B1D68">
        <w:rPr>
          <w:rFonts w:ascii="Arial" w:hAnsi="Arial" w:cs="Arial"/>
        </w:rPr>
        <w:t xml:space="preserve">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6" w:name="_Toc385524860"/>
      <w:r w:rsidRPr="000B1D68">
        <w:rPr>
          <w:rFonts w:ascii="Arial" w:hAnsi="Arial" w:cs="Arial"/>
        </w:rPr>
        <w:t>4.2.2 Results &amp; Analysis</w:t>
      </w:r>
      <w:bookmarkEnd w:id="36"/>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7" w:name="_Toc385524861"/>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7"/>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0B1D68" w:rsidRDefault="004F6199" w:rsidP="00B47742">
      <w:pPr>
        <w:jc w:val="both"/>
        <w:rPr>
          <w:rFonts w:ascii="Arial" w:hAnsi="Arial" w:cs="Arial"/>
        </w:rPr>
      </w:pPr>
      <w:r w:rsidRPr="000B1D68">
        <w:rPr>
          <w:rFonts w:ascii="Arial" w:hAnsi="Arial" w:cs="Arial"/>
        </w:rPr>
        <w:t xml:space="preserve">The Graph below represents the best four </w:t>
      </w:r>
      <w:r w:rsidR="008C2A15" w:rsidRPr="000B1D68">
        <w:rPr>
          <w:rFonts w:ascii="Arial" w:hAnsi="Arial" w:cs="Arial"/>
        </w:rPr>
        <w:t xml:space="preserve">locks; </w:t>
      </w:r>
      <w:r w:rsidRPr="000B1D68">
        <w:rPr>
          <w:rFonts w:ascii="Arial" w:hAnsi="Arial" w:cs="Arial"/>
        </w:rPr>
        <w:t xml:space="preserve">the “Locked” mode represents a simple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“CAS lock” represents a </w:t>
      </w:r>
      <w:r w:rsidR="00653C21" w:rsidRPr="000B1D68">
        <w:rPr>
          <w:rFonts w:ascii="Arial" w:hAnsi="Arial" w:cs="Arial"/>
          <w:i/>
        </w:rPr>
        <w:t>c</w:t>
      </w:r>
      <w:r w:rsidRPr="000B1D68">
        <w:rPr>
          <w:rFonts w:ascii="Arial" w:hAnsi="Arial" w:cs="Arial"/>
          <w:i/>
        </w:rPr>
        <w:t>ompare-and-swap</w:t>
      </w:r>
      <w:r w:rsidRPr="000B1D68">
        <w:rPr>
          <w:rFonts w:ascii="Arial" w:hAnsi="Arial" w:cs="Arial"/>
        </w:rPr>
        <w:t xml:space="preserve"> lock,</w:t>
      </w:r>
      <w:r w:rsidR="00653C21" w:rsidRPr="000B1D68">
        <w:rPr>
          <w:rFonts w:ascii="Arial" w:hAnsi="Arial" w:cs="Arial"/>
        </w:rPr>
        <w:t xml:space="preserve"> “TAS” represents a </w:t>
      </w:r>
      <w:r w:rsidR="00653C21" w:rsidRPr="000B1D68">
        <w:rPr>
          <w:rFonts w:ascii="Arial" w:hAnsi="Arial" w:cs="Arial"/>
          <w:i/>
        </w:rPr>
        <w:t>test-and-set</w:t>
      </w:r>
      <w:r w:rsidRPr="000B1D68">
        <w:rPr>
          <w:rFonts w:ascii="Arial" w:hAnsi="Arial" w:cs="Arial"/>
        </w:rPr>
        <w:t xml:space="preserve"> lock and “TTAS” represents a </w:t>
      </w:r>
      <w:r w:rsidR="00653C21" w:rsidRPr="000B1D68">
        <w:rPr>
          <w:rFonts w:ascii="Arial" w:hAnsi="Arial" w:cs="Arial"/>
          <w:i/>
        </w:rPr>
        <w:t>t</w:t>
      </w:r>
      <w:r w:rsidRPr="000B1D68">
        <w:rPr>
          <w:rFonts w:ascii="Arial" w:hAnsi="Arial" w:cs="Arial"/>
          <w:i/>
        </w:rPr>
        <w:t>est-and-test-and-set</w:t>
      </w:r>
      <w:r w:rsidRPr="000B1D68">
        <w:rPr>
          <w:rFonts w:ascii="Arial" w:hAnsi="Arial" w:cs="Arial"/>
        </w:rPr>
        <w:t xml:space="preserve"> lock.</w:t>
      </w:r>
      <w:r w:rsidR="006F383B" w:rsidRPr="000B1D68">
        <w:rPr>
          <w:rFonts w:ascii="Arial" w:hAnsi="Arial" w:cs="Arial"/>
        </w:rPr>
        <w:t xml:space="preserve"> These four locks have</w:t>
      </w:r>
      <w:r w:rsidR="00F76934" w:rsidRPr="000B1D68">
        <w:rPr>
          <w:rFonts w:ascii="Arial" w:hAnsi="Arial" w:cs="Arial"/>
        </w:rPr>
        <w:t xml:space="preserve"> the best performa</w:t>
      </w:r>
      <w:r w:rsidR="008C2A15" w:rsidRPr="000B1D68">
        <w:rPr>
          <w:rFonts w:ascii="Arial" w:hAnsi="Arial" w:cs="Arial"/>
        </w:rPr>
        <w:t>nce consistently across the three</w:t>
      </w:r>
      <w:r w:rsidR="00F76934" w:rsidRPr="000B1D68">
        <w:rPr>
          <w:rFonts w:ascii="Arial" w:hAnsi="Arial" w:cs="Arial"/>
        </w:rPr>
        <w:t xml:space="preserve"> machines</w:t>
      </w:r>
      <w:r w:rsidR="008C2A15" w:rsidRPr="000B1D68">
        <w:rPr>
          <w:rFonts w:ascii="Arial" w:hAnsi="Arial" w:cs="Arial"/>
        </w:rPr>
        <w:t>.</w:t>
      </w:r>
    </w:p>
    <w:p w:rsidR="00BB06E2" w:rsidRPr="000B1D68" w:rsidRDefault="00DF2FA0"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40CA187D" wp14:editId="241A5737">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2FA0"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w:t>
      </w:r>
      <w:r w:rsidRPr="000B1D68">
        <w:rPr>
          <w:rFonts w:ascii="Arial" w:hAnsi="Arial" w:cs="Arial"/>
        </w:rPr>
        <w:fldChar w:fldCharType="end"/>
      </w:r>
    </w:p>
    <w:p w:rsidR="007A5471" w:rsidRPr="000B1D68" w:rsidRDefault="00E36A39" w:rsidP="00B47742">
      <w:pPr>
        <w:jc w:val="both"/>
        <w:rPr>
          <w:rFonts w:ascii="Arial" w:hAnsi="Arial" w:cs="Arial"/>
        </w:rPr>
      </w:pPr>
      <w:r w:rsidRPr="000B1D68">
        <w:rPr>
          <w:rFonts w:ascii="Arial" w:hAnsi="Arial" w:cs="Arial"/>
        </w:rPr>
        <w:t>To dete</w:t>
      </w:r>
      <w:r w:rsidR="00653C21" w:rsidRPr="000B1D68">
        <w:rPr>
          <w:rFonts w:ascii="Arial" w:hAnsi="Arial" w:cs="Arial"/>
        </w:rPr>
        <w:t>rmine why these four locks</w:t>
      </w:r>
      <w:r w:rsidRPr="000B1D68">
        <w:rPr>
          <w:rFonts w:ascii="Arial" w:hAnsi="Arial" w:cs="Arial"/>
        </w:rPr>
        <w:t xml:space="preserve"> d</w:t>
      </w:r>
      <w:r w:rsidR="00C5759C" w:rsidRPr="000B1D68">
        <w:rPr>
          <w:rFonts w:ascii="Arial" w:hAnsi="Arial" w:cs="Arial"/>
        </w:rPr>
        <w:t>o quite well I compare</w:t>
      </w:r>
      <w:r w:rsidRPr="000B1D68">
        <w:rPr>
          <w:rFonts w:ascii="Arial" w:hAnsi="Arial" w:cs="Arial"/>
        </w:rPr>
        <w:t xml:space="preserve"> two of them, the </w:t>
      </w:r>
      <w:proofErr w:type="spellStart"/>
      <w:r w:rsidR="00653C21" w:rsidRPr="000B1D68">
        <w:rPr>
          <w:rFonts w:ascii="Arial" w:hAnsi="Arial" w:cs="Arial"/>
          <w:i/>
        </w:rPr>
        <w:t>pthread</w:t>
      </w:r>
      <w:proofErr w:type="spellEnd"/>
      <w:r w:rsidR="00653C21" w:rsidRPr="000B1D68">
        <w:rPr>
          <w:rFonts w:ascii="Arial" w:hAnsi="Arial" w:cs="Arial"/>
          <w:i/>
        </w:rPr>
        <w:t xml:space="preserve"> mutex </w:t>
      </w:r>
      <w:r w:rsidR="00653C21" w:rsidRPr="000B1D68">
        <w:rPr>
          <w:rFonts w:ascii="Arial" w:hAnsi="Arial" w:cs="Arial"/>
        </w:rPr>
        <w:t xml:space="preserve">lock and </w:t>
      </w:r>
      <w:r w:rsidR="00653C21" w:rsidRPr="000B1D68">
        <w:rPr>
          <w:rFonts w:ascii="Arial" w:hAnsi="Arial" w:cs="Arial"/>
          <w:i/>
        </w:rPr>
        <w:t>test-and-test-and-set lock</w:t>
      </w:r>
      <w:r w:rsidR="00653C21" w:rsidRPr="000B1D68">
        <w:rPr>
          <w:rFonts w:ascii="Arial" w:hAnsi="Arial" w:cs="Arial"/>
        </w:rPr>
        <w:t xml:space="preserve"> against a lock</w:t>
      </w:r>
      <w:r w:rsidR="00C5759C" w:rsidRPr="000B1D68">
        <w:rPr>
          <w:rFonts w:ascii="Arial" w:hAnsi="Arial" w:cs="Arial"/>
        </w:rPr>
        <w:t xml:space="preserve"> that does</w:t>
      </w:r>
      <w:r w:rsidRPr="000B1D68">
        <w:rPr>
          <w:rFonts w:ascii="Arial" w:hAnsi="Arial" w:cs="Arial"/>
        </w:rPr>
        <w:t xml:space="preserve"> n</w:t>
      </w:r>
      <w:r w:rsidR="00653C21" w:rsidRPr="000B1D68">
        <w:rPr>
          <w:rFonts w:ascii="Arial" w:hAnsi="Arial" w:cs="Arial"/>
        </w:rPr>
        <w:t xml:space="preserve">ot perform as well, the </w:t>
      </w:r>
      <w:r w:rsidR="00653C21" w:rsidRPr="000B1D68">
        <w:rPr>
          <w:rFonts w:ascii="Arial" w:hAnsi="Arial" w:cs="Arial"/>
          <w:i/>
        </w:rPr>
        <w:t>test-and-set-relax</w:t>
      </w:r>
      <w:r w:rsidR="00C5759C" w:rsidRPr="000B1D68">
        <w:rPr>
          <w:rFonts w:ascii="Arial" w:hAnsi="Arial" w:cs="Arial"/>
        </w:rPr>
        <w:t xml:space="preserve"> lock which is</w:t>
      </w:r>
      <w:r w:rsidR="00653C21" w:rsidRPr="000B1D68">
        <w:rPr>
          <w:rFonts w:ascii="Arial" w:hAnsi="Arial" w:cs="Arial"/>
        </w:rPr>
        <w:t xml:space="preserve"> similar to the </w:t>
      </w:r>
      <w:r w:rsidR="00653C21" w:rsidRPr="000B1D68">
        <w:rPr>
          <w:rFonts w:ascii="Arial" w:hAnsi="Arial" w:cs="Arial"/>
          <w:i/>
        </w:rPr>
        <w:t>test-and-set</w:t>
      </w:r>
      <w:r w:rsidR="00653C21" w:rsidRPr="000B1D68">
        <w:rPr>
          <w:rFonts w:ascii="Arial" w:hAnsi="Arial" w:cs="Arial"/>
        </w:rPr>
        <w:t xml:space="preserve"> lock but it has</w:t>
      </w:r>
      <w:r w:rsidRPr="000B1D68">
        <w:rPr>
          <w:rFonts w:ascii="Arial" w:hAnsi="Arial" w:cs="Arial"/>
        </w:rPr>
        <w:t xml:space="preserve"> </w:t>
      </w:r>
      <w:r w:rsidR="00492D7A" w:rsidRPr="000B1D68">
        <w:rPr>
          <w:rFonts w:ascii="Arial" w:hAnsi="Arial" w:cs="Arial"/>
        </w:rPr>
        <w:t xml:space="preserve">a </w:t>
      </w:r>
      <w:proofErr w:type="spellStart"/>
      <w:r w:rsidR="00492D7A" w:rsidRPr="000B1D68">
        <w:rPr>
          <w:rFonts w:ascii="Arial" w:hAnsi="Arial" w:cs="Arial"/>
        </w:rPr>
        <w:t>cpu_</w:t>
      </w:r>
      <w:r w:rsidR="00C5759C" w:rsidRPr="000B1D68">
        <w:rPr>
          <w:rFonts w:ascii="Arial" w:hAnsi="Arial" w:cs="Arial"/>
        </w:rPr>
        <w:t>relax</w:t>
      </w:r>
      <w:proofErr w:type="spellEnd"/>
      <w:r w:rsidR="00C5759C" w:rsidRPr="000B1D68">
        <w:rPr>
          <w:rFonts w:ascii="Arial" w:hAnsi="Arial" w:cs="Arial"/>
        </w:rPr>
        <w:t xml:space="preserve"> instruction after each thread attempts to acquire the lock in an attempt to reduce bus traffic</w:t>
      </w:r>
      <w:r w:rsidR="00C8550C" w:rsidRPr="000B1D68">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0B1D68" w:rsidTr="007A07BB">
        <w:tc>
          <w:tcPr>
            <w:tcW w:w="909" w:type="pct"/>
          </w:tcPr>
          <w:p w:rsidR="007A5471" w:rsidRPr="000B1D68" w:rsidRDefault="007A5471" w:rsidP="00B47742">
            <w:pPr>
              <w:jc w:val="both"/>
              <w:rPr>
                <w:rFonts w:ascii="Arial" w:hAnsi="Arial" w:cs="Arial"/>
              </w:rPr>
            </w:pPr>
          </w:p>
        </w:tc>
        <w:tc>
          <w:tcPr>
            <w:tcW w:w="1414" w:type="pct"/>
          </w:tcPr>
          <w:p w:rsidR="007A5471" w:rsidRPr="000B1D68" w:rsidRDefault="00653C21" w:rsidP="00B47742">
            <w:pPr>
              <w:jc w:val="both"/>
              <w:rPr>
                <w:rFonts w:ascii="Arial" w:hAnsi="Arial" w:cs="Arial"/>
              </w:rPr>
            </w:pPr>
            <w:proofErr w:type="spellStart"/>
            <w:r w:rsidRPr="000B1D68">
              <w:rPr>
                <w:rFonts w:ascii="Arial" w:hAnsi="Arial" w:cs="Arial"/>
                <w:i/>
              </w:rPr>
              <w:t>pthread</w:t>
            </w:r>
            <w:proofErr w:type="spellEnd"/>
            <w:r w:rsidRPr="000B1D68">
              <w:rPr>
                <w:rFonts w:ascii="Arial" w:hAnsi="Arial" w:cs="Arial"/>
                <w:i/>
              </w:rPr>
              <w:t xml:space="preserve"> mutex</w:t>
            </w:r>
          </w:p>
        </w:tc>
        <w:tc>
          <w:tcPr>
            <w:tcW w:w="1289" w:type="pct"/>
          </w:tcPr>
          <w:p w:rsidR="007A5471" w:rsidRPr="000B1D68" w:rsidRDefault="00653C21" w:rsidP="00B47742">
            <w:pPr>
              <w:jc w:val="both"/>
              <w:rPr>
                <w:rFonts w:ascii="Arial" w:hAnsi="Arial" w:cs="Arial"/>
              </w:rPr>
            </w:pPr>
            <w:r w:rsidRPr="000B1D68">
              <w:rPr>
                <w:rFonts w:ascii="Arial" w:hAnsi="Arial" w:cs="Arial"/>
                <w:i/>
              </w:rPr>
              <w:t>test-and-test-and-set</w:t>
            </w:r>
          </w:p>
        </w:tc>
        <w:tc>
          <w:tcPr>
            <w:tcW w:w="1387" w:type="pct"/>
          </w:tcPr>
          <w:p w:rsidR="007A5471" w:rsidRPr="000B1D68" w:rsidRDefault="00653C21" w:rsidP="00B47742">
            <w:pPr>
              <w:jc w:val="both"/>
              <w:rPr>
                <w:rFonts w:ascii="Arial" w:hAnsi="Arial" w:cs="Arial"/>
              </w:rPr>
            </w:pPr>
            <w:r w:rsidRPr="000B1D68">
              <w:rPr>
                <w:rFonts w:ascii="Arial" w:hAnsi="Arial" w:cs="Arial"/>
                <w:i/>
              </w:rPr>
              <w:t>test-and-set-relax</w:t>
            </w: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Cycles</w:t>
            </w:r>
          </w:p>
        </w:tc>
        <w:tc>
          <w:tcPr>
            <w:tcW w:w="1414" w:type="pct"/>
          </w:tcPr>
          <w:p w:rsidR="007A5471" w:rsidRPr="000B1D68" w:rsidRDefault="004E20AF" w:rsidP="00B47742">
            <w:pPr>
              <w:jc w:val="both"/>
              <w:rPr>
                <w:rFonts w:ascii="Arial" w:hAnsi="Arial" w:cs="Arial"/>
                <w:color w:val="000000"/>
              </w:rPr>
            </w:pPr>
            <w:r w:rsidRPr="000B1D68">
              <w:rPr>
                <w:rFonts w:ascii="Arial" w:hAnsi="Arial" w:cs="Arial"/>
                <w:color w:val="000000"/>
              </w:rPr>
              <w:t>2,102,076,100,442.00</w:t>
            </w:r>
          </w:p>
        </w:tc>
        <w:tc>
          <w:tcPr>
            <w:tcW w:w="1289"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76,583,801,948.00 </w:t>
            </w:r>
          </w:p>
        </w:tc>
        <w:tc>
          <w:tcPr>
            <w:tcW w:w="1387"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2,589,400,577,492.00 </w:t>
            </w: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Cache Misses %</w:t>
            </w:r>
          </w:p>
        </w:tc>
        <w:tc>
          <w:tcPr>
            <w:tcW w:w="1414"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38.35 </w:t>
            </w:r>
          </w:p>
          <w:p w:rsidR="007A5471" w:rsidRPr="000B1D68" w:rsidRDefault="007A5471" w:rsidP="00B47742">
            <w:pPr>
              <w:jc w:val="both"/>
              <w:rPr>
                <w:rFonts w:ascii="Arial" w:hAnsi="Arial" w:cs="Arial"/>
              </w:rPr>
            </w:pPr>
          </w:p>
        </w:tc>
        <w:tc>
          <w:tcPr>
            <w:tcW w:w="1289"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37.37 </w:t>
            </w:r>
          </w:p>
          <w:p w:rsidR="007A5471" w:rsidRPr="000B1D68" w:rsidRDefault="007A5471" w:rsidP="00B47742">
            <w:pPr>
              <w:jc w:val="both"/>
              <w:rPr>
                <w:rFonts w:ascii="Arial" w:hAnsi="Arial" w:cs="Arial"/>
              </w:rPr>
            </w:pPr>
          </w:p>
        </w:tc>
        <w:tc>
          <w:tcPr>
            <w:tcW w:w="1387"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92.12 </w:t>
            </w:r>
          </w:p>
          <w:p w:rsidR="007A5471" w:rsidRPr="000B1D68" w:rsidRDefault="007A5471" w:rsidP="00B47742">
            <w:pPr>
              <w:jc w:val="both"/>
              <w:rPr>
                <w:rFonts w:ascii="Arial" w:hAnsi="Arial" w:cs="Arial"/>
              </w:rPr>
            </w:pP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Branch Misses %</w:t>
            </w:r>
          </w:p>
        </w:tc>
        <w:tc>
          <w:tcPr>
            <w:tcW w:w="1414"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0.09 </w:t>
            </w:r>
          </w:p>
          <w:p w:rsidR="007A5471" w:rsidRPr="000B1D68" w:rsidRDefault="007A5471" w:rsidP="00B47742">
            <w:pPr>
              <w:jc w:val="both"/>
              <w:rPr>
                <w:rFonts w:ascii="Arial" w:hAnsi="Arial" w:cs="Arial"/>
              </w:rPr>
            </w:pPr>
          </w:p>
        </w:tc>
        <w:tc>
          <w:tcPr>
            <w:tcW w:w="1289"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0.06 </w:t>
            </w:r>
          </w:p>
          <w:p w:rsidR="007A5471" w:rsidRPr="000B1D68" w:rsidRDefault="007A5471" w:rsidP="00B47742">
            <w:pPr>
              <w:jc w:val="both"/>
              <w:rPr>
                <w:rFonts w:ascii="Arial" w:hAnsi="Arial" w:cs="Arial"/>
              </w:rPr>
            </w:pPr>
          </w:p>
        </w:tc>
        <w:tc>
          <w:tcPr>
            <w:tcW w:w="1387" w:type="pct"/>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0.33 </w:t>
            </w:r>
          </w:p>
          <w:p w:rsidR="007A5471" w:rsidRPr="000B1D68" w:rsidRDefault="007A5471" w:rsidP="00B47742">
            <w:pPr>
              <w:jc w:val="both"/>
              <w:rPr>
                <w:rFonts w:ascii="Arial" w:hAnsi="Arial" w:cs="Arial"/>
              </w:rPr>
            </w:pP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Stalled Frontend Cycles %</w:t>
            </w:r>
          </w:p>
        </w:tc>
        <w:tc>
          <w:tcPr>
            <w:tcW w:w="1414"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95.10 </w:t>
            </w:r>
          </w:p>
        </w:tc>
        <w:tc>
          <w:tcPr>
            <w:tcW w:w="1289"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67.82 </w:t>
            </w:r>
          </w:p>
        </w:tc>
        <w:tc>
          <w:tcPr>
            <w:tcW w:w="1387"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99.31 </w:t>
            </w:r>
          </w:p>
        </w:tc>
      </w:tr>
      <w:tr w:rsidR="007A5471" w:rsidRPr="000B1D68" w:rsidTr="007A07BB">
        <w:tc>
          <w:tcPr>
            <w:tcW w:w="909" w:type="pct"/>
          </w:tcPr>
          <w:p w:rsidR="007A5471" w:rsidRPr="000B1D68" w:rsidRDefault="007A5471" w:rsidP="00B47742">
            <w:pPr>
              <w:jc w:val="both"/>
              <w:rPr>
                <w:rFonts w:ascii="Arial" w:hAnsi="Arial" w:cs="Arial"/>
              </w:rPr>
            </w:pPr>
            <w:r w:rsidRPr="000B1D68">
              <w:rPr>
                <w:rFonts w:ascii="Arial" w:hAnsi="Arial" w:cs="Arial"/>
              </w:rPr>
              <w:t>Stalled Backend Cycles %</w:t>
            </w:r>
          </w:p>
        </w:tc>
        <w:tc>
          <w:tcPr>
            <w:tcW w:w="1414"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64.99 </w:t>
            </w:r>
          </w:p>
        </w:tc>
        <w:tc>
          <w:tcPr>
            <w:tcW w:w="1289"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                           46.33 </w:t>
            </w:r>
          </w:p>
        </w:tc>
        <w:tc>
          <w:tcPr>
            <w:tcW w:w="1387" w:type="pct"/>
            <w:vAlign w:val="bottom"/>
          </w:tcPr>
          <w:p w:rsidR="007A5471" w:rsidRPr="000B1D68" w:rsidRDefault="007A5471" w:rsidP="00B47742">
            <w:pPr>
              <w:jc w:val="both"/>
              <w:rPr>
                <w:rFonts w:ascii="Arial" w:hAnsi="Arial" w:cs="Arial"/>
                <w:color w:val="000000"/>
              </w:rPr>
            </w:pPr>
            <w:r w:rsidRPr="000B1D68">
              <w:rPr>
                <w:rFonts w:ascii="Arial" w:hAnsi="Arial" w:cs="Arial"/>
                <w:color w:val="000000"/>
              </w:rPr>
              <w:t xml:space="preserve">92.63 </w:t>
            </w:r>
          </w:p>
        </w:tc>
      </w:tr>
    </w:tbl>
    <w:p w:rsidR="00C8550C" w:rsidRPr="000B1D68" w:rsidRDefault="00C8550C" w:rsidP="00B47742">
      <w:pPr>
        <w:ind w:left="1440"/>
        <w:jc w:val="both"/>
        <w:rPr>
          <w:rFonts w:ascii="Arial" w:hAnsi="Arial" w:cs="Arial"/>
        </w:rPr>
      </w:pPr>
    </w:p>
    <w:p w:rsidR="007A5471" w:rsidRPr="000B1D68" w:rsidRDefault="007A5471" w:rsidP="00B47742">
      <w:pPr>
        <w:jc w:val="both"/>
        <w:rPr>
          <w:rFonts w:ascii="Arial" w:hAnsi="Arial" w:cs="Arial"/>
        </w:rPr>
      </w:pPr>
      <w:r w:rsidRPr="000B1D68">
        <w:rPr>
          <w:rFonts w:ascii="Arial" w:hAnsi="Arial" w:cs="Arial"/>
        </w:rPr>
        <w:t xml:space="preserve">From the table we can see that </w:t>
      </w:r>
      <w:r w:rsidR="00C5759C" w:rsidRPr="000B1D68">
        <w:rPr>
          <w:rFonts w:ascii="Arial" w:hAnsi="Arial" w:cs="Arial"/>
          <w:i/>
        </w:rPr>
        <w:t>test-and-set-relax</w:t>
      </w:r>
      <w:r w:rsidRPr="000B1D68">
        <w:rPr>
          <w:rFonts w:ascii="Arial" w:hAnsi="Arial" w:cs="Arial"/>
        </w:rPr>
        <w:t xml:space="preserve"> has a ratio of cache misses to </w:t>
      </w:r>
      <w:r w:rsidR="00C5759C" w:rsidRPr="000B1D68">
        <w:rPr>
          <w:rFonts w:ascii="Arial" w:hAnsi="Arial" w:cs="Arial"/>
        </w:rPr>
        <w:t xml:space="preserve">cache </w:t>
      </w:r>
      <w:r w:rsidRPr="000B1D68">
        <w:rPr>
          <w:rFonts w:ascii="Arial" w:hAnsi="Arial" w:cs="Arial"/>
        </w:rPr>
        <w:t>references of ov</w:t>
      </w:r>
      <w:r w:rsidR="00C5759C" w:rsidRPr="000B1D68">
        <w:rPr>
          <w:rFonts w:ascii="Arial" w:hAnsi="Arial" w:cs="Arial"/>
        </w:rPr>
        <w:t xml:space="preserve">er twice that of both the </w:t>
      </w:r>
      <w:proofErr w:type="spellStart"/>
      <w:r w:rsidR="00C5759C" w:rsidRPr="000B1D68">
        <w:rPr>
          <w:rFonts w:ascii="Arial" w:hAnsi="Arial" w:cs="Arial"/>
          <w:i/>
        </w:rPr>
        <w:t>pthread</w:t>
      </w:r>
      <w:proofErr w:type="spellEnd"/>
      <w:r w:rsidR="00C5759C" w:rsidRPr="000B1D68">
        <w:rPr>
          <w:rFonts w:ascii="Arial" w:hAnsi="Arial" w:cs="Arial"/>
          <w:i/>
        </w:rPr>
        <w:t>-mutex</w:t>
      </w:r>
      <w:r w:rsidR="00C5759C" w:rsidRPr="000B1D68">
        <w:rPr>
          <w:rFonts w:ascii="Arial" w:hAnsi="Arial" w:cs="Arial"/>
        </w:rPr>
        <w:t xml:space="preserve"> lock and the </w:t>
      </w:r>
      <w:r w:rsidR="00C5759C" w:rsidRPr="000B1D68">
        <w:rPr>
          <w:rFonts w:ascii="Arial" w:hAnsi="Arial" w:cs="Arial"/>
          <w:i/>
        </w:rPr>
        <w:t>test-and-test-and-set</w:t>
      </w:r>
      <w:r w:rsidR="00C5759C" w:rsidRPr="000B1D68">
        <w:rPr>
          <w:rFonts w:ascii="Arial" w:hAnsi="Arial" w:cs="Arial"/>
        </w:rPr>
        <w:t xml:space="preserve"> lock</w:t>
      </w:r>
      <w:r w:rsidRPr="000B1D68">
        <w:rPr>
          <w:rFonts w:ascii="Arial" w:hAnsi="Arial" w:cs="Arial"/>
        </w:rPr>
        <w:t>.</w:t>
      </w:r>
      <w:r w:rsidR="00C5759C" w:rsidRPr="000B1D68">
        <w:rPr>
          <w:rFonts w:ascii="Arial" w:hAnsi="Arial" w:cs="Arial"/>
        </w:rPr>
        <w:t xml:space="preserve"> In addition the lock has five times more branch misses with regard to the total amount of branches it took</w:t>
      </w:r>
      <w:r w:rsidR="00A10146" w:rsidRPr="000B1D68">
        <w:rPr>
          <w:rFonts w:ascii="Arial" w:hAnsi="Arial" w:cs="Arial"/>
        </w:rPr>
        <w:t xml:space="preserve"> and has a greater ratio of misses </w:t>
      </w:r>
      <w:r w:rsidR="00745B36" w:rsidRPr="000B1D68">
        <w:rPr>
          <w:rFonts w:ascii="Arial" w:hAnsi="Arial" w:cs="Arial"/>
        </w:rPr>
        <w:t xml:space="preserve">for </w:t>
      </w:r>
      <w:r w:rsidR="00A10146" w:rsidRPr="000B1D68">
        <w:rPr>
          <w:rFonts w:ascii="Arial" w:hAnsi="Arial" w:cs="Arial"/>
        </w:rPr>
        <w:t>front and backend cycles.</w:t>
      </w:r>
      <w:r w:rsidR="00BA38CE" w:rsidRPr="000B1D68">
        <w:rPr>
          <w:rFonts w:ascii="Arial" w:hAnsi="Arial" w:cs="Arial"/>
        </w:rPr>
        <w:t xml:space="preserve"> Fr</w:t>
      </w:r>
      <w:r w:rsidR="00C5759C" w:rsidRPr="000B1D68">
        <w:rPr>
          <w:rFonts w:ascii="Arial" w:hAnsi="Arial" w:cs="Arial"/>
        </w:rPr>
        <w:t>om thi</w:t>
      </w:r>
      <w:r w:rsidR="00905F20" w:rsidRPr="000B1D68">
        <w:rPr>
          <w:rFonts w:ascii="Arial" w:hAnsi="Arial" w:cs="Arial"/>
        </w:rPr>
        <w:t>s it</w:t>
      </w:r>
      <w:r w:rsidR="00C5759C" w:rsidRPr="000B1D68">
        <w:rPr>
          <w:rFonts w:ascii="Arial" w:hAnsi="Arial" w:cs="Arial"/>
        </w:rPr>
        <w:t xml:space="preserve"> can </w:t>
      </w:r>
      <w:r w:rsidR="00905F20" w:rsidRPr="000B1D68">
        <w:rPr>
          <w:rFonts w:ascii="Arial" w:hAnsi="Arial" w:cs="Arial"/>
        </w:rPr>
        <w:t xml:space="preserve">be </w:t>
      </w:r>
      <w:r w:rsidR="00C5759C" w:rsidRPr="000B1D68">
        <w:rPr>
          <w:rFonts w:ascii="Arial" w:hAnsi="Arial" w:cs="Arial"/>
        </w:rPr>
        <w:t>see</w:t>
      </w:r>
      <w:r w:rsidR="00905F20" w:rsidRPr="000B1D68">
        <w:rPr>
          <w:rFonts w:ascii="Arial" w:hAnsi="Arial" w:cs="Arial"/>
        </w:rPr>
        <w:t>n</w:t>
      </w:r>
      <w:r w:rsidR="00C5759C" w:rsidRPr="000B1D68">
        <w:rPr>
          <w:rFonts w:ascii="Arial" w:hAnsi="Arial" w:cs="Arial"/>
        </w:rPr>
        <w:t xml:space="preserve"> why </w:t>
      </w:r>
      <w:r w:rsidR="00905F20" w:rsidRPr="000B1D68">
        <w:rPr>
          <w:rFonts w:ascii="Arial" w:hAnsi="Arial" w:cs="Arial"/>
        </w:rPr>
        <w:t xml:space="preserve">the </w:t>
      </w:r>
      <w:r w:rsidR="00C5759C" w:rsidRPr="000B1D68">
        <w:rPr>
          <w:rFonts w:ascii="Arial" w:hAnsi="Arial" w:cs="Arial"/>
          <w:i/>
        </w:rPr>
        <w:t>test-and-set-relax</w:t>
      </w:r>
      <w:r w:rsidR="00905F20" w:rsidRPr="000B1D68">
        <w:rPr>
          <w:rFonts w:ascii="Arial" w:hAnsi="Arial" w:cs="Arial"/>
          <w:i/>
        </w:rPr>
        <w:t xml:space="preserve"> </w:t>
      </w:r>
      <w:r w:rsidR="00905F20" w:rsidRPr="000B1D68">
        <w:rPr>
          <w:rFonts w:ascii="Arial" w:hAnsi="Arial" w:cs="Arial"/>
        </w:rPr>
        <w:t>lock</w:t>
      </w:r>
      <w:r w:rsidR="00C5759C" w:rsidRPr="000B1D68">
        <w:rPr>
          <w:rFonts w:ascii="Arial" w:hAnsi="Arial" w:cs="Arial"/>
        </w:rPr>
        <w:t xml:space="preserve"> does so badly while the </w:t>
      </w:r>
      <w:proofErr w:type="spellStart"/>
      <w:r w:rsidR="00C5759C" w:rsidRPr="000B1D68">
        <w:rPr>
          <w:rFonts w:ascii="Arial" w:hAnsi="Arial" w:cs="Arial"/>
          <w:i/>
        </w:rPr>
        <w:t>pthread</w:t>
      </w:r>
      <w:proofErr w:type="spellEnd"/>
      <w:r w:rsidR="00C5759C" w:rsidRPr="000B1D68">
        <w:rPr>
          <w:rFonts w:ascii="Arial" w:hAnsi="Arial" w:cs="Arial"/>
          <w:i/>
        </w:rPr>
        <w:t>-mutex</w:t>
      </w:r>
      <w:r w:rsidR="00C5759C" w:rsidRPr="000B1D68">
        <w:rPr>
          <w:rFonts w:ascii="Arial" w:hAnsi="Arial" w:cs="Arial"/>
        </w:rPr>
        <w:t xml:space="preserve"> lock and the </w:t>
      </w:r>
      <w:r w:rsidR="00C5759C" w:rsidRPr="000B1D68">
        <w:rPr>
          <w:rFonts w:ascii="Arial" w:hAnsi="Arial" w:cs="Arial"/>
          <w:i/>
        </w:rPr>
        <w:t xml:space="preserve">test-and-test-and-set </w:t>
      </w:r>
      <w:r w:rsidR="00C5759C" w:rsidRPr="000B1D68">
        <w:rPr>
          <w:rFonts w:ascii="Arial" w:hAnsi="Arial" w:cs="Arial"/>
        </w:rPr>
        <w:t>lock do</w:t>
      </w:r>
      <w:r w:rsidR="00BA38CE" w:rsidRPr="000B1D68">
        <w:rPr>
          <w:rFonts w:ascii="Arial" w:hAnsi="Arial" w:cs="Arial"/>
        </w:rPr>
        <w:t xml:space="preserve"> relatively well when compared to it.</w:t>
      </w:r>
    </w:p>
    <w:p w:rsidR="004E20AF" w:rsidRPr="000B1D68" w:rsidRDefault="004E20AF" w:rsidP="00B47742">
      <w:pPr>
        <w:pStyle w:val="Heading3"/>
        <w:jc w:val="both"/>
        <w:rPr>
          <w:rFonts w:ascii="Arial" w:hAnsi="Arial" w:cs="Arial"/>
        </w:rPr>
      </w:pPr>
      <w:bookmarkStart w:id="38" w:name="_Toc385524862"/>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8"/>
    </w:p>
    <w:p w:rsidR="00C2406A" w:rsidRPr="000B1D68" w:rsidRDefault="0057377E" w:rsidP="00B47742">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w:t>
      </w:r>
      <w:r w:rsidR="0044601C" w:rsidRPr="000B1D68">
        <w:rPr>
          <w:rFonts w:ascii="Arial" w:hAnsi="Arial" w:cs="Arial"/>
        </w:rPr>
        <w:lastRenderedPageBreak/>
        <w:t>can see that the size of the buffer has a minor impact on the performance of the lockless implementation</w:t>
      </w:r>
      <w:r w:rsidR="00A456A0" w:rsidRPr="000B1D68">
        <w:rPr>
          <w:rFonts w:ascii="Arial" w:hAnsi="Arial" w:cs="Arial"/>
        </w:rPr>
        <w:t>:</w:t>
      </w:r>
    </w:p>
    <w:p w:rsidR="00BB06E2" w:rsidRPr="000B1D68" w:rsidRDefault="0044601C" w:rsidP="00B47742">
      <w:pPr>
        <w:keepNext/>
        <w:jc w:val="both"/>
        <w:rPr>
          <w:rFonts w:ascii="Arial" w:hAnsi="Arial" w:cs="Arial"/>
        </w:rPr>
      </w:pPr>
      <w:r w:rsidRPr="000B1D68">
        <w:rPr>
          <w:rFonts w:ascii="Arial" w:hAnsi="Arial" w:cs="Arial"/>
          <w:noProof/>
          <w:lang w:eastAsia="en-IE"/>
        </w:rPr>
        <w:drawing>
          <wp:inline distT="0" distB="0" distL="0" distR="0" wp14:anchorId="2190B0B9" wp14:editId="46D87795">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w:t>
      </w:r>
      <w:r w:rsidRPr="000B1D68">
        <w:rPr>
          <w:rFonts w:ascii="Arial" w:hAnsi="Arial" w:cs="Arial"/>
        </w:rPr>
        <w:fldChar w:fldCharType="end"/>
      </w:r>
    </w:p>
    <w:p w:rsidR="004E20AF" w:rsidRPr="000B1D68" w:rsidRDefault="00921692" w:rsidP="00B47742">
      <w:pPr>
        <w:jc w:val="both"/>
        <w:rPr>
          <w:rFonts w:ascii="Arial" w:hAnsi="Arial" w:cs="Arial"/>
        </w:rPr>
      </w:pPr>
      <w:r w:rsidRPr="000B1D68">
        <w:rPr>
          <w:rFonts w:ascii="Arial" w:hAnsi="Arial" w:cs="Arial"/>
        </w:rPr>
        <w:t>As seen above there does not appear to be a correlation between the maximum size of the buffer and the perfor</w:t>
      </w:r>
      <w:r w:rsidR="005A1D5C" w:rsidRPr="000B1D68">
        <w:rPr>
          <w:rFonts w:ascii="Arial" w:hAnsi="Arial" w:cs="Arial"/>
        </w:rPr>
        <w:t xml:space="preserve">mance of the lockless algorithm, though we can see that Stoker </w:t>
      </w:r>
      <w:r w:rsidR="00DB4F38" w:rsidRPr="000B1D68">
        <w:rPr>
          <w:rFonts w:ascii="Arial" w:hAnsi="Arial" w:cs="Arial"/>
        </w:rPr>
        <w:t>has the best performance at the first and last size it is by no means a clear winner in terms of performance.</w:t>
      </w:r>
    </w:p>
    <w:p w:rsidR="00EC0701" w:rsidRPr="000B1D68" w:rsidRDefault="00EC0701" w:rsidP="00B47742">
      <w:pPr>
        <w:pStyle w:val="Heading3"/>
        <w:jc w:val="both"/>
        <w:rPr>
          <w:rFonts w:ascii="Arial" w:hAnsi="Arial" w:cs="Arial"/>
        </w:rPr>
      </w:pPr>
      <w:bookmarkStart w:id="39" w:name="_Toc385524863"/>
      <w:r w:rsidRPr="000B1D68">
        <w:rPr>
          <w:rFonts w:ascii="Arial" w:hAnsi="Arial" w:cs="Arial"/>
        </w:rPr>
        <w:t xml:space="preserve">4.2.2.3 </w:t>
      </w:r>
      <w:r w:rsidR="004F6B6C" w:rsidRPr="000B1D68">
        <w:rPr>
          <w:rFonts w:ascii="Arial" w:hAnsi="Arial" w:cs="Arial"/>
        </w:rPr>
        <w:t>Test-and-test-and-set Variations</w:t>
      </w:r>
      <w:bookmarkEnd w:id="39"/>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have graphed the three variations below.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F40057" w:rsidP="00B47742">
      <w:pPr>
        <w:keepNext/>
        <w:jc w:val="both"/>
        <w:rPr>
          <w:rFonts w:ascii="Arial" w:hAnsi="Arial" w:cs="Arial"/>
        </w:rPr>
      </w:pPr>
      <w:r w:rsidRPr="000B1D68">
        <w:rPr>
          <w:rFonts w:ascii="Arial" w:hAnsi="Arial" w:cs="Arial"/>
          <w:noProof/>
          <w:lang w:eastAsia="en-IE"/>
        </w:rPr>
        <w:drawing>
          <wp:inline distT="0" distB="0" distL="0" distR="0" wp14:anchorId="797068D1" wp14:editId="68720406">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005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3</w:t>
      </w:r>
      <w:r w:rsidRPr="000B1D68">
        <w:rPr>
          <w:rFonts w:ascii="Arial" w:hAnsi="Arial" w:cs="Arial"/>
        </w:rPr>
        <w:fldChar w:fldCharType="end"/>
      </w:r>
    </w:p>
    <w:p w:rsidR="000A5977" w:rsidRPr="000B1D68" w:rsidRDefault="000A5977" w:rsidP="00B47742">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lock is clear, as can be seen from the table below:</w:t>
      </w:r>
    </w:p>
    <w:p w:rsidR="00BB06E2" w:rsidRPr="000B1D68" w:rsidRDefault="00BB06E2" w:rsidP="00B47742">
      <w:pPr>
        <w:pStyle w:val="Caption"/>
        <w:keepNext/>
        <w:jc w:val="both"/>
        <w:rPr>
          <w:rFonts w:ascii="Arial" w:hAnsi="Arial" w:cs="Arial"/>
        </w:rPr>
      </w:pPr>
      <w:r w:rsidRPr="000B1D68">
        <w:rPr>
          <w:rFonts w:ascii="Arial" w:hAnsi="Arial" w:cs="Arial"/>
        </w:rPr>
        <w:lastRenderedPageBreak/>
        <w:t xml:space="preserve">Table </w:t>
      </w:r>
      <w:r w:rsidRPr="000B1D68">
        <w:rPr>
          <w:rFonts w:ascii="Arial" w:hAnsi="Arial" w:cs="Arial"/>
        </w:rPr>
        <w:fldChar w:fldCharType="begin"/>
      </w:r>
      <w:r w:rsidRPr="000B1D68">
        <w:rPr>
          <w:rFonts w:ascii="Arial" w:hAnsi="Arial" w:cs="Arial"/>
        </w:rPr>
        <w:instrText xml:space="preserve"> SEQ Table \* ARABIC </w:instrText>
      </w:r>
      <w:r w:rsidRPr="000B1D68">
        <w:rPr>
          <w:rFonts w:ascii="Arial" w:hAnsi="Arial" w:cs="Arial"/>
        </w:rPr>
        <w:fldChar w:fldCharType="separate"/>
      </w:r>
      <w:r w:rsidR="00B0294F">
        <w:rPr>
          <w:rFonts w:ascii="Arial" w:hAnsi="Arial" w:cs="Arial"/>
          <w:noProof/>
        </w:rPr>
        <w:t>1</w:t>
      </w:r>
      <w:r w:rsidRPr="000B1D68">
        <w:rPr>
          <w:rFonts w:ascii="Arial" w:hAnsi="Arial" w:cs="Arial"/>
        </w:rPr>
        <w:fldChar w:fldCharType="end"/>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 xml:space="preserve"> Cycles </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Cache References</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Cache Misses</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Stalled Frontend Cycles</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7.92E+10</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1.39E+07</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4.71E+06</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5.41E+10</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Test-and-test-and-set-no-pause</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2.39E+12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3.75E+08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2.34E+08</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2.21E+12</w:t>
            </w:r>
          </w:p>
        </w:tc>
      </w:tr>
      <w:tr w:rsidR="000A5977" w:rsidRPr="000B1D68" w:rsidTr="000A5977">
        <w:trPr>
          <w:trHeight w:val="300"/>
        </w:trPr>
        <w:tc>
          <w:tcPr>
            <w:tcW w:w="3369" w:type="dxa"/>
            <w:noWrap/>
            <w:hideMark/>
          </w:tcPr>
          <w:p w:rsidR="000A5977" w:rsidRPr="000B1D68" w:rsidRDefault="000A5977" w:rsidP="00B47742">
            <w:pPr>
              <w:jc w:val="both"/>
              <w:rPr>
                <w:rFonts w:ascii="Arial" w:hAnsi="Arial" w:cs="Arial"/>
              </w:rPr>
            </w:pPr>
            <w:r w:rsidRPr="000B1D68">
              <w:rPr>
                <w:rFonts w:ascii="Arial" w:hAnsi="Arial" w:cs="Arial"/>
                <w:i/>
              </w:rPr>
              <w:t>Test-and-test-and-set-relax</w:t>
            </w:r>
          </w:p>
        </w:tc>
        <w:tc>
          <w:tcPr>
            <w:tcW w:w="1134" w:type="dxa"/>
            <w:noWrap/>
            <w:hideMark/>
          </w:tcPr>
          <w:p w:rsidR="000A5977" w:rsidRPr="000B1D68" w:rsidRDefault="000A5977" w:rsidP="00B47742">
            <w:pPr>
              <w:jc w:val="both"/>
              <w:rPr>
                <w:rFonts w:ascii="Arial" w:hAnsi="Arial" w:cs="Arial"/>
              </w:rPr>
            </w:pPr>
            <w:r w:rsidRPr="000B1D68">
              <w:rPr>
                <w:rFonts w:ascii="Arial" w:hAnsi="Arial" w:cs="Arial"/>
              </w:rPr>
              <w:t>2.41E+12</w:t>
            </w:r>
          </w:p>
        </w:tc>
        <w:tc>
          <w:tcPr>
            <w:tcW w:w="1559" w:type="dxa"/>
            <w:noWrap/>
            <w:hideMark/>
          </w:tcPr>
          <w:p w:rsidR="000A5977" w:rsidRPr="000B1D68" w:rsidRDefault="000A5977" w:rsidP="00B47742">
            <w:pPr>
              <w:jc w:val="both"/>
              <w:rPr>
                <w:rFonts w:ascii="Arial" w:hAnsi="Arial" w:cs="Arial"/>
              </w:rPr>
            </w:pPr>
            <w:r w:rsidRPr="000B1D68">
              <w:rPr>
                <w:rFonts w:ascii="Arial" w:hAnsi="Arial" w:cs="Arial"/>
              </w:rPr>
              <w:t>3.09E+08</w:t>
            </w:r>
          </w:p>
        </w:tc>
        <w:tc>
          <w:tcPr>
            <w:tcW w:w="1417" w:type="dxa"/>
            <w:noWrap/>
            <w:hideMark/>
          </w:tcPr>
          <w:p w:rsidR="000A5977" w:rsidRPr="000B1D68" w:rsidRDefault="000A5977" w:rsidP="00B47742">
            <w:pPr>
              <w:jc w:val="both"/>
              <w:rPr>
                <w:rFonts w:ascii="Arial" w:hAnsi="Arial" w:cs="Arial"/>
              </w:rPr>
            </w:pPr>
            <w:r w:rsidRPr="000B1D68">
              <w:rPr>
                <w:rFonts w:ascii="Arial" w:hAnsi="Arial" w:cs="Arial"/>
              </w:rPr>
              <w:t>1.99E+08</w:t>
            </w:r>
          </w:p>
        </w:tc>
        <w:tc>
          <w:tcPr>
            <w:tcW w:w="1763" w:type="dxa"/>
            <w:noWrap/>
            <w:hideMark/>
          </w:tcPr>
          <w:p w:rsidR="000A5977" w:rsidRPr="000B1D68" w:rsidRDefault="000A5977" w:rsidP="00B47742">
            <w:pPr>
              <w:jc w:val="both"/>
              <w:rPr>
                <w:rFonts w:ascii="Arial" w:hAnsi="Arial" w:cs="Arial"/>
              </w:rPr>
            </w:pPr>
            <w:r w:rsidRPr="000B1D68">
              <w:rPr>
                <w:rFonts w:ascii="Arial" w:hAnsi="Arial" w:cs="Arial"/>
              </w:rPr>
              <w:t>2.35E+12</w:t>
            </w:r>
          </w:p>
        </w:tc>
      </w:tr>
    </w:tbl>
    <w:p w:rsidR="000A5977" w:rsidRPr="000B1D68" w:rsidRDefault="000A5977" w:rsidP="00B47742">
      <w:pPr>
        <w:jc w:val="both"/>
        <w:rPr>
          <w:rFonts w:ascii="Arial" w:hAnsi="Arial" w:cs="Arial"/>
        </w:rPr>
      </w:pPr>
    </w:p>
    <w:p w:rsidR="000A5977" w:rsidRPr="000B1D68" w:rsidRDefault="000A5977" w:rsidP="00B47742">
      <w:pPr>
        <w:jc w:val="both"/>
        <w:rPr>
          <w:rFonts w:ascii="Arial" w:hAnsi="Arial" w:cs="Arial"/>
        </w:rPr>
      </w:pPr>
      <w:r w:rsidRPr="000B1D68">
        <w:rPr>
          <w:rFonts w:ascii="Arial" w:hAnsi="Arial" w:cs="Arial"/>
        </w:rPr>
        <w:t xml:space="preserve">From the table it can be seen that the regular </w:t>
      </w:r>
      <w:r w:rsidRPr="000B1D68">
        <w:rPr>
          <w:rFonts w:ascii="Arial" w:hAnsi="Arial" w:cs="Arial"/>
          <w:i/>
        </w:rPr>
        <w:t xml:space="preserve">test-and-test-and-set </w:t>
      </w:r>
      <w:r w:rsidRPr="000B1D68">
        <w:rPr>
          <w:rFonts w:ascii="Arial" w:hAnsi="Arial" w:cs="Arial"/>
        </w:rPr>
        <w:t xml:space="preserve">lock uses far less CPU cycles than the other two variations. In addition, it has far fewer cache references, </w:t>
      </w:r>
      <w:r w:rsidR="00D90D64">
        <w:rPr>
          <w:rFonts w:ascii="Arial" w:hAnsi="Arial" w:cs="Arial"/>
        </w:rPr>
        <w:t xml:space="preserve">and </w:t>
      </w:r>
      <w:proofErr w:type="gramStart"/>
      <w:r w:rsidR="00D90D64">
        <w:rPr>
          <w:rFonts w:ascii="Arial" w:hAnsi="Arial" w:cs="Arial"/>
        </w:rPr>
        <w:t>a</w:t>
      </w:r>
      <w:proofErr w:type="gramEnd"/>
      <w:r w:rsidR="00D90D64">
        <w:rPr>
          <w:rFonts w:ascii="Arial" w:hAnsi="Arial" w:cs="Arial"/>
        </w:rPr>
        <w:t xml:space="preserve"> </w:t>
      </w:r>
      <w:proofErr w:type="spellStart"/>
      <w:r w:rsidR="00D90D64">
        <w:rPr>
          <w:rFonts w:ascii="Arial" w:hAnsi="Arial" w:cs="Arial"/>
        </w:rPr>
        <w:t>a</w:t>
      </w:r>
      <w:proofErr w:type="spellEnd"/>
      <w:r w:rsidR="00D90D64">
        <w:rPr>
          <w:rFonts w:ascii="Arial" w:hAnsi="Arial" w:cs="Arial"/>
        </w:rPr>
        <w:t xml:space="preserve"> lower number of cache misse</w:t>
      </w:r>
      <w:r w:rsidR="00A04EBE">
        <w:rPr>
          <w:rFonts w:ascii="Arial" w:hAnsi="Arial" w:cs="Arial"/>
        </w:rPr>
        <w:t>s than the other two variations</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lock has the largest number of cache misses which is likely due to its constant polling, which constantly invalidates cache lines, causing more bus traffic and mo</w:t>
      </w:r>
      <w:r w:rsidR="00A04EBE">
        <w:rPr>
          <w:rFonts w:ascii="Arial" w:hAnsi="Arial" w:cs="Arial"/>
        </w:rPr>
        <w:t xml:space="preserve">re misses as a result [Herlihy &amp; </w:t>
      </w:r>
      <w:proofErr w:type="spellStart"/>
      <w:r w:rsidR="00A04EBE">
        <w:rPr>
          <w:rFonts w:ascii="Arial" w:hAnsi="Arial" w:cs="Arial"/>
        </w:rPr>
        <w:t>Shavit</w:t>
      </w:r>
      <w:proofErr w:type="spellEnd"/>
      <w:r w:rsidR="00A04EBE">
        <w:rPr>
          <w:rFonts w:ascii="Arial" w:hAnsi="Arial" w:cs="Arial"/>
        </w:rPr>
        <w:t>, 2008</w:t>
      </w:r>
      <w:r w:rsidR="00D95160" w:rsidRPr="000B1D68">
        <w:rPr>
          <w:rFonts w:ascii="Arial" w:hAnsi="Arial" w:cs="Arial"/>
        </w:rPr>
        <w:t xml:space="preserv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B47742">
      <w:pPr>
        <w:pStyle w:val="Heading3"/>
        <w:jc w:val="both"/>
        <w:rPr>
          <w:rFonts w:ascii="Arial" w:hAnsi="Arial" w:cs="Arial"/>
        </w:rPr>
      </w:pPr>
      <w:bookmarkStart w:id="40" w:name="_Toc385524864"/>
      <w:r w:rsidRPr="000B1D68">
        <w:rPr>
          <w:rFonts w:ascii="Arial" w:hAnsi="Arial" w:cs="Arial"/>
        </w:rPr>
        <w:t xml:space="preserve">4.2.2.4 </w:t>
      </w:r>
      <w:r w:rsidR="001B1066" w:rsidRPr="000B1D68">
        <w:rPr>
          <w:rFonts w:ascii="Arial" w:hAnsi="Arial" w:cs="Arial"/>
        </w:rPr>
        <w:t>Test-and-set Variations</w:t>
      </w:r>
      <w:bookmarkEnd w:id="40"/>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lock. Below is a graph showing their relative performances:</w:t>
      </w:r>
    </w:p>
    <w:p w:rsidR="00BB06E2" w:rsidRPr="000B1D68" w:rsidRDefault="001B1066" w:rsidP="00B47742">
      <w:pPr>
        <w:keepNext/>
        <w:jc w:val="both"/>
        <w:rPr>
          <w:rFonts w:ascii="Arial" w:hAnsi="Arial" w:cs="Arial"/>
        </w:rPr>
      </w:pPr>
      <w:r w:rsidRPr="000B1D68">
        <w:rPr>
          <w:rFonts w:ascii="Arial" w:hAnsi="Arial" w:cs="Arial"/>
          <w:noProof/>
          <w:lang w:eastAsia="en-IE"/>
        </w:rPr>
        <w:drawing>
          <wp:inline distT="0" distB="0" distL="0" distR="0" wp14:anchorId="79113BCF" wp14:editId="2530680A">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4</w:t>
      </w:r>
      <w:r w:rsidRPr="000B1D68">
        <w:rPr>
          <w:rFonts w:ascii="Arial" w:hAnsi="Arial" w:cs="Arial"/>
        </w:rPr>
        <w:fldChar w:fldCharType="end"/>
      </w:r>
    </w:p>
    <w:p w:rsidR="001B1066" w:rsidRPr="000B1D68" w:rsidRDefault="001B1066" w:rsidP="00B47742">
      <w:pPr>
        <w:jc w:val="both"/>
        <w:rPr>
          <w:rFonts w:ascii="Arial" w:hAnsi="Arial" w:cs="Arial"/>
        </w:rPr>
      </w:pPr>
      <w:r w:rsidRPr="000B1D68">
        <w:rPr>
          <w:rFonts w:ascii="Arial" w:hAnsi="Arial" w:cs="Arial"/>
        </w:rPr>
        <w:t xml:space="preserve">It can be seen from the graph that the </w:t>
      </w:r>
      <w:r w:rsidRPr="000B1D68">
        <w:rPr>
          <w:rFonts w:ascii="Arial" w:hAnsi="Arial" w:cs="Arial"/>
          <w:i/>
        </w:rPr>
        <w:t>test-and-set</w:t>
      </w:r>
      <w:r w:rsidRPr="000B1D68">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 xml:space="preserve"> Cycles </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Cache references</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Cache Misses</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Stalled Frontend Cycles</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Stalled Backend Cycles</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8.98E+10</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6.51E+06</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1.33E+06</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5.93E+10</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4.50E+10</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t>Test-and-set-no-</w:t>
            </w:r>
            <w:r w:rsidRPr="000B1D68">
              <w:rPr>
                <w:rFonts w:ascii="Arial" w:hAnsi="Arial" w:cs="Arial"/>
                <w:i/>
              </w:rPr>
              <w:lastRenderedPageBreak/>
              <w:t>pause</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lastRenderedPageBreak/>
              <w:t>2.66E+12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2.05E+08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1.84E+0</w:t>
            </w:r>
            <w:r w:rsidRPr="000B1D68">
              <w:rPr>
                <w:rFonts w:ascii="Arial" w:hAnsi="Arial" w:cs="Arial"/>
              </w:rPr>
              <w:lastRenderedPageBreak/>
              <w:t>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lastRenderedPageBreak/>
              <w:t>2.65E+12</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2.58E+12</w:t>
            </w:r>
          </w:p>
        </w:tc>
      </w:tr>
      <w:tr w:rsidR="001B1066" w:rsidRPr="000B1D68" w:rsidTr="001B1066">
        <w:trPr>
          <w:trHeight w:val="300"/>
        </w:trPr>
        <w:tc>
          <w:tcPr>
            <w:tcW w:w="1210" w:type="pct"/>
            <w:noWrap/>
            <w:hideMark/>
          </w:tcPr>
          <w:p w:rsidR="001B1066" w:rsidRPr="000B1D68" w:rsidRDefault="001B1066" w:rsidP="00B47742">
            <w:pPr>
              <w:jc w:val="both"/>
              <w:rPr>
                <w:rFonts w:ascii="Arial" w:hAnsi="Arial" w:cs="Arial"/>
              </w:rPr>
            </w:pPr>
            <w:r w:rsidRPr="000B1D68">
              <w:rPr>
                <w:rFonts w:ascii="Arial" w:hAnsi="Arial" w:cs="Arial"/>
                <w:i/>
              </w:rPr>
              <w:lastRenderedPageBreak/>
              <w:t>Test-and-set-relax</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2.67E+12</w:t>
            </w:r>
          </w:p>
        </w:tc>
        <w:tc>
          <w:tcPr>
            <w:tcW w:w="690" w:type="pct"/>
            <w:noWrap/>
            <w:hideMark/>
          </w:tcPr>
          <w:p w:rsidR="001B1066" w:rsidRPr="000B1D68" w:rsidRDefault="001B1066" w:rsidP="00B47742">
            <w:pPr>
              <w:jc w:val="both"/>
              <w:rPr>
                <w:rFonts w:ascii="Arial" w:hAnsi="Arial" w:cs="Arial"/>
              </w:rPr>
            </w:pPr>
            <w:r w:rsidRPr="000B1D68">
              <w:rPr>
                <w:rFonts w:ascii="Arial" w:hAnsi="Arial" w:cs="Arial"/>
              </w:rPr>
              <w:t>2.25E+08</w:t>
            </w:r>
          </w:p>
        </w:tc>
        <w:tc>
          <w:tcPr>
            <w:tcW w:w="614" w:type="pct"/>
            <w:noWrap/>
            <w:hideMark/>
          </w:tcPr>
          <w:p w:rsidR="001B1066" w:rsidRPr="000B1D68" w:rsidRDefault="001B1066" w:rsidP="00B47742">
            <w:pPr>
              <w:jc w:val="both"/>
              <w:rPr>
                <w:rFonts w:ascii="Arial" w:hAnsi="Arial" w:cs="Arial"/>
              </w:rPr>
            </w:pPr>
            <w:r w:rsidRPr="000B1D68">
              <w:rPr>
                <w:rFonts w:ascii="Arial" w:hAnsi="Arial" w:cs="Arial"/>
              </w:rPr>
              <w:t>2.07E+08</w:t>
            </w:r>
          </w:p>
        </w:tc>
        <w:tc>
          <w:tcPr>
            <w:tcW w:w="843" w:type="pct"/>
            <w:noWrap/>
            <w:hideMark/>
          </w:tcPr>
          <w:p w:rsidR="001B1066" w:rsidRPr="000B1D68" w:rsidRDefault="001B1066" w:rsidP="00B47742">
            <w:pPr>
              <w:jc w:val="both"/>
              <w:rPr>
                <w:rFonts w:ascii="Arial" w:hAnsi="Arial" w:cs="Arial"/>
              </w:rPr>
            </w:pPr>
            <w:r w:rsidRPr="000B1D68">
              <w:rPr>
                <w:rFonts w:ascii="Arial" w:hAnsi="Arial" w:cs="Arial"/>
              </w:rPr>
              <w:t>2.65E+12</w:t>
            </w:r>
          </w:p>
        </w:tc>
        <w:tc>
          <w:tcPr>
            <w:tcW w:w="800" w:type="pct"/>
            <w:noWrap/>
            <w:hideMark/>
          </w:tcPr>
          <w:p w:rsidR="001B1066" w:rsidRPr="000B1D68" w:rsidRDefault="001B1066" w:rsidP="00B47742">
            <w:pPr>
              <w:jc w:val="both"/>
              <w:rPr>
                <w:rFonts w:ascii="Arial" w:hAnsi="Arial" w:cs="Arial"/>
              </w:rPr>
            </w:pPr>
            <w:r w:rsidRPr="000B1D68">
              <w:rPr>
                <w:rFonts w:ascii="Arial" w:hAnsi="Arial" w:cs="Arial"/>
              </w:rPr>
              <w:t>2.48E+12</w:t>
            </w:r>
          </w:p>
        </w:tc>
      </w:tr>
    </w:tbl>
    <w:p w:rsidR="001B1066" w:rsidRPr="000B1D68" w:rsidRDefault="001B1066" w:rsidP="00B47742">
      <w:pPr>
        <w:jc w:val="both"/>
        <w:rPr>
          <w:rFonts w:ascii="Arial" w:hAnsi="Arial" w:cs="Arial"/>
        </w:rPr>
      </w:pPr>
    </w:p>
    <w:p w:rsidR="00A14CC3" w:rsidRPr="000B1D68" w:rsidRDefault="00D90D64" w:rsidP="00B47742">
      <w:pPr>
        <w:jc w:val="both"/>
        <w:rPr>
          <w:rFonts w:ascii="Arial" w:hAnsi="Arial" w:cs="Arial"/>
        </w:rPr>
      </w:pPr>
      <w:r>
        <w:rPr>
          <w:rFonts w:ascii="Arial" w:hAnsi="Arial" w:cs="Arial"/>
        </w:rPr>
        <w:t>T</w:t>
      </w:r>
      <w:r w:rsidR="00A80BFC" w:rsidRPr="000B1D68">
        <w:rPr>
          <w:rFonts w:ascii="Arial" w:hAnsi="Arial" w:cs="Arial"/>
        </w:rPr>
        <w:t xml:space="preserve">he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B47742">
      <w:pPr>
        <w:pStyle w:val="Heading3"/>
        <w:jc w:val="both"/>
        <w:rPr>
          <w:rFonts w:ascii="Arial" w:hAnsi="Arial" w:cs="Arial"/>
        </w:rPr>
      </w:pPr>
      <w:bookmarkStart w:id="41" w:name="_Toc385524865"/>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41"/>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_</w:t>
      </w:r>
      <w:proofErr w:type="spellStart"/>
      <w:r w:rsidR="00785403" w:rsidRPr="000B1D68">
        <w:rPr>
          <w:rFonts w:ascii="Arial" w:hAnsi="Arial" w:cs="Arial"/>
          <w:i/>
        </w:rPr>
        <w:t>mm_pause</w:t>
      </w:r>
      <w:proofErr w:type="spellEnd"/>
      <w:r w:rsidR="00785403" w:rsidRPr="000B1D68">
        <w:rPr>
          <w:rFonts w:ascii="Arial" w:hAnsi="Arial" w:cs="Arial"/>
          <w:i/>
        </w:rPr>
        <w:t xml:space="preserve">() </w:t>
      </w:r>
      <w:r w:rsidR="00785403" w:rsidRPr="000B1D68">
        <w:rPr>
          <w:rFonts w:ascii="Arial" w:hAnsi="Arial" w:cs="Arial"/>
        </w:rPr>
        <w:t xml:space="preserve">intrinsic affects this in any way. Below is the graph detailing the two locks’ </w:t>
      </w:r>
      <w:proofErr w:type="gramStart"/>
      <w:r w:rsidR="00785403" w:rsidRPr="000B1D68">
        <w:rPr>
          <w:rFonts w:ascii="Arial" w:hAnsi="Arial" w:cs="Arial"/>
        </w:rPr>
        <w:t>performance:</w:t>
      </w:r>
      <w:proofErr w:type="gramEnd"/>
    </w:p>
    <w:p w:rsidR="00BB06E2" w:rsidRPr="000B1D68" w:rsidRDefault="0042540E" w:rsidP="00B47742">
      <w:pPr>
        <w:keepNext/>
        <w:jc w:val="both"/>
        <w:rPr>
          <w:rFonts w:ascii="Arial" w:hAnsi="Arial" w:cs="Arial"/>
        </w:rPr>
      </w:pPr>
      <w:r w:rsidRPr="000B1D68">
        <w:rPr>
          <w:rFonts w:ascii="Arial" w:hAnsi="Arial" w:cs="Arial"/>
          <w:noProof/>
          <w:lang w:eastAsia="en-IE"/>
        </w:rPr>
        <w:drawing>
          <wp:inline distT="0" distB="0" distL="0" distR="0" wp14:anchorId="4D141A6E" wp14:editId="1746BCCA">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5</w:t>
      </w:r>
      <w:r w:rsidRPr="000B1D68">
        <w:rPr>
          <w:rFonts w:ascii="Arial" w:hAnsi="Arial" w:cs="Arial"/>
        </w:rPr>
        <w:fldChar w:fldCharType="end"/>
      </w:r>
    </w:p>
    <w:p w:rsidR="00B90203" w:rsidRPr="000B1D68" w:rsidRDefault="00971EFF" w:rsidP="00B47742">
      <w:pPr>
        <w:jc w:val="both"/>
        <w:rPr>
          <w:rFonts w:ascii="Arial" w:hAnsi="Arial" w:cs="Arial"/>
        </w:rPr>
      </w:pPr>
      <w:r w:rsidRPr="000B1D68">
        <w:rPr>
          <w:rFonts w:ascii="Arial" w:hAnsi="Arial" w:cs="Arial"/>
        </w:rPr>
        <w:t xml:space="preserve">From the graph it </w:t>
      </w:r>
      <w:r w:rsidR="00D90D64">
        <w:rPr>
          <w:rFonts w:ascii="Arial" w:hAnsi="Arial" w:cs="Arial"/>
        </w:rPr>
        <w:t>shows</w:t>
      </w:r>
      <w:r w:rsidRPr="000B1D68">
        <w:rPr>
          <w:rFonts w:ascii="Arial" w:hAnsi="Arial" w:cs="Arial"/>
        </w:rPr>
        <w:t xml:space="preserve"> that both locks drop sharply in performance, though somewhat earlier than expected considering that Stoker has 32 cores. The hardware performance counter data can be seen below:</w:t>
      </w:r>
    </w:p>
    <w:p w:rsidR="00971EFF" w:rsidRPr="000B1D68" w:rsidRDefault="00971EFF" w:rsidP="00B47742">
      <w:pPr>
        <w:jc w:val="both"/>
        <w:rPr>
          <w:rFonts w:ascii="Arial" w:hAnsi="Arial" w:cs="Arial"/>
        </w:rPr>
      </w:pPr>
    </w:p>
    <w:p w:rsidR="00EC0701" w:rsidRPr="000B1D68" w:rsidRDefault="00EC0701" w:rsidP="00B47742">
      <w:pPr>
        <w:pStyle w:val="Heading3"/>
        <w:jc w:val="both"/>
        <w:rPr>
          <w:rFonts w:ascii="Arial" w:hAnsi="Arial" w:cs="Arial"/>
        </w:rPr>
      </w:pPr>
      <w:bookmarkStart w:id="42" w:name="_Toc385524866"/>
      <w:r w:rsidRPr="000B1D68">
        <w:rPr>
          <w:rFonts w:ascii="Arial" w:hAnsi="Arial" w:cs="Arial"/>
        </w:rPr>
        <w:t>4.2.2.7 Does size affect performance?</w:t>
      </w:r>
      <w:bookmarkEnd w:id="42"/>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t xml:space="preserve">From the three graphs below it </w:t>
      </w:r>
      <w:r w:rsidR="00D90D64">
        <w:rPr>
          <w:rFonts w:ascii="Arial" w:hAnsi="Arial" w:cs="Arial"/>
        </w:rPr>
        <w:t>is shown</w:t>
      </w:r>
      <w:r w:rsidRPr="000B1D68">
        <w:rPr>
          <w:rFonts w:ascii="Arial" w:hAnsi="Arial" w:cs="Arial"/>
        </w:rPr>
        <w:t xml:space="preserve"> that while there are some performance differences between the buffer sizes used, it is inconclusive as to whether or not the size of the buffer directly affects the performance of the implementation.</w:t>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FC54829" wp14:editId="1E6DF7E8">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6</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drawing>
          <wp:inline distT="0" distB="0" distL="0" distR="0" wp14:anchorId="7BCC3CCB" wp14:editId="65453CD1">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7</w:t>
      </w:r>
      <w:r w:rsidRPr="000B1D68">
        <w:rPr>
          <w:rFonts w:ascii="Arial" w:hAnsi="Arial" w:cs="Arial"/>
        </w:rPr>
        <w:fldChar w:fldCharType="end"/>
      </w:r>
    </w:p>
    <w:p w:rsidR="00BB06E2" w:rsidRPr="000B1D68" w:rsidRDefault="00690889"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2C3B0E8B" wp14:editId="70A9C48F">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8</w:t>
      </w:r>
      <w:r w:rsidRPr="000B1D68">
        <w:rPr>
          <w:rFonts w:ascii="Arial" w:hAnsi="Arial" w:cs="Arial"/>
        </w:rPr>
        <w:fldChar w:fldCharType="end"/>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3" w:name="_Toc385524867"/>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3"/>
    </w:p>
    <w:p w:rsidR="008C2A15" w:rsidRPr="000B1D68" w:rsidRDefault="00C80311" w:rsidP="00B47742">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Below are a series of graphs, each representing one lock over the three architectures of Stoker, Cube and </w:t>
      </w:r>
      <w:proofErr w:type="gramStart"/>
      <w:r w:rsidR="0050665B" w:rsidRPr="000B1D68">
        <w:rPr>
          <w:rFonts w:ascii="Arial" w:hAnsi="Arial" w:cs="Arial"/>
        </w:rPr>
        <w:t>Local.</w:t>
      </w:r>
      <w:proofErr w:type="gramEnd"/>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3BE68887" wp14:editId="16107026">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9</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0FAB11C3" wp14:editId="30D522E8">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10</w:t>
      </w:r>
      <w:r w:rsidRPr="000B1D68">
        <w:rPr>
          <w:rFonts w:ascii="Arial" w:hAnsi="Arial" w:cs="Arial"/>
        </w:rPr>
        <w:fldChar w:fldCharType="end"/>
      </w:r>
    </w:p>
    <w:p w:rsidR="00BB06E2" w:rsidRPr="000B1D68" w:rsidRDefault="00CB0AB4" w:rsidP="00B47742">
      <w:pPr>
        <w:keepNext/>
        <w:jc w:val="both"/>
        <w:rPr>
          <w:rFonts w:ascii="Arial" w:hAnsi="Arial" w:cs="Arial"/>
        </w:rPr>
      </w:pPr>
      <w:r w:rsidRPr="000B1D68">
        <w:rPr>
          <w:rFonts w:ascii="Arial" w:hAnsi="Arial" w:cs="Arial"/>
          <w:noProof/>
          <w:lang w:eastAsia="en-IE"/>
        </w:rPr>
        <w:drawing>
          <wp:inline distT="0" distB="0" distL="0" distR="0" wp14:anchorId="7BA8F98A" wp14:editId="1C7A2C7B">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11</w:t>
      </w:r>
      <w:r w:rsidRPr="000B1D68">
        <w:rPr>
          <w:rFonts w:ascii="Arial" w:hAnsi="Arial" w:cs="Arial"/>
        </w:rPr>
        <w:fldChar w:fldCharType="end"/>
      </w:r>
    </w:p>
    <w:p w:rsidR="008C2A15" w:rsidRPr="000B1D68" w:rsidRDefault="00CB0AB4" w:rsidP="00B47742">
      <w:pPr>
        <w:jc w:val="both"/>
        <w:rPr>
          <w:rFonts w:ascii="Arial" w:hAnsi="Arial" w:cs="Arial"/>
        </w:rPr>
      </w:pPr>
      <w:r w:rsidRPr="000B1D68">
        <w:rPr>
          <w:rFonts w:ascii="Arial" w:hAnsi="Arial" w:cs="Arial"/>
        </w:rPr>
        <w:t xml:space="preserve">From the graphs above it </w:t>
      </w:r>
      <w:r w:rsidR="00D90D64">
        <w:rPr>
          <w:rFonts w:ascii="Arial" w:hAnsi="Arial" w:cs="Arial"/>
        </w:rPr>
        <w:t>shows</w:t>
      </w:r>
      <w:r w:rsidRPr="000B1D68">
        <w:rPr>
          <w:rFonts w:ascii="Arial" w:hAnsi="Arial" w:cs="Arial"/>
        </w:rPr>
        <w:t xml:space="preserve"> that some locks are more robust across architectures than others. For example, the </w:t>
      </w:r>
      <w:r w:rsidRPr="000B1D68">
        <w:rPr>
          <w:rFonts w:ascii="Arial" w:hAnsi="Arial" w:cs="Arial"/>
          <w:i/>
        </w:rPr>
        <w:t>test-and-set</w:t>
      </w:r>
      <w:r w:rsidRPr="000B1D68">
        <w:rPr>
          <w:rFonts w:ascii="Arial" w:hAnsi="Arial" w:cs="Arial"/>
        </w:rPr>
        <w:t xml:space="preserve"> lock’s performance has a similar shape across the three architectures while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is quite different on the three architectures.</w:t>
      </w:r>
    </w:p>
    <w:p w:rsidR="00B2443F" w:rsidRPr="000B1D68" w:rsidRDefault="001E0686" w:rsidP="00B47742">
      <w:pPr>
        <w:pStyle w:val="Heading2"/>
        <w:jc w:val="both"/>
        <w:rPr>
          <w:rFonts w:ascii="Arial" w:hAnsi="Arial" w:cs="Arial"/>
        </w:rPr>
      </w:pPr>
      <w:bookmarkStart w:id="44" w:name="_Toc385524868"/>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4"/>
    </w:p>
    <w:p w:rsidR="00F97A6F" w:rsidRPr="000B1D68" w:rsidRDefault="00F97A6F" w:rsidP="00B47742">
      <w:pPr>
        <w:pStyle w:val="Heading3"/>
        <w:jc w:val="both"/>
        <w:rPr>
          <w:rFonts w:ascii="Arial" w:hAnsi="Arial" w:cs="Arial"/>
        </w:rPr>
      </w:pPr>
      <w:bookmarkStart w:id="45" w:name="_Toc385524869"/>
      <w:r w:rsidRPr="000B1D68">
        <w:rPr>
          <w:rFonts w:ascii="Arial" w:hAnsi="Arial" w:cs="Arial"/>
        </w:rPr>
        <w:t>4.3.1 Singly Linked List</w:t>
      </w:r>
      <w:bookmarkEnd w:id="45"/>
    </w:p>
    <w:p w:rsidR="0040293B" w:rsidRPr="000B1D68" w:rsidRDefault="0040293B" w:rsidP="00B47742">
      <w:pPr>
        <w:pStyle w:val="Heading3"/>
        <w:jc w:val="both"/>
        <w:rPr>
          <w:rFonts w:ascii="Arial" w:hAnsi="Arial" w:cs="Arial"/>
        </w:rPr>
      </w:pPr>
      <w:bookmarkStart w:id="46" w:name="_Toc385524870"/>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6"/>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w:t>
      </w:r>
      <w:r w:rsidR="00A04EBE">
        <w:rPr>
          <w:rFonts w:ascii="Arial" w:hAnsi="Arial" w:cs="Arial"/>
        </w:rPr>
        <w:t xml:space="preserve"> the </w:t>
      </w:r>
      <w:proofErr w:type="gramStart"/>
      <w:r w:rsidR="00A04EBE">
        <w:rPr>
          <w:rFonts w:ascii="Arial" w:hAnsi="Arial" w:cs="Arial"/>
        </w:rPr>
        <w:t>rand(</w:t>
      </w:r>
      <w:proofErr w:type="gramEnd"/>
      <w:r w:rsidR="00A04EBE">
        <w:rPr>
          <w:rFonts w:ascii="Arial" w:hAnsi="Arial" w:cs="Arial"/>
        </w:rPr>
        <w:t>)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lastRenderedPageBreak/>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w:t>
      </w:r>
      <w:proofErr w:type="gramStart"/>
      <w:r w:rsidRPr="000B1D68">
        <w:rPr>
          <w:rFonts w:ascii="Arial" w:hAnsi="Arial" w:cs="Arial"/>
        </w:rPr>
        <w:t>of each iteration</w:t>
      </w:r>
      <w:proofErr w:type="gramEnd"/>
      <w:r w:rsidRPr="000B1D68">
        <w:rPr>
          <w:rFonts w:ascii="Arial" w:hAnsi="Arial" w:cs="Arial"/>
        </w:rPr>
        <w:t>,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7" w:name="_Toc385524871"/>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7"/>
    </w:p>
    <w:p w:rsidR="00227C84" w:rsidRPr="000B1D68" w:rsidRDefault="00227C84" w:rsidP="00B47742">
      <w:pPr>
        <w:pStyle w:val="Heading3"/>
        <w:jc w:val="both"/>
        <w:rPr>
          <w:rFonts w:ascii="Arial" w:hAnsi="Arial" w:cs="Arial"/>
        </w:rPr>
      </w:pPr>
      <w:bookmarkStart w:id="48" w:name="_Toc385524872"/>
      <w:r w:rsidRPr="000B1D68">
        <w:rPr>
          <w:rFonts w:ascii="Arial" w:hAnsi="Arial" w:cs="Arial"/>
        </w:rPr>
        <w:t>4.3.1.1.1 Locked Comparison</w:t>
      </w:r>
      <w:bookmarkEnd w:id="48"/>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below:</w:t>
      </w:r>
    </w:p>
    <w:p w:rsidR="00BB06E2" w:rsidRPr="000B1D68" w:rsidRDefault="00E35DD6" w:rsidP="00B47742">
      <w:pPr>
        <w:keepNext/>
        <w:jc w:val="both"/>
        <w:rPr>
          <w:rFonts w:ascii="Arial" w:hAnsi="Arial" w:cs="Arial"/>
        </w:rPr>
      </w:pPr>
      <w:r w:rsidRPr="000B1D68">
        <w:rPr>
          <w:rFonts w:ascii="Arial" w:hAnsi="Arial" w:cs="Arial"/>
          <w:noProof/>
          <w:lang w:eastAsia="en-IE"/>
        </w:rPr>
        <w:drawing>
          <wp:inline distT="0" distB="0" distL="0" distR="0" wp14:anchorId="16091C37" wp14:editId="768C1FED">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t xml:space="preserve"> </w:t>
      </w:r>
    </w:p>
    <w:p w:rsidR="00E35DD6" w:rsidRPr="000B1D68" w:rsidRDefault="00E35DD6" w:rsidP="00B47742">
      <w:pPr>
        <w:jc w:val="both"/>
        <w:rPr>
          <w:rFonts w:ascii="Arial" w:hAnsi="Arial" w:cs="Arial"/>
        </w:rPr>
      </w:pPr>
      <w:r w:rsidRPr="000B1D68">
        <w:rPr>
          <w:rFonts w:ascii="Arial" w:hAnsi="Arial" w:cs="Arial"/>
        </w:rPr>
        <w:t xml:space="preserve">If the hardware performance data is examined 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0B1D68" w:rsidTr="005C761A">
        <w:trPr>
          <w:trHeight w:val="300"/>
        </w:trPr>
        <w:tc>
          <w:tcPr>
            <w:tcW w:w="2235" w:type="dxa"/>
            <w:noWrap/>
            <w:hideMark/>
          </w:tcPr>
          <w:p w:rsidR="00535FC1" w:rsidRPr="000B1D68" w:rsidRDefault="00535FC1" w:rsidP="00B47742">
            <w:pPr>
              <w:jc w:val="both"/>
              <w:rPr>
                <w:rFonts w:ascii="Arial" w:hAnsi="Arial" w:cs="Arial"/>
              </w:rPr>
            </w:pP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Cycles</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 xml:space="preserve">Cache </w:t>
            </w:r>
            <w:r w:rsidRPr="000B1D68">
              <w:rPr>
                <w:rFonts w:ascii="Arial" w:hAnsi="Arial" w:cs="Arial"/>
              </w:rPr>
              <w:lastRenderedPageBreak/>
              <w:t>References</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lastRenderedPageBreak/>
              <w:t xml:space="preserve">Cache </w:t>
            </w:r>
            <w:r w:rsidRPr="000B1D68">
              <w:rPr>
                <w:rFonts w:ascii="Arial" w:hAnsi="Arial" w:cs="Arial"/>
              </w:rPr>
              <w:lastRenderedPageBreak/>
              <w:t>Misses</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lastRenderedPageBreak/>
              <w:t>Branches</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 xml:space="preserve">Branch </w:t>
            </w:r>
            <w:r w:rsidRPr="000B1D68">
              <w:rPr>
                <w:rFonts w:ascii="Arial" w:hAnsi="Arial" w:cs="Arial"/>
              </w:rPr>
              <w:lastRenderedPageBreak/>
              <w:t>Misses</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lastRenderedPageBreak/>
              <w:t>Compare-and-swap</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7.93E+10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2.53E+07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1.82E+07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1.37E+10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5.08E+07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7.38E+10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3.80E+07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3.03E+07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1.30E+10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8.77E+07</w:t>
            </w:r>
          </w:p>
        </w:tc>
      </w:tr>
      <w:tr w:rsidR="005C761A" w:rsidRPr="000B1D68" w:rsidTr="005C761A">
        <w:trPr>
          <w:trHeight w:val="300"/>
        </w:trPr>
        <w:tc>
          <w:tcPr>
            <w:tcW w:w="2235" w:type="dxa"/>
            <w:noWrap/>
            <w:hideMark/>
          </w:tcPr>
          <w:p w:rsidR="00535FC1" w:rsidRPr="000B1D68" w:rsidRDefault="00535FC1" w:rsidP="00B47742">
            <w:pPr>
              <w:jc w:val="both"/>
              <w:rPr>
                <w:rFonts w:ascii="Arial" w:hAnsi="Arial" w:cs="Arial"/>
                <w:i/>
              </w:rPr>
            </w:pPr>
            <w:r w:rsidRPr="000B1D68">
              <w:rPr>
                <w:rFonts w:ascii="Arial" w:hAnsi="Arial" w:cs="Arial"/>
                <w:i/>
              </w:rPr>
              <w:t>Test-and-test-and-set</w:t>
            </w:r>
          </w:p>
        </w:tc>
        <w:tc>
          <w:tcPr>
            <w:tcW w:w="1275" w:type="dxa"/>
            <w:noWrap/>
            <w:hideMark/>
          </w:tcPr>
          <w:p w:rsidR="00535FC1" w:rsidRPr="000B1D68" w:rsidRDefault="00535FC1" w:rsidP="00B47742">
            <w:pPr>
              <w:jc w:val="both"/>
              <w:rPr>
                <w:rFonts w:ascii="Arial" w:hAnsi="Arial" w:cs="Arial"/>
              </w:rPr>
            </w:pPr>
            <w:r w:rsidRPr="000B1D68">
              <w:rPr>
                <w:rFonts w:ascii="Arial" w:hAnsi="Arial" w:cs="Arial"/>
              </w:rPr>
              <w:t>8.26E+10</w:t>
            </w:r>
          </w:p>
        </w:tc>
        <w:tc>
          <w:tcPr>
            <w:tcW w:w="1560" w:type="dxa"/>
            <w:noWrap/>
            <w:hideMark/>
          </w:tcPr>
          <w:p w:rsidR="00535FC1" w:rsidRPr="000B1D68" w:rsidRDefault="00535FC1" w:rsidP="00B47742">
            <w:pPr>
              <w:jc w:val="both"/>
              <w:rPr>
                <w:rFonts w:ascii="Arial" w:hAnsi="Arial" w:cs="Arial"/>
              </w:rPr>
            </w:pPr>
            <w:r w:rsidRPr="000B1D68">
              <w:rPr>
                <w:rFonts w:ascii="Arial" w:hAnsi="Arial" w:cs="Arial"/>
              </w:rPr>
              <w:t>3.70E+07</w:t>
            </w:r>
          </w:p>
        </w:tc>
        <w:tc>
          <w:tcPr>
            <w:tcW w:w="1419" w:type="dxa"/>
            <w:noWrap/>
            <w:hideMark/>
          </w:tcPr>
          <w:p w:rsidR="00535FC1" w:rsidRPr="000B1D68" w:rsidRDefault="00535FC1" w:rsidP="00B47742">
            <w:pPr>
              <w:jc w:val="both"/>
              <w:rPr>
                <w:rFonts w:ascii="Arial" w:hAnsi="Arial" w:cs="Arial"/>
              </w:rPr>
            </w:pPr>
            <w:r w:rsidRPr="000B1D68">
              <w:rPr>
                <w:rFonts w:ascii="Arial" w:hAnsi="Arial" w:cs="Arial"/>
              </w:rPr>
              <w:t>2.95E+07</w:t>
            </w:r>
          </w:p>
        </w:tc>
        <w:tc>
          <w:tcPr>
            <w:tcW w:w="1280" w:type="dxa"/>
            <w:noWrap/>
            <w:hideMark/>
          </w:tcPr>
          <w:p w:rsidR="00535FC1" w:rsidRPr="000B1D68" w:rsidRDefault="00535FC1" w:rsidP="00B47742">
            <w:pPr>
              <w:jc w:val="both"/>
              <w:rPr>
                <w:rFonts w:ascii="Arial" w:hAnsi="Arial" w:cs="Arial"/>
              </w:rPr>
            </w:pPr>
            <w:r w:rsidRPr="000B1D68">
              <w:rPr>
                <w:rFonts w:ascii="Arial" w:hAnsi="Arial" w:cs="Arial"/>
              </w:rPr>
              <w:t>1.46E+10</w:t>
            </w:r>
          </w:p>
        </w:tc>
        <w:tc>
          <w:tcPr>
            <w:tcW w:w="1473" w:type="dxa"/>
            <w:noWrap/>
            <w:hideMark/>
          </w:tcPr>
          <w:p w:rsidR="00535FC1" w:rsidRPr="000B1D68" w:rsidRDefault="00535FC1" w:rsidP="00B47742">
            <w:pPr>
              <w:jc w:val="both"/>
              <w:rPr>
                <w:rFonts w:ascii="Arial" w:hAnsi="Arial" w:cs="Arial"/>
              </w:rPr>
            </w:pPr>
            <w:r w:rsidRPr="000B1D68">
              <w:rPr>
                <w:rFonts w:ascii="Arial" w:hAnsi="Arial" w:cs="Arial"/>
              </w:rPr>
              <w:t>8.50E+07</w:t>
            </w:r>
          </w:p>
        </w:tc>
      </w:tr>
    </w:tbl>
    <w:p w:rsidR="00E35DD6" w:rsidRPr="000B1D68" w:rsidRDefault="00E35DD6" w:rsidP="00B47742">
      <w:pPr>
        <w:jc w:val="both"/>
        <w:rPr>
          <w:rFonts w:ascii="Arial" w:hAnsi="Arial" w:cs="Arial"/>
        </w:rPr>
      </w:pPr>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49" w:name="_Toc385524873"/>
      <w:r w:rsidRPr="000B1D68">
        <w:rPr>
          <w:rFonts w:ascii="Arial" w:hAnsi="Arial" w:cs="Arial"/>
        </w:rPr>
        <w:t>4.3.1.1.2</w:t>
      </w:r>
      <w:r w:rsidR="00B6364A" w:rsidRPr="000B1D68">
        <w:rPr>
          <w:rFonts w:ascii="Arial" w:hAnsi="Arial" w:cs="Arial"/>
        </w:rPr>
        <w:t xml:space="preserve"> Locked vs Lockless Comparison</w:t>
      </w:r>
      <w:bookmarkEnd w:id="49"/>
    </w:p>
    <w:p w:rsidR="00B6364A" w:rsidRPr="000B1D68" w:rsidRDefault="00C43BEB" w:rsidP="00B47742">
      <w:pPr>
        <w:jc w:val="both"/>
        <w:rPr>
          <w:rFonts w:ascii="Arial" w:hAnsi="Arial" w:cs="Arial"/>
        </w:rPr>
      </w:pPr>
      <w:r w:rsidRPr="000B1D68">
        <w:rPr>
          <w:rFonts w:ascii="Arial" w:hAnsi="Arial" w:cs="Arial"/>
        </w:rPr>
        <w:t>I now compare the top performing locks from the previous section with the lockless implementation. The results of the comparison are shown below:</w:t>
      </w:r>
    </w:p>
    <w:p w:rsidR="00BB06E2" w:rsidRPr="000B1D68" w:rsidRDefault="00C43BEB" w:rsidP="00B47742">
      <w:pPr>
        <w:keepNext/>
        <w:jc w:val="both"/>
        <w:rPr>
          <w:rFonts w:ascii="Arial" w:hAnsi="Arial" w:cs="Arial"/>
        </w:rPr>
      </w:pPr>
      <w:r w:rsidRPr="000B1D68">
        <w:rPr>
          <w:rFonts w:ascii="Arial" w:hAnsi="Arial" w:cs="Arial"/>
          <w:noProof/>
          <w:lang w:eastAsia="en-IE"/>
        </w:rPr>
        <w:drawing>
          <wp:inline distT="0" distB="0" distL="0" distR="0" wp14:anchorId="78B1BEE8" wp14:editId="55F5B534">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13</w:t>
      </w:r>
      <w:r w:rsidRPr="000B1D68">
        <w:rPr>
          <w:rFonts w:ascii="Arial" w:hAnsi="Arial" w:cs="Arial"/>
        </w:rPr>
        <w:fldChar w:fldCharType="end"/>
      </w:r>
    </w:p>
    <w:p w:rsidR="00B6364A" w:rsidRPr="000B1D68" w:rsidRDefault="00C43BEB" w:rsidP="00B47742">
      <w:pPr>
        <w:jc w:val="both"/>
        <w:rPr>
          <w:rFonts w:ascii="Arial" w:hAnsi="Arial" w:cs="Arial"/>
        </w:rPr>
      </w:pPr>
      <w:r w:rsidRPr="000B1D68">
        <w:rPr>
          <w:rFonts w:ascii="Arial" w:hAnsi="Arial" w:cs="Arial"/>
        </w:rPr>
        <w:t>It can be seen that the lockless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Cycles</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Branches</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Branch Misses</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7.93E+10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2.53E+07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1.82E+07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1.37E+10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5.08E+07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7.38E+10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3.80E+07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3.03E+07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1.30E+10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8.77E+07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8.26E+10</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3.70E+07</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2.95E+07</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1.46E+10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8.50E+07</w:t>
            </w:r>
          </w:p>
        </w:tc>
      </w:tr>
      <w:tr w:rsidR="00637BA3" w:rsidRPr="000B1D68" w:rsidTr="00637BA3">
        <w:trPr>
          <w:trHeight w:val="300"/>
        </w:trPr>
        <w:tc>
          <w:tcPr>
            <w:tcW w:w="256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Lockless</w:t>
            </w:r>
          </w:p>
        </w:tc>
        <w:tc>
          <w:tcPr>
            <w:tcW w:w="130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2.32E+12</w:t>
            </w:r>
          </w:p>
        </w:tc>
        <w:tc>
          <w:tcPr>
            <w:tcW w:w="1436"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9.21E+08</w:t>
            </w:r>
          </w:p>
        </w:tc>
        <w:tc>
          <w:tcPr>
            <w:tcW w:w="1292"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3.76E+08</w:t>
            </w:r>
          </w:p>
        </w:tc>
        <w:tc>
          <w:tcPr>
            <w:tcW w:w="1277"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8.50E+10</w:t>
            </w:r>
          </w:p>
        </w:tc>
        <w:tc>
          <w:tcPr>
            <w:tcW w:w="1275" w:type="dxa"/>
            <w:shd w:val="clear" w:color="auto" w:fill="auto"/>
            <w:noWrap/>
            <w:vAlign w:val="bottom"/>
            <w:hideMark/>
          </w:tcPr>
          <w:p w:rsidR="00637BA3" w:rsidRPr="000B1D68" w:rsidRDefault="00637BA3" w:rsidP="00B47742">
            <w:pPr>
              <w:spacing w:after="0" w:line="240" w:lineRule="auto"/>
              <w:jc w:val="both"/>
              <w:rPr>
                <w:rFonts w:ascii="Arial" w:eastAsia="Times New Roman" w:hAnsi="Arial" w:cs="Arial"/>
                <w:color w:val="000000"/>
                <w:lang w:eastAsia="en-IE"/>
              </w:rPr>
            </w:pPr>
            <w:r w:rsidRPr="000B1D68">
              <w:rPr>
                <w:rFonts w:ascii="Arial" w:eastAsia="Times New Roman" w:hAnsi="Arial" w:cs="Arial"/>
                <w:color w:val="000000"/>
                <w:lang w:eastAsia="en-IE"/>
              </w:rPr>
              <w:t>1.77E+08</w:t>
            </w:r>
          </w:p>
        </w:tc>
      </w:tr>
    </w:tbl>
    <w:p w:rsidR="00637BA3" w:rsidRPr="000B1D68" w:rsidRDefault="00637BA3" w:rsidP="00B47742">
      <w:pPr>
        <w:jc w:val="both"/>
        <w:rPr>
          <w:rFonts w:ascii="Arial" w:hAnsi="Arial" w:cs="Arial"/>
        </w:rPr>
      </w:pPr>
    </w:p>
    <w:p w:rsidR="00637BA3" w:rsidRPr="000B1D68" w:rsidRDefault="00637BA3" w:rsidP="00B47742">
      <w:pPr>
        <w:jc w:val="both"/>
        <w:rPr>
          <w:rFonts w:ascii="Arial" w:hAnsi="Arial" w:cs="Arial"/>
        </w:rPr>
      </w:pPr>
      <w:r w:rsidRPr="000B1D68">
        <w:rPr>
          <w:rFonts w:ascii="Arial" w:hAnsi="Arial" w:cs="Arial"/>
        </w:rPr>
        <w:t xml:space="preserve">The hardware performance data gives some insight into why the lockless implementation may not perform as well as expected. As seen above, it references the cache much more </w:t>
      </w:r>
      <w:r w:rsidRPr="000B1D68">
        <w:rPr>
          <w:rFonts w:ascii="Arial" w:hAnsi="Arial" w:cs="Arial"/>
        </w:rPr>
        <w:lastRenderedPageBreak/>
        <w:t>than the other implementations and as a result also has many more cache misses. 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50" w:name="_Toc385524874"/>
      <w:r w:rsidRPr="000B1D68">
        <w:rPr>
          <w:rFonts w:ascii="Arial" w:hAnsi="Arial" w:cs="Arial"/>
        </w:rPr>
        <w:t>4.3.1.1.3 TTAS</w:t>
      </w:r>
      <w:bookmarkEnd w:id="50"/>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lock. Below is a graph showing their respective performances and the hardware performance data gathered for them:</w:t>
      </w:r>
    </w:p>
    <w:p w:rsidR="00BB06E2" w:rsidRPr="000B1D68" w:rsidRDefault="00EA6046" w:rsidP="00B47742">
      <w:pPr>
        <w:keepNext/>
        <w:jc w:val="both"/>
        <w:rPr>
          <w:rFonts w:ascii="Arial" w:hAnsi="Arial" w:cs="Arial"/>
        </w:rPr>
      </w:pPr>
      <w:r w:rsidRPr="000B1D68">
        <w:rPr>
          <w:rFonts w:ascii="Arial" w:hAnsi="Arial" w:cs="Arial"/>
          <w:noProof/>
          <w:lang w:eastAsia="en-IE"/>
        </w:rPr>
        <w:drawing>
          <wp:inline distT="0" distB="0" distL="0" distR="0" wp14:anchorId="4E356D86" wp14:editId="72B77B27">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Cycles</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Cache References</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Branches</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Branch Misses</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Stalled Frontend Cycles</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Stalled Backend Cycles</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8.11E+10</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3.86E+07</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8.83E+07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5.22E+10</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1.25E+10</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Test-and-test-and-set-no-pause</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2.67E+12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5.53E+08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1.46E+11</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9.89E+07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2.38E+12</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1.27E+12</w:t>
            </w:r>
          </w:p>
        </w:tc>
      </w:tr>
      <w:tr w:rsidR="008235E4" w:rsidRPr="000B1D68" w:rsidTr="008235E4">
        <w:trPr>
          <w:trHeight w:val="300"/>
        </w:trPr>
        <w:tc>
          <w:tcPr>
            <w:tcW w:w="1808" w:type="dxa"/>
            <w:noWrap/>
            <w:hideMark/>
          </w:tcPr>
          <w:p w:rsidR="008235E4" w:rsidRPr="000B1D68" w:rsidRDefault="008235E4" w:rsidP="00B47742">
            <w:pPr>
              <w:jc w:val="both"/>
              <w:rPr>
                <w:rFonts w:ascii="Arial" w:hAnsi="Arial" w:cs="Arial"/>
              </w:rPr>
            </w:pPr>
            <w:r w:rsidRPr="000B1D68">
              <w:rPr>
                <w:rFonts w:ascii="Arial" w:hAnsi="Arial" w:cs="Arial"/>
              </w:rPr>
              <w:t>Test-and-test-and-set-relax</w:t>
            </w:r>
          </w:p>
        </w:tc>
        <w:tc>
          <w:tcPr>
            <w:tcW w:w="1211" w:type="dxa"/>
            <w:noWrap/>
            <w:hideMark/>
          </w:tcPr>
          <w:p w:rsidR="008235E4" w:rsidRPr="000B1D68" w:rsidRDefault="008235E4" w:rsidP="00B47742">
            <w:pPr>
              <w:jc w:val="both"/>
              <w:rPr>
                <w:rFonts w:ascii="Arial" w:hAnsi="Arial" w:cs="Arial"/>
              </w:rPr>
            </w:pPr>
            <w:r w:rsidRPr="000B1D68">
              <w:rPr>
                <w:rFonts w:ascii="Arial" w:hAnsi="Arial" w:cs="Arial"/>
              </w:rPr>
              <w:t>2.69E+12</w:t>
            </w:r>
          </w:p>
        </w:tc>
        <w:tc>
          <w:tcPr>
            <w:tcW w:w="1200" w:type="dxa"/>
            <w:noWrap/>
            <w:hideMark/>
          </w:tcPr>
          <w:p w:rsidR="008235E4" w:rsidRPr="000B1D68" w:rsidRDefault="008235E4" w:rsidP="00B47742">
            <w:pPr>
              <w:jc w:val="both"/>
              <w:rPr>
                <w:rFonts w:ascii="Arial" w:hAnsi="Arial" w:cs="Arial"/>
              </w:rPr>
            </w:pPr>
            <w:r w:rsidRPr="000B1D68">
              <w:rPr>
                <w:rFonts w:ascii="Arial" w:hAnsi="Arial" w:cs="Arial"/>
              </w:rPr>
              <w:t>4.72E+08</w:t>
            </w:r>
          </w:p>
        </w:tc>
        <w:tc>
          <w:tcPr>
            <w:tcW w:w="1239" w:type="dxa"/>
            <w:noWrap/>
            <w:hideMark/>
          </w:tcPr>
          <w:p w:rsidR="008235E4" w:rsidRPr="000B1D68" w:rsidRDefault="008235E4" w:rsidP="00B47742">
            <w:pPr>
              <w:jc w:val="both"/>
              <w:rPr>
                <w:rFonts w:ascii="Arial" w:hAnsi="Arial" w:cs="Arial"/>
              </w:rPr>
            </w:pPr>
            <w:r w:rsidRPr="000B1D68">
              <w:rPr>
                <w:rFonts w:ascii="Arial" w:hAnsi="Arial" w:cs="Arial"/>
              </w:rPr>
              <w:t>4.02E+10</w:t>
            </w:r>
          </w:p>
        </w:tc>
        <w:tc>
          <w:tcPr>
            <w:tcW w:w="1302" w:type="dxa"/>
            <w:noWrap/>
            <w:hideMark/>
          </w:tcPr>
          <w:p w:rsidR="008235E4" w:rsidRPr="000B1D68" w:rsidRDefault="008235E4" w:rsidP="00B47742">
            <w:pPr>
              <w:jc w:val="both"/>
              <w:rPr>
                <w:rFonts w:ascii="Arial" w:hAnsi="Arial" w:cs="Arial"/>
              </w:rPr>
            </w:pPr>
            <w:r w:rsidRPr="000B1D68">
              <w:rPr>
                <w:rFonts w:ascii="Arial" w:hAnsi="Arial" w:cs="Arial"/>
              </w:rPr>
              <w:t>9.18E+07</w:t>
            </w:r>
          </w:p>
        </w:tc>
        <w:tc>
          <w:tcPr>
            <w:tcW w:w="1236" w:type="dxa"/>
            <w:noWrap/>
            <w:hideMark/>
          </w:tcPr>
          <w:p w:rsidR="008235E4" w:rsidRPr="000B1D68" w:rsidRDefault="008235E4" w:rsidP="00B47742">
            <w:pPr>
              <w:jc w:val="both"/>
              <w:rPr>
                <w:rFonts w:ascii="Arial" w:hAnsi="Arial" w:cs="Arial"/>
              </w:rPr>
            </w:pPr>
            <w:r w:rsidRPr="000B1D68">
              <w:rPr>
                <w:rFonts w:ascii="Arial" w:hAnsi="Arial" w:cs="Arial"/>
              </w:rPr>
              <w:t>2.60E+12</w:t>
            </w:r>
          </w:p>
        </w:tc>
        <w:tc>
          <w:tcPr>
            <w:tcW w:w="1246" w:type="dxa"/>
            <w:noWrap/>
            <w:hideMark/>
          </w:tcPr>
          <w:p w:rsidR="008235E4" w:rsidRPr="000B1D68" w:rsidRDefault="008235E4" w:rsidP="00B47742">
            <w:pPr>
              <w:jc w:val="both"/>
              <w:rPr>
                <w:rFonts w:ascii="Arial" w:hAnsi="Arial" w:cs="Arial"/>
              </w:rPr>
            </w:pPr>
            <w:r w:rsidRPr="000B1D68">
              <w:rPr>
                <w:rFonts w:ascii="Arial" w:hAnsi="Arial" w:cs="Arial"/>
              </w:rPr>
              <w:t>2.31E+12</w:t>
            </w:r>
          </w:p>
        </w:tc>
      </w:tr>
    </w:tbl>
    <w:p w:rsidR="00EA6046" w:rsidRPr="000B1D68" w:rsidRDefault="00EA6046" w:rsidP="00B47742">
      <w:pPr>
        <w:jc w:val="both"/>
        <w:rPr>
          <w:rFonts w:ascii="Arial" w:hAnsi="Arial" w:cs="Arial"/>
        </w:rPr>
      </w:pPr>
    </w:p>
    <w:p w:rsidR="008235E4" w:rsidRPr="000B1D68" w:rsidRDefault="008235E4" w:rsidP="00B47742">
      <w:pPr>
        <w:jc w:val="both"/>
        <w:rPr>
          <w:rFonts w:ascii="Arial" w:hAnsi="Arial" w:cs="Arial"/>
        </w:rPr>
      </w:pPr>
      <w:r w:rsidRPr="000B1D68">
        <w:rPr>
          <w:rFonts w:ascii="Arial" w:hAnsi="Arial" w:cs="Arial"/>
        </w:rPr>
        <w:t xml:space="preserve">From the data 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51" w:name="_Toc385524875"/>
      <w:r w:rsidRPr="000B1D68">
        <w:rPr>
          <w:rFonts w:ascii="Arial" w:hAnsi="Arial" w:cs="Arial"/>
        </w:rPr>
        <w:t>4.3.1.1.6 Size?</w:t>
      </w:r>
      <w:bookmarkEnd w:id="51"/>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lock and the lockless implementation for </w:t>
      </w:r>
      <w:r w:rsidRPr="000B1D68">
        <w:rPr>
          <w:rFonts w:ascii="Arial" w:hAnsi="Arial" w:cs="Arial"/>
        </w:rPr>
        <w:lastRenderedPageBreak/>
        <w:t>comparison. Below</w:t>
      </w:r>
      <w:r w:rsidR="00064B00" w:rsidRPr="000B1D68">
        <w:rPr>
          <w:rFonts w:ascii="Arial" w:hAnsi="Arial" w:cs="Arial"/>
        </w:rPr>
        <w:t xml:space="preserve"> are two</w:t>
      </w:r>
      <w:r w:rsidRPr="000B1D68">
        <w:rPr>
          <w:rFonts w:ascii="Arial" w:hAnsi="Arial" w:cs="Arial"/>
        </w:rPr>
        <w:t xml:space="preserve"> graphs, each showing the comparison between their respective implementation with a maximum length of 128 nodes and a maximum length of 131072 </w:t>
      </w:r>
      <w:proofErr w:type="gramStart"/>
      <w:r w:rsidRPr="000B1D68">
        <w:rPr>
          <w:rFonts w:ascii="Arial" w:hAnsi="Arial" w:cs="Arial"/>
        </w:rPr>
        <w:t>nodes.</w:t>
      </w:r>
      <w:proofErr w:type="gramEnd"/>
    </w:p>
    <w:p w:rsidR="00BB06E2" w:rsidRPr="000B1D68" w:rsidRDefault="00E11C8D" w:rsidP="00B47742">
      <w:pPr>
        <w:keepNext/>
        <w:jc w:val="both"/>
        <w:rPr>
          <w:rFonts w:ascii="Arial" w:hAnsi="Arial" w:cs="Arial"/>
        </w:rPr>
      </w:pPr>
      <w:r w:rsidRPr="000B1D68">
        <w:rPr>
          <w:rFonts w:ascii="Arial" w:hAnsi="Arial" w:cs="Arial"/>
          <w:noProof/>
          <w:lang w:eastAsia="en-IE"/>
        </w:rPr>
        <w:drawing>
          <wp:inline distT="0" distB="0" distL="0" distR="0" wp14:anchorId="03FC8055" wp14:editId="08D3E56B">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15</w:t>
      </w:r>
      <w:r w:rsidRPr="000B1D68">
        <w:rPr>
          <w:rFonts w:ascii="Arial" w:hAnsi="Arial" w:cs="Arial"/>
        </w:rPr>
        <w:fldChar w:fldCharType="end"/>
      </w:r>
    </w:p>
    <w:p w:rsidR="00BB06E2" w:rsidRPr="000B1D68" w:rsidRDefault="00E11C8D" w:rsidP="00B47742">
      <w:pPr>
        <w:keepNext/>
        <w:jc w:val="both"/>
        <w:rPr>
          <w:rFonts w:ascii="Arial" w:hAnsi="Arial" w:cs="Arial"/>
        </w:rPr>
      </w:pPr>
      <w:r w:rsidRPr="000B1D68">
        <w:rPr>
          <w:rFonts w:ascii="Arial" w:hAnsi="Arial" w:cs="Arial"/>
          <w:noProof/>
          <w:lang w:eastAsia="en-IE"/>
        </w:rPr>
        <w:drawing>
          <wp:inline distT="0" distB="0" distL="0" distR="0" wp14:anchorId="4414F79D" wp14:editId="736C0F49">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52" w:name="_Toc385524876"/>
      <w:r w:rsidRPr="000B1D68">
        <w:rPr>
          <w:rFonts w:ascii="Arial" w:hAnsi="Arial" w:cs="Arial"/>
        </w:rPr>
        <w:t>4.3.1.1.7</w:t>
      </w:r>
      <w:r w:rsidR="006230D5" w:rsidRPr="000B1D68">
        <w:rPr>
          <w:rFonts w:ascii="Arial" w:hAnsi="Arial" w:cs="Arial"/>
        </w:rPr>
        <w:t xml:space="preserve"> Robust across machines?</w:t>
      </w:r>
      <w:bookmarkEnd w:id="52"/>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Below are three graphs, detailing the performance of the </w:t>
      </w:r>
      <w:proofErr w:type="spellStart"/>
      <w:r w:rsidR="00E41823" w:rsidRPr="000B1D68">
        <w:rPr>
          <w:rFonts w:ascii="Arial" w:hAnsi="Arial" w:cs="Arial"/>
          <w:i/>
        </w:rPr>
        <w:t>pthread</w:t>
      </w:r>
      <w:proofErr w:type="spellEnd"/>
      <w:r w:rsidR="00E41823" w:rsidRPr="000B1D68">
        <w:rPr>
          <w:rFonts w:ascii="Arial" w:hAnsi="Arial" w:cs="Arial"/>
          <w:i/>
        </w:rPr>
        <w:t xml:space="preserve">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lockless implementation across the three architectures of Stoker, Cube and the Local Machine.</w:t>
      </w:r>
    </w:p>
    <w:p w:rsidR="00BB06E2" w:rsidRPr="000B1D68" w:rsidRDefault="00ED2AD4"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39347C7" wp14:editId="1435521F">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17</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5C9C24E9" wp14:editId="6D40DA94">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18</w:t>
      </w:r>
      <w:r w:rsidRPr="000B1D68">
        <w:rPr>
          <w:rFonts w:ascii="Arial" w:hAnsi="Arial" w:cs="Arial"/>
        </w:rPr>
        <w:fldChar w:fldCharType="end"/>
      </w:r>
    </w:p>
    <w:p w:rsidR="00BB06E2" w:rsidRPr="000B1D68" w:rsidRDefault="00ED2AD4" w:rsidP="00B47742">
      <w:pPr>
        <w:keepNext/>
        <w:jc w:val="both"/>
        <w:rPr>
          <w:rFonts w:ascii="Arial" w:hAnsi="Arial" w:cs="Arial"/>
        </w:rPr>
      </w:pPr>
      <w:r w:rsidRPr="000B1D68">
        <w:rPr>
          <w:rFonts w:ascii="Arial" w:hAnsi="Arial" w:cs="Arial"/>
          <w:noProof/>
          <w:lang w:eastAsia="en-IE"/>
        </w:rPr>
        <w:drawing>
          <wp:inline distT="0" distB="0" distL="0" distR="0" wp14:anchorId="6C0E5B18" wp14:editId="7DC9A72B">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t>W</w:t>
      </w:r>
      <w:r w:rsidR="00B6721F" w:rsidRPr="000B1D68">
        <w:rPr>
          <w:rFonts w:ascii="Arial" w:hAnsi="Arial" w:cs="Arial"/>
        </w:rPr>
        <w:t xml:space="preserve">e see mixed results with the robustness of the implementation seemingly depending on which implementation is used. For example we see that the </w:t>
      </w:r>
      <w:proofErr w:type="spellStart"/>
      <w:r w:rsidR="00B6721F" w:rsidRPr="000B1D68">
        <w:rPr>
          <w:rFonts w:ascii="Arial" w:hAnsi="Arial" w:cs="Arial"/>
          <w:i/>
        </w:rPr>
        <w:t>pthread</w:t>
      </w:r>
      <w:proofErr w:type="spellEnd"/>
      <w:r w:rsidR="00B6721F" w:rsidRPr="000B1D68">
        <w:rPr>
          <w:rFonts w:ascii="Arial" w:hAnsi="Arial" w:cs="Arial"/>
          <w:i/>
        </w:rPr>
        <w:t xml:space="preserve"> mutex</w:t>
      </w:r>
      <w:r w:rsidR="00B6721F" w:rsidRPr="000B1D68">
        <w:rPr>
          <w:rFonts w:ascii="Arial" w:hAnsi="Arial" w:cs="Arial"/>
        </w:rPr>
        <w:t xml:space="preserve"> lock performs </w:t>
      </w:r>
      <w:r w:rsidR="00B6721F" w:rsidRPr="000B1D68">
        <w:rPr>
          <w:rFonts w:ascii="Arial" w:hAnsi="Arial" w:cs="Arial"/>
        </w:rPr>
        <w:lastRenderedPageBreak/>
        <w:t xml:space="preserve">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3" w:name="_Toc385524877"/>
      <w:r w:rsidRPr="000B1D68">
        <w:rPr>
          <w:rFonts w:ascii="Arial" w:hAnsi="Arial" w:cs="Arial"/>
        </w:rPr>
        <w:t>4.3.2 Doubly Linked Buffer</w:t>
      </w:r>
      <w:bookmarkEnd w:id="53"/>
    </w:p>
    <w:p w:rsidR="00CF4667" w:rsidRPr="000B1D68" w:rsidRDefault="00CF4667" w:rsidP="00B47742">
      <w:pPr>
        <w:pStyle w:val="Heading3"/>
        <w:jc w:val="both"/>
        <w:rPr>
          <w:rFonts w:ascii="Arial" w:hAnsi="Arial" w:cs="Arial"/>
        </w:rPr>
      </w:pPr>
      <w:bookmarkStart w:id="54" w:name="_Toc385524878"/>
      <w:r w:rsidRPr="000B1D68">
        <w:rPr>
          <w:rFonts w:ascii="Arial" w:hAnsi="Arial" w:cs="Arial"/>
        </w:rPr>
        <w:t>4.3.2.1 Evaluation</w:t>
      </w:r>
      <w:bookmarkEnd w:id="54"/>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5" w:name="_Toc385524879"/>
      <w:r w:rsidRPr="000B1D68">
        <w:rPr>
          <w:rFonts w:ascii="Arial" w:hAnsi="Arial" w:cs="Arial"/>
        </w:rPr>
        <w:t>4.3.2.1 Results &amp; Analysis</w:t>
      </w:r>
      <w:bookmarkEnd w:id="55"/>
    </w:p>
    <w:p w:rsidR="00EB4209" w:rsidRPr="000B1D68" w:rsidRDefault="00EB4209" w:rsidP="00B47742">
      <w:pPr>
        <w:pStyle w:val="Heading3"/>
        <w:jc w:val="both"/>
        <w:rPr>
          <w:rFonts w:ascii="Arial" w:hAnsi="Arial" w:cs="Arial"/>
        </w:rPr>
      </w:pPr>
      <w:bookmarkStart w:id="56" w:name="_Toc385524880"/>
      <w:r w:rsidRPr="000B1D68">
        <w:rPr>
          <w:rFonts w:ascii="Arial" w:hAnsi="Arial" w:cs="Arial"/>
        </w:rPr>
        <w:t>4.3.2.1.1 Lock Comparison</w:t>
      </w:r>
      <w:bookmarkEnd w:id="56"/>
    </w:p>
    <w:p w:rsidR="006E24EB" w:rsidRPr="000B1D68"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p>
    <w:p w:rsidR="00BB06E2" w:rsidRPr="000B1D68" w:rsidRDefault="0029502C" w:rsidP="00B47742">
      <w:pPr>
        <w:keepNext/>
        <w:jc w:val="both"/>
        <w:rPr>
          <w:rFonts w:ascii="Arial" w:hAnsi="Arial" w:cs="Arial"/>
        </w:rPr>
      </w:pPr>
      <w:r w:rsidRPr="000B1D68">
        <w:rPr>
          <w:rFonts w:ascii="Arial" w:hAnsi="Arial" w:cs="Arial"/>
          <w:noProof/>
          <w:lang w:eastAsia="en-IE"/>
        </w:rPr>
        <w:drawing>
          <wp:inline distT="0" distB="0" distL="0" distR="0" wp14:anchorId="3C1F1BC6" wp14:editId="10795E37">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02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20</w:t>
      </w:r>
      <w:r w:rsidRPr="000B1D68">
        <w:rPr>
          <w:rFonts w:ascii="Arial" w:hAnsi="Arial" w:cs="Arial"/>
        </w:rPr>
        <w:fldChar w:fldCharType="end"/>
      </w:r>
    </w:p>
    <w:p w:rsidR="003A10BB" w:rsidRPr="000B1D68" w:rsidRDefault="003A10BB" w:rsidP="00B47742">
      <w:pPr>
        <w:jc w:val="both"/>
        <w:rPr>
          <w:rFonts w:ascii="Arial" w:hAnsi="Arial" w:cs="Arial"/>
        </w:rPr>
      </w:pPr>
    </w:p>
    <w:p w:rsidR="003A10BB" w:rsidRPr="000B1D68" w:rsidRDefault="003A10BB" w:rsidP="00B47742">
      <w:pPr>
        <w:jc w:val="both"/>
        <w:rPr>
          <w:rFonts w:ascii="Arial" w:hAnsi="Arial" w:cs="Arial"/>
        </w:rPr>
      </w:pPr>
    </w:p>
    <w:p w:rsidR="003A10BB" w:rsidRPr="000B1D68" w:rsidRDefault="006E24EB" w:rsidP="00B47742">
      <w:pPr>
        <w:jc w:val="both"/>
        <w:rPr>
          <w:rFonts w:ascii="Arial" w:hAnsi="Arial" w:cs="Arial"/>
        </w:rPr>
      </w:pPr>
      <w:r w:rsidRPr="000B1D68">
        <w:rPr>
          <w:rFonts w:ascii="Arial" w:hAnsi="Arial" w:cs="Arial"/>
        </w:rPr>
        <w:t xml:space="preserve"> </w:t>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Cycles</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Instructions</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Cache References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Cache Misses</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Stalled Frontend Cycles</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Stalled Backend Cycles</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Compare-and-swap</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8.37E+10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8.65E+10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1.11E+08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1.02E+08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4.81E+10</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3.96E+10</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2.72E+12</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3.55E+10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3.54E+08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2.86E+08</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2.70E+12</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2.63E+12</w:t>
            </w:r>
          </w:p>
        </w:tc>
      </w:tr>
      <w:tr w:rsidR="003A10BB" w:rsidRPr="000B1D68" w:rsidTr="003A10BB">
        <w:trPr>
          <w:trHeight w:val="300"/>
        </w:trPr>
        <w:tc>
          <w:tcPr>
            <w:tcW w:w="749" w:type="pct"/>
            <w:noWrap/>
            <w:hideMark/>
          </w:tcPr>
          <w:p w:rsidR="003A10BB" w:rsidRPr="000B1D68" w:rsidRDefault="003A10BB" w:rsidP="00B47742">
            <w:pPr>
              <w:jc w:val="both"/>
              <w:rPr>
                <w:rFonts w:ascii="Arial" w:hAnsi="Arial" w:cs="Arial"/>
              </w:rPr>
            </w:pPr>
            <w:r w:rsidRPr="000B1D68">
              <w:rPr>
                <w:rFonts w:ascii="Arial" w:hAnsi="Arial" w:cs="Arial"/>
              </w:rPr>
              <w:t>Test-and-test-and-set</w:t>
            </w:r>
          </w:p>
        </w:tc>
        <w:tc>
          <w:tcPr>
            <w:tcW w:w="691" w:type="pct"/>
            <w:noWrap/>
            <w:hideMark/>
          </w:tcPr>
          <w:p w:rsidR="003A10BB" w:rsidRPr="000B1D68" w:rsidRDefault="003A10BB" w:rsidP="00B47742">
            <w:pPr>
              <w:jc w:val="both"/>
              <w:rPr>
                <w:rFonts w:ascii="Arial" w:hAnsi="Arial" w:cs="Arial"/>
              </w:rPr>
            </w:pPr>
            <w:r w:rsidRPr="000B1D68">
              <w:rPr>
                <w:rFonts w:ascii="Arial" w:hAnsi="Arial" w:cs="Arial"/>
              </w:rPr>
              <w:t>8.53E+10</w:t>
            </w:r>
          </w:p>
        </w:tc>
        <w:tc>
          <w:tcPr>
            <w:tcW w:w="766" w:type="pct"/>
            <w:noWrap/>
            <w:hideMark/>
          </w:tcPr>
          <w:p w:rsidR="003A10BB" w:rsidRPr="000B1D68" w:rsidRDefault="003A10BB" w:rsidP="00B47742">
            <w:pPr>
              <w:jc w:val="both"/>
              <w:rPr>
                <w:rFonts w:ascii="Arial" w:hAnsi="Arial" w:cs="Arial"/>
              </w:rPr>
            </w:pPr>
            <w:r w:rsidRPr="000B1D68">
              <w:rPr>
                <w:rFonts w:ascii="Arial" w:hAnsi="Arial" w:cs="Arial"/>
              </w:rPr>
              <w:t>8.00E+10</w:t>
            </w:r>
          </w:p>
        </w:tc>
        <w:tc>
          <w:tcPr>
            <w:tcW w:w="768" w:type="pct"/>
            <w:noWrap/>
            <w:hideMark/>
          </w:tcPr>
          <w:p w:rsidR="003A10BB" w:rsidRPr="000B1D68" w:rsidRDefault="003A10BB" w:rsidP="00B47742">
            <w:pPr>
              <w:jc w:val="both"/>
              <w:rPr>
                <w:rFonts w:ascii="Arial" w:hAnsi="Arial" w:cs="Arial"/>
              </w:rPr>
            </w:pPr>
            <w:r w:rsidRPr="000B1D68">
              <w:rPr>
                <w:rFonts w:ascii="Arial" w:hAnsi="Arial" w:cs="Arial"/>
              </w:rPr>
              <w:t>8.60E+07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7.71E+07</w:t>
            </w:r>
          </w:p>
        </w:tc>
        <w:tc>
          <w:tcPr>
            <w:tcW w:w="690" w:type="pct"/>
            <w:noWrap/>
            <w:hideMark/>
          </w:tcPr>
          <w:p w:rsidR="003A10BB" w:rsidRPr="000B1D68" w:rsidRDefault="003A10BB" w:rsidP="00B47742">
            <w:pPr>
              <w:jc w:val="both"/>
              <w:rPr>
                <w:rFonts w:ascii="Arial" w:hAnsi="Arial" w:cs="Arial"/>
              </w:rPr>
            </w:pPr>
            <w:r w:rsidRPr="000B1D68">
              <w:rPr>
                <w:rFonts w:ascii="Arial" w:hAnsi="Arial" w:cs="Arial"/>
              </w:rPr>
              <w:t>5.24E+10</w:t>
            </w:r>
          </w:p>
        </w:tc>
        <w:tc>
          <w:tcPr>
            <w:tcW w:w="646" w:type="pct"/>
            <w:noWrap/>
            <w:hideMark/>
          </w:tcPr>
          <w:p w:rsidR="003A10BB" w:rsidRPr="000B1D68" w:rsidRDefault="003A10BB" w:rsidP="00B47742">
            <w:pPr>
              <w:jc w:val="both"/>
              <w:rPr>
                <w:rFonts w:ascii="Arial" w:hAnsi="Arial" w:cs="Arial"/>
              </w:rPr>
            </w:pPr>
            <w:r w:rsidRPr="000B1D68">
              <w:rPr>
                <w:rFonts w:ascii="Arial" w:hAnsi="Arial" w:cs="Arial"/>
              </w:rPr>
              <w:t>4.14E+10</w:t>
            </w:r>
          </w:p>
        </w:tc>
      </w:tr>
    </w:tbl>
    <w:p w:rsidR="00A46C96" w:rsidRPr="000B1D68" w:rsidRDefault="00A46C96" w:rsidP="00B47742">
      <w:pPr>
        <w:jc w:val="both"/>
        <w:rPr>
          <w:rFonts w:ascii="Arial" w:hAnsi="Arial" w:cs="Arial"/>
        </w:rPr>
      </w:pPr>
    </w:p>
    <w:p w:rsidR="0015688E" w:rsidRPr="000B1D68" w:rsidRDefault="003A10BB" w:rsidP="00B47742">
      <w:pPr>
        <w:jc w:val="both"/>
        <w:rPr>
          <w:rFonts w:ascii="Arial" w:hAnsi="Arial" w:cs="Arial"/>
        </w:rPr>
      </w:pPr>
      <w:r w:rsidRPr="000B1D68">
        <w:rPr>
          <w:rFonts w:ascii="Arial" w:hAnsi="Arial" w:cs="Arial"/>
        </w:rPr>
        <w:t xml:space="preserve">From the hardware performance counters we see that the </w:t>
      </w:r>
      <w:r w:rsidRPr="000B1D68">
        <w:rPr>
          <w:rFonts w:ascii="Arial" w:hAnsi="Arial" w:cs="Arial"/>
          <w:i/>
        </w:rPr>
        <w:t>test-and-set</w:t>
      </w:r>
      <w:r w:rsidRPr="000B1D68">
        <w:rPr>
          <w:rFonts w:ascii="Arial" w:hAnsi="Arial" w:cs="Arial"/>
        </w:rPr>
        <w:t xml:space="preserve"> lock has far more CPU cycles and fewer instructions to execute due to its simpler design when compared to the </w:t>
      </w:r>
      <w:r w:rsidRPr="000B1D68">
        <w:rPr>
          <w:rFonts w:ascii="Arial" w:hAnsi="Arial" w:cs="Arial"/>
          <w:i/>
        </w:rPr>
        <w:t>compare-and-swap</w:t>
      </w:r>
      <w:r w:rsidRPr="000B1D68">
        <w:rPr>
          <w:rFonts w:ascii="Arial" w:hAnsi="Arial" w:cs="Arial"/>
        </w:rPr>
        <w:t xml:space="preserve"> or </w:t>
      </w:r>
      <w:r w:rsidRPr="000B1D68">
        <w:rPr>
          <w:rFonts w:ascii="Arial" w:hAnsi="Arial" w:cs="Arial"/>
          <w:i/>
        </w:rPr>
        <w:t>test-and-test-and-set</w:t>
      </w:r>
      <w:r w:rsidRPr="000B1D68">
        <w:rPr>
          <w:rFonts w:ascii="Arial" w:hAnsi="Arial" w:cs="Arial"/>
        </w:rPr>
        <w:t xml:space="preserve"> locks. It also has the lowest proportion of cache misses to cache references at 80%. However, where the </w:t>
      </w:r>
      <w:r w:rsidRPr="000B1D68">
        <w:rPr>
          <w:rFonts w:ascii="Arial" w:hAnsi="Arial" w:cs="Arial"/>
          <w:i/>
        </w:rPr>
        <w:t>test-and-set</w:t>
      </w:r>
      <w:r w:rsidRPr="000B1D68">
        <w:rPr>
          <w:rFonts w:ascii="Arial" w:hAnsi="Arial" w:cs="Arial"/>
        </w:rPr>
        <w:t xml:space="preserve"> lock is let down is its wastage of CPU cycles with a high percentage of both front and backend cycles stalling. This allows the </w:t>
      </w:r>
      <w:r w:rsidRPr="000B1D68">
        <w:rPr>
          <w:rFonts w:ascii="Arial" w:hAnsi="Arial" w:cs="Arial"/>
          <w:i/>
        </w:rPr>
        <w:t>test-and-test-and-set</w:t>
      </w:r>
      <w:r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7" w:name="_Toc385524881"/>
      <w:r w:rsidRPr="000B1D68">
        <w:rPr>
          <w:rFonts w:ascii="Arial" w:hAnsi="Arial" w:cs="Arial"/>
        </w:rPr>
        <w:t>4.3.2.1.3 Locked vs Lockless Comparison</w:t>
      </w:r>
      <w:bookmarkEnd w:id="57"/>
    </w:p>
    <w:p w:rsidR="0015688E" w:rsidRPr="000B1D68" w:rsidRDefault="0015688E" w:rsidP="00B47742">
      <w:pPr>
        <w:jc w:val="both"/>
        <w:rPr>
          <w:rFonts w:ascii="Arial" w:hAnsi="Arial" w:cs="Arial"/>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p>
    <w:p w:rsidR="00BB06E2" w:rsidRPr="000B1D68" w:rsidRDefault="00DC0D4C" w:rsidP="00B47742">
      <w:pPr>
        <w:keepNext/>
        <w:jc w:val="both"/>
        <w:rPr>
          <w:rFonts w:ascii="Arial" w:hAnsi="Arial" w:cs="Arial"/>
        </w:rPr>
      </w:pPr>
      <w:r w:rsidRPr="000B1D68">
        <w:rPr>
          <w:rFonts w:ascii="Arial" w:hAnsi="Arial" w:cs="Arial"/>
          <w:noProof/>
          <w:lang w:eastAsia="en-IE"/>
        </w:rPr>
        <w:drawing>
          <wp:inline distT="0" distB="0" distL="0" distR="0" wp14:anchorId="1B200AF2" wp14:editId="3750AAC6">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21</w:t>
      </w:r>
      <w:r w:rsidRPr="000B1D68">
        <w:rPr>
          <w:rFonts w:ascii="Arial" w:hAnsi="Arial" w:cs="Arial"/>
        </w:rPr>
        <w:fldChar w:fldCharType="end"/>
      </w:r>
    </w:p>
    <w:tbl>
      <w:tblPr>
        <w:tblStyle w:val="TableGrid"/>
        <w:tblW w:w="5000" w:type="pct"/>
        <w:tblLayout w:type="fixed"/>
        <w:tblLook w:val="04A0" w:firstRow="1" w:lastRow="0" w:firstColumn="1" w:lastColumn="0" w:noHBand="0" w:noVBand="1"/>
      </w:tblPr>
      <w:tblGrid>
        <w:gridCol w:w="1385"/>
        <w:gridCol w:w="1277"/>
        <w:gridCol w:w="1416"/>
        <w:gridCol w:w="1420"/>
        <w:gridCol w:w="1275"/>
        <w:gridCol w:w="1275"/>
        <w:gridCol w:w="1194"/>
      </w:tblGrid>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Cycles</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Instructions</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Cache References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Cache Misses</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Stalled Frontend Cycles</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Stalled Backend Cycles</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lastRenderedPageBreak/>
              <w:t>Compare-and-swap</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8.37E+10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8.65E+10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1.11E+08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1.02E+08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4.81E+10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3.96E+10</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2.72E+12</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3.55E+10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3.54E+08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2.86E+08</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2.70E+12</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2.63E+12</w:t>
            </w:r>
          </w:p>
        </w:tc>
      </w:tr>
      <w:tr w:rsidR="00B75A34" w:rsidRPr="000B1D68" w:rsidTr="000904D4">
        <w:trPr>
          <w:trHeight w:val="300"/>
        </w:trPr>
        <w:tc>
          <w:tcPr>
            <w:tcW w:w="749" w:type="pct"/>
            <w:noWrap/>
            <w:hideMark/>
          </w:tcPr>
          <w:p w:rsidR="00B75A34" w:rsidRPr="000B1D68" w:rsidRDefault="00B75A34" w:rsidP="00B47742">
            <w:pPr>
              <w:jc w:val="both"/>
              <w:rPr>
                <w:rFonts w:ascii="Arial" w:hAnsi="Arial" w:cs="Arial"/>
              </w:rPr>
            </w:pPr>
            <w:r w:rsidRPr="000B1D68">
              <w:rPr>
                <w:rFonts w:ascii="Arial" w:hAnsi="Arial" w:cs="Arial"/>
              </w:rPr>
              <w:t>Test-and-test-and-set</w:t>
            </w:r>
          </w:p>
        </w:tc>
        <w:tc>
          <w:tcPr>
            <w:tcW w:w="691" w:type="pct"/>
            <w:noWrap/>
            <w:hideMark/>
          </w:tcPr>
          <w:p w:rsidR="00B75A34" w:rsidRPr="000B1D68" w:rsidRDefault="00B75A34" w:rsidP="00B47742">
            <w:pPr>
              <w:jc w:val="both"/>
              <w:rPr>
                <w:rFonts w:ascii="Arial" w:hAnsi="Arial" w:cs="Arial"/>
              </w:rPr>
            </w:pPr>
            <w:r w:rsidRPr="000B1D68">
              <w:rPr>
                <w:rFonts w:ascii="Arial" w:hAnsi="Arial" w:cs="Arial"/>
              </w:rPr>
              <w:t>8.53E+10</w:t>
            </w:r>
          </w:p>
        </w:tc>
        <w:tc>
          <w:tcPr>
            <w:tcW w:w="766" w:type="pct"/>
            <w:noWrap/>
            <w:hideMark/>
          </w:tcPr>
          <w:p w:rsidR="00B75A34" w:rsidRPr="000B1D68" w:rsidRDefault="00B75A34" w:rsidP="00B47742">
            <w:pPr>
              <w:jc w:val="both"/>
              <w:rPr>
                <w:rFonts w:ascii="Arial" w:hAnsi="Arial" w:cs="Arial"/>
              </w:rPr>
            </w:pPr>
            <w:r w:rsidRPr="000B1D68">
              <w:rPr>
                <w:rFonts w:ascii="Arial" w:hAnsi="Arial" w:cs="Arial"/>
              </w:rPr>
              <w:t>8.00E+10</w:t>
            </w:r>
          </w:p>
        </w:tc>
        <w:tc>
          <w:tcPr>
            <w:tcW w:w="768" w:type="pct"/>
            <w:noWrap/>
            <w:hideMark/>
          </w:tcPr>
          <w:p w:rsidR="00B75A34" w:rsidRPr="000B1D68" w:rsidRDefault="00B75A34" w:rsidP="00B47742">
            <w:pPr>
              <w:jc w:val="both"/>
              <w:rPr>
                <w:rFonts w:ascii="Arial" w:hAnsi="Arial" w:cs="Arial"/>
              </w:rPr>
            </w:pPr>
            <w:r w:rsidRPr="000B1D68">
              <w:rPr>
                <w:rFonts w:ascii="Arial" w:hAnsi="Arial" w:cs="Arial"/>
              </w:rPr>
              <w:t>8.60E+07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7.71E+07</w:t>
            </w:r>
          </w:p>
        </w:tc>
        <w:tc>
          <w:tcPr>
            <w:tcW w:w="690" w:type="pct"/>
            <w:noWrap/>
            <w:hideMark/>
          </w:tcPr>
          <w:p w:rsidR="00B75A34" w:rsidRPr="000B1D68" w:rsidRDefault="00B75A34" w:rsidP="00B47742">
            <w:pPr>
              <w:jc w:val="both"/>
              <w:rPr>
                <w:rFonts w:ascii="Arial" w:hAnsi="Arial" w:cs="Arial"/>
              </w:rPr>
            </w:pPr>
            <w:r w:rsidRPr="000B1D68">
              <w:rPr>
                <w:rFonts w:ascii="Arial" w:hAnsi="Arial" w:cs="Arial"/>
              </w:rPr>
              <w:t>5.24E+10</w:t>
            </w:r>
          </w:p>
        </w:tc>
        <w:tc>
          <w:tcPr>
            <w:tcW w:w="646" w:type="pct"/>
            <w:noWrap/>
            <w:hideMark/>
          </w:tcPr>
          <w:p w:rsidR="00B75A34" w:rsidRPr="000B1D68" w:rsidRDefault="00B75A34" w:rsidP="00B47742">
            <w:pPr>
              <w:jc w:val="both"/>
              <w:rPr>
                <w:rFonts w:ascii="Arial" w:hAnsi="Arial" w:cs="Arial"/>
              </w:rPr>
            </w:pPr>
            <w:r w:rsidRPr="000B1D68">
              <w:rPr>
                <w:rFonts w:ascii="Arial" w:hAnsi="Arial" w:cs="Arial"/>
              </w:rPr>
              <w:t>4.14E+10</w:t>
            </w:r>
          </w:p>
        </w:tc>
      </w:tr>
      <w:tr w:rsidR="00B75A34" w:rsidRPr="000B1D68" w:rsidTr="000904D4">
        <w:trPr>
          <w:trHeight w:val="300"/>
        </w:trPr>
        <w:tc>
          <w:tcPr>
            <w:tcW w:w="749" w:type="pct"/>
            <w:noWrap/>
          </w:tcPr>
          <w:p w:rsidR="00B75A34" w:rsidRPr="000B1D68" w:rsidRDefault="00B75A34" w:rsidP="00B47742">
            <w:pPr>
              <w:jc w:val="both"/>
              <w:rPr>
                <w:rFonts w:ascii="Arial" w:hAnsi="Arial" w:cs="Arial"/>
              </w:rPr>
            </w:pPr>
            <w:r w:rsidRPr="000B1D68">
              <w:rPr>
                <w:rFonts w:ascii="Arial" w:hAnsi="Arial" w:cs="Arial"/>
              </w:rPr>
              <w:t>Lockless</w:t>
            </w:r>
          </w:p>
        </w:tc>
        <w:tc>
          <w:tcPr>
            <w:tcW w:w="691" w:type="pct"/>
            <w:noWrap/>
          </w:tcPr>
          <w:p w:rsidR="00B75A34" w:rsidRPr="000B1D68" w:rsidRDefault="00B75A34" w:rsidP="00B47742">
            <w:pPr>
              <w:jc w:val="both"/>
              <w:rPr>
                <w:rFonts w:ascii="Arial" w:hAnsi="Arial" w:cs="Arial"/>
              </w:rPr>
            </w:pPr>
            <w:r w:rsidRPr="000B1D68">
              <w:rPr>
                <w:rFonts w:ascii="Arial" w:hAnsi="Arial" w:cs="Arial"/>
              </w:rPr>
              <w:t>1.9E+12</w:t>
            </w:r>
          </w:p>
        </w:tc>
        <w:tc>
          <w:tcPr>
            <w:tcW w:w="766" w:type="pct"/>
            <w:noWrap/>
          </w:tcPr>
          <w:p w:rsidR="00B75A34" w:rsidRPr="000B1D68" w:rsidRDefault="00B75A34" w:rsidP="00B47742">
            <w:pPr>
              <w:jc w:val="both"/>
              <w:rPr>
                <w:rFonts w:ascii="Arial" w:hAnsi="Arial" w:cs="Arial"/>
              </w:rPr>
            </w:pPr>
            <w:r w:rsidRPr="000B1D68">
              <w:rPr>
                <w:rFonts w:ascii="Arial" w:hAnsi="Arial" w:cs="Arial"/>
              </w:rPr>
              <w:t>1.34E+11</w:t>
            </w:r>
          </w:p>
        </w:tc>
        <w:tc>
          <w:tcPr>
            <w:tcW w:w="768" w:type="pct"/>
            <w:noWrap/>
          </w:tcPr>
          <w:p w:rsidR="00B75A34" w:rsidRPr="000B1D68" w:rsidRDefault="00B75A34" w:rsidP="00B47742">
            <w:pPr>
              <w:jc w:val="both"/>
              <w:rPr>
                <w:rFonts w:ascii="Arial" w:hAnsi="Arial" w:cs="Arial"/>
              </w:rPr>
            </w:pPr>
            <w:r w:rsidRPr="000B1D68">
              <w:rPr>
                <w:rFonts w:ascii="Arial" w:hAnsi="Arial" w:cs="Arial"/>
              </w:rPr>
              <w:t>6.70E+08</w:t>
            </w:r>
          </w:p>
        </w:tc>
        <w:tc>
          <w:tcPr>
            <w:tcW w:w="690" w:type="pct"/>
            <w:noWrap/>
          </w:tcPr>
          <w:p w:rsidR="00B75A34" w:rsidRPr="000B1D68" w:rsidRDefault="00B75A34" w:rsidP="00B47742">
            <w:pPr>
              <w:jc w:val="both"/>
              <w:rPr>
                <w:rFonts w:ascii="Arial" w:hAnsi="Arial" w:cs="Arial"/>
              </w:rPr>
            </w:pPr>
            <w:r w:rsidRPr="000B1D68">
              <w:rPr>
                <w:rFonts w:ascii="Arial" w:hAnsi="Arial" w:cs="Arial"/>
              </w:rPr>
              <w:t>4.17E+08</w:t>
            </w:r>
          </w:p>
        </w:tc>
        <w:tc>
          <w:tcPr>
            <w:tcW w:w="690" w:type="pct"/>
            <w:noWrap/>
          </w:tcPr>
          <w:p w:rsidR="00B75A34" w:rsidRPr="000B1D68" w:rsidRDefault="00B75A34" w:rsidP="00B47742">
            <w:pPr>
              <w:jc w:val="both"/>
              <w:rPr>
                <w:rFonts w:ascii="Arial" w:hAnsi="Arial" w:cs="Arial"/>
              </w:rPr>
            </w:pPr>
            <w:r w:rsidRPr="000B1D68">
              <w:rPr>
                <w:rFonts w:ascii="Arial" w:hAnsi="Arial" w:cs="Arial"/>
              </w:rPr>
              <w:t>1.83E+12</w:t>
            </w:r>
          </w:p>
        </w:tc>
        <w:tc>
          <w:tcPr>
            <w:tcW w:w="646" w:type="pct"/>
            <w:noWrap/>
          </w:tcPr>
          <w:p w:rsidR="00B75A34" w:rsidRPr="000B1D68" w:rsidRDefault="00B75A34" w:rsidP="00B47742">
            <w:pPr>
              <w:jc w:val="both"/>
              <w:rPr>
                <w:rFonts w:ascii="Arial" w:hAnsi="Arial" w:cs="Arial"/>
              </w:rPr>
            </w:pPr>
            <w:r w:rsidRPr="000B1D68">
              <w:rPr>
                <w:rFonts w:ascii="Arial" w:hAnsi="Arial" w:cs="Arial"/>
              </w:rPr>
              <w:t>1.54E+12</w:t>
            </w:r>
          </w:p>
        </w:tc>
      </w:tr>
    </w:tbl>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8" w:name="_Toc385524882"/>
      <w:r w:rsidRPr="000B1D68">
        <w:rPr>
          <w:rFonts w:ascii="Arial" w:hAnsi="Arial" w:cs="Arial"/>
        </w:rPr>
        <w:t>4.3.2.1.4 Test-and-test-and-set Variations</w:t>
      </w:r>
      <w:bookmarkEnd w:id="58"/>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0B1D68">
        <w:rPr>
          <w:rFonts w:ascii="Arial" w:hAnsi="Arial" w:cs="Arial"/>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3B6A67" w:rsidP="00B47742">
      <w:pPr>
        <w:keepNext/>
        <w:jc w:val="both"/>
        <w:rPr>
          <w:rFonts w:ascii="Arial" w:hAnsi="Arial" w:cs="Arial"/>
        </w:rPr>
      </w:pPr>
      <w:r w:rsidRPr="000B1D68">
        <w:rPr>
          <w:rFonts w:ascii="Arial" w:hAnsi="Arial" w:cs="Arial"/>
          <w:noProof/>
          <w:lang w:eastAsia="en-IE"/>
        </w:rPr>
        <w:drawing>
          <wp:inline distT="0" distB="0" distL="0" distR="0" wp14:anchorId="2CB444FF" wp14:editId="1AC7C707">
            <wp:extent cx="5730949" cy="2583712"/>
            <wp:effectExtent l="0" t="0" r="22225"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22</w:t>
      </w:r>
      <w:r w:rsidRPr="000B1D68">
        <w:rPr>
          <w:rFonts w:ascii="Arial" w:hAnsi="Arial" w:cs="Arial"/>
        </w:rPr>
        <w:fldChar w:fldCharType="end"/>
      </w:r>
    </w:p>
    <w:p w:rsidR="00362E32" w:rsidRPr="000B1D68" w:rsidRDefault="00362E32" w:rsidP="00B47742">
      <w:pPr>
        <w:jc w:val="both"/>
        <w:rPr>
          <w:rFonts w:ascii="Arial" w:hAnsi="Arial" w:cs="Arial"/>
        </w:rPr>
      </w:pPr>
      <w:r w:rsidRPr="000B1D68">
        <w:rPr>
          <w:rFonts w:ascii="Arial" w:hAnsi="Arial" w:cs="Arial"/>
        </w:rPr>
        <w:t>Table x below contains the relevant hardware performance data for the comparison in figure 22.</w:t>
      </w:r>
    </w:p>
    <w:tbl>
      <w:tblPr>
        <w:tblStyle w:val="TableGrid"/>
        <w:tblW w:w="5000" w:type="pct"/>
        <w:tblLook w:val="04A0" w:firstRow="1" w:lastRow="0" w:firstColumn="1" w:lastColumn="0" w:noHBand="0" w:noVBand="1"/>
      </w:tblPr>
      <w:tblGrid>
        <w:gridCol w:w="2283"/>
        <w:gridCol w:w="850"/>
        <w:gridCol w:w="1434"/>
        <w:gridCol w:w="1139"/>
        <w:gridCol w:w="1776"/>
        <w:gridCol w:w="1760"/>
      </w:tblGrid>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Cycles</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Cache References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Cache Misses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Frontend Cycles</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Stalled Backend Cycles</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8.53E+10</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8.60E+07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7.71E+07</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5.24E+10</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4.14E+10</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Test-and-test-and-set-no-pause</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2.22E+12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6.78E+08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3.02E+08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1.91E+12</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9.26E+11</w:t>
            </w:r>
          </w:p>
        </w:tc>
      </w:tr>
      <w:tr w:rsidR="00362E32" w:rsidRPr="000B1D68" w:rsidTr="00362E32">
        <w:trPr>
          <w:trHeight w:val="300"/>
        </w:trPr>
        <w:tc>
          <w:tcPr>
            <w:tcW w:w="1681" w:type="pct"/>
            <w:noWrap/>
            <w:hideMark/>
          </w:tcPr>
          <w:p w:rsidR="00362E32" w:rsidRPr="000B1D68" w:rsidRDefault="00362E32" w:rsidP="00B47742">
            <w:pPr>
              <w:jc w:val="both"/>
              <w:rPr>
                <w:rFonts w:ascii="Arial" w:hAnsi="Arial" w:cs="Arial"/>
              </w:rPr>
            </w:pPr>
            <w:r w:rsidRPr="000B1D68">
              <w:rPr>
                <w:rFonts w:ascii="Arial" w:hAnsi="Arial" w:cs="Arial"/>
              </w:rPr>
              <w:t>Test-and-test-and-set-relax</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2.14E+12</w:t>
            </w:r>
          </w:p>
        </w:tc>
        <w:tc>
          <w:tcPr>
            <w:tcW w:w="742" w:type="pct"/>
            <w:noWrap/>
            <w:hideMark/>
          </w:tcPr>
          <w:p w:rsidR="00362E32" w:rsidRPr="000B1D68" w:rsidRDefault="00362E32" w:rsidP="00B47742">
            <w:pPr>
              <w:jc w:val="both"/>
              <w:rPr>
                <w:rFonts w:ascii="Arial" w:hAnsi="Arial" w:cs="Arial"/>
              </w:rPr>
            </w:pPr>
            <w:r w:rsidRPr="000B1D68">
              <w:rPr>
                <w:rFonts w:ascii="Arial" w:hAnsi="Arial" w:cs="Arial"/>
              </w:rPr>
              <w:t>4.20E+08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2.49E+08</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2.09E+12</w:t>
            </w:r>
          </w:p>
        </w:tc>
        <w:tc>
          <w:tcPr>
            <w:tcW w:w="644" w:type="pct"/>
            <w:noWrap/>
            <w:hideMark/>
          </w:tcPr>
          <w:p w:rsidR="00362E32" w:rsidRPr="000B1D68" w:rsidRDefault="00362E32" w:rsidP="00B47742">
            <w:pPr>
              <w:jc w:val="both"/>
              <w:rPr>
                <w:rFonts w:ascii="Arial" w:hAnsi="Arial" w:cs="Arial"/>
              </w:rPr>
            </w:pPr>
            <w:r w:rsidRPr="000B1D68">
              <w:rPr>
                <w:rFonts w:ascii="Arial" w:hAnsi="Arial" w:cs="Arial"/>
              </w:rPr>
              <w:t>1.94E+12</w:t>
            </w:r>
          </w:p>
        </w:tc>
      </w:tr>
    </w:tbl>
    <w:p w:rsidR="00362E32" w:rsidRPr="000B1D68" w:rsidRDefault="00362E32" w:rsidP="00B47742">
      <w:pPr>
        <w:jc w:val="both"/>
        <w:rPr>
          <w:rFonts w:ascii="Arial" w:hAnsi="Arial" w:cs="Arial"/>
        </w:rPr>
      </w:pPr>
    </w:p>
    <w:p w:rsidR="00362E32" w:rsidRPr="000B1D68" w:rsidRDefault="00362E32" w:rsidP="00B47742">
      <w:pPr>
        <w:jc w:val="both"/>
        <w:rPr>
          <w:rFonts w:ascii="Arial" w:hAnsi="Arial" w:cs="Arial"/>
        </w:rPr>
      </w:pPr>
      <w:r w:rsidRPr="000B1D68">
        <w:rPr>
          <w:rFonts w:ascii="Arial" w:hAnsi="Arial" w:cs="Arial"/>
        </w:rPr>
        <w:t xml:space="preserve">From table x we can see that the </w:t>
      </w:r>
      <w:r w:rsidRPr="000B1D68">
        <w:rPr>
          <w:rFonts w:ascii="Arial" w:hAnsi="Arial" w:cs="Arial"/>
          <w:i/>
        </w:rPr>
        <w:t>test-and-test-and-set</w:t>
      </w:r>
      <w:r w:rsidRPr="000B1D68">
        <w:rPr>
          <w:rFonts w:ascii="Arial" w:hAnsi="Arial" w:cs="Arial"/>
        </w:rPr>
        <w:t xml:space="preserve"> lock has the lowest number of CPU cycles, and the lowest proportion of stalled front and backend cycles. These two results </w:t>
      </w:r>
      <w:r w:rsidRPr="000B1D68">
        <w:rPr>
          <w:rFonts w:ascii="Arial" w:hAnsi="Arial" w:cs="Arial"/>
        </w:rPr>
        <w:lastRenderedPageBreak/>
        <w:t xml:space="preserve">combined seem to overpower its high number of cache misses allowing it to </w:t>
      </w:r>
      <w:r w:rsidR="000904D4" w:rsidRPr="000B1D68">
        <w:rPr>
          <w:rFonts w:ascii="Arial" w:hAnsi="Arial" w:cs="Arial"/>
        </w:rPr>
        <w:t>achieve</w:t>
      </w:r>
      <w:r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9" w:name="_Toc385524883"/>
      <w:r w:rsidRPr="000B1D68">
        <w:rPr>
          <w:rFonts w:ascii="Arial" w:hAnsi="Arial" w:cs="Arial"/>
        </w:rPr>
        <w:t>4.3.2.1.3 Test-and-set Variations</w:t>
      </w:r>
      <w:bookmarkEnd w:id="59"/>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figure 23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0B1D68" w:rsidP="00B47742">
      <w:pPr>
        <w:keepNext/>
        <w:jc w:val="both"/>
        <w:rPr>
          <w:rFonts w:ascii="Arial" w:hAnsi="Arial" w:cs="Arial"/>
        </w:rPr>
      </w:pPr>
      <w:r w:rsidRPr="000B1D68">
        <w:rPr>
          <w:rFonts w:ascii="Arial" w:hAnsi="Arial" w:cs="Arial"/>
          <w:noProof/>
          <w:lang w:eastAsia="en-IE"/>
        </w:rPr>
        <w:drawing>
          <wp:inline distT="0" distB="0" distL="0" distR="0" wp14:anchorId="7D2B0997" wp14:editId="771BF2F1">
            <wp:extent cx="5731510" cy="1863965"/>
            <wp:effectExtent l="0" t="0" r="21590" b="222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0294F">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t xml:space="preserve"> </w:t>
      </w:r>
    </w:p>
    <w:tbl>
      <w:tblPr>
        <w:tblStyle w:val="TableGrid"/>
        <w:tblW w:w="5000" w:type="pct"/>
        <w:tblLook w:val="04A0" w:firstRow="1" w:lastRow="0" w:firstColumn="1" w:lastColumn="0" w:noHBand="0" w:noVBand="1"/>
      </w:tblPr>
      <w:tblGrid>
        <w:gridCol w:w="1949"/>
        <w:gridCol w:w="954"/>
        <w:gridCol w:w="954"/>
        <w:gridCol w:w="1338"/>
        <w:gridCol w:w="2033"/>
        <w:gridCol w:w="2014"/>
      </w:tblGrid>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Branch Misses</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Stalled Frontend Cycles</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Stalled Backend Cycles</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8.53E+10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1.62E+10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4.22E+06</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5.24E+10</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4.14E+10</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Test-and-set-no-pause</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2.22E+12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7.82E+09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1.65E+07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1.91E+12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9.26E+11</w:t>
            </w:r>
          </w:p>
        </w:tc>
      </w:tr>
      <w:tr w:rsidR="000B1D68" w:rsidRPr="000B1D68" w:rsidTr="000B1D68">
        <w:trPr>
          <w:trHeight w:val="300"/>
        </w:trPr>
        <w:tc>
          <w:tcPr>
            <w:tcW w:w="1564" w:type="pct"/>
            <w:noWrap/>
            <w:hideMark/>
          </w:tcPr>
          <w:p w:rsidR="000B1D68" w:rsidRPr="000B1D68" w:rsidRDefault="000B1D68" w:rsidP="00B47742">
            <w:pPr>
              <w:jc w:val="both"/>
              <w:rPr>
                <w:rFonts w:ascii="Arial" w:hAnsi="Arial" w:cs="Arial"/>
              </w:rPr>
            </w:pPr>
            <w:r w:rsidRPr="000B1D68">
              <w:rPr>
                <w:rFonts w:ascii="Arial" w:hAnsi="Arial" w:cs="Arial"/>
              </w:rPr>
              <w:t>Test-and-set-relax</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2.14E+12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7.91E+09</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1.13E+07</w:t>
            </w:r>
          </w:p>
        </w:tc>
        <w:tc>
          <w:tcPr>
            <w:tcW w:w="776" w:type="pct"/>
            <w:noWrap/>
            <w:hideMark/>
          </w:tcPr>
          <w:p w:rsidR="000B1D68" w:rsidRPr="000B1D68" w:rsidRDefault="000B1D68" w:rsidP="00B47742">
            <w:pPr>
              <w:jc w:val="both"/>
              <w:rPr>
                <w:rFonts w:ascii="Arial" w:hAnsi="Arial" w:cs="Arial"/>
              </w:rPr>
            </w:pPr>
            <w:r w:rsidRPr="000B1D68">
              <w:rPr>
                <w:rFonts w:ascii="Arial" w:hAnsi="Arial" w:cs="Arial"/>
              </w:rPr>
              <w:t>2.09E+12</w:t>
            </w:r>
          </w:p>
        </w:tc>
        <w:tc>
          <w:tcPr>
            <w:tcW w:w="665" w:type="pct"/>
            <w:noWrap/>
            <w:hideMark/>
          </w:tcPr>
          <w:p w:rsidR="000B1D68" w:rsidRPr="000B1D68" w:rsidRDefault="000B1D68" w:rsidP="00B47742">
            <w:pPr>
              <w:jc w:val="both"/>
              <w:rPr>
                <w:rFonts w:ascii="Arial" w:hAnsi="Arial" w:cs="Arial"/>
              </w:rPr>
            </w:pPr>
            <w:r w:rsidRPr="000B1D68">
              <w:rPr>
                <w:rFonts w:ascii="Arial" w:hAnsi="Arial" w:cs="Arial"/>
              </w:rPr>
              <w:t>1.94E+12</w:t>
            </w:r>
          </w:p>
        </w:tc>
      </w:tr>
    </w:tbl>
    <w:p w:rsidR="000904D4" w:rsidRDefault="000904D4" w:rsidP="00B47742">
      <w:pPr>
        <w:jc w:val="both"/>
        <w:rPr>
          <w:rFonts w:ascii="Arial" w:hAnsi="Arial" w:cs="Arial"/>
        </w:rPr>
      </w:pPr>
    </w:p>
    <w:p w:rsidR="000B1D68" w:rsidRPr="000B1D68" w:rsidRDefault="000B1D68" w:rsidP="00B47742">
      <w:pPr>
        <w:jc w:val="both"/>
        <w:rPr>
          <w:rFonts w:ascii="Arial" w:hAnsi="Arial" w:cs="Arial"/>
        </w:rPr>
      </w:pPr>
      <w:r>
        <w:rPr>
          <w:rFonts w:ascii="Arial" w:hAnsi="Arial" w:cs="Arial"/>
        </w:rPr>
        <w:t xml:space="preserve">From table x it can be seen how the </w:t>
      </w:r>
      <w:r>
        <w:rPr>
          <w:rFonts w:ascii="Arial" w:hAnsi="Arial" w:cs="Arial"/>
          <w:i/>
        </w:rPr>
        <w:t>test-and-set</w:t>
      </w:r>
      <w:r>
        <w:rPr>
          <w:rFonts w:ascii="Arial" w:hAnsi="Arial" w:cs="Arial"/>
        </w:rPr>
        <w:t xml:space="preserve"> lock outperforms the other two variations by such a margin. Firstly, the </w:t>
      </w:r>
      <w:r>
        <w:rPr>
          <w:rFonts w:ascii="Arial" w:hAnsi="Arial" w:cs="Arial"/>
          <w:i/>
        </w:rPr>
        <w:t>test-and-set</w:t>
      </w:r>
      <w:r>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Pr>
          <w:rFonts w:ascii="Arial" w:hAnsi="Arial" w:cs="Arial"/>
          <w:i/>
        </w:rPr>
        <w:t>test-and-set</w:t>
      </w:r>
      <w:r>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60" w:name="_Toc385524884"/>
      <w:r w:rsidRPr="000B1D68">
        <w:rPr>
          <w:rFonts w:ascii="Arial" w:hAnsi="Arial" w:cs="Arial"/>
        </w:rPr>
        <w:t>4.3.2.1.3 Compare-and-swap Variations</w:t>
      </w:r>
      <w:bookmarkEnd w:id="60"/>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Figure 24 shows their relative performance.</w:t>
      </w:r>
    </w:p>
    <w:p w:rsidR="00B019C4" w:rsidRDefault="00B019C4" w:rsidP="00B47742">
      <w:pPr>
        <w:keepNext/>
        <w:jc w:val="both"/>
      </w:pPr>
      <w:r>
        <w:rPr>
          <w:noProof/>
          <w:lang w:eastAsia="en-IE"/>
        </w:rPr>
        <w:lastRenderedPageBreak/>
        <w:drawing>
          <wp:inline distT="0" distB="0" distL="0" distR="0" wp14:anchorId="064408F5" wp14:editId="7B1846CA">
            <wp:extent cx="5731510" cy="2019500"/>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fldSimple w:instr=" SEQ Figure \* ARABIC ">
        <w:r w:rsidR="00B0294F">
          <w:rPr>
            <w:noProof/>
          </w:rPr>
          <w:t>24</w:t>
        </w:r>
      </w:fldSimple>
    </w:p>
    <w:p w:rsidR="00B019C4"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3052"/>
        <w:gridCol w:w="1088"/>
        <w:gridCol w:w="1088"/>
        <w:gridCol w:w="1088"/>
        <w:gridCol w:w="1838"/>
        <w:gridCol w:w="1088"/>
      </w:tblGrid>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Branch Misses</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Stalled Frontend Cycles</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Stalled Backend Cycles</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8.37E+10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1.74E+10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5.73E+06</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4.81E+10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3.96E+10</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Compare-and-swap-no-delay</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2.24E+12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5.83E+10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9.40E+07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2.14E+12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1.70E+12</w:t>
            </w:r>
          </w:p>
        </w:tc>
      </w:tr>
      <w:tr w:rsidR="00B019C4" w:rsidRPr="00B019C4" w:rsidTr="00B019C4">
        <w:trPr>
          <w:trHeight w:val="300"/>
        </w:trPr>
        <w:tc>
          <w:tcPr>
            <w:tcW w:w="3300" w:type="dxa"/>
            <w:noWrap/>
            <w:hideMark/>
          </w:tcPr>
          <w:p w:rsidR="00B019C4" w:rsidRPr="00B019C4" w:rsidRDefault="00B019C4" w:rsidP="00B47742">
            <w:pPr>
              <w:jc w:val="both"/>
              <w:rPr>
                <w:rFonts w:ascii="Arial" w:hAnsi="Arial" w:cs="Arial"/>
              </w:rPr>
            </w:pPr>
            <w:r w:rsidRPr="00B019C4">
              <w:rPr>
                <w:rFonts w:ascii="Arial" w:hAnsi="Arial" w:cs="Arial"/>
              </w:rPr>
              <w:t>Compare-and-swap-relax</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2.14E+11</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7.68E+10</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8.80E+07</w:t>
            </w:r>
          </w:p>
        </w:tc>
        <w:tc>
          <w:tcPr>
            <w:tcW w:w="1980" w:type="dxa"/>
            <w:noWrap/>
            <w:hideMark/>
          </w:tcPr>
          <w:p w:rsidR="00B019C4" w:rsidRPr="00B019C4" w:rsidRDefault="00B019C4" w:rsidP="00B47742">
            <w:pPr>
              <w:jc w:val="both"/>
              <w:rPr>
                <w:rFonts w:ascii="Arial" w:hAnsi="Arial" w:cs="Arial"/>
              </w:rPr>
            </w:pPr>
            <w:r w:rsidRPr="00B019C4">
              <w:rPr>
                <w:rFonts w:ascii="Arial" w:hAnsi="Arial" w:cs="Arial"/>
              </w:rPr>
              <w:t>2.22E+12</w:t>
            </w:r>
          </w:p>
        </w:tc>
        <w:tc>
          <w:tcPr>
            <w:tcW w:w="960" w:type="dxa"/>
            <w:noWrap/>
            <w:hideMark/>
          </w:tcPr>
          <w:p w:rsidR="00B019C4" w:rsidRPr="00B019C4" w:rsidRDefault="00B019C4" w:rsidP="00B47742">
            <w:pPr>
              <w:jc w:val="both"/>
              <w:rPr>
                <w:rFonts w:ascii="Arial" w:hAnsi="Arial" w:cs="Arial"/>
              </w:rPr>
            </w:pPr>
            <w:r w:rsidRPr="00B019C4">
              <w:rPr>
                <w:rFonts w:ascii="Arial" w:hAnsi="Arial" w:cs="Arial"/>
              </w:rPr>
              <w:t>1.79E+12</w:t>
            </w:r>
          </w:p>
        </w:tc>
      </w:tr>
    </w:tbl>
    <w:p w:rsidR="00F21FE0" w:rsidRDefault="00F21FE0" w:rsidP="00B47742">
      <w:pPr>
        <w:jc w:val="both"/>
        <w:rPr>
          <w:rFonts w:ascii="Arial" w:hAnsi="Arial" w:cs="Arial"/>
        </w:rPr>
      </w:pPr>
    </w:p>
    <w:p w:rsidR="00B019C4" w:rsidRPr="00B019C4" w:rsidRDefault="00B019C4" w:rsidP="00B47742">
      <w:pPr>
        <w:jc w:val="both"/>
        <w:rPr>
          <w:rFonts w:ascii="Arial" w:hAnsi="Arial" w:cs="Arial"/>
        </w:rPr>
      </w:pPr>
      <w:r>
        <w:rPr>
          <w:rFonts w:ascii="Arial" w:hAnsi="Arial" w:cs="Arial"/>
        </w:rPr>
        <w:t xml:space="preserve">From the table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61" w:name="_Toc385524885"/>
      <w:r w:rsidRPr="000B1D68">
        <w:rPr>
          <w:rFonts w:ascii="Arial" w:hAnsi="Arial" w:cs="Arial"/>
        </w:rPr>
        <w:t>4.3.2.1.3 Ticket?</w:t>
      </w:r>
      <w:bookmarkEnd w:id="61"/>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figure 25.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w:t>
      </w:r>
      <w:proofErr w:type="spellStart"/>
      <w:r w:rsidR="00553775">
        <w:rPr>
          <w:rFonts w:ascii="Arial" w:hAnsi="Arial" w:cs="Arial"/>
          <w:i/>
        </w:rPr>
        <w:t>mm_</w:t>
      </w:r>
      <w:proofErr w:type="gramStart"/>
      <w:r w:rsidR="00553775">
        <w:rPr>
          <w:rFonts w:ascii="Arial" w:hAnsi="Arial" w:cs="Arial"/>
          <w:i/>
        </w:rPr>
        <w:t>pause</w:t>
      </w:r>
      <w:proofErr w:type="spellEnd"/>
      <w:r w:rsidR="00553775">
        <w:rPr>
          <w:rFonts w:ascii="Arial" w:hAnsi="Arial" w:cs="Arial"/>
          <w:i/>
        </w:rPr>
        <w:t>(</w:t>
      </w:r>
      <w:proofErr w:type="gramEnd"/>
      <w:r w:rsidR="00553775">
        <w:rPr>
          <w:rFonts w:ascii="Arial" w:hAnsi="Arial" w:cs="Arial"/>
          <w:i/>
        </w:rPr>
        <w:t>)</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004BB1" w:rsidP="00B47742">
      <w:pPr>
        <w:keepNext/>
        <w:jc w:val="both"/>
        <w:rPr>
          <w:rFonts w:ascii="Arial" w:hAnsi="Arial" w:cs="Arial"/>
        </w:rPr>
      </w:pPr>
      <w:r w:rsidRPr="00861493">
        <w:rPr>
          <w:rFonts w:ascii="Arial" w:hAnsi="Arial" w:cs="Arial"/>
          <w:noProof/>
          <w:lang w:eastAsia="en-IE"/>
        </w:rPr>
        <w:lastRenderedPageBreak/>
        <w:drawing>
          <wp:inline distT="0" distB="0" distL="0" distR="0" wp14:anchorId="6D609E87" wp14:editId="2EAE9782">
            <wp:extent cx="5731510" cy="1890296"/>
            <wp:effectExtent l="0" t="0" r="2159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0294F">
        <w:rPr>
          <w:rFonts w:ascii="Arial" w:hAnsi="Arial" w:cs="Arial"/>
          <w:noProof/>
        </w:rPr>
        <w:t>25</w:t>
      </w:r>
      <w:r w:rsidRPr="00861493">
        <w:rPr>
          <w:rFonts w:ascii="Arial" w:hAnsi="Arial" w:cs="Arial"/>
        </w:rPr>
        <w:fldChar w:fldCharType="end"/>
      </w:r>
    </w:p>
    <w:tbl>
      <w:tblPr>
        <w:tblStyle w:val="TableGrid"/>
        <w:tblW w:w="5000" w:type="pct"/>
        <w:tblLook w:val="04A0" w:firstRow="1" w:lastRow="0" w:firstColumn="1" w:lastColumn="0" w:noHBand="0" w:noVBand="1"/>
      </w:tblPr>
      <w:tblGrid>
        <w:gridCol w:w="1125"/>
        <w:gridCol w:w="975"/>
        <w:gridCol w:w="1673"/>
        <w:gridCol w:w="1321"/>
        <w:gridCol w:w="2084"/>
        <w:gridCol w:w="2064"/>
      </w:tblGrid>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Cycles</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Cache References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Cache Misses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Frontend Cycles</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Stalled Backend Cycles</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1.52E+10</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3.06E+07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2.37E+07</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8.12E+09</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6.99E+09</w:t>
            </w:r>
          </w:p>
        </w:tc>
      </w:tr>
      <w:tr w:rsidR="00861493" w:rsidRPr="00861493" w:rsidTr="00861493">
        <w:trPr>
          <w:trHeight w:val="300"/>
        </w:trPr>
        <w:tc>
          <w:tcPr>
            <w:tcW w:w="1183" w:type="pct"/>
            <w:noWrap/>
            <w:hideMark/>
          </w:tcPr>
          <w:p w:rsidR="00861493" w:rsidRPr="00861493" w:rsidRDefault="00861493" w:rsidP="00B47742">
            <w:pPr>
              <w:jc w:val="both"/>
              <w:rPr>
                <w:rFonts w:ascii="Arial" w:hAnsi="Arial" w:cs="Arial"/>
              </w:rPr>
            </w:pPr>
            <w:r w:rsidRPr="00861493">
              <w:rPr>
                <w:rFonts w:ascii="Arial" w:hAnsi="Arial" w:cs="Arial"/>
              </w:rPr>
              <w:t>Ticket-relax</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2.87E+12</w:t>
            </w:r>
          </w:p>
        </w:tc>
        <w:tc>
          <w:tcPr>
            <w:tcW w:w="853" w:type="pct"/>
            <w:noWrap/>
            <w:hideMark/>
          </w:tcPr>
          <w:p w:rsidR="00861493" w:rsidRPr="00861493" w:rsidRDefault="00861493" w:rsidP="00B47742">
            <w:pPr>
              <w:jc w:val="both"/>
              <w:rPr>
                <w:rFonts w:ascii="Arial" w:hAnsi="Arial" w:cs="Arial"/>
              </w:rPr>
            </w:pPr>
            <w:r w:rsidRPr="00861493">
              <w:rPr>
                <w:rFonts w:ascii="Arial" w:hAnsi="Arial" w:cs="Arial"/>
              </w:rPr>
              <w:t>4.35E+08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2.28E+08</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2.63E+12</w:t>
            </w:r>
          </w:p>
        </w:tc>
        <w:tc>
          <w:tcPr>
            <w:tcW w:w="741" w:type="pct"/>
            <w:noWrap/>
            <w:hideMark/>
          </w:tcPr>
          <w:p w:rsidR="00861493" w:rsidRPr="00861493" w:rsidRDefault="00861493" w:rsidP="00B47742">
            <w:pPr>
              <w:jc w:val="both"/>
              <w:rPr>
                <w:rFonts w:ascii="Arial" w:hAnsi="Arial" w:cs="Arial"/>
              </w:rPr>
            </w:pPr>
            <w:r w:rsidRPr="00861493">
              <w:rPr>
                <w:rFonts w:ascii="Arial" w:hAnsi="Arial" w:cs="Arial"/>
              </w:rPr>
              <w:t>2.25E+12</w:t>
            </w:r>
          </w:p>
        </w:tc>
      </w:tr>
    </w:tbl>
    <w:p w:rsidR="00861493" w:rsidRDefault="00861493" w:rsidP="00B47742">
      <w:pPr>
        <w:jc w:val="both"/>
        <w:rPr>
          <w:rFonts w:ascii="Arial" w:hAnsi="Arial" w:cs="Arial"/>
        </w:rPr>
      </w:pPr>
    </w:p>
    <w:p w:rsidR="00861493" w:rsidRDefault="00861493" w:rsidP="00B47742">
      <w:pPr>
        <w:jc w:val="both"/>
        <w:rPr>
          <w:rFonts w:ascii="Arial" w:hAnsi="Arial" w:cs="Arial"/>
        </w:rPr>
      </w:pPr>
      <w:r>
        <w:rPr>
          <w:rFonts w:ascii="Arial" w:hAnsi="Arial" w:cs="Arial"/>
        </w:rPr>
        <w:t xml:space="preserve">From table x the </w:t>
      </w:r>
      <w:r>
        <w:rPr>
          <w:rFonts w:ascii="Arial" w:hAnsi="Arial" w:cs="Arial"/>
          <w:i/>
        </w:rPr>
        <w:t xml:space="preserve">ticket-relax </w:t>
      </w:r>
      <w:r>
        <w:rPr>
          <w:rFonts w:ascii="Arial" w:hAnsi="Arial" w:cs="Arial"/>
        </w:rPr>
        <w:t xml:space="preserve">lock has far more CPU cycles, nearly two hundred times that of the regular </w:t>
      </w:r>
      <w:r>
        <w:rPr>
          <w:rFonts w:ascii="Arial" w:hAnsi="Arial" w:cs="Arial"/>
          <w:i/>
        </w:rPr>
        <w:t>ticket</w:t>
      </w:r>
      <w:r>
        <w:rPr>
          <w:rFonts w:ascii="Arial" w:hAnsi="Arial" w:cs="Arial"/>
        </w:rPr>
        <w:t xml:space="preserve"> lock. This may explained by the </w:t>
      </w:r>
      <w:r>
        <w:rPr>
          <w:rFonts w:ascii="Arial" w:hAnsi="Arial" w:cs="Arial"/>
          <w:i/>
        </w:rPr>
        <w:t>ticket</w:t>
      </w:r>
      <w:r>
        <w:rPr>
          <w:rFonts w:ascii="Arial" w:hAnsi="Arial" w:cs="Arial"/>
        </w:rPr>
        <w:t xml:space="preserve"> lock’s use of the </w:t>
      </w:r>
      <w:proofErr w:type="gramStart"/>
      <w:r>
        <w:rPr>
          <w:rFonts w:ascii="Arial" w:hAnsi="Arial" w:cs="Arial"/>
          <w:i/>
        </w:rPr>
        <w:t>sleep(</w:t>
      </w:r>
      <w:proofErr w:type="gramEnd"/>
      <w:r>
        <w:rPr>
          <w:rFonts w:ascii="Arial" w:hAnsi="Arial" w:cs="Arial"/>
          <w:i/>
        </w:rPr>
        <w:t>)</w:t>
      </w:r>
      <w:r>
        <w:rPr>
          <w:rFonts w:ascii="Arial" w:hAnsi="Arial" w:cs="Arial"/>
        </w:rPr>
        <w:t xml:space="preserve"> instruction. Whereas it used a proportional sleep, where the further down the queue a thread is the longer it sleeps, the </w:t>
      </w:r>
      <w:r>
        <w:rPr>
          <w:rFonts w:ascii="Arial" w:hAnsi="Arial" w:cs="Arial"/>
          <w:i/>
        </w:rPr>
        <w:t>ticket-relax</w:t>
      </w:r>
      <w:r>
        <w:rPr>
          <w:rFonts w:ascii="Arial" w:hAnsi="Arial" w:cs="Arial"/>
        </w:rPr>
        <w:t xml:space="preserve"> lock simply uses the </w:t>
      </w:r>
      <w:r>
        <w:rPr>
          <w:rFonts w:ascii="Arial" w:hAnsi="Arial" w:cs="Arial"/>
          <w:i/>
        </w:rPr>
        <w:softHyphen/>
        <w:t>_</w:t>
      </w:r>
      <w:proofErr w:type="spellStart"/>
      <w:r>
        <w:rPr>
          <w:rFonts w:ascii="Arial" w:hAnsi="Arial" w:cs="Arial"/>
          <w:i/>
        </w:rPr>
        <w:t>mm_pause</w:t>
      </w:r>
      <w:proofErr w:type="spellEnd"/>
      <w:r>
        <w:rPr>
          <w:rFonts w:ascii="Arial" w:hAnsi="Arial" w:cs="Arial"/>
          <w:i/>
        </w:rPr>
        <w:t>()</w:t>
      </w:r>
      <w:r>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62" w:name="_Toc385524886"/>
      <w:r w:rsidRPr="000B1D68">
        <w:rPr>
          <w:rFonts w:ascii="Arial" w:hAnsi="Arial" w:cs="Arial"/>
        </w:rPr>
        <w:t>4.3.2.1.3 Size?</w:t>
      </w:r>
      <w:bookmarkEnd w:id="62"/>
    </w:p>
    <w:p w:rsidR="001E0B9A" w:rsidRDefault="00E90C02" w:rsidP="00B47742">
      <w:pPr>
        <w:jc w:val="both"/>
        <w:rPr>
          <w:rFonts w:ascii="Arial" w:hAnsi="Arial" w:cs="Arial"/>
        </w:rPr>
      </w:pPr>
      <w:r>
        <w:rPr>
          <w:rFonts w:ascii="Arial" w:hAnsi="Arial" w:cs="Arial"/>
        </w:rPr>
        <w:t>As with previous data structures I now investigate how size affects this implementation of a doubly linked buffer with regards to performance. The following three figures, 26, 27 and 28 all graph the performance of one lock, run on the data structure using two different sizes.</w:t>
      </w:r>
    </w:p>
    <w:p w:rsidR="0011712C" w:rsidRDefault="0011712C" w:rsidP="00B47742">
      <w:pPr>
        <w:keepNext/>
        <w:jc w:val="both"/>
      </w:pPr>
      <w:r>
        <w:rPr>
          <w:noProof/>
          <w:lang w:eastAsia="en-IE"/>
        </w:rPr>
        <w:lastRenderedPageBreak/>
        <w:drawing>
          <wp:inline distT="0" distB="0" distL="0" distR="0" wp14:anchorId="7AF71071" wp14:editId="733EC46C">
            <wp:extent cx="5699051" cy="2615609"/>
            <wp:effectExtent l="0" t="0" r="165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0294F">
          <w:rPr>
            <w:noProof/>
          </w:rPr>
          <w:t>26</w:t>
        </w:r>
      </w:fldSimple>
    </w:p>
    <w:p w:rsidR="0011712C" w:rsidRDefault="0011712C" w:rsidP="00B47742">
      <w:pPr>
        <w:keepNext/>
        <w:jc w:val="both"/>
      </w:pPr>
      <w:r>
        <w:rPr>
          <w:noProof/>
          <w:lang w:eastAsia="en-IE"/>
        </w:rPr>
        <w:drawing>
          <wp:inline distT="0" distB="0" distL="0" distR="0" wp14:anchorId="4A02495D" wp14:editId="54C53E70">
            <wp:extent cx="5837274" cy="2615609"/>
            <wp:effectExtent l="0" t="0" r="11430" b="1333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0294F">
          <w:rPr>
            <w:noProof/>
          </w:rPr>
          <w:t>27</w:t>
        </w:r>
      </w:fldSimple>
    </w:p>
    <w:p w:rsidR="0011712C" w:rsidRDefault="0011712C" w:rsidP="00B47742">
      <w:pPr>
        <w:keepNext/>
        <w:jc w:val="both"/>
      </w:pPr>
      <w:r>
        <w:rPr>
          <w:noProof/>
          <w:lang w:eastAsia="en-IE"/>
        </w:rPr>
        <w:lastRenderedPageBreak/>
        <w:drawing>
          <wp:inline distT="0" distB="0" distL="0" distR="0" wp14:anchorId="2DF93DBC" wp14:editId="4DC2101D">
            <wp:extent cx="5667153" cy="2806995"/>
            <wp:effectExtent l="0" t="0" r="10160" b="1270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fldSimple w:instr=" SEQ Figure \* ARABIC ">
        <w:r w:rsidR="00B0294F">
          <w:rPr>
            <w:noProof/>
          </w:rPr>
          <w:t>28</w:t>
        </w:r>
      </w:fldSimple>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3" w:name="_Toc385524887"/>
      <w:r w:rsidRPr="000B1D68">
        <w:rPr>
          <w:rFonts w:ascii="Arial" w:hAnsi="Arial" w:cs="Arial"/>
        </w:rPr>
        <w:t>4.3.2.1.3 Architectures?</w:t>
      </w:r>
      <w:bookmarkEnd w:id="63"/>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figure 29 shows us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which has a similar shape for both Stoker and Cube, yet the performance on Local is quite different. Then in figure 30 we see the </w:t>
      </w:r>
      <w:r>
        <w:rPr>
          <w:rFonts w:ascii="Arial" w:hAnsi="Arial" w:cs="Arial"/>
          <w:i/>
        </w:rPr>
        <w:t>compare-and-swap</w:t>
      </w:r>
      <w:r>
        <w:rPr>
          <w:rFonts w:ascii="Arial" w:hAnsi="Arial" w:cs="Arial"/>
        </w:rPr>
        <w:t xml:space="preserve"> lock which appears to perform differently on each of the three architectures. Finally, in figure 31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0A2653" w:rsidP="00B47742">
      <w:pPr>
        <w:keepNext/>
        <w:jc w:val="both"/>
      </w:pPr>
      <w:r>
        <w:rPr>
          <w:noProof/>
          <w:lang w:eastAsia="en-IE"/>
        </w:rPr>
        <w:lastRenderedPageBreak/>
        <w:drawing>
          <wp:inline distT="0" distB="0" distL="0" distR="0" wp14:anchorId="28F118EE" wp14:editId="4456279F">
            <wp:extent cx="5731510" cy="2784314"/>
            <wp:effectExtent l="0" t="0" r="21590" b="1651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fldSimple w:instr=" SEQ Figure \* ARABIC ">
        <w:r w:rsidR="00B0294F">
          <w:rPr>
            <w:noProof/>
          </w:rPr>
          <w:t>29</w:t>
        </w:r>
      </w:fldSimple>
    </w:p>
    <w:p w:rsidR="000A2653" w:rsidRDefault="000A2653" w:rsidP="00B47742">
      <w:pPr>
        <w:keepNext/>
        <w:jc w:val="both"/>
      </w:pPr>
      <w:r>
        <w:rPr>
          <w:noProof/>
          <w:lang w:eastAsia="en-IE"/>
        </w:rPr>
        <w:drawing>
          <wp:inline distT="0" distB="0" distL="0" distR="0" wp14:anchorId="383ACB57" wp14:editId="42979482">
            <wp:extent cx="5731510" cy="2784314"/>
            <wp:effectExtent l="0" t="0" r="21590" b="1651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fldSimple w:instr=" SEQ Figure \* ARABIC ">
        <w:r w:rsidR="00B0294F">
          <w:rPr>
            <w:noProof/>
          </w:rPr>
          <w:t>30</w:t>
        </w:r>
      </w:fldSimple>
    </w:p>
    <w:p w:rsidR="000A2653" w:rsidRDefault="000A2653" w:rsidP="00B47742">
      <w:pPr>
        <w:keepNext/>
        <w:jc w:val="both"/>
      </w:pPr>
      <w:r>
        <w:rPr>
          <w:noProof/>
          <w:lang w:eastAsia="en-IE"/>
        </w:rPr>
        <w:lastRenderedPageBreak/>
        <w:drawing>
          <wp:inline distT="0" distB="0" distL="0" distR="0" wp14:anchorId="4C291924" wp14:editId="5FB652B7">
            <wp:extent cx="5731510" cy="2784314"/>
            <wp:effectExtent l="0" t="0" r="21590" b="1651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fldSimple w:instr=" SEQ Figure \* ARABIC ">
        <w:r w:rsidR="00B0294F">
          <w:rPr>
            <w:noProof/>
          </w:rPr>
          <w:t>31</w:t>
        </w:r>
      </w:fldSimple>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4" w:name="_Toc385524888"/>
      <w:r w:rsidRPr="000B1D68">
        <w:rPr>
          <w:rFonts w:ascii="Arial" w:hAnsi="Arial" w:cs="Arial"/>
        </w:rPr>
        <w:t>4.3.3 Singly Linked Buffer</w:t>
      </w:r>
      <w:bookmarkEnd w:id="64"/>
    </w:p>
    <w:p w:rsidR="00CF4667" w:rsidRPr="000B1D68" w:rsidRDefault="00CF4667" w:rsidP="00B47742">
      <w:pPr>
        <w:pStyle w:val="Heading3"/>
        <w:jc w:val="both"/>
        <w:rPr>
          <w:rFonts w:ascii="Arial" w:hAnsi="Arial" w:cs="Arial"/>
        </w:rPr>
      </w:pPr>
      <w:bookmarkStart w:id="65" w:name="_Toc385524889"/>
      <w:r w:rsidRPr="000B1D68">
        <w:rPr>
          <w:rFonts w:ascii="Arial" w:hAnsi="Arial" w:cs="Arial"/>
        </w:rPr>
        <w:t>4.3.3.1 Evaluation</w:t>
      </w:r>
      <w:bookmarkEnd w:id="65"/>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6" w:name="_Toc385524890"/>
      <w:r w:rsidRPr="000B1D68">
        <w:rPr>
          <w:rFonts w:ascii="Arial" w:hAnsi="Arial" w:cs="Arial"/>
        </w:rPr>
        <w:t>4.3.3.1 Results &amp; Analysis</w:t>
      </w:r>
      <w:bookmarkEnd w:id="66"/>
    </w:p>
    <w:p w:rsidR="00F66213" w:rsidRPr="000B1D68" w:rsidRDefault="00F66213" w:rsidP="00B47742">
      <w:pPr>
        <w:pStyle w:val="Heading3"/>
        <w:jc w:val="both"/>
        <w:rPr>
          <w:rFonts w:ascii="Arial" w:hAnsi="Arial" w:cs="Arial"/>
        </w:rPr>
      </w:pPr>
      <w:bookmarkStart w:id="67" w:name="_Toc385524891"/>
      <w:r w:rsidRPr="000B1D68">
        <w:rPr>
          <w:rFonts w:ascii="Arial" w:hAnsi="Arial" w:cs="Arial"/>
        </w:rPr>
        <w:t>4.3.3.1.1 Locked Comparison</w:t>
      </w:r>
      <w:bookmarkEnd w:id="67"/>
    </w:p>
    <w:p w:rsidR="00530368" w:rsidRPr="004278BD" w:rsidRDefault="004278BD" w:rsidP="00B47742">
      <w:pPr>
        <w:jc w:val="both"/>
        <w:rPr>
          <w:rFonts w:ascii="Arial" w:hAnsi="Arial" w:cs="Arial"/>
        </w:rPr>
      </w:pPr>
      <w:r>
        <w:rPr>
          <w:rFonts w:ascii="Arial" w:hAnsi="Arial" w:cs="Arial"/>
        </w:rPr>
        <w:t xml:space="preserve">From figure 32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4278BD" w:rsidP="00B47742">
      <w:pPr>
        <w:keepNext/>
        <w:jc w:val="both"/>
      </w:pPr>
      <w:r>
        <w:rPr>
          <w:noProof/>
          <w:lang w:eastAsia="en-IE"/>
        </w:rPr>
        <w:lastRenderedPageBreak/>
        <w:drawing>
          <wp:inline distT="0" distB="0" distL="0" distR="0" wp14:anchorId="7090321C" wp14:editId="66DF5122">
            <wp:extent cx="5731510" cy="2184832"/>
            <wp:effectExtent l="0" t="0" r="21590" b="2540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fldSimple w:instr=" SEQ Figure \* ARABIC ">
        <w:r w:rsidR="00B0294F">
          <w:rPr>
            <w:noProof/>
          </w:rPr>
          <w:t>32</w:t>
        </w:r>
      </w:fldSimple>
    </w:p>
    <w:tbl>
      <w:tblPr>
        <w:tblStyle w:val="TableGrid"/>
        <w:tblW w:w="5000" w:type="pct"/>
        <w:tblLook w:val="04A0" w:firstRow="1" w:lastRow="0" w:firstColumn="1" w:lastColumn="0" w:noHBand="0" w:noVBand="1"/>
      </w:tblPr>
      <w:tblGrid>
        <w:gridCol w:w="1746"/>
        <w:gridCol w:w="906"/>
        <w:gridCol w:w="1541"/>
        <w:gridCol w:w="1221"/>
        <w:gridCol w:w="1914"/>
        <w:gridCol w:w="1914"/>
      </w:tblGrid>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Cycles</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Cache References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Cache Misses</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Stalled Frontend Cycles</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proofErr w:type="spellStart"/>
            <w:r w:rsidRPr="004278BD">
              <w:rPr>
                <w:rFonts w:ascii="Arial" w:hAnsi="Arial" w:cs="Arial"/>
              </w:rPr>
              <w:t>Pthread</w:t>
            </w:r>
            <w:proofErr w:type="spellEnd"/>
            <w:r w:rsidRPr="004278BD">
              <w:rPr>
                <w:rFonts w:ascii="Arial" w:hAnsi="Arial" w:cs="Arial"/>
              </w:rPr>
              <w:t xml:space="preserve"> Mutex</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2.20E+12</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6.32E+08</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2.92E+08</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2.09E+12</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1.42E+12</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Compare-and-swap</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8.59E+10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9.15E+07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8.33E+07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5.13E+10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4.15E+10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8.78E+10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9.90E+07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8.94E+07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5.22E+10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4.19E+10</w:t>
            </w:r>
          </w:p>
        </w:tc>
      </w:tr>
      <w:tr w:rsidR="004278BD" w:rsidRPr="004278BD" w:rsidTr="004278BD">
        <w:trPr>
          <w:trHeight w:val="300"/>
        </w:trPr>
        <w:tc>
          <w:tcPr>
            <w:tcW w:w="1378" w:type="pct"/>
            <w:noWrap/>
            <w:hideMark/>
          </w:tcPr>
          <w:p w:rsidR="004278BD" w:rsidRPr="004278BD" w:rsidRDefault="004278BD" w:rsidP="00B47742">
            <w:pPr>
              <w:jc w:val="both"/>
              <w:rPr>
                <w:rFonts w:ascii="Arial" w:hAnsi="Arial" w:cs="Arial"/>
              </w:rPr>
            </w:pPr>
            <w:r w:rsidRPr="004278BD">
              <w:rPr>
                <w:rFonts w:ascii="Arial" w:hAnsi="Arial" w:cs="Arial"/>
              </w:rPr>
              <w:t>Test-and-test-and-set</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9.14E+10</w:t>
            </w:r>
          </w:p>
        </w:tc>
        <w:tc>
          <w:tcPr>
            <w:tcW w:w="777" w:type="pct"/>
            <w:noWrap/>
            <w:hideMark/>
          </w:tcPr>
          <w:p w:rsidR="004278BD" w:rsidRPr="004278BD" w:rsidRDefault="004278BD" w:rsidP="00B47742">
            <w:pPr>
              <w:jc w:val="both"/>
              <w:rPr>
                <w:rFonts w:ascii="Arial" w:hAnsi="Arial" w:cs="Arial"/>
              </w:rPr>
            </w:pPr>
            <w:r w:rsidRPr="004278BD">
              <w:rPr>
                <w:rFonts w:ascii="Arial" w:hAnsi="Arial" w:cs="Arial"/>
              </w:rPr>
              <w:t>8.02E+07</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7.18E+07</w:t>
            </w:r>
          </w:p>
        </w:tc>
        <w:tc>
          <w:tcPr>
            <w:tcW w:w="822" w:type="pct"/>
            <w:noWrap/>
            <w:hideMark/>
          </w:tcPr>
          <w:p w:rsidR="004278BD" w:rsidRPr="004278BD" w:rsidRDefault="004278BD" w:rsidP="00B47742">
            <w:pPr>
              <w:jc w:val="both"/>
              <w:rPr>
                <w:rFonts w:ascii="Arial" w:hAnsi="Arial" w:cs="Arial"/>
              </w:rPr>
            </w:pPr>
            <w:r w:rsidRPr="004278BD">
              <w:rPr>
                <w:rFonts w:ascii="Arial" w:hAnsi="Arial" w:cs="Arial"/>
              </w:rPr>
              <w:t>5.66E+10</w:t>
            </w:r>
          </w:p>
        </w:tc>
        <w:tc>
          <w:tcPr>
            <w:tcW w:w="674" w:type="pct"/>
            <w:noWrap/>
            <w:hideMark/>
          </w:tcPr>
          <w:p w:rsidR="004278BD" w:rsidRPr="004278BD" w:rsidRDefault="004278BD" w:rsidP="00B47742">
            <w:pPr>
              <w:jc w:val="both"/>
              <w:rPr>
                <w:rFonts w:ascii="Arial" w:hAnsi="Arial" w:cs="Arial"/>
              </w:rPr>
            </w:pPr>
            <w:r w:rsidRPr="004278BD">
              <w:rPr>
                <w:rFonts w:ascii="Arial" w:hAnsi="Arial" w:cs="Arial"/>
              </w:rPr>
              <w:t>4.48E+10</w:t>
            </w:r>
          </w:p>
        </w:tc>
      </w:tr>
    </w:tbl>
    <w:p w:rsidR="00530368" w:rsidRDefault="00530368" w:rsidP="00B47742">
      <w:pPr>
        <w:jc w:val="both"/>
        <w:rPr>
          <w:rFonts w:ascii="Arial" w:hAnsi="Arial" w:cs="Arial"/>
        </w:rPr>
      </w:pPr>
    </w:p>
    <w:p w:rsidR="004278BD" w:rsidRPr="001558D6" w:rsidRDefault="004278BD" w:rsidP="00B47742">
      <w:pPr>
        <w:jc w:val="both"/>
        <w:rPr>
          <w:rFonts w:ascii="Arial" w:hAnsi="Arial" w:cs="Arial"/>
        </w:rPr>
      </w:pPr>
      <w:r>
        <w:rPr>
          <w:rFonts w:ascii="Arial" w:hAnsi="Arial" w:cs="Arial"/>
        </w:rPr>
        <w:t>Table X shows the hardware performance data for the four best performing locks.</w:t>
      </w:r>
      <w:r w:rsidR="001558D6">
        <w:rPr>
          <w:rFonts w:ascii="Arial" w:hAnsi="Arial" w:cs="Arial"/>
        </w:rPr>
        <w:t xml:space="preserve"> The </w:t>
      </w:r>
      <w:proofErr w:type="spellStart"/>
      <w:r w:rsidR="001558D6">
        <w:rPr>
          <w:rFonts w:ascii="Arial" w:hAnsi="Arial" w:cs="Arial"/>
          <w:i/>
        </w:rPr>
        <w:t>pthread</w:t>
      </w:r>
      <w:proofErr w:type="spellEnd"/>
      <w:r w:rsidR="001558D6">
        <w:rPr>
          <w:rFonts w:ascii="Arial" w:hAnsi="Arial" w:cs="Arial"/>
          <w:i/>
        </w:rPr>
        <w:t xml:space="preserve">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8" w:name="_Toc385524892"/>
      <w:r w:rsidRPr="000B1D68">
        <w:rPr>
          <w:rFonts w:ascii="Arial" w:hAnsi="Arial" w:cs="Arial"/>
        </w:rPr>
        <w:t>4.3.3.1.2 Locked vs Lockless Comparison</w:t>
      </w:r>
      <w:bookmarkEnd w:id="68"/>
    </w:p>
    <w:p w:rsidR="0040293B" w:rsidRPr="007843E7" w:rsidRDefault="007843E7" w:rsidP="00B47742">
      <w:pPr>
        <w:jc w:val="both"/>
        <w:rPr>
          <w:rFonts w:ascii="Arial" w:hAnsi="Arial" w:cs="Arial"/>
        </w:rPr>
      </w:pPr>
      <w:r>
        <w:rPr>
          <w:rFonts w:ascii="Arial" w:hAnsi="Arial" w:cs="Arial"/>
        </w:rPr>
        <w:t xml:space="preserve">Figure 33 shows the relative performances of the lockless implementation against two of the best performing locks,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7843E7" w:rsidP="00B47742">
      <w:pPr>
        <w:keepNext/>
        <w:jc w:val="both"/>
      </w:pPr>
      <w:r>
        <w:rPr>
          <w:noProof/>
          <w:lang w:eastAsia="en-IE"/>
        </w:rPr>
        <w:lastRenderedPageBreak/>
        <w:drawing>
          <wp:inline distT="0" distB="0" distL="0" distR="0" wp14:anchorId="20387406" wp14:editId="30C7C885">
            <wp:extent cx="5731510" cy="2184832"/>
            <wp:effectExtent l="0" t="0" r="21590" b="2540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fldSimple w:instr=" SEQ Figure \* ARABIC ">
        <w:r w:rsidR="00B0294F">
          <w:rPr>
            <w:noProof/>
          </w:rPr>
          <w:t>33</w:t>
        </w:r>
      </w:fldSimple>
    </w:p>
    <w:tbl>
      <w:tblPr>
        <w:tblStyle w:val="TableGrid"/>
        <w:tblW w:w="0" w:type="auto"/>
        <w:tblLook w:val="04A0" w:firstRow="1" w:lastRow="0" w:firstColumn="1" w:lastColumn="0" w:noHBand="0" w:noVBand="1"/>
      </w:tblPr>
      <w:tblGrid>
        <w:gridCol w:w="1746"/>
        <w:gridCol w:w="906"/>
        <w:gridCol w:w="1541"/>
        <w:gridCol w:w="1221"/>
        <w:gridCol w:w="1914"/>
        <w:gridCol w:w="1914"/>
      </w:tblGrid>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References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Cache Misses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Stalled Frontend Cycles</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proofErr w:type="spellStart"/>
            <w:r w:rsidRPr="007843E7">
              <w:rPr>
                <w:rFonts w:ascii="Arial" w:hAnsi="Arial" w:cs="Arial"/>
              </w:rPr>
              <w:t>Pthread</w:t>
            </w:r>
            <w:proofErr w:type="spellEnd"/>
            <w:r w:rsidRPr="007843E7">
              <w:rPr>
                <w:rFonts w:ascii="Arial" w:hAnsi="Arial" w:cs="Arial"/>
              </w:rPr>
              <w:t xml:space="preserve"> Mutex</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2.20E+12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6.32E+08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2.92E+08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2.09E+12</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1.42E+12</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Test-and-test-and-set</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9.14E+10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8.02E+07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7.18E+07</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5.66E+10</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4.48E+10</w:t>
            </w:r>
          </w:p>
        </w:tc>
      </w:tr>
      <w:tr w:rsidR="007843E7" w:rsidRPr="007843E7" w:rsidTr="007843E7">
        <w:trPr>
          <w:trHeight w:val="300"/>
        </w:trPr>
        <w:tc>
          <w:tcPr>
            <w:tcW w:w="0" w:type="auto"/>
            <w:noWrap/>
            <w:hideMark/>
          </w:tcPr>
          <w:p w:rsidR="007843E7" w:rsidRPr="007843E7" w:rsidRDefault="007843E7" w:rsidP="00B47742">
            <w:pPr>
              <w:jc w:val="both"/>
              <w:rPr>
                <w:rFonts w:ascii="Arial" w:hAnsi="Arial" w:cs="Arial"/>
              </w:rPr>
            </w:pPr>
            <w:r w:rsidRPr="007843E7">
              <w:rPr>
                <w:rFonts w:ascii="Arial" w:hAnsi="Arial" w:cs="Arial"/>
              </w:rPr>
              <w:t>Lockless</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9.42E+11</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6.99E+08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4.68E+08</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8.88E+11</w:t>
            </w:r>
          </w:p>
        </w:tc>
        <w:tc>
          <w:tcPr>
            <w:tcW w:w="0" w:type="auto"/>
            <w:noWrap/>
            <w:hideMark/>
          </w:tcPr>
          <w:p w:rsidR="007843E7" w:rsidRPr="007843E7" w:rsidRDefault="007843E7" w:rsidP="00B47742">
            <w:pPr>
              <w:jc w:val="both"/>
              <w:rPr>
                <w:rFonts w:ascii="Arial" w:hAnsi="Arial" w:cs="Arial"/>
              </w:rPr>
            </w:pPr>
            <w:r w:rsidRPr="007843E7">
              <w:rPr>
                <w:rFonts w:ascii="Arial" w:hAnsi="Arial" w:cs="Arial"/>
              </w:rPr>
              <w:t>6.53E+11</w:t>
            </w:r>
          </w:p>
        </w:tc>
      </w:tr>
    </w:tbl>
    <w:p w:rsidR="007843E7" w:rsidRDefault="007843E7" w:rsidP="00B47742">
      <w:pPr>
        <w:jc w:val="both"/>
        <w:rPr>
          <w:rFonts w:ascii="Arial" w:hAnsi="Arial" w:cs="Arial"/>
        </w:rPr>
      </w:pPr>
    </w:p>
    <w:p w:rsidR="007843E7" w:rsidRPr="00B05A60" w:rsidRDefault="00B05A60" w:rsidP="00B47742">
      <w:pPr>
        <w:jc w:val="both"/>
        <w:rPr>
          <w:rFonts w:ascii="Arial" w:hAnsi="Arial" w:cs="Arial"/>
        </w:rPr>
      </w:pPr>
      <w:r>
        <w:rPr>
          <w:rFonts w:ascii="Arial" w:hAnsi="Arial" w:cs="Arial"/>
        </w:rPr>
        <w:t xml:space="preserve">Table X displays the hardware performance data for the three implementations shown in figure 33. The lockless implementation performs about as well as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with the lockless implementation losing in the early thread counts but pulling ahead of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9" w:name="_Toc385524893"/>
      <w:r w:rsidRPr="00C72890">
        <w:rPr>
          <w:rFonts w:ascii="Arial" w:hAnsi="Arial" w:cs="Arial"/>
        </w:rPr>
        <w:t>4.3.3.1.3 Test-and-test-and-set</w:t>
      </w:r>
      <w:bookmarkEnd w:id="69"/>
    </w:p>
    <w:p w:rsidR="00E06D53" w:rsidRPr="00C03BF2" w:rsidRDefault="00E06D53" w:rsidP="00C03BF2">
      <w:pPr>
        <w:jc w:val="both"/>
        <w:rPr>
          <w:rFonts w:ascii="Arial" w:hAnsi="Arial" w:cs="Arial"/>
        </w:rPr>
      </w:pPr>
      <w:r w:rsidRPr="00C03BF2">
        <w:rPr>
          <w:rFonts w:ascii="Arial" w:hAnsi="Arial" w:cs="Arial"/>
        </w:rPr>
        <w:t xml:space="preserve">Shown in figure 34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817864" w:rsidP="00AD602C">
      <w:bookmarkStart w:id="70" w:name="_Toc385524506"/>
      <w:r>
        <w:rPr>
          <w:noProof/>
          <w:lang w:eastAsia="en-IE"/>
        </w:rPr>
        <w:drawing>
          <wp:inline distT="0" distB="0" distL="0" distR="0" wp14:anchorId="53892A73" wp14:editId="502E549E">
            <wp:extent cx="5731510" cy="1986915"/>
            <wp:effectExtent l="0" t="0" r="21590" b="13335"/>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bookmarkEnd w:id="70"/>
    </w:p>
    <w:p w:rsidR="00FC30F3" w:rsidRDefault="00FC30F3" w:rsidP="00B47742">
      <w:pPr>
        <w:pStyle w:val="Caption"/>
        <w:jc w:val="both"/>
      </w:pPr>
      <w:r>
        <w:lastRenderedPageBreak/>
        <w:t xml:space="preserve">Figure </w:t>
      </w:r>
      <w:fldSimple w:instr=" SEQ Figure \* ARABIC ">
        <w:r w:rsidR="00B0294F">
          <w:rPr>
            <w:noProof/>
          </w:rPr>
          <w:t>34</w:t>
        </w:r>
      </w:fldSimple>
    </w:p>
    <w:tbl>
      <w:tblPr>
        <w:tblStyle w:val="TableGrid"/>
        <w:tblW w:w="0" w:type="auto"/>
        <w:tblLook w:val="04A0" w:firstRow="1" w:lastRow="0" w:firstColumn="1" w:lastColumn="0" w:noHBand="0" w:noVBand="1"/>
      </w:tblPr>
      <w:tblGrid>
        <w:gridCol w:w="2809"/>
        <w:gridCol w:w="1147"/>
        <w:gridCol w:w="1320"/>
        <w:gridCol w:w="1147"/>
        <w:gridCol w:w="1672"/>
        <w:gridCol w:w="1147"/>
      </w:tblGrid>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Cycles</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Cache References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Cache Misses</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Stalled Frontend Cycles</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9.14E+10</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8.02E+07</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7.18E+07</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5.66E+10</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4.48E+10</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Test-and-test-and-set-no-pause</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6.34E+08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2.78E+08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1.88E+12</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9.35E+11</w:t>
            </w:r>
          </w:p>
        </w:tc>
      </w:tr>
      <w:tr w:rsidR="00E06D53" w:rsidRPr="00E06D53" w:rsidTr="00E06D53">
        <w:trPr>
          <w:trHeight w:val="300"/>
        </w:trPr>
        <w:tc>
          <w:tcPr>
            <w:tcW w:w="2860" w:type="dxa"/>
            <w:noWrap/>
            <w:hideMark/>
          </w:tcPr>
          <w:p w:rsidR="00E06D53" w:rsidRPr="00E06D53" w:rsidRDefault="00E06D53" w:rsidP="00B47742">
            <w:pPr>
              <w:jc w:val="both"/>
              <w:rPr>
                <w:rFonts w:ascii="Arial" w:hAnsi="Arial" w:cs="Arial"/>
              </w:rPr>
            </w:pPr>
            <w:r w:rsidRPr="00E06D53">
              <w:rPr>
                <w:rFonts w:ascii="Arial" w:hAnsi="Arial" w:cs="Arial"/>
              </w:rPr>
              <w:t>Test-and-test-and-set-relax</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2.26E+12</w:t>
            </w:r>
          </w:p>
        </w:tc>
        <w:tc>
          <w:tcPr>
            <w:tcW w:w="1026" w:type="dxa"/>
            <w:noWrap/>
            <w:hideMark/>
          </w:tcPr>
          <w:p w:rsidR="00E06D53" w:rsidRPr="00E06D53" w:rsidRDefault="00E06D53" w:rsidP="00B47742">
            <w:pPr>
              <w:jc w:val="both"/>
              <w:rPr>
                <w:rFonts w:ascii="Arial" w:hAnsi="Arial" w:cs="Arial"/>
              </w:rPr>
            </w:pPr>
            <w:r w:rsidRPr="00E06D53">
              <w:rPr>
                <w:rFonts w:ascii="Arial" w:hAnsi="Arial" w:cs="Arial"/>
              </w:rPr>
              <w:t>5.09E+08</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2.32E+08</w:t>
            </w:r>
          </w:p>
        </w:tc>
        <w:tc>
          <w:tcPr>
            <w:tcW w:w="1700" w:type="dxa"/>
            <w:noWrap/>
            <w:hideMark/>
          </w:tcPr>
          <w:p w:rsidR="00E06D53" w:rsidRPr="00E06D53" w:rsidRDefault="00E06D53" w:rsidP="00B47742">
            <w:pPr>
              <w:jc w:val="both"/>
              <w:rPr>
                <w:rFonts w:ascii="Arial" w:hAnsi="Arial" w:cs="Arial"/>
              </w:rPr>
            </w:pPr>
            <w:r w:rsidRPr="00E06D53">
              <w:rPr>
                <w:rFonts w:ascii="Arial" w:hAnsi="Arial" w:cs="Arial"/>
              </w:rPr>
              <w:t>2.16E+12</w:t>
            </w:r>
          </w:p>
        </w:tc>
        <w:tc>
          <w:tcPr>
            <w:tcW w:w="960" w:type="dxa"/>
            <w:noWrap/>
            <w:hideMark/>
          </w:tcPr>
          <w:p w:rsidR="00E06D53" w:rsidRPr="00E06D53" w:rsidRDefault="00E06D53" w:rsidP="00B47742">
            <w:pPr>
              <w:jc w:val="both"/>
              <w:rPr>
                <w:rFonts w:ascii="Arial" w:hAnsi="Arial" w:cs="Arial"/>
              </w:rPr>
            </w:pPr>
            <w:r w:rsidRPr="00E06D53">
              <w:rPr>
                <w:rFonts w:ascii="Arial" w:hAnsi="Arial" w:cs="Arial"/>
              </w:rPr>
              <w:t>1.96E+12</w:t>
            </w:r>
          </w:p>
        </w:tc>
      </w:tr>
    </w:tbl>
    <w:p w:rsidR="00FC30F3" w:rsidRDefault="00FC30F3" w:rsidP="00B47742">
      <w:pPr>
        <w:jc w:val="both"/>
        <w:rPr>
          <w:rFonts w:ascii="Arial" w:hAnsi="Arial" w:cs="Arial"/>
        </w:rPr>
      </w:pPr>
    </w:p>
    <w:p w:rsidR="00047A57" w:rsidRPr="00047A57" w:rsidRDefault="00047A57" w:rsidP="00B47742">
      <w:pPr>
        <w:jc w:val="both"/>
        <w:rPr>
          <w:rFonts w:ascii="Arial" w:hAnsi="Arial" w:cs="Arial"/>
        </w:rPr>
      </w:pPr>
      <w:r>
        <w:rPr>
          <w:rFonts w:ascii="Arial" w:hAnsi="Arial" w:cs="Arial"/>
        </w:rPr>
        <w:t xml:space="preserve">Table X further confirms the results with the regular </w:t>
      </w:r>
      <w:r>
        <w:rPr>
          <w:rFonts w:ascii="Arial" w:hAnsi="Arial" w:cs="Arial"/>
          <w:i/>
        </w:rPr>
        <w:t>test-and-test-and-set</w:t>
      </w:r>
      <w:r>
        <w:rPr>
          <w:rFonts w:ascii="Arial" w:hAnsi="Arial" w:cs="Arial"/>
        </w:rPr>
        <w:t xml:space="preserve"> lock utilising its CPU cycles the most efficiently, sporting the lowest proportion of stalled cycles on both front and backend. The regular </w:t>
      </w:r>
      <w:r>
        <w:rPr>
          <w:rFonts w:ascii="Arial" w:hAnsi="Arial" w:cs="Arial"/>
          <w:i/>
        </w:rPr>
        <w:t xml:space="preserve">test-and-test-and-set </w:t>
      </w:r>
      <w:r>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71" w:name="_Toc385524894"/>
      <w:r w:rsidRPr="000B1D68">
        <w:rPr>
          <w:rFonts w:ascii="Arial" w:hAnsi="Arial" w:cs="Arial"/>
        </w:rPr>
        <w:t>4.3.3.1</w:t>
      </w:r>
      <w:r>
        <w:rPr>
          <w:rFonts w:ascii="Arial" w:hAnsi="Arial" w:cs="Arial"/>
        </w:rPr>
        <w:t>.4 Test-and-set</w:t>
      </w:r>
      <w:bookmarkEnd w:id="71"/>
    </w:p>
    <w:p w:rsidR="0096631A" w:rsidRPr="00584359" w:rsidRDefault="0096631A" w:rsidP="00584359">
      <w:pPr>
        <w:jc w:val="both"/>
        <w:rPr>
          <w:rFonts w:ascii="Arial" w:hAnsi="Arial" w:cs="Arial"/>
        </w:rPr>
      </w:pPr>
      <w:r w:rsidRPr="00584359">
        <w:rPr>
          <w:rFonts w:ascii="Arial" w:hAnsi="Arial" w:cs="Arial"/>
        </w:rPr>
        <w:t xml:space="preserve">Figure 35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p>
    <w:p w:rsidR="003221F8" w:rsidRPr="00584359" w:rsidRDefault="00584359" w:rsidP="00584359">
      <w:pPr>
        <w:jc w:val="both"/>
        <w:rPr>
          <w:rFonts w:ascii="Arial" w:hAnsi="Arial" w:cs="Arial"/>
        </w:rPr>
      </w:pPr>
      <w:r w:rsidRPr="0096631A">
        <w:rPr>
          <w:rFonts w:ascii="Arial" w:hAnsi="Arial" w:cs="Arial"/>
          <w:noProof/>
          <w:lang w:eastAsia="en-IE"/>
        </w:rPr>
        <w:drawing>
          <wp:inline distT="0" distB="0" distL="0" distR="0" wp14:anchorId="14F7F1CF" wp14:editId="07045424">
            <wp:extent cx="5730949" cy="2392326"/>
            <wp:effectExtent l="0" t="0" r="22225" b="2730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0294F">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1970"/>
        <w:gridCol w:w="939"/>
        <w:gridCol w:w="939"/>
        <w:gridCol w:w="1332"/>
        <w:gridCol w:w="2031"/>
        <w:gridCol w:w="2031"/>
      </w:tblGrid>
      <w:tr w:rsidR="003221F8" w:rsidRPr="0096631A" w:rsidTr="0096631A">
        <w:trPr>
          <w:trHeight w:val="300"/>
        </w:trPr>
        <w:tc>
          <w:tcPr>
            <w:tcW w:w="0" w:type="auto"/>
            <w:noWrap/>
            <w:hideMark/>
          </w:tcPr>
          <w:p w:rsidR="003221F8" w:rsidRPr="0096631A" w:rsidRDefault="003221F8" w:rsidP="00AD602C"/>
        </w:tc>
        <w:tc>
          <w:tcPr>
            <w:tcW w:w="0" w:type="auto"/>
            <w:noWrap/>
            <w:hideMark/>
          </w:tcPr>
          <w:p w:rsidR="003221F8" w:rsidRPr="0096631A" w:rsidRDefault="003221F8" w:rsidP="00AD602C">
            <w:r w:rsidRPr="0096631A">
              <w:t>Cycles</w:t>
            </w:r>
          </w:p>
        </w:tc>
        <w:tc>
          <w:tcPr>
            <w:tcW w:w="0" w:type="auto"/>
            <w:noWrap/>
            <w:hideMark/>
          </w:tcPr>
          <w:p w:rsidR="003221F8" w:rsidRPr="0096631A" w:rsidRDefault="003221F8" w:rsidP="00AD602C">
            <w:r w:rsidRPr="0096631A">
              <w:t>Branches</w:t>
            </w:r>
          </w:p>
        </w:tc>
        <w:tc>
          <w:tcPr>
            <w:tcW w:w="0" w:type="auto"/>
            <w:noWrap/>
            <w:hideMark/>
          </w:tcPr>
          <w:p w:rsidR="003221F8" w:rsidRPr="0096631A" w:rsidRDefault="003221F8" w:rsidP="00AD602C">
            <w:r w:rsidRPr="0096631A">
              <w:t>Branch Misses</w:t>
            </w:r>
          </w:p>
        </w:tc>
        <w:tc>
          <w:tcPr>
            <w:tcW w:w="0" w:type="auto"/>
            <w:noWrap/>
            <w:hideMark/>
          </w:tcPr>
          <w:p w:rsidR="003221F8" w:rsidRPr="0096631A" w:rsidRDefault="003221F8" w:rsidP="00AD602C">
            <w:r w:rsidRPr="0096631A">
              <w:t>Stalled Frontend Cycles</w:t>
            </w:r>
          </w:p>
        </w:tc>
        <w:tc>
          <w:tcPr>
            <w:tcW w:w="0" w:type="auto"/>
            <w:noWrap/>
            <w:hideMark/>
          </w:tcPr>
          <w:p w:rsidR="003221F8" w:rsidRPr="0096631A" w:rsidRDefault="003221F8" w:rsidP="00AD602C">
            <w:r w:rsidRPr="0096631A">
              <w:t>Stalled Frontend Cycles</w:t>
            </w:r>
          </w:p>
        </w:tc>
      </w:tr>
      <w:tr w:rsidR="003221F8" w:rsidRPr="0096631A" w:rsidTr="0096631A">
        <w:trPr>
          <w:trHeight w:val="300"/>
        </w:trPr>
        <w:tc>
          <w:tcPr>
            <w:tcW w:w="0" w:type="auto"/>
            <w:noWrap/>
            <w:hideMark/>
          </w:tcPr>
          <w:p w:rsidR="003221F8" w:rsidRPr="0096631A" w:rsidRDefault="003221F8" w:rsidP="00AD602C">
            <w:r w:rsidRPr="0096631A">
              <w:t>Test-and-set</w:t>
            </w:r>
          </w:p>
        </w:tc>
        <w:tc>
          <w:tcPr>
            <w:tcW w:w="0" w:type="auto"/>
            <w:noWrap/>
            <w:hideMark/>
          </w:tcPr>
          <w:p w:rsidR="003221F8" w:rsidRPr="0096631A" w:rsidRDefault="003221F8" w:rsidP="00AD602C">
            <w:r w:rsidRPr="0096631A">
              <w:t>8.85E+10</w:t>
            </w:r>
          </w:p>
        </w:tc>
        <w:tc>
          <w:tcPr>
            <w:tcW w:w="0" w:type="auto"/>
            <w:noWrap/>
            <w:hideMark/>
          </w:tcPr>
          <w:p w:rsidR="003221F8" w:rsidRPr="0096631A" w:rsidRDefault="003221F8" w:rsidP="00AD602C">
            <w:r w:rsidRPr="0096631A">
              <w:t>1.66E+10</w:t>
            </w:r>
          </w:p>
        </w:tc>
        <w:tc>
          <w:tcPr>
            <w:tcW w:w="0" w:type="auto"/>
            <w:noWrap/>
            <w:hideMark/>
          </w:tcPr>
          <w:p w:rsidR="003221F8" w:rsidRPr="0096631A" w:rsidRDefault="003221F8" w:rsidP="00AD602C">
            <w:r w:rsidRPr="0096631A">
              <w:t>1.14E+07</w:t>
            </w:r>
          </w:p>
        </w:tc>
        <w:tc>
          <w:tcPr>
            <w:tcW w:w="0" w:type="auto"/>
            <w:noWrap/>
            <w:hideMark/>
          </w:tcPr>
          <w:p w:rsidR="003221F8" w:rsidRPr="0096631A" w:rsidRDefault="003221F8" w:rsidP="00AD602C">
            <w:r w:rsidRPr="0096631A">
              <w:t>5.37E+10</w:t>
            </w:r>
          </w:p>
        </w:tc>
        <w:tc>
          <w:tcPr>
            <w:tcW w:w="0" w:type="auto"/>
            <w:noWrap/>
            <w:hideMark/>
          </w:tcPr>
          <w:p w:rsidR="003221F8" w:rsidRPr="0096631A" w:rsidRDefault="003221F8" w:rsidP="00AD602C">
            <w:r w:rsidRPr="0096631A">
              <w:t>4.39E+10</w:t>
            </w:r>
          </w:p>
        </w:tc>
      </w:tr>
      <w:tr w:rsidR="003221F8" w:rsidRPr="0096631A" w:rsidTr="0096631A">
        <w:trPr>
          <w:trHeight w:val="300"/>
        </w:trPr>
        <w:tc>
          <w:tcPr>
            <w:tcW w:w="0" w:type="auto"/>
            <w:noWrap/>
            <w:hideMark/>
          </w:tcPr>
          <w:p w:rsidR="003221F8" w:rsidRPr="0096631A" w:rsidRDefault="003221F8" w:rsidP="00AD602C">
            <w:r w:rsidRPr="0096631A">
              <w:t>Test-and-set-no-pause</w:t>
            </w:r>
          </w:p>
        </w:tc>
        <w:tc>
          <w:tcPr>
            <w:tcW w:w="0" w:type="auto"/>
            <w:noWrap/>
            <w:hideMark/>
          </w:tcPr>
          <w:p w:rsidR="003221F8" w:rsidRPr="0096631A" w:rsidRDefault="003221F8" w:rsidP="00AD602C">
            <w:r w:rsidRPr="0096631A">
              <w:t>2.63E+12</w:t>
            </w:r>
          </w:p>
        </w:tc>
        <w:tc>
          <w:tcPr>
            <w:tcW w:w="0" w:type="auto"/>
            <w:noWrap/>
            <w:hideMark/>
          </w:tcPr>
          <w:p w:rsidR="003221F8" w:rsidRPr="0096631A" w:rsidRDefault="003221F8" w:rsidP="00AD602C">
            <w:r w:rsidRPr="0096631A">
              <w:t>6.61E+09</w:t>
            </w:r>
          </w:p>
        </w:tc>
        <w:tc>
          <w:tcPr>
            <w:tcW w:w="0" w:type="auto"/>
            <w:noWrap/>
            <w:hideMark/>
          </w:tcPr>
          <w:p w:rsidR="003221F8" w:rsidRPr="0096631A" w:rsidRDefault="003221F8" w:rsidP="00AD602C">
            <w:r w:rsidRPr="0096631A">
              <w:t>2.04E+07</w:t>
            </w:r>
          </w:p>
        </w:tc>
        <w:tc>
          <w:tcPr>
            <w:tcW w:w="0" w:type="auto"/>
            <w:noWrap/>
            <w:hideMark/>
          </w:tcPr>
          <w:p w:rsidR="003221F8" w:rsidRPr="0096631A" w:rsidRDefault="003221F8" w:rsidP="00AD602C">
            <w:r w:rsidRPr="0096631A">
              <w:t>2.62E+12</w:t>
            </w:r>
          </w:p>
        </w:tc>
        <w:tc>
          <w:tcPr>
            <w:tcW w:w="0" w:type="auto"/>
            <w:noWrap/>
            <w:hideMark/>
          </w:tcPr>
          <w:p w:rsidR="003221F8" w:rsidRPr="0096631A" w:rsidRDefault="003221F8" w:rsidP="00AD602C">
            <w:r w:rsidRPr="0096631A">
              <w:t>2.55E+12</w:t>
            </w:r>
          </w:p>
        </w:tc>
      </w:tr>
      <w:tr w:rsidR="003221F8" w:rsidRPr="0096631A" w:rsidTr="0096631A">
        <w:trPr>
          <w:trHeight w:val="300"/>
        </w:trPr>
        <w:tc>
          <w:tcPr>
            <w:tcW w:w="0" w:type="auto"/>
            <w:noWrap/>
            <w:hideMark/>
          </w:tcPr>
          <w:p w:rsidR="003221F8" w:rsidRPr="0096631A" w:rsidRDefault="003221F8" w:rsidP="00AD602C">
            <w:r w:rsidRPr="0096631A">
              <w:t>Test-and-set-relax</w:t>
            </w:r>
          </w:p>
        </w:tc>
        <w:tc>
          <w:tcPr>
            <w:tcW w:w="0" w:type="auto"/>
            <w:noWrap/>
            <w:hideMark/>
          </w:tcPr>
          <w:p w:rsidR="003221F8" w:rsidRPr="0096631A" w:rsidRDefault="003221F8" w:rsidP="00AD602C">
            <w:r w:rsidRPr="0096631A">
              <w:t>2.70E+12</w:t>
            </w:r>
          </w:p>
        </w:tc>
        <w:tc>
          <w:tcPr>
            <w:tcW w:w="0" w:type="auto"/>
            <w:noWrap/>
            <w:hideMark/>
          </w:tcPr>
          <w:p w:rsidR="003221F8" w:rsidRPr="0096631A" w:rsidRDefault="003221F8" w:rsidP="00AD602C">
            <w:r w:rsidRPr="0096631A">
              <w:t>8.15E+09</w:t>
            </w:r>
          </w:p>
        </w:tc>
        <w:tc>
          <w:tcPr>
            <w:tcW w:w="0" w:type="auto"/>
            <w:noWrap/>
            <w:hideMark/>
          </w:tcPr>
          <w:p w:rsidR="003221F8" w:rsidRPr="0096631A" w:rsidRDefault="003221F8" w:rsidP="00AD602C">
            <w:r w:rsidRPr="0096631A">
              <w:t>2.06E+07</w:t>
            </w:r>
          </w:p>
        </w:tc>
        <w:tc>
          <w:tcPr>
            <w:tcW w:w="0" w:type="auto"/>
            <w:noWrap/>
            <w:hideMark/>
          </w:tcPr>
          <w:p w:rsidR="003221F8" w:rsidRPr="0096631A" w:rsidRDefault="003221F8" w:rsidP="00AD602C">
            <w:r w:rsidRPr="0096631A">
              <w:t>2.67E+12</w:t>
            </w:r>
          </w:p>
        </w:tc>
        <w:tc>
          <w:tcPr>
            <w:tcW w:w="0" w:type="auto"/>
            <w:noWrap/>
            <w:hideMark/>
          </w:tcPr>
          <w:p w:rsidR="003221F8" w:rsidRPr="0096631A" w:rsidRDefault="003221F8" w:rsidP="00AD602C">
            <w:r w:rsidRPr="0096631A">
              <w:t>2.53E+12</w:t>
            </w:r>
          </w:p>
        </w:tc>
      </w:tr>
    </w:tbl>
    <w:p w:rsidR="003221F8" w:rsidRDefault="003221F8" w:rsidP="00B47742">
      <w:pPr>
        <w:jc w:val="both"/>
        <w:rPr>
          <w:rFonts w:ascii="Arial" w:hAnsi="Arial" w:cs="Arial"/>
        </w:rPr>
      </w:pPr>
    </w:p>
    <w:p w:rsidR="0096631A" w:rsidRDefault="0096631A" w:rsidP="00B47742">
      <w:pPr>
        <w:jc w:val="both"/>
        <w:rPr>
          <w:rFonts w:ascii="Arial" w:hAnsi="Arial" w:cs="Arial"/>
        </w:rPr>
      </w:pPr>
      <w:r>
        <w:rPr>
          <w:rFonts w:ascii="Arial" w:hAnsi="Arial" w:cs="Arial"/>
        </w:rPr>
        <w:lastRenderedPageBreak/>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w:t>
      </w:r>
      <w:proofErr w:type="spellStart"/>
      <w:r w:rsidR="00A04EBE">
        <w:rPr>
          <w:rFonts w:ascii="Arial" w:hAnsi="Arial" w:cs="Arial"/>
        </w:rPr>
        <w:t>Eles</w:t>
      </w:r>
      <w:proofErr w:type="spellEnd"/>
      <w:r w:rsidR="00A04EBE">
        <w:rPr>
          <w:rFonts w:ascii="Arial" w:hAnsi="Arial" w:cs="Arial"/>
        </w:rPr>
        <w:t xml:space="preserve">, </w:t>
      </w:r>
      <w:proofErr w:type="spellStart"/>
      <w:r w:rsidR="00A04EBE">
        <w:rPr>
          <w:rFonts w:ascii="Arial" w:hAnsi="Arial" w:cs="Arial"/>
        </w:rPr>
        <w:t>n.d</w:t>
      </w:r>
      <w:proofErr w:type="spellEnd"/>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72" w:name="_Toc385524895"/>
      <w:r>
        <w:rPr>
          <w:rFonts w:ascii="Arial" w:hAnsi="Arial" w:cs="Arial"/>
        </w:rPr>
        <w:t>4.3.3.1.5 Compare-and-swap</w:t>
      </w:r>
      <w:bookmarkEnd w:id="72"/>
    </w:p>
    <w:p w:rsidR="00471981" w:rsidRPr="00471981" w:rsidRDefault="00471981" w:rsidP="00B47742">
      <w:pPr>
        <w:jc w:val="both"/>
        <w:rPr>
          <w:rFonts w:ascii="Arial" w:hAnsi="Arial" w:cs="Arial"/>
        </w:rPr>
      </w:pPr>
      <w:r>
        <w:rPr>
          <w:rFonts w:ascii="Arial" w:hAnsi="Arial" w:cs="Arial"/>
        </w:rPr>
        <w:t xml:space="preserve">In figure 36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471981" w:rsidP="00B47742">
      <w:pPr>
        <w:keepNext/>
        <w:jc w:val="both"/>
      </w:pPr>
      <w:r>
        <w:rPr>
          <w:noProof/>
          <w:lang w:eastAsia="en-IE"/>
        </w:rPr>
        <w:drawing>
          <wp:inline distT="0" distB="0" distL="0" distR="0" wp14:anchorId="47A9CEF8" wp14:editId="5875E40C">
            <wp:extent cx="5731510" cy="1829674"/>
            <wp:effectExtent l="0" t="0" r="21590" b="1841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fldSimple w:instr=" SEQ Figure \* ARABIC ">
        <w:r w:rsidR="00B0294F">
          <w:rPr>
            <w:noProof/>
          </w:rPr>
          <w:t>36</w:t>
        </w:r>
      </w:fldSimple>
    </w:p>
    <w:tbl>
      <w:tblPr>
        <w:tblStyle w:val="TableGrid"/>
        <w:tblW w:w="0" w:type="auto"/>
        <w:tblLook w:val="04A0" w:firstRow="1" w:lastRow="0" w:firstColumn="1" w:lastColumn="0" w:noHBand="0" w:noVBand="1"/>
      </w:tblPr>
      <w:tblGrid>
        <w:gridCol w:w="1737"/>
        <w:gridCol w:w="723"/>
        <w:gridCol w:w="723"/>
        <w:gridCol w:w="987"/>
        <w:gridCol w:w="1190"/>
        <w:gridCol w:w="954"/>
        <w:gridCol w:w="1464"/>
        <w:gridCol w:w="1464"/>
      </w:tblGrid>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Branch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References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Cache Misses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Stalled Frontend Cycles</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8.47E+10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9.88E+07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8.88E+07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1.70E+10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5.20E+06</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4.99E+10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4.04E+10</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Compare-and-swap-no-delay</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2.29E+12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7.07E+08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4.57E+08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7.32E+10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8.54E+07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2.17E+12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1.76E+12</w:t>
            </w:r>
          </w:p>
        </w:tc>
      </w:tr>
      <w:tr w:rsidR="00471981" w:rsidRPr="00471981" w:rsidTr="00684DEF">
        <w:trPr>
          <w:trHeight w:val="300"/>
        </w:trPr>
        <w:tc>
          <w:tcPr>
            <w:tcW w:w="0" w:type="auto"/>
            <w:noWrap/>
            <w:hideMark/>
          </w:tcPr>
          <w:p w:rsidR="00471981" w:rsidRPr="00471981" w:rsidRDefault="00471981" w:rsidP="00B47742">
            <w:pPr>
              <w:jc w:val="both"/>
              <w:rPr>
                <w:rFonts w:ascii="Arial" w:hAnsi="Arial" w:cs="Arial"/>
              </w:rPr>
            </w:pPr>
            <w:r w:rsidRPr="00471981">
              <w:rPr>
                <w:rFonts w:ascii="Arial" w:hAnsi="Arial" w:cs="Arial"/>
              </w:rPr>
              <w:t>Compare-and-swap-relax</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2.28E+12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7.23E+08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4.70E+08</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5.78E+10</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8.22E+07</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2.19E+12</w:t>
            </w:r>
          </w:p>
        </w:tc>
        <w:tc>
          <w:tcPr>
            <w:tcW w:w="0" w:type="auto"/>
            <w:noWrap/>
            <w:hideMark/>
          </w:tcPr>
          <w:p w:rsidR="00471981" w:rsidRPr="00471981" w:rsidRDefault="00471981" w:rsidP="00B47742">
            <w:pPr>
              <w:jc w:val="both"/>
              <w:rPr>
                <w:rFonts w:ascii="Arial" w:hAnsi="Arial" w:cs="Arial"/>
              </w:rPr>
            </w:pPr>
            <w:r w:rsidRPr="00471981">
              <w:rPr>
                <w:rFonts w:ascii="Arial" w:hAnsi="Arial" w:cs="Arial"/>
              </w:rPr>
              <w:t>1.82E+12</w:t>
            </w:r>
          </w:p>
        </w:tc>
      </w:tr>
    </w:tbl>
    <w:p w:rsidR="00471981" w:rsidRDefault="00471981" w:rsidP="00B47742">
      <w:pPr>
        <w:jc w:val="both"/>
        <w:rPr>
          <w:rFonts w:ascii="Arial" w:hAnsi="Arial" w:cs="Arial"/>
        </w:rPr>
      </w:pPr>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73" w:name="_Toc385524896"/>
      <w:r w:rsidRPr="000B1D68">
        <w:rPr>
          <w:rFonts w:ascii="Arial" w:hAnsi="Arial" w:cs="Arial"/>
        </w:rPr>
        <w:lastRenderedPageBreak/>
        <w:t>4.3.3.1</w:t>
      </w:r>
      <w:r>
        <w:rPr>
          <w:rFonts w:ascii="Arial" w:hAnsi="Arial" w:cs="Arial"/>
        </w:rPr>
        <w:t>.6 Ticket</w:t>
      </w:r>
      <w:bookmarkEnd w:id="73"/>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proofErr w:type="gramStart"/>
      <w:r>
        <w:rPr>
          <w:rFonts w:ascii="Arial" w:hAnsi="Arial" w:cs="Arial"/>
          <w:i/>
        </w:rPr>
        <w:t>sleep(</w:t>
      </w:r>
      <w:proofErr w:type="gramEnd"/>
      <w:r>
        <w:rPr>
          <w:rFonts w:ascii="Arial" w:hAnsi="Arial" w:cs="Arial"/>
          <w:i/>
        </w:rPr>
        <w:t>)</w:t>
      </w:r>
      <w:r>
        <w:rPr>
          <w:rFonts w:ascii="Arial" w:hAnsi="Arial" w:cs="Arial"/>
        </w:rPr>
        <w:t xml:space="preserve"> instruction with the intrinsic </w:t>
      </w:r>
      <w:r>
        <w:rPr>
          <w:rFonts w:ascii="Arial" w:hAnsi="Arial" w:cs="Arial"/>
          <w:i/>
        </w:rPr>
        <w:t>_</w:t>
      </w:r>
      <w:proofErr w:type="spellStart"/>
      <w:r>
        <w:rPr>
          <w:rFonts w:ascii="Arial" w:hAnsi="Arial" w:cs="Arial"/>
          <w:i/>
        </w:rPr>
        <w:t>mm_pause</w:t>
      </w:r>
      <w:proofErr w:type="spellEnd"/>
      <w:r>
        <w:rPr>
          <w:rFonts w:ascii="Arial" w:hAnsi="Arial" w:cs="Arial"/>
          <w:i/>
        </w:rPr>
        <w:t>()</w:t>
      </w:r>
      <w:r>
        <w:rPr>
          <w:rFonts w:ascii="Arial" w:hAnsi="Arial" w:cs="Arial"/>
        </w:rPr>
        <w:t>. Figure 37 shows how the two locks compare in terms of performance.</w:t>
      </w:r>
    </w:p>
    <w:p w:rsidR="00C72890" w:rsidRDefault="00C72890" w:rsidP="00B47742">
      <w:pPr>
        <w:keepNext/>
        <w:jc w:val="both"/>
      </w:pPr>
      <w:r>
        <w:rPr>
          <w:noProof/>
          <w:lang w:eastAsia="en-IE"/>
        </w:rPr>
        <w:drawing>
          <wp:inline distT="0" distB="0" distL="0" distR="0" wp14:anchorId="3DBA860A" wp14:editId="37B4F3C4">
            <wp:extent cx="5731510" cy="1574328"/>
            <wp:effectExtent l="0" t="0" r="21590" b="260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0294F">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1641"/>
        <w:gridCol w:w="991"/>
        <w:gridCol w:w="1136"/>
        <w:gridCol w:w="991"/>
        <w:gridCol w:w="1510"/>
        <w:gridCol w:w="991"/>
        <w:gridCol w:w="991"/>
        <w:gridCol w:w="991"/>
      </w:tblGrid>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Cycles</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Cache References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Cache Misses</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Branches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Branch Misses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Stalled Frontend Cycles</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1.56E+10</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3.09E+07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2.52E+07</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3.66E+09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2.15E+06</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8.52E+09</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7.09E+09</w:t>
            </w:r>
          </w:p>
        </w:tc>
      </w:tr>
      <w:tr w:rsidR="00C72890" w:rsidRPr="00C72890" w:rsidTr="00C72890">
        <w:trPr>
          <w:trHeight w:val="300"/>
        </w:trPr>
        <w:tc>
          <w:tcPr>
            <w:tcW w:w="1960" w:type="dxa"/>
            <w:noWrap/>
            <w:hideMark/>
          </w:tcPr>
          <w:p w:rsidR="00C72890" w:rsidRPr="00C72890" w:rsidRDefault="00C72890" w:rsidP="00B47742">
            <w:pPr>
              <w:jc w:val="both"/>
              <w:rPr>
                <w:rFonts w:ascii="Arial" w:hAnsi="Arial" w:cs="Arial"/>
              </w:rPr>
            </w:pPr>
            <w:r w:rsidRPr="00C72890">
              <w:rPr>
                <w:rFonts w:ascii="Arial" w:hAnsi="Arial" w:cs="Arial"/>
              </w:rPr>
              <w:t>Ticket-relax</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2.28E+12</w:t>
            </w:r>
          </w:p>
        </w:tc>
        <w:tc>
          <w:tcPr>
            <w:tcW w:w="1026" w:type="dxa"/>
            <w:noWrap/>
            <w:hideMark/>
          </w:tcPr>
          <w:p w:rsidR="00C72890" w:rsidRPr="00C72890" w:rsidRDefault="00C72890" w:rsidP="00B47742">
            <w:pPr>
              <w:jc w:val="both"/>
              <w:rPr>
                <w:rFonts w:ascii="Arial" w:hAnsi="Arial" w:cs="Arial"/>
              </w:rPr>
            </w:pPr>
            <w:r w:rsidRPr="00C72890">
              <w:rPr>
                <w:rFonts w:ascii="Arial" w:hAnsi="Arial" w:cs="Arial"/>
              </w:rPr>
              <w:t>2.19E+08</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1.16E+08</w:t>
            </w:r>
          </w:p>
        </w:tc>
        <w:tc>
          <w:tcPr>
            <w:tcW w:w="1800" w:type="dxa"/>
            <w:noWrap/>
            <w:hideMark/>
          </w:tcPr>
          <w:p w:rsidR="00C72890" w:rsidRPr="00C72890" w:rsidRDefault="00C72890" w:rsidP="00B47742">
            <w:pPr>
              <w:jc w:val="both"/>
              <w:rPr>
                <w:rFonts w:ascii="Arial" w:hAnsi="Arial" w:cs="Arial"/>
              </w:rPr>
            </w:pPr>
            <w:r w:rsidRPr="00C72890">
              <w:rPr>
                <w:rFonts w:ascii="Arial" w:hAnsi="Arial" w:cs="Arial"/>
              </w:rPr>
              <w:t>1.58E+11</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1.91E+07</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1.89E+12</w:t>
            </w:r>
          </w:p>
        </w:tc>
        <w:tc>
          <w:tcPr>
            <w:tcW w:w="960" w:type="dxa"/>
            <w:noWrap/>
            <w:hideMark/>
          </w:tcPr>
          <w:p w:rsidR="00C72890" w:rsidRPr="00C72890" w:rsidRDefault="00C72890" w:rsidP="00B47742">
            <w:pPr>
              <w:jc w:val="both"/>
              <w:rPr>
                <w:rFonts w:ascii="Arial" w:hAnsi="Arial" w:cs="Arial"/>
              </w:rPr>
            </w:pPr>
            <w:r w:rsidRPr="00C72890">
              <w:rPr>
                <w:rFonts w:ascii="Arial" w:hAnsi="Arial" w:cs="Arial"/>
              </w:rPr>
              <w:t>1.40E+12</w:t>
            </w:r>
          </w:p>
        </w:tc>
      </w:tr>
    </w:tbl>
    <w:p w:rsidR="00C72890" w:rsidRDefault="00C72890" w:rsidP="00B47742">
      <w:pPr>
        <w:jc w:val="both"/>
      </w:pPr>
    </w:p>
    <w:p w:rsidR="00A44CBA" w:rsidRPr="00A44CBA" w:rsidRDefault="00C72890" w:rsidP="00B47742">
      <w:pPr>
        <w:jc w:val="both"/>
        <w:rPr>
          <w:rFonts w:ascii="Arial" w:hAnsi="Arial" w:cs="Arial"/>
        </w:rPr>
      </w:pPr>
      <w:r>
        <w:rPr>
          <w:rFonts w:ascii="Arial" w:hAnsi="Arial" w:cs="Arial"/>
        </w:rPr>
        <w:t xml:space="preserve">Table X shows the hardware performance data gathered for the two locks. The </w:t>
      </w:r>
      <w:r>
        <w:rPr>
          <w:rFonts w:ascii="Arial" w:hAnsi="Arial" w:cs="Arial"/>
          <w:i/>
        </w:rPr>
        <w:t>ticket</w:t>
      </w:r>
      <w:r>
        <w:rPr>
          <w:rFonts w:ascii="Arial" w:hAnsi="Arial" w:cs="Arial"/>
        </w:rPr>
        <w:t xml:space="preserve"> lock utilises its CPU cycles more efficiently than the </w:t>
      </w:r>
      <w:r>
        <w:rPr>
          <w:rFonts w:ascii="Arial" w:hAnsi="Arial" w:cs="Arial"/>
          <w:i/>
        </w:rPr>
        <w:t>ticket-relax</w:t>
      </w:r>
      <w:r>
        <w:rPr>
          <w:rFonts w:ascii="Arial" w:hAnsi="Arial" w:cs="Arial"/>
        </w:rPr>
        <w:t xml:space="preserve"> lock with a smaller number of stalled cycles, however, the </w:t>
      </w:r>
      <w:r>
        <w:rPr>
          <w:rFonts w:ascii="Arial" w:hAnsi="Arial" w:cs="Arial"/>
          <w:i/>
        </w:rPr>
        <w:t>ticket-relax</w:t>
      </w:r>
      <w:r>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74" w:name="_Toc385524897"/>
      <w:r>
        <w:rPr>
          <w:rFonts w:ascii="Arial" w:hAnsi="Arial" w:cs="Arial"/>
        </w:rPr>
        <w:t>4.3.3.1.8 Architectures?</w:t>
      </w:r>
      <w:bookmarkEnd w:id="74"/>
    </w:p>
    <w:p w:rsidR="00286721" w:rsidRDefault="00A44CBA" w:rsidP="00B47742">
      <w:pPr>
        <w:jc w:val="both"/>
        <w:rPr>
          <w:rFonts w:ascii="Arial" w:hAnsi="Arial" w:cs="Arial"/>
        </w:rPr>
      </w:pPr>
      <w:r>
        <w:rPr>
          <w:rFonts w:ascii="Arial" w:hAnsi="Arial" w:cs="Arial"/>
        </w:rPr>
        <w:t>Figure 38, 39 and 40 show three implementations of the singly linked buffer run on the three architectures I use. From the graphs none of the implementations I test have similar performances on all three machines.</w:t>
      </w:r>
    </w:p>
    <w:p w:rsidR="00A44CBA" w:rsidRDefault="00A44CBA" w:rsidP="00B47742">
      <w:pPr>
        <w:keepNext/>
        <w:jc w:val="both"/>
      </w:pPr>
      <w:r>
        <w:rPr>
          <w:noProof/>
          <w:lang w:eastAsia="en-IE"/>
        </w:rPr>
        <w:lastRenderedPageBreak/>
        <w:drawing>
          <wp:inline distT="0" distB="0" distL="0" distR="0" wp14:anchorId="33F880A5" wp14:editId="5F6BF6A2">
            <wp:extent cx="5731510" cy="2483654"/>
            <wp:effectExtent l="0" t="0" r="2159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0294F">
          <w:rPr>
            <w:noProof/>
          </w:rPr>
          <w:t>38</w:t>
        </w:r>
      </w:fldSimple>
    </w:p>
    <w:p w:rsidR="00A44CBA" w:rsidRDefault="00A44CBA" w:rsidP="00B47742">
      <w:pPr>
        <w:keepNext/>
        <w:jc w:val="both"/>
      </w:pPr>
      <w:r>
        <w:rPr>
          <w:noProof/>
          <w:lang w:eastAsia="en-IE"/>
        </w:rPr>
        <w:drawing>
          <wp:inline distT="0" distB="0" distL="0" distR="0" wp14:anchorId="4BE183A3" wp14:editId="2583D570">
            <wp:extent cx="5731510" cy="2483654"/>
            <wp:effectExtent l="0" t="0" r="21590" b="1206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0294F">
          <w:rPr>
            <w:noProof/>
          </w:rPr>
          <w:t>39</w:t>
        </w:r>
      </w:fldSimple>
    </w:p>
    <w:p w:rsidR="00A44CBA" w:rsidRDefault="00A44CBA" w:rsidP="00B47742">
      <w:pPr>
        <w:jc w:val="both"/>
        <w:rPr>
          <w:rFonts w:ascii="Arial" w:hAnsi="Arial" w:cs="Arial"/>
        </w:rPr>
      </w:pPr>
    </w:p>
    <w:p w:rsidR="00A44CBA" w:rsidRDefault="00A44CBA" w:rsidP="00B47742">
      <w:pPr>
        <w:keepNext/>
        <w:jc w:val="both"/>
      </w:pPr>
      <w:r>
        <w:rPr>
          <w:noProof/>
          <w:lang w:eastAsia="en-IE"/>
        </w:rPr>
        <w:lastRenderedPageBreak/>
        <w:drawing>
          <wp:inline distT="0" distB="0" distL="0" distR="0" wp14:anchorId="4D9FFFA1" wp14:editId="0E1EAA71">
            <wp:extent cx="5731510" cy="2483654"/>
            <wp:effectExtent l="0" t="0" r="2159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fldSimple w:instr=" SEQ Figure \* ARABIC ">
        <w:r w:rsidR="00B0294F">
          <w:rPr>
            <w:noProof/>
          </w:rPr>
          <w:t>40</w:t>
        </w:r>
      </w:fldSimple>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5" w:name="_Toc385524898"/>
      <w:r w:rsidRPr="000B1D68">
        <w:rPr>
          <w:rFonts w:ascii="Arial" w:hAnsi="Arial" w:cs="Arial"/>
        </w:rPr>
        <w:t>4.4</w:t>
      </w:r>
      <w:r w:rsidR="00C157D6" w:rsidRPr="000B1D68">
        <w:rPr>
          <w:rFonts w:ascii="Arial" w:hAnsi="Arial" w:cs="Arial"/>
        </w:rPr>
        <w:t xml:space="preserve"> Hash Table</w:t>
      </w:r>
      <w:bookmarkEnd w:id="75"/>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6" w:name="_Toc385524899"/>
      <w:r w:rsidRPr="000B1D68">
        <w:rPr>
          <w:rFonts w:ascii="Arial" w:hAnsi="Arial" w:cs="Arial"/>
        </w:rPr>
        <w:t>4.4.1 Evaluation</w:t>
      </w:r>
      <w:bookmarkEnd w:id="76"/>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7" w:name="_Toc385524900"/>
      <w:r w:rsidRPr="000B1D68">
        <w:rPr>
          <w:rFonts w:ascii="Arial" w:hAnsi="Arial" w:cs="Arial"/>
        </w:rPr>
        <w:t>4.4.2 Results &amp; Analysis</w:t>
      </w:r>
      <w:bookmarkEnd w:id="77"/>
    </w:p>
    <w:p w:rsidR="00453A32" w:rsidRPr="000B1D68" w:rsidRDefault="00453A32" w:rsidP="00B47742">
      <w:pPr>
        <w:pStyle w:val="Heading3"/>
        <w:jc w:val="both"/>
        <w:rPr>
          <w:rFonts w:ascii="Arial" w:hAnsi="Arial" w:cs="Arial"/>
        </w:rPr>
      </w:pPr>
      <w:bookmarkStart w:id="78" w:name="_Toc385524901"/>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8"/>
    </w:p>
    <w:p w:rsidR="008F1A6D" w:rsidRPr="004817CB" w:rsidRDefault="004817CB" w:rsidP="00B47742">
      <w:pPr>
        <w:jc w:val="both"/>
        <w:rPr>
          <w:rFonts w:ascii="Arial" w:hAnsi="Arial" w:cs="Arial"/>
        </w:rPr>
      </w:pPr>
      <w:r>
        <w:rPr>
          <w:rFonts w:ascii="Arial" w:hAnsi="Arial" w:cs="Arial"/>
        </w:rPr>
        <w:t xml:space="preserve">Figure 41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107702" w:rsidP="00B47742">
      <w:pPr>
        <w:keepNext/>
        <w:jc w:val="both"/>
      </w:pPr>
      <w:r>
        <w:rPr>
          <w:noProof/>
          <w:lang w:eastAsia="en-IE"/>
        </w:rPr>
        <w:lastRenderedPageBreak/>
        <w:drawing>
          <wp:inline distT="0" distB="0" distL="0" distR="0" wp14:anchorId="497D7A8E" wp14:editId="6DD37AB1">
            <wp:extent cx="5731510" cy="1931935"/>
            <wp:effectExtent l="0" t="0" r="21590" b="1143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fldSimple w:instr=" SEQ Figure \* ARABIC ">
        <w:r w:rsidR="00B0294F">
          <w:rPr>
            <w:noProof/>
          </w:rPr>
          <w:t>41</w:t>
        </w:r>
      </w:fldSimple>
    </w:p>
    <w:tbl>
      <w:tblPr>
        <w:tblStyle w:val="TableGrid"/>
        <w:tblW w:w="0" w:type="auto"/>
        <w:tblLook w:val="04A0" w:firstRow="1" w:lastRow="0" w:firstColumn="1" w:lastColumn="0" w:noHBand="0" w:noVBand="1"/>
      </w:tblPr>
      <w:tblGrid>
        <w:gridCol w:w="2860"/>
        <w:gridCol w:w="1165"/>
        <w:gridCol w:w="1342"/>
        <w:gridCol w:w="1165"/>
        <w:gridCol w:w="1165"/>
        <w:gridCol w:w="1165"/>
      </w:tblGrid>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Cycles</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Cache References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Cache Misses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Frontend Cycles</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Stalled Backend Cycles</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Compare-and-swap</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8.80E+10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1.51E+07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6.95E+06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5.55E+10</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4.01E+10</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2.69E+12</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2.70E+08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2.18E+08</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2.67E+12</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2.61E+12</w:t>
            </w:r>
          </w:p>
        </w:tc>
      </w:tr>
      <w:tr w:rsidR="004817CB" w:rsidRPr="004817CB" w:rsidTr="004817CB">
        <w:trPr>
          <w:trHeight w:val="300"/>
        </w:trPr>
        <w:tc>
          <w:tcPr>
            <w:tcW w:w="2860" w:type="dxa"/>
            <w:noWrap/>
            <w:hideMark/>
          </w:tcPr>
          <w:p w:rsidR="004817CB" w:rsidRPr="004817CB" w:rsidRDefault="004817CB" w:rsidP="00B47742">
            <w:pPr>
              <w:jc w:val="both"/>
              <w:rPr>
                <w:rFonts w:ascii="Arial" w:hAnsi="Arial" w:cs="Arial"/>
              </w:rPr>
            </w:pPr>
            <w:r w:rsidRPr="004817CB">
              <w:rPr>
                <w:rFonts w:ascii="Arial" w:hAnsi="Arial" w:cs="Arial"/>
              </w:rPr>
              <w:t>Test-and-test-and-set</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7.64E+10</w:t>
            </w:r>
          </w:p>
        </w:tc>
        <w:tc>
          <w:tcPr>
            <w:tcW w:w="1026" w:type="dxa"/>
            <w:noWrap/>
            <w:hideMark/>
          </w:tcPr>
          <w:p w:rsidR="004817CB" w:rsidRPr="004817CB" w:rsidRDefault="004817CB" w:rsidP="00B47742">
            <w:pPr>
              <w:jc w:val="both"/>
              <w:rPr>
                <w:rFonts w:ascii="Arial" w:hAnsi="Arial" w:cs="Arial"/>
              </w:rPr>
            </w:pPr>
            <w:r w:rsidRPr="004817CB">
              <w:rPr>
                <w:rFonts w:ascii="Arial" w:hAnsi="Arial" w:cs="Arial"/>
              </w:rPr>
              <w:t>1.43E+07</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6.47E+06</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4.65E+10</w:t>
            </w:r>
          </w:p>
        </w:tc>
        <w:tc>
          <w:tcPr>
            <w:tcW w:w="960" w:type="dxa"/>
            <w:noWrap/>
            <w:hideMark/>
          </w:tcPr>
          <w:p w:rsidR="004817CB" w:rsidRPr="004817CB" w:rsidRDefault="004817CB" w:rsidP="00B47742">
            <w:pPr>
              <w:jc w:val="both"/>
              <w:rPr>
                <w:rFonts w:ascii="Arial" w:hAnsi="Arial" w:cs="Arial"/>
              </w:rPr>
            </w:pPr>
            <w:r w:rsidRPr="004817CB">
              <w:rPr>
                <w:rFonts w:ascii="Arial" w:hAnsi="Arial" w:cs="Arial"/>
              </w:rPr>
              <w:t>3.47E+10</w:t>
            </w:r>
          </w:p>
        </w:tc>
      </w:tr>
    </w:tbl>
    <w:p w:rsidR="004817CB" w:rsidRDefault="004817CB" w:rsidP="00B47742">
      <w:pPr>
        <w:jc w:val="both"/>
        <w:rPr>
          <w:rFonts w:ascii="Arial" w:hAnsi="Arial" w:cs="Arial"/>
        </w:rPr>
      </w:pPr>
    </w:p>
    <w:p w:rsidR="004817CB" w:rsidRDefault="004817CB" w:rsidP="00B47742">
      <w:pPr>
        <w:jc w:val="both"/>
        <w:rPr>
          <w:rFonts w:ascii="Arial" w:hAnsi="Arial" w:cs="Arial"/>
        </w:rPr>
      </w:pPr>
      <w:r>
        <w:rPr>
          <w:rFonts w:ascii="Arial" w:hAnsi="Arial" w:cs="Arial"/>
        </w:rPr>
        <w:t xml:space="preserve">Table X shows us the hardware performance data from figure 41. The </w:t>
      </w:r>
      <w:r>
        <w:rPr>
          <w:rFonts w:ascii="Arial" w:hAnsi="Arial" w:cs="Arial"/>
          <w:i/>
        </w:rPr>
        <w:t>compare-and-swap</w:t>
      </w:r>
      <w:r>
        <w:rPr>
          <w:rFonts w:ascii="Arial" w:hAnsi="Arial" w:cs="Arial"/>
        </w:rPr>
        <w:t xml:space="preserve"> lock and the </w:t>
      </w:r>
      <w:r>
        <w:rPr>
          <w:rFonts w:ascii="Arial" w:hAnsi="Arial" w:cs="Arial"/>
          <w:i/>
        </w:rPr>
        <w:t>test-and-test-and-set</w:t>
      </w:r>
      <w:r>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9" w:name="_Toc385524902"/>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9"/>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Pr>
          <w:rFonts w:ascii="Arial" w:hAnsi="Arial" w:cs="Arial"/>
        </w:rPr>
        <w:t>Figure 42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33485" w:rsidP="00B47742">
      <w:pPr>
        <w:keepNext/>
        <w:jc w:val="both"/>
      </w:pPr>
      <w:r>
        <w:rPr>
          <w:noProof/>
          <w:lang w:eastAsia="en-IE"/>
        </w:rPr>
        <w:lastRenderedPageBreak/>
        <w:drawing>
          <wp:inline distT="0" distB="0" distL="0" distR="0" wp14:anchorId="6516C1B9" wp14:editId="3512C5ED">
            <wp:extent cx="5731510" cy="2420583"/>
            <wp:effectExtent l="0" t="0" r="21590" b="1841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fldSimple w:instr=" SEQ Figure \* ARABIC ">
        <w:r w:rsidR="00B0294F">
          <w:rPr>
            <w:noProof/>
          </w:rPr>
          <w:t>42</w:t>
        </w:r>
      </w:fldSimple>
    </w:p>
    <w:tbl>
      <w:tblPr>
        <w:tblStyle w:val="TableGrid"/>
        <w:tblW w:w="0" w:type="auto"/>
        <w:tblLook w:val="04A0" w:firstRow="1" w:lastRow="0" w:firstColumn="1" w:lastColumn="0" w:noHBand="0" w:noVBand="1"/>
      </w:tblPr>
      <w:tblGrid>
        <w:gridCol w:w="2320"/>
        <w:gridCol w:w="1165"/>
        <w:gridCol w:w="2552"/>
        <w:gridCol w:w="2528"/>
      </w:tblGrid>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Frontend Cycles</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Stalled Backend Cycles</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Compare-and-swap</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2.33E+12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2.21E+12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1.32E+12</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1.33E+11</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9.95E+10</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6.56E+10</w:t>
            </w:r>
          </w:p>
        </w:tc>
      </w:tr>
      <w:tr w:rsidR="00033485" w:rsidRPr="00033485" w:rsidTr="00033485">
        <w:trPr>
          <w:trHeight w:val="300"/>
        </w:trPr>
        <w:tc>
          <w:tcPr>
            <w:tcW w:w="0" w:type="auto"/>
            <w:noWrap/>
            <w:hideMark/>
          </w:tcPr>
          <w:p w:rsidR="00033485" w:rsidRPr="00033485" w:rsidRDefault="00033485" w:rsidP="00B47742">
            <w:pPr>
              <w:jc w:val="both"/>
              <w:rPr>
                <w:rFonts w:ascii="Arial" w:hAnsi="Arial" w:cs="Arial"/>
              </w:rPr>
            </w:pPr>
            <w:r w:rsidRPr="00033485">
              <w:rPr>
                <w:rFonts w:ascii="Arial" w:hAnsi="Arial" w:cs="Arial"/>
              </w:rPr>
              <w:t>Test-and-test-and-set</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2.39E+12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1.96E+12</w:t>
            </w:r>
          </w:p>
        </w:tc>
        <w:tc>
          <w:tcPr>
            <w:tcW w:w="0" w:type="auto"/>
            <w:noWrap/>
            <w:hideMark/>
          </w:tcPr>
          <w:p w:rsidR="00033485" w:rsidRPr="00033485" w:rsidRDefault="00033485" w:rsidP="00B47742">
            <w:pPr>
              <w:jc w:val="both"/>
              <w:rPr>
                <w:rFonts w:ascii="Arial" w:hAnsi="Arial" w:cs="Arial"/>
              </w:rPr>
            </w:pPr>
            <w:r w:rsidRPr="00033485">
              <w:rPr>
                <w:rFonts w:ascii="Arial" w:hAnsi="Arial" w:cs="Arial"/>
              </w:rPr>
              <w:t>1.09E+12</w:t>
            </w:r>
          </w:p>
        </w:tc>
      </w:tr>
    </w:tbl>
    <w:p w:rsidR="00107702" w:rsidRDefault="00107702" w:rsidP="00B47742">
      <w:pPr>
        <w:jc w:val="both"/>
        <w:rPr>
          <w:rFonts w:ascii="Arial" w:hAnsi="Arial" w:cs="Arial"/>
        </w:rPr>
      </w:pPr>
    </w:p>
    <w:p w:rsidR="00107702" w:rsidRPr="00107702" w:rsidRDefault="00107702" w:rsidP="00B47742">
      <w:pPr>
        <w:jc w:val="both"/>
        <w:rPr>
          <w:rFonts w:ascii="Arial" w:hAnsi="Arial" w:cs="Arial"/>
        </w:rPr>
      </w:pPr>
      <w:r>
        <w:rPr>
          <w:rFonts w:ascii="Arial" w:hAnsi="Arial" w:cs="Arial"/>
        </w:rPr>
        <w:t xml:space="preserve">Table X shows the hardware performance counter data; all three locks are similar in their performance until the thread count reaches thirty two. At this point, the </w:t>
      </w:r>
      <w:r>
        <w:rPr>
          <w:rFonts w:ascii="Arial" w:hAnsi="Arial" w:cs="Arial"/>
          <w:i/>
        </w:rPr>
        <w:t>compare-and-swap</w:t>
      </w:r>
      <w:r>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80" w:name="_Toc385524903"/>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80"/>
    </w:p>
    <w:p w:rsidR="000759E3" w:rsidRDefault="00034C78" w:rsidP="00B47742">
      <w:pPr>
        <w:jc w:val="both"/>
        <w:rPr>
          <w:rFonts w:ascii="Arial" w:hAnsi="Arial" w:cs="Arial"/>
        </w:rPr>
      </w:pPr>
      <w:r>
        <w:rPr>
          <w:rFonts w:ascii="Arial" w:hAnsi="Arial" w:cs="Arial"/>
        </w:rPr>
        <w:t xml:space="preserve">Figure 43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proofErr w:type="gramStart"/>
      <w:r>
        <w:rPr>
          <w:rFonts w:ascii="Arial" w:hAnsi="Arial" w:cs="Arial"/>
        </w:rPr>
        <w:t>equally,</w:t>
      </w:r>
      <w:proofErr w:type="gramEnd"/>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CB1D73" w:rsidP="00B47742">
      <w:pPr>
        <w:keepNext/>
        <w:jc w:val="both"/>
      </w:pPr>
      <w:r>
        <w:rPr>
          <w:noProof/>
          <w:lang w:eastAsia="en-IE"/>
        </w:rPr>
        <w:drawing>
          <wp:inline distT="0" distB="0" distL="0" distR="0" wp14:anchorId="2C3FE845" wp14:editId="2ABE6A5F">
            <wp:extent cx="5731510" cy="1999293"/>
            <wp:effectExtent l="0" t="0" r="21590" b="2032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fldSimple w:instr=" SEQ Figure \* ARABIC ">
        <w:r w:rsidR="00B0294F">
          <w:rPr>
            <w:noProof/>
          </w:rPr>
          <w:t>43</w:t>
        </w:r>
      </w:fldSimple>
    </w:p>
    <w:p w:rsidR="000759E3" w:rsidRPr="000B1D68" w:rsidRDefault="000759E3" w:rsidP="00B47742">
      <w:pPr>
        <w:pStyle w:val="Heading3"/>
        <w:jc w:val="both"/>
        <w:rPr>
          <w:rFonts w:ascii="Arial" w:hAnsi="Arial" w:cs="Arial"/>
        </w:rPr>
      </w:pPr>
      <w:bookmarkStart w:id="81" w:name="_Toc385524904"/>
      <w:r w:rsidRPr="000B1D68">
        <w:rPr>
          <w:rFonts w:ascii="Arial" w:hAnsi="Arial" w:cs="Arial"/>
        </w:rPr>
        <w:lastRenderedPageBreak/>
        <w:t>4.4.2</w:t>
      </w:r>
      <w:r>
        <w:rPr>
          <w:rFonts w:ascii="Arial" w:hAnsi="Arial" w:cs="Arial"/>
        </w:rPr>
        <w:t>.4 Locked Implementations vs Lockless Comparison</w:t>
      </w:r>
      <w:bookmarkEnd w:id="81"/>
    </w:p>
    <w:p w:rsidR="000759E3" w:rsidRDefault="00CB1D73" w:rsidP="00B47742">
      <w:pPr>
        <w:jc w:val="both"/>
        <w:rPr>
          <w:rFonts w:ascii="Arial" w:hAnsi="Arial" w:cs="Arial"/>
        </w:rPr>
      </w:pPr>
      <w:r>
        <w:rPr>
          <w:rFonts w:ascii="Arial" w:hAnsi="Arial" w:cs="Arial"/>
        </w:rPr>
        <w:t xml:space="preserve">Figure 44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CB1D73" w:rsidP="00B47742">
      <w:pPr>
        <w:keepNext/>
        <w:jc w:val="both"/>
      </w:pPr>
      <w:r>
        <w:rPr>
          <w:noProof/>
          <w:lang w:eastAsia="en-IE"/>
        </w:rPr>
        <w:drawing>
          <wp:inline distT="0" distB="0" distL="0" distR="0" wp14:anchorId="6603870A" wp14:editId="3060843E">
            <wp:extent cx="5731510" cy="1999293"/>
            <wp:effectExtent l="0" t="0" r="21590" b="2032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fldSimple w:instr=" SEQ Figure \* ARABIC ">
        <w:r w:rsidR="00B0294F">
          <w:rPr>
            <w:noProof/>
          </w:rPr>
          <w:t>44</w:t>
        </w:r>
      </w:fldSimple>
    </w:p>
    <w:tbl>
      <w:tblPr>
        <w:tblStyle w:val="TableGrid"/>
        <w:tblW w:w="0" w:type="auto"/>
        <w:tblLook w:val="04A0" w:firstRow="1" w:lastRow="0" w:firstColumn="1" w:lastColumn="0" w:noHBand="0" w:noVBand="1"/>
      </w:tblPr>
      <w:tblGrid>
        <w:gridCol w:w="3510"/>
        <w:gridCol w:w="1113"/>
        <w:gridCol w:w="1280"/>
        <w:gridCol w:w="1113"/>
        <w:gridCol w:w="1113"/>
        <w:gridCol w:w="1113"/>
      </w:tblGrid>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Cycles</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Cache References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Cache Misses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Branches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Branch Misses</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Global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8.80E+10</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1.51E+07</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6.95E+06</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1.57E+10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1.67E+06</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Bucket compare-and-swap</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2.33E+12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5.87E+08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2.78E+08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7.53E+10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5.37E+07</w:t>
            </w:r>
          </w:p>
        </w:tc>
      </w:tr>
      <w:tr w:rsidR="00CB1D73" w:rsidRPr="00CB1D73" w:rsidTr="00CB1D73">
        <w:trPr>
          <w:trHeight w:val="300"/>
        </w:trPr>
        <w:tc>
          <w:tcPr>
            <w:tcW w:w="3700" w:type="dxa"/>
            <w:noWrap/>
            <w:hideMark/>
          </w:tcPr>
          <w:p w:rsidR="00CB1D73" w:rsidRPr="00CB1D73" w:rsidRDefault="00CB1D73" w:rsidP="00B47742">
            <w:pPr>
              <w:jc w:val="both"/>
              <w:rPr>
                <w:rFonts w:ascii="Arial" w:hAnsi="Arial" w:cs="Arial"/>
              </w:rPr>
            </w:pPr>
            <w:r w:rsidRPr="00CB1D73">
              <w:rPr>
                <w:rFonts w:ascii="Arial" w:hAnsi="Arial" w:cs="Arial"/>
              </w:rPr>
              <w:t>Lockless</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2.22E+12</w:t>
            </w:r>
          </w:p>
        </w:tc>
        <w:tc>
          <w:tcPr>
            <w:tcW w:w="1026" w:type="dxa"/>
            <w:noWrap/>
            <w:hideMark/>
          </w:tcPr>
          <w:p w:rsidR="00CB1D73" w:rsidRPr="00CB1D73" w:rsidRDefault="00CB1D73" w:rsidP="00B47742">
            <w:pPr>
              <w:jc w:val="both"/>
              <w:rPr>
                <w:rFonts w:ascii="Arial" w:hAnsi="Arial" w:cs="Arial"/>
              </w:rPr>
            </w:pPr>
            <w:r w:rsidRPr="00CB1D73">
              <w:rPr>
                <w:rFonts w:ascii="Arial" w:hAnsi="Arial" w:cs="Arial"/>
              </w:rPr>
              <w:t>6.21E+08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2.48E+08</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6.09E+10</w:t>
            </w:r>
          </w:p>
        </w:tc>
        <w:tc>
          <w:tcPr>
            <w:tcW w:w="960" w:type="dxa"/>
            <w:noWrap/>
            <w:hideMark/>
          </w:tcPr>
          <w:p w:rsidR="00CB1D73" w:rsidRPr="00CB1D73" w:rsidRDefault="00CB1D73" w:rsidP="00B47742">
            <w:pPr>
              <w:jc w:val="both"/>
              <w:rPr>
                <w:rFonts w:ascii="Arial" w:hAnsi="Arial" w:cs="Arial"/>
              </w:rPr>
            </w:pPr>
            <w:r w:rsidRPr="00CB1D73">
              <w:rPr>
                <w:rFonts w:ascii="Arial" w:hAnsi="Arial" w:cs="Arial"/>
              </w:rPr>
              <w:t>5.80E+07</w:t>
            </w:r>
          </w:p>
        </w:tc>
      </w:tr>
    </w:tbl>
    <w:p w:rsidR="00CB1D73" w:rsidRDefault="00CB1D73" w:rsidP="00B47742">
      <w:pPr>
        <w:jc w:val="both"/>
        <w:rPr>
          <w:rFonts w:ascii="Arial" w:hAnsi="Arial" w:cs="Arial"/>
        </w:rPr>
      </w:pPr>
    </w:p>
    <w:p w:rsidR="00CB1D73" w:rsidRPr="00FF2825" w:rsidRDefault="00CB1D73" w:rsidP="00B47742">
      <w:pPr>
        <w:jc w:val="both"/>
        <w:rPr>
          <w:rFonts w:ascii="Arial" w:hAnsi="Arial" w:cs="Arial"/>
        </w:rPr>
      </w:pPr>
      <w:r>
        <w:rPr>
          <w:rFonts w:ascii="Arial" w:hAnsi="Arial" w:cs="Arial"/>
        </w:rPr>
        <w:t>Table X</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82" w:name="_Toc385524905"/>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82"/>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 xml:space="preserve">y Herlihy and </w:t>
      </w:r>
      <w:proofErr w:type="spellStart"/>
      <w:r w:rsidR="00363287">
        <w:rPr>
          <w:rFonts w:ascii="Arial" w:hAnsi="Arial" w:cs="Arial"/>
        </w:rPr>
        <w:t>Shavit</w:t>
      </w:r>
      <w:proofErr w:type="spellEnd"/>
      <w:r w:rsidR="00363287">
        <w:rPr>
          <w:rFonts w:ascii="Arial" w:hAnsi="Arial" w:cs="Arial"/>
        </w:rPr>
        <w:t xml:space="preserve">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Pr>
          <w:rFonts w:ascii="Arial" w:hAnsi="Arial" w:cs="Arial"/>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proofErr w:type="spellStart"/>
      <w:r w:rsidR="00570E9A" w:rsidRPr="00363287">
        <w:rPr>
          <w:rFonts w:ascii="Arial" w:hAnsi="Arial" w:cs="Arial"/>
          <w:i/>
        </w:rPr>
        <w:t>pthread</w:t>
      </w:r>
      <w:proofErr w:type="spellEnd"/>
      <w:r w:rsidR="00570E9A" w:rsidRPr="00363287">
        <w:rPr>
          <w:rFonts w:ascii="Arial" w:hAnsi="Arial" w:cs="Arial"/>
          <w:i/>
        </w:rPr>
        <w:t xml:space="preserve"> mutex</w:t>
      </w:r>
      <w:r w:rsidR="00570E9A" w:rsidRPr="000B1D68">
        <w:rPr>
          <w:rFonts w:ascii="Arial" w:hAnsi="Arial" w:cs="Arial"/>
        </w:rPr>
        <w:t xml:space="preserve"> lock with resize </w:t>
      </w:r>
      <w:r>
        <w:rPr>
          <w:rFonts w:ascii="Arial" w:hAnsi="Arial" w:cs="Arial"/>
        </w:rPr>
        <w:t>in 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w:t>
      </w:r>
      <w:r>
        <w:rPr>
          <w:rFonts w:ascii="Arial" w:hAnsi="Arial" w:cs="Arial"/>
          <w:i/>
        </w:rPr>
        <w:lastRenderedPageBreak/>
        <w: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F321E4" w:rsidP="00B47742">
      <w:pPr>
        <w:keepNext/>
        <w:jc w:val="both"/>
      </w:pPr>
      <w:r w:rsidRPr="000B1D68">
        <w:rPr>
          <w:rFonts w:ascii="Arial" w:hAnsi="Arial" w:cs="Arial"/>
          <w:noProof/>
          <w:lang w:eastAsia="en-IE"/>
        </w:rPr>
        <w:drawing>
          <wp:inline distT="0" distB="0" distL="0" distR="0" wp14:anchorId="01BE10CD" wp14:editId="73972684">
            <wp:extent cx="5730949" cy="2679405"/>
            <wp:effectExtent l="0" t="0" r="22225" b="260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fldSimple w:instr=" SEQ Figure \* ARABIC ">
        <w:r w:rsidR="00B0294F">
          <w:rPr>
            <w:noProof/>
          </w:rPr>
          <w:t>45</w:t>
        </w:r>
      </w:fldSimple>
    </w:p>
    <w:p w:rsidR="00363287" w:rsidRDefault="00F321E4" w:rsidP="00B47742">
      <w:pPr>
        <w:keepNext/>
        <w:jc w:val="both"/>
      </w:pPr>
      <w:r w:rsidRPr="000B1D68">
        <w:rPr>
          <w:rFonts w:ascii="Arial" w:hAnsi="Arial" w:cs="Arial"/>
          <w:noProof/>
          <w:lang w:eastAsia="en-IE"/>
        </w:rPr>
        <w:drawing>
          <wp:inline distT="0" distB="0" distL="0" distR="0" wp14:anchorId="08AD8FF1" wp14:editId="0577CFD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fldSimple w:instr=" SEQ Figure \* ARABIC ">
        <w:r w:rsidR="00B0294F">
          <w:rPr>
            <w:noProof/>
          </w:rPr>
          <w:t>46</w:t>
        </w:r>
      </w:fldSimple>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83" w:name="_Toc385524906"/>
      <w:r w:rsidRPr="000B1D68">
        <w:rPr>
          <w:rFonts w:ascii="Arial" w:hAnsi="Arial" w:cs="Arial"/>
        </w:rPr>
        <w:t>4.4.2.3 How does the size of the table affect performance?</w:t>
      </w:r>
      <w:bookmarkEnd w:id="83"/>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Figure 47 shows the comparison between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E760A1" w:rsidP="00B47742">
      <w:pPr>
        <w:keepNext/>
        <w:jc w:val="both"/>
      </w:pPr>
      <w:r>
        <w:rPr>
          <w:noProof/>
          <w:lang w:eastAsia="en-IE"/>
        </w:rPr>
        <w:lastRenderedPageBreak/>
        <w:drawing>
          <wp:inline distT="0" distB="0" distL="0" distR="0" wp14:anchorId="606E3DC8" wp14:editId="0044FC19">
            <wp:extent cx="5731510" cy="2619594"/>
            <wp:effectExtent l="0" t="0" r="21590" b="9525"/>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fldSimple w:instr=" SEQ Figure \* ARABIC ">
        <w:r w:rsidR="00B0294F">
          <w:rPr>
            <w:noProof/>
          </w:rPr>
          <w:t>47</w:t>
        </w:r>
      </w:fldSimple>
    </w:p>
    <w:p w:rsidR="00433ECB" w:rsidRDefault="00433ECB" w:rsidP="00B47742">
      <w:pPr>
        <w:keepNext/>
        <w:jc w:val="both"/>
      </w:pPr>
      <w:r>
        <w:rPr>
          <w:noProof/>
          <w:lang w:eastAsia="en-IE"/>
        </w:rPr>
        <w:drawing>
          <wp:inline distT="0" distB="0" distL="0" distR="0" wp14:anchorId="718807C5" wp14:editId="0A9F15B8">
            <wp:extent cx="5731510" cy="2619594"/>
            <wp:effectExtent l="0" t="0" r="21590" b="9525"/>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fldSimple w:instr=" SEQ Figure \* ARABIC ">
        <w:r w:rsidR="00B0294F">
          <w:rPr>
            <w:noProof/>
          </w:rPr>
          <w:t>48</w:t>
        </w:r>
      </w:fldSimple>
    </w:p>
    <w:p w:rsidR="00B14090" w:rsidRDefault="00B14090" w:rsidP="00B47742">
      <w:pPr>
        <w:pStyle w:val="Heading3"/>
        <w:jc w:val="both"/>
        <w:rPr>
          <w:rFonts w:ascii="Arial" w:hAnsi="Arial" w:cs="Arial"/>
        </w:rPr>
      </w:pPr>
      <w:bookmarkStart w:id="84" w:name="_Toc385524907"/>
      <w:r w:rsidRPr="000B1D68">
        <w:rPr>
          <w:rFonts w:ascii="Arial" w:hAnsi="Arial" w:cs="Arial"/>
        </w:rPr>
        <w:t xml:space="preserve">4.4.2.4 </w:t>
      </w:r>
      <w:r>
        <w:rPr>
          <w:rFonts w:ascii="Arial" w:hAnsi="Arial" w:cs="Arial"/>
        </w:rPr>
        <w:t>Test-and-test-and-set Lock Comparison</w:t>
      </w:r>
      <w:bookmarkEnd w:id="84"/>
    </w:p>
    <w:p w:rsidR="00B14090" w:rsidRDefault="00B14090" w:rsidP="00B47742">
      <w:pPr>
        <w:jc w:val="both"/>
        <w:rPr>
          <w:rFonts w:ascii="Arial" w:hAnsi="Arial" w:cs="Arial"/>
        </w:rPr>
      </w:pPr>
      <w:proofErr w:type="gramStart"/>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figure 49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roofErr w:type="gramEnd"/>
    </w:p>
    <w:p w:rsidR="0028683B" w:rsidRDefault="0028683B" w:rsidP="00B47742">
      <w:pPr>
        <w:keepNext/>
        <w:jc w:val="both"/>
      </w:pPr>
      <w:r>
        <w:rPr>
          <w:noProof/>
          <w:lang w:eastAsia="en-IE"/>
        </w:rPr>
        <w:lastRenderedPageBreak/>
        <w:drawing>
          <wp:inline distT="0" distB="0" distL="0" distR="0" wp14:anchorId="1410ED04" wp14:editId="68617CA1">
            <wp:extent cx="5731510" cy="1990108"/>
            <wp:effectExtent l="0" t="0" r="21590" b="1016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fldSimple w:instr=" SEQ Figure \* ARABIC ">
        <w:r w:rsidR="00B0294F">
          <w:rPr>
            <w:noProof/>
          </w:rPr>
          <w:t>49</w:t>
        </w:r>
      </w:fldSimple>
    </w:p>
    <w:tbl>
      <w:tblPr>
        <w:tblStyle w:val="TableGrid"/>
        <w:tblW w:w="0" w:type="auto"/>
        <w:tblLook w:val="04A0" w:firstRow="1" w:lastRow="0" w:firstColumn="1" w:lastColumn="0" w:noHBand="0" w:noVBand="1"/>
      </w:tblPr>
      <w:tblGrid>
        <w:gridCol w:w="3669"/>
        <w:gridCol w:w="1068"/>
        <w:gridCol w:w="1069"/>
        <w:gridCol w:w="1069"/>
        <w:gridCol w:w="1298"/>
        <w:gridCol w:w="1069"/>
      </w:tblGrid>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Branch Misses</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Stalled Frontend Cycles</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Stalled Backend Cycles</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7.64E+10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1.40E+10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1.59E+06</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4.65E+10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3.47E+10</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Test-and-test-and-set-no-pause</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1.96E+12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9.43E+10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5.99E+07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1.77E+12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6.40E+11</w:t>
            </w:r>
          </w:p>
        </w:tc>
      </w:tr>
      <w:tr w:rsidR="0028683B" w:rsidRPr="0028683B" w:rsidTr="0028683B">
        <w:trPr>
          <w:trHeight w:val="300"/>
        </w:trPr>
        <w:tc>
          <w:tcPr>
            <w:tcW w:w="4060" w:type="dxa"/>
            <w:noWrap/>
            <w:hideMark/>
          </w:tcPr>
          <w:p w:rsidR="0028683B" w:rsidRPr="0028683B" w:rsidRDefault="0028683B" w:rsidP="00B47742">
            <w:pPr>
              <w:jc w:val="both"/>
              <w:rPr>
                <w:rFonts w:ascii="Arial" w:hAnsi="Arial" w:cs="Arial"/>
              </w:rPr>
            </w:pPr>
            <w:r w:rsidRPr="0028683B">
              <w:rPr>
                <w:rFonts w:ascii="Arial" w:hAnsi="Arial" w:cs="Arial"/>
              </w:rPr>
              <w:t>Test-and-test-and-set-relax</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2.39E+12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2.47E+10</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4.34E+07</w:t>
            </w:r>
          </w:p>
        </w:tc>
        <w:tc>
          <w:tcPr>
            <w:tcW w:w="1420" w:type="dxa"/>
            <w:noWrap/>
            <w:hideMark/>
          </w:tcPr>
          <w:p w:rsidR="0028683B" w:rsidRPr="0028683B" w:rsidRDefault="0028683B" w:rsidP="00B47742">
            <w:pPr>
              <w:jc w:val="both"/>
              <w:rPr>
                <w:rFonts w:ascii="Arial" w:hAnsi="Arial" w:cs="Arial"/>
              </w:rPr>
            </w:pPr>
            <w:r w:rsidRPr="0028683B">
              <w:rPr>
                <w:rFonts w:ascii="Arial" w:hAnsi="Arial" w:cs="Arial"/>
              </w:rPr>
              <w:t>2.33E+12</w:t>
            </w:r>
          </w:p>
        </w:tc>
        <w:tc>
          <w:tcPr>
            <w:tcW w:w="960" w:type="dxa"/>
            <w:noWrap/>
            <w:hideMark/>
          </w:tcPr>
          <w:p w:rsidR="0028683B" w:rsidRPr="0028683B" w:rsidRDefault="0028683B" w:rsidP="00B47742">
            <w:pPr>
              <w:jc w:val="both"/>
              <w:rPr>
                <w:rFonts w:ascii="Arial" w:hAnsi="Arial" w:cs="Arial"/>
              </w:rPr>
            </w:pPr>
            <w:r w:rsidRPr="0028683B">
              <w:rPr>
                <w:rFonts w:ascii="Arial" w:hAnsi="Arial" w:cs="Arial"/>
              </w:rPr>
              <w:t>2.15E+12</w:t>
            </w:r>
          </w:p>
        </w:tc>
      </w:tr>
    </w:tbl>
    <w:p w:rsidR="00B14090" w:rsidRDefault="00B14090" w:rsidP="00B47742">
      <w:pPr>
        <w:jc w:val="both"/>
        <w:rPr>
          <w:rFonts w:ascii="Arial" w:hAnsi="Arial" w:cs="Arial"/>
        </w:rPr>
      </w:pPr>
    </w:p>
    <w:p w:rsidR="0028683B" w:rsidRDefault="0028683B" w:rsidP="00B47742">
      <w:pPr>
        <w:jc w:val="both"/>
        <w:rPr>
          <w:rFonts w:ascii="Arial" w:hAnsi="Arial" w:cs="Arial"/>
        </w:rPr>
      </w:pPr>
      <w:r>
        <w:rPr>
          <w:rFonts w:ascii="Arial" w:hAnsi="Arial" w:cs="Arial"/>
        </w:rPr>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the three locks shown in table X</w:t>
      </w:r>
      <w:r w:rsidR="000C18B8">
        <w:rPr>
          <w:rFonts w:ascii="Arial" w:hAnsi="Arial" w:cs="Arial"/>
        </w:rPr>
        <w:t>. Combine that with the lowest number of both cache and branch misses and it is clear why it comes out on top.</w:t>
      </w:r>
    </w:p>
    <w:p w:rsidR="00683DF0" w:rsidRDefault="00683DF0" w:rsidP="00B47742">
      <w:pPr>
        <w:pStyle w:val="Heading3"/>
        <w:jc w:val="both"/>
        <w:rPr>
          <w:rFonts w:ascii="Arial" w:hAnsi="Arial" w:cs="Arial"/>
        </w:rPr>
      </w:pPr>
      <w:bookmarkStart w:id="85" w:name="_Toc385524908"/>
      <w:r w:rsidRPr="000B1D68">
        <w:rPr>
          <w:rFonts w:ascii="Arial" w:hAnsi="Arial" w:cs="Arial"/>
        </w:rPr>
        <w:t>4.4.2</w:t>
      </w:r>
      <w:r>
        <w:rPr>
          <w:rFonts w:ascii="Arial" w:hAnsi="Arial" w:cs="Arial"/>
        </w:rPr>
        <w:t>.5 Test-and-test-and-set Lock Comparison</w:t>
      </w:r>
      <w:bookmarkEnd w:id="85"/>
    </w:p>
    <w:p w:rsidR="00683DF0" w:rsidRPr="00683DF0" w:rsidRDefault="00683DF0" w:rsidP="00B47742">
      <w:pPr>
        <w:jc w:val="both"/>
        <w:rPr>
          <w:rFonts w:ascii="Arial" w:hAnsi="Arial" w:cs="Arial"/>
        </w:rPr>
      </w:pPr>
      <w:r>
        <w:rPr>
          <w:rFonts w:ascii="Arial" w:hAnsi="Arial" w:cs="Arial"/>
        </w:rPr>
        <w:t xml:space="preserve">Figure 50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683DF0" w:rsidP="00B47742">
      <w:pPr>
        <w:keepNext/>
        <w:jc w:val="both"/>
      </w:pPr>
      <w:r>
        <w:rPr>
          <w:noProof/>
          <w:lang w:eastAsia="en-IE"/>
        </w:rPr>
        <w:drawing>
          <wp:inline distT="0" distB="0" distL="0" distR="0" wp14:anchorId="7EF725F2" wp14:editId="6A779F9C">
            <wp:extent cx="5731510" cy="1990108"/>
            <wp:effectExtent l="0" t="0" r="21590" b="1016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683DF0" w:rsidRPr="00683DF0" w:rsidRDefault="00683DF0" w:rsidP="00B47742">
      <w:pPr>
        <w:pStyle w:val="Caption"/>
        <w:jc w:val="both"/>
        <w:rPr>
          <w:rFonts w:ascii="Arial" w:hAnsi="Arial" w:cs="Arial"/>
        </w:rPr>
      </w:pPr>
      <w:r>
        <w:t xml:space="preserve">Figure </w:t>
      </w:r>
      <w:fldSimple w:instr=" SEQ Figure \* ARABIC ">
        <w:r w:rsidR="00B0294F">
          <w:rPr>
            <w:noProof/>
          </w:rPr>
          <w:t>50</w:t>
        </w:r>
      </w:fldSimple>
    </w:p>
    <w:tbl>
      <w:tblPr>
        <w:tblStyle w:val="TableGrid"/>
        <w:tblW w:w="0" w:type="auto"/>
        <w:tblLook w:val="04A0" w:firstRow="1" w:lastRow="0" w:firstColumn="1" w:lastColumn="0" w:noHBand="0" w:noVBand="1"/>
      </w:tblPr>
      <w:tblGrid>
        <w:gridCol w:w="2740"/>
        <w:gridCol w:w="1165"/>
        <w:gridCol w:w="1342"/>
        <w:gridCol w:w="1165"/>
        <w:gridCol w:w="1600"/>
        <w:gridCol w:w="1165"/>
      </w:tblGrid>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Cycles</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 xml:space="preserve">Cache </w:t>
            </w:r>
            <w:r w:rsidRPr="00B47742">
              <w:rPr>
                <w:rFonts w:ascii="Arial" w:hAnsi="Arial" w:cs="Arial"/>
              </w:rPr>
              <w:lastRenderedPageBreak/>
              <w:t>References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Cache </w:t>
            </w:r>
            <w:r w:rsidRPr="00B47742">
              <w:rPr>
                <w:rFonts w:ascii="Arial" w:hAnsi="Arial" w:cs="Arial"/>
              </w:rPr>
              <w:lastRenderedPageBreak/>
              <w:t>Misses</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Stalled </w:t>
            </w:r>
            <w:r w:rsidRPr="00B47742">
              <w:rPr>
                <w:rFonts w:ascii="Arial" w:hAnsi="Arial" w:cs="Arial"/>
              </w:rPr>
              <w:lastRenderedPageBreak/>
              <w:t>Frontend Cycles</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lastRenderedPageBreak/>
              <w:t xml:space="preserve">Stalled </w:t>
            </w:r>
            <w:r w:rsidRPr="00B47742">
              <w:rPr>
                <w:rFonts w:ascii="Arial" w:hAnsi="Arial" w:cs="Arial"/>
              </w:rPr>
              <w:lastRenderedPageBreak/>
              <w:t>Backend Cycles</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lastRenderedPageBreak/>
              <w:t>Test-and-set</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8.92E+10</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2.93E+07</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1.73E+07</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5.31E+10</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4.11E+10</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Test-and-set-no-pause</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3.51E+08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2.84E+08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2.66E+12</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2.60E+12</w:t>
            </w:r>
          </w:p>
        </w:tc>
      </w:tr>
      <w:tr w:rsidR="00B47742" w:rsidRPr="00B47742" w:rsidTr="00B47742">
        <w:trPr>
          <w:trHeight w:val="300"/>
        </w:trPr>
        <w:tc>
          <w:tcPr>
            <w:tcW w:w="2740" w:type="dxa"/>
            <w:noWrap/>
            <w:hideMark/>
          </w:tcPr>
          <w:p w:rsidR="00B47742" w:rsidRPr="00B47742" w:rsidRDefault="00B47742" w:rsidP="00B47742">
            <w:pPr>
              <w:jc w:val="both"/>
              <w:rPr>
                <w:rFonts w:ascii="Arial" w:hAnsi="Arial" w:cs="Arial"/>
              </w:rPr>
            </w:pPr>
            <w:r w:rsidRPr="00B47742">
              <w:rPr>
                <w:rFonts w:ascii="Arial" w:hAnsi="Arial" w:cs="Arial"/>
              </w:rPr>
              <w:t>Test-and-set-relax</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2.69E+12</w:t>
            </w:r>
          </w:p>
        </w:tc>
        <w:tc>
          <w:tcPr>
            <w:tcW w:w="1026" w:type="dxa"/>
            <w:noWrap/>
            <w:hideMark/>
          </w:tcPr>
          <w:p w:rsidR="00B47742" w:rsidRPr="00B47742" w:rsidRDefault="00B47742" w:rsidP="00B47742">
            <w:pPr>
              <w:jc w:val="both"/>
              <w:rPr>
                <w:rFonts w:ascii="Arial" w:hAnsi="Arial" w:cs="Arial"/>
              </w:rPr>
            </w:pPr>
            <w:r w:rsidRPr="00B47742">
              <w:rPr>
                <w:rFonts w:ascii="Arial" w:hAnsi="Arial" w:cs="Arial"/>
              </w:rPr>
              <w:t>2.35E+08</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2.01E+08</w:t>
            </w:r>
          </w:p>
        </w:tc>
        <w:tc>
          <w:tcPr>
            <w:tcW w:w="1600" w:type="dxa"/>
            <w:noWrap/>
            <w:hideMark/>
          </w:tcPr>
          <w:p w:rsidR="00B47742" w:rsidRPr="00B47742" w:rsidRDefault="00B47742" w:rsidP="00B47742">
            <w:pPr>
              <w:jc w:val="both"/>
              <w:rPr>
                <w:rFonts w:ascii="Arial" w:hAnsi="Arial" w:cs="Arial"/>
              </w:rPr>
            </w:pPr>
            <w:r w:rsidRPr="00B47742">
              <w:rPr>
                <w:rFonts w:ascii="Arial" w:hAnsi="Arial" w:cs="Arial"/>
              </w:rPr>
              <w:t>2.67E+12</w:t>
            </w:r>
          </w:p>
        </w:tc>
        <w:tc>
          <w:tcPr>
            <w:tcW w:w="960" w:type="dxa"/>
            <w:noWrap/>
            <w:hideMark/>
          </w:tcPr>
          <w:p w:rsidR="00B47742" w:rsidRPr="00B47742" w:rsidRDefault="00B47742" w:rsidP="00B47742">
            <w:pPr>
              <w:jc w:val="both"/>
              <w:rPr>
                <w:rFonts w:ascii="Arial" w:hAnsi="Arial" w:cs="Arial"/>
              </w:rPr>
            </w:pPr>
            <w:r w:rsidRPr="00B47742">
              <w:rPr>
                <w:rFonts w:ascii="Arial" w:hAnsi="Arial" w:cs="Arial"/>
              </w:rPr>
              <w:t>2.49E+12</w:t>
            </w:r>
          </w:p>
        </w:tc>
      </w:tr>
    </w:tbl>
    <w:p w:rsidR="00683DF0" w:rsidRDefault="00683DF0" w:rsidP="00B47742">
      <w:pPr>
        <w:jc w:val="both"/>
        <w:rPr>
          <w:rFonts w:ascii="Arial" w:hAnsi="Arial" w:cs="Arial"/>
        </w:rPr>
      </w:pPr>
    </w:p>
    <w:p w:rsidR="00B47742" w:rsidRPr="00B02762" w:rsidRDefault="00B47742" w:rsidP="00B47742">
      <w:pPr>
        <w:jc w:val="both"/>
        <w:rPr>
          <w:rFonts w:ascii="Arial" w:hAnsi="Arial" w:cs="Arial"/>
        </w:rPr>
      </w:pPr>
      <w:r>
        <w:rPr>
          <w:rFonts w:ascii="Arial" w:hAnsi="Arial" w:cs="Arial"/>
        </w:rPr>
        <w:t xml:space="preserve">From table X it can be seen that the </w:t>
      </w:r>
      <w:r>
        <w:rPr>
          <w:rFonts w:ascii="Arial" w:hAnsi="Arial" w:cs="Arial"/>
          <w:i/>
        </w:rPr>
        <w:t>test-and-set</w:t>
      </w:r>
      <w:r>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6" w:name="_Toc385524909"/>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6"/>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figure 49 is the performance of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proofErr w:type="gramStart"/>
      <w:r>
        <w:rPr>
          <w:rFonts w:ascii="Arial" w:hAnsi="Arial" w:cs="Arial"/>
        </w:rPr>
        <w:t>similar,</w:t>
      </w:r>
      <w:proofErr w:type="gramEnd"/>
      <w:r>
        <w:rPr>
          <w:rFonts w:ascii="Arial" w:hAnsi="Arial" w:cs="Arial"/>
        </w:rPr>
        <w:t xml:space="preserve"> however, the Local Machine does not follow this trend.</w:t>
      </w:r>
    </w:p>
    <w:p w:rsidR="00D914B1" w:rsidRDefault="00D914B1" w:rsidP="00B47742">
      <w:pPr>
        <w:keepNext/>
        <w:jc w:val="both"/>
      </w:pPr>
      <w:r>
        <w:rPr>
          <w:noProof/>
          <w:lang w:eastAsia="en-IE"/>
        </w:rPr>
        <w:drawing>
          <wp:inline distT="0" distB="0" distL="0" distR="0" wp14:anchorId="0A3316B1" wp14:editId="64FA30CE">
            <wp:extent cx="5731510" cy="2269335"/>
            <wp:effectExtent l="0" t="0" r="21590" b="1714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D914B1" w:rsidRDefault="00D914B1" w:rsidP="00B47742">
      <w:pPr>
        <w:pStyle w:val="Caption"/>
        <w:jc w:val="both"/>
        <w:rPr>
          <w:rFonts w:ascii="Arial" w:hAnsi="Arial" w:cs="Arial"/>
        </w:rPr>
      </w:pPr>
      <w:r>
        <w:t xml:space="preserve">Figure </w:t>
      </w:r>
      <w:fldSimple w:instr=" SEQ Figure \* ARABIC ">
        <w:r w:rsidR="00B0294F">
          <w:rPr>
            <w:noProof/>
          </w:rPr>
          <w:t>51</w:t>
        </w:r>
      </w:fldSimple>
    </w:p>
    <w:p w:rsidR="00D914B1" w:rsidRDefault="00D914B1" w:rsidP="00B47742">
      <w:pPr>
        <w:jc w:val="both"/>
        <w:rPr>
          <w:rFonts w:ascii="Arial" w:hAnsi="Arial" w:cs="Arial"/>
        </w:rPr>
      </w:pPr>
      <w:r>
        <w:rPr>
          <w:rFonts w:ascii="Arial" w:hAnsi="Arial" w:cs="Arial"/>
        </w:rPr>
        <w:t xml:space="preserve">Figure 50 shows the </w:t>
      </w:r>
      <w:r>
        <w:rPr>
          <w:rFonts w:ascii="Arial" w:hAnsi="Arial" w:cs="Arial"/>
          <w:i/>
        </w:rPr>
        <w:t>global lock</w:t>
      </w:r>
      <w:r>
        <w:rPr>
          <w:rFonts w:ascii="Arial" w:hAnsi="Arial" w:cs="Arial"/>
        </w:rPr>
        <w:t xml:space="preserve"> variation again but this time with the </w:t>
      </w:r>
      <w:r>
        <w:rPr>
          <w:rFonts w:ascii="Arial" w:hAnsi="Arial" w:cs="Arial"/>
          <w:i/>
        </w:rPr>
        <w:t>test-and-test-and-set</w:t>
      </w:r>
      <w:r>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33084E" w:rsidP="00B47742">
      <w:pPr>
        <w:keepNext/>
        <w:jc w:val="both"/>
      </w:pPr>
      <w:r>
        <w:rPr>
          <w:noProof/>
          <w:lang w:eastAsia="en-IE"/>
        </w:rPr>
        <w:lastRenderedPageBreak/>
        <w:drawing>
          <wp:inline distT="0" distB="0" distL="0" distR="0" wp14:anchorId="6D2F4AFD" wp14:editId="4A5CCB4A">
            <wp:extent cx="5731510" cy="2269335"/>
            <wp:effectExtent l="0" t="0" r="21590" b="1714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33084E" w:rsidRPr="00C74911" w:rsidRDefault="0033084E" w:rsidP="00B47742">
      <w:pPr>
        <w:pStyle w:val="Caption"/>
        <w:jc w:val="both"/>
        <w:rPr>
          <w:rFonts w:ascii="Arial" w:hAnsi="Arial" w:cs="Arial"/>
        </w:rPr>
      </w:pPr>
      <w:r>
        <w:t xml:space="preserve">Figure </w:t>
      </w:r>
      <w:fldSimple w:instr=" SEQ Figure \* ARABIC ">
        <w:r w:rsidR="00B0294F">
          <w:rPr>
            <w:noProof/>
          </w:rPr>
          <w:t>52</w:t>
        </w:r>
      </w:fldSimple>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figure 51 that the </w:t>
      </w:r>
      <w:proofErr w:type="spellStart"/>
      <w:r>
        <w:rPr>
          <w:rFonts w:ascii="Arial" w:hAnsi="Arial" w:cs="Arial"/>
          <w:i/>
        </w:rPr>
        <w:t>pthread</w:t>
      </w:r>
      <w:proofErr w:type="spellEnd"/>
      <w:r>
        <w:rPr>
          <w:rFonts w:ascii="Arial" w:hAnsi="Arial" w:cs="Arial"/>
          <w:i/>
        </w:rPr>
        <w:t xml:space="preserve">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33084E" w:rsidP="00B47742">
      <w:pPr>
        <w:keepNext/>
        <w:jc w:val="both"/>
      </w:pPr>
      <w:r>
        <w:rPr>
          <w:noProof/>
          <w:lang w:eastAsia="en-IE"/>
        </w:rPr>
        <w:drawing>
          <wp:inline distT="0" distB="0" distL="0" distR="0" wp14:anchorId="64EFA7A1" wp14:editId="58FEABD8">
            <wp:extent cx="5731510" cy="2269335"/>
            <wp:effectExtent l="0" t="0" r="21590" b="1714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3084E" w:rsidRDefault="0033084E" w:rsidP="00B47742">
      <w:pPr>
        <w:pStyle w:val="Caption"/>
        <w:jc w:val="both"/>
        <w:rPr>
          <w:rFonts w:ascii="Arial" w:hAnsi="Arial" w:cs="Arial"/>
        </w:rPr>
      </w:pPr>
      <w:r>
        <w:t xml:space="preserve">Figure </w:t>
      </w:r>
      <w:fldSimple w:instr=" SEQ Figure \* ARABIC ">
        <w:r w:rsidR="00B0294F">
          <w:rPr>
            <w:noProof/>
          </w:rPr>
          <w:t>53</w:t>
        </w:r>
      </w:fldSimple>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figure 52.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33084E" w:rsidP="00B47742">
      <w:pPr>
        <w:keepNext/>
        <w:jc w:val="both"/>
      </w:pPr>
      <w:r>
        <w:rPr>
          <w:noProof/>
          <w:lang w:eastAsia="en-IE"/>
        </w:rPr>
        <w:lastRenderedPageBreak/>
        <w:drawing>
          <wp:inline distT="0" distB="0" distL="0" distR="0" wp14:anchorId="3D136DF0" wp14:editId="2D6D5C51">
            <wp:extent cx="5731510" cy="2269335"/>
            <wp:effectExtent l="0" t="0" r="21590" b="17145"/>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Default="0033084E" w:rsidP="00B47742">
      <w:pPr>
        <w:pStyle w:val="Caption"/>
        <w:jc w:val="both"/>
      </w:pPr>
      <w:r>
        <w:t xml:space="preserve">Figure </w:t>
      </w:r>
      <w:fldSimple w:instr=" SEQ Figure \* ARABIC ">
        <w:r w:rsidR="00B0294F">
          <w:rPr>
            <w:noProof/>
          </w:rPr>
          <w:t>54</w:t>
        </w:r>
      </w:fldSimple>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figure 53,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7" w:name="_Toc385524910"/>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7"/>
    </w:p>
    <w:p w:rsidR="003C50D2" w:rsidRPr="000B1D68" w:rsidRDefault="00816D79" w:rsidP="00B47742">
      <w:pPr>
        <w:pStyle w:val="Heading2"/>
        <w:jc w:val="both"/>
        <w:rPr>
          <w:rFonts w:ascii="Arial" w:hAnsi="Arial" w:cs="Arial"/>
        </w:rPr>
      </w:pPr>
      <w:bookmarkStart w:id="88" w:name="_Toc385524911"/>
      <w:r w:rsidRPr="000B1D68">
        <w:rPr>
          <w:rFonts w:ascii="Arial" w:hAnsi="Arial" w:cs="Arial"/>
        </w:rPr>
        <w:t xml:space="preserve">5.1 </w:t>
      </w:r>
      <w:r w:rsidR="00F30D2A" w:rsidRPr="000B1D68">
        <w:rPr>
          <w:rFonts w:ascii="Arial" w:hAnsi="Arial" w:cs="Arial"/>
        </w:rPr>
        <w:t>Conclusions</w:t>
      </w:r>
      <w:bookmarkEnd w:id="88"/>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Pr="00E35BAE"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9" w:name="_Toc385524912"/>
      <w:r w:rsidRPr="000B1D68">
        <w:rPr>
          <w:rFonts w:ascii="Arial" w:hAnsi="Arial" w:cs="Arial"/>
        </w:rPr>
        <w:t>5.1.1 Ring Buffer</w:t>
      </w:r>
      <w:bookmarkEnd w:id="89"/>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w:t>
      </w:r>
      <w:r w:rsidRPr="000B1D68">
        <w:rPr>
          <w:rFonts w:ascii="Arial" w:hAnsi="Arial" w:cs="Arial"/>
        </w:rPr>
        <w:lastRenderedPageBreak/>
        <w:t xml:space="preserve">some locks, such as the </w:t>
      </w:r>
      <w:r w:rsidRPr="000B1D68">
        <w:rPr>
          <w:rFonts w:ascii="Arial" w:hAnsi="Arial" w:cs="Arial"/>
          <w:i/>
        </w:rPr>
        <w:t>test-and-set</w:t>
      </w:r>
      <w:r w:rsidRPr="000B1D68">
        <w:rPr>
          <w:rFonts w:ascii="Arial" w:hAnsi="Arial" w:cs="Arial"/>
        </w:rPr>
        <w:t xml:space="preserve"> lock it seems to have no impact on other locks such as the </w:t>
      </w:r>
      <w:proofErr w:type="spellStart"/>
      <w:r w:rsidRPr="000B1D68">
        <w:rPr>
          <w:rFonts w:ascii="Arial" w:hAnsi="Arial" w:cs="Arial"/>
          <w:i/>
        </w:rPr>
        <w:t>pthread</w:t>
      </w:r>
      <w:proofErr w:type="spellEnd"/>
      <w:r w:rsidRPr="000B1D68">
        <w:rPr>
          <w:rFonts w:ascii="Arial" w:hAnsi="Arial" w:cs="Arial"/>
          <w:i/>
        </w:rPr>
        <w:t xml:space="preserve">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90" w:name="_Toc385524913"/>
      <w:r w:rsidRPr="000B1D68">
        <w:rPr>
          <w:rFonts w:ascii="Arial" w:hAnsi="Arial" w:cs="Arial"/>
        </w:rPr>
        <w:t>5.1.2 Linked List</w:t>
      </w:r>
      <w:bookmarkEnd w:id="90"/>
    </w:p>
    <w:p w:rsidR="00C6133F" w:rsidRPr="000B1D68" w:rsidRDefault="00C6133F" w:rsidP="00B47742">
      <w:pPr>
        <w:pStyle w:val="Heading3"/>
        <w:jc w:val="both"/>
        <w:rPr>
          <w:rFonts w:ascii="Arial" w:hAnsi="Arial" w:cs="Arial"/>
        </w:rPr>
      </w:pPr>
      <w:bookmarkStart w:id="91" w:name="_Toc385524914"/>
      <w:r w:rsidRPr="000B1D68">
        <w:rPr>
          <w:rFonts w:ascii="Arial" w:hAnsi="Arial" w:cs="Arial"/>
        </w:rPr>
        <w:t>5.1.2.1 Singly Linked List</w:t>
      </w:r>
      <w:bookmarkEnd w:id="91"/>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B47742">
      <w:pPr>
        <w:pStyle w:val="Heading3"/>
        <w:jc w:val="both"/>
        <w:rPr>
          <w:rFonts w:ascii="Arial" w:hAnsi="Arial" w:cs="Arial"/>
        </w:rPr>
      </w:pPr>
      <w:bookmarkStart w:id="92" w:name="_Toc385524915"/>
      <w:r w:rsidRPr="000B1D68">
        <w:rPr>
          <w:rFonts w:ascii="Arial" w:hAnsi="Arial" w:cs="Arial"/>
        </w:rPr>
        <w:t>5.1.2.2 Doubly Linked Buffer</w:t>
      </w:r>
      <w:bookmarkEnd w:id="92"/>
    </w:p>
    <w:p w:rsidR="00C6133F" w:rsidRDefault="00620256" w:rsidP="00B47742">
      <w:pPr>
        <w:jc w:val="both"/>
        <w:rPr>
          <w:rFonts w:ascii="Arial" w:hAnsi="Arial" w:cs="Arial"/>
        </w:rPr>
      </w:pPr>
      <w:r>
        <w:rPr>
          <w:rFonts w:ascii="Arial" w:hAnsi="Arial" w:cs="Arial"/>
        </w:rPr>
        <w:t>The following are conclusions I have gathered from implementing and testing the doubly linked buffer.</w:t>
      </w:r>
    </w:p>
    <w:p w:rsidR="00001502" w:rsidRPr="00001502" w:rsidRDefault="00001502" w:rsidP="00B47742">
      <w:pPr>
        <w:pStyle w:val="Heading3"/>
        <w:jc w:val="both"/>
        <w:rPr>
          <w:rFonts w:ascii="Arial" w:eastAsiaTheme="minorHAnsi" w:hAnsi="Arial" w:cs="Arial"/>
          <w:b w:val="0"/>
          <w:bCs w:val="0"/>
          <w:color w:val="auto"/>
        </w:rPr>
      </w:pPr>
      <w:bookmarkStart w:id="93" w:name="_Toc385524916"/>
      <w:r w:rsidRPr="00001502">
        <w:rPr>
          <w:rFonts w:ascii="Arial" w:eastAsiaTheme="minorHAnsi" w:hAnsi="Arial" w:cs="Arial"/>
          <w:b w:val="0"/>
          <w:bCs w:val="0"/>
          <w:color w:val="auto"/>
        </w:rPr>
        <w:t>Best Locks - CAS, TAS, TTAS</w:t>
      </w:r>
      <w:bookmarkEnd w:id="93"/>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4" w:name="_Toc385524917"/>
      <w:r w:rsidRPr="00001502">
        <w:rPr>
          <w:rFonts w:ascii="Arial" w:eastAsiaTheme="minorHAnsi" w:hAnsi="Arial" w:cs="Arial"/>
          <w:b w:val="0"/>
          <w:bCs w:val="0"/>
          <w:color w:val="auto"/>
        </w:rPr>
        <w:t>Lockless matches locks in performance until 4 then drops hard</w:t>
      </w:r>
      <w:bookmarkEnd w:id="94"/>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5" w:name="_Toc385524918"/>
      <w:r w:rsidRPr="00001502">
        <w:rPr>
          <w:rFonts w:ascii="Arial" w:eastAsiaTheme="minorHAnsi" w:hAnsi="Arial" w:cs="Arial"/>
          <w:b w:val="0"/>
          <w:bCs w:val="0"/>
          <w:color w:val="auto"/>
        </w:rPr>
        <w:t>TTAS best variation</w:t>
      </w:r>
      <w:bookmarkEnd w:id="95"/>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6" w:name="_Toc385524919"/>
      <w:r w:rsidRPr="00001502">
        <w:rPr>
          <w:rFonts w:ascii="Arial" w:eastAsiaTheme="minorHAnsi" w:hAnsi="Arial" w:cs="Arial"/>
          <w:b w:val="0"/>
          <w:bCs w:val="0"/>
          <w:color w:val="auto"/>
        </w:rPr>
        <w:t>TASWP best variation</w:t>
      </w:r>
      <w:bookmarkEnd w:id="96"/>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7" w:name="_Toc385524920"/>
      <w:r w:rsidRPr="00001502">
        <w:rPr>
          <w:rFonts w:ascii="Arial" w:eastAsiaTheme="minorHAnsi" w:hAnsi="Arial" w:cs="Arial"/>
          <w:b w:val="0"/>
          <w:bCs w:val="0"/>
          <w:color w:val="auto"/>
        </w:rPr>
        <w:t xml:space="preserve">CAS best </w:t>
      </w:r>
      <w:proofErr w:type="spellStart"/>
      <w:r w:rsidRPr="00001502">
        <w:rPr>
          <w:rFonts w:ascii="Arial" w:eastAsiaTheme="minorHAnsi" w:hAnsi="Arial" w:cs="Arial"/>
          <w:b w:val="0"/>
          <w:bCs w:val="0"/>
          <w:color w:val="auto"/>
        </w:rPr>
        <w:t>variatiomn</w:t>
      </w:r>
      <w:bookmarkEnd w:id="97"/>
      <w:proofErr w:type="spellEnd"/>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8" w:name="_Toc385524921"/>
      <w:r w:rsidRPr="00001502">
        <w:rPr>
          <w:rFonts w:ascii="Arial" w:eastAsiaTheme="minorHAnsi" w:hAnsi="Arial" w:cs="Arial"/>
          <w:b w:val="0"/>
          <w:bCs w:val="0"/>
          <w:color w:val="auto"/>
        </w:rPr>
        <w:t>TICKET_RELAX better</w:t>
      </w:r>
      <w:bookmarkEnd w:id="98"/>
    </w:p>
    <w:p w:rsidR="00001502" w:rsidRP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99" w:name="_Toc385524922"/>
      <w:r w:rsidRPr="00001502">
        <w:rPr>
          <w:rFonts w:ascii="Arial" w:eastAsiaTheme="minorHAnsi" w:hAnsi="Arial" w:cs="Arial"/>
          <w:b w:val="0"/>
          <w:bCs w:val="0"/>
          <w:color w:val="auto"/>
        </w:rPr>
        <w:t>Size makes a difference to some, not all, especially lockless</w:t>
      </w:r>
      <w:bookmarkEnd w:id="99"/>
    </w:p>
    <w:p w:rsidR="00001502" w:rsidRDefault="00001502" w:rsidP="00B47742">
      <w:pPr>
        <w:pStyle w:val="Heading3"/>
        <w:jc w:val="both"/>
        <w:rPr>
          <w:rFonts w:ascii="Arial" w:eastAsiaTheme="minorHAnsi" w:hAnsi="Arial" w:cs="Arial"/>
          <w:b w:val="0"/>
          <w:bCs w:val="0"/>
          <w:color w:val="auto"/>
        </w:rPr>
      </w:pPr>
      <w:r w:rsidRPr="00001502">
        <w:rPr>
          <w:rFonts w:ascii="Arial" w:eastAsiaTheme="minorHAnsi" w:hAnsi="Arial" w:cs="Arial"/>
          <w:b w:val="0"/>
          <w:bCs w:val="0"/>
          <w:color w:val="auto"/>
        </w:rPr>
        <w:tab/>
      </w:r>
      <w:bookmarkStart w:id="100" w:name="_Toc385524923"/>
      <w:r w:rsidRPr="00001502">
        <w:rPr>
          <w:rFonts w:ascii="Arial" w:eastAsiaTheme="minorHAnsi" w:hAnsi="Arial" w:cs="Arial"/>
          <w:b w:val="0"/>
          <w:bCs w:val="0"/>
          <w:color w:val="auto"/>
        </w:rPr>
        <w:t>Mutex performs similarly on different architectures, CAS and lockless do not</w:t>
      </w:r>
      <w:bookmarkEnd w:id="100"/>
      <w:r w:rsidRPr="00001502">
        <w:rPr>
          <w:rFonts w:ascii="Arial" w:eastAsiaTheme="minorHAnsi" w:hAnsi="Arial" w:cs="Arial"/>
          <w:b w:val="0"/>
          <w:bCs w:val="0"/>
          <w:color w:val="auto"/>
        </w:rPr>
        <w:t xml:space="preserve"> </w:t>
      </w:r>
    </w:p>
    <w:p w:rsidR="00C6133F" w:rsidRPr="000B1D68" w:rsidRDefault="00C6133F" w:rsidP="00B47742">
      <w:pPr>
        <w:pStyle w:val="Heading3"/>
        <w:jc w:val="both"/>
        <w:rPr>
          <w:rFonts w:ascii="Arial" w:hAnsi="Arial" w:cs="Arial"/>
        </w:rPr>
      </w:pPr>
      <w:bookmarkStart w:id="101" w:name="_Toc385524924"/>
      <w:r w:rsidRPr="000B1D68">
        <w:rPr>
          <w:rFonts w:ascii="Arial" w:hAnsi="Arial" w:cs="Arial"/>
        </w:rPr>
        <w:t>5.1.2.3 Singly Linked Buffer</w:t>
      </w:r>
      <w:bookmarkEnd w:id="101"/>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lastRenderedPageBreak/>
        <w:tab/>
        <w:t xml:space="preserve">Lockless performs similarly to </w:t>
      </w:r>
      <w:proofErr w:type="spellStart"/>
      <w:r w:rsidRPr="00001502">
        <w:rPr>
          <w:rFonts w:ascii="Arial" w:hAnsi="Arial" w:cs="Arial"/>
        </w:rPr>
        <w:t>pthread</w:t>
      </w:r>
      <w:proofErr w:type="spellEnd"/>
      <w:r w:rsidRPr="00001502">
        <w:rPr>
          <w:rFonts w:ascii="Arial" w:hAnsi="Arial" w:cs="Arial"/>
        </w:rPr>
        <w:t xml:space="preserve">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102" w:name="_Toc385524925"/>
      <w:r w:rsidRPr="000B1D68">
        <w:rPr>
          <w:rFonts w:ascii="Arial" w:hAnsi="Arial" w:cs="Arial"/>
        </w:rPr>
        <w:t>5.1.3 Hash Table</w:t>
      </w:r>
      <w:bookmarkEnd w:id="102"/>
    </w:p>
    <w:p w:rsidR="003C50D2" w:rsidRPr="000B1D68" w:rsidRDefault="003C50D2" w:rsidP="00B47742">
      <w:pPr>
        <w:jc w:val="both"/>
        <w:rPr>
          <w:rFonts w:ascii="Arial" w:hAnsi="Arial" w:cs="Arial"/>
        </w:rPr>
      </w:pP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103" w:name="_Toc385524926"/>
      <w:r w:rsidRPr="000B1D68">
        <w:rPr>
          <w:rFonts w:ascii="Arial" w:hAnsi="Arial" w:cs="Arial"/>
        </w:rPr>
        <w:t xml:space="preserve">5.2 </w:t>
      </w:r>
      <w:r w:rsidR="00F30D2A" w:rsidRPr="000B1D68">
        <w:rPr>
          <w:rFonts w:ascii="Arial" w:hAnsi="Arial" w:cs="Arial"/>
        </w:rPr>
        <w:t>Future Work</w:t>
      </w:r>
      <w:bookmarkEnd w:id="103"/>
    </w:p>
    <w:p w:rsidR="002C61BB" w:rsidRPr="000B1D68" w:rsidRDefault="002C61BB" w:rsidP="00B47742">
      <w:pPr>
        <w:jc w:val="both"/>
        <w:rPr>
          <w:rFonts w:ascii="Arial" w:hAnsi="Arial" w:cs="Arial"/>
        </w:rPr>
      </w:pPr>
      <w:r w:rsidRPr="000B1D68">
        <w:rPr>
          <w:rFonts w:ascii="Arial" w:hAnsi="Arial" w:cs="Arial"/>
        </w:rPr>
        <w:t xml:space="preserve">How my work could be improved and developed. What disadvantages are there in my approach (lack of memory management) </w:t>
      </w:r>
      <w:proofErr w:type="gramStart"/>
      <w:r w:rsidRPr="000B1D68">
        <w:rPr>
          <w:rFonts w:ascii="Arial" w:hAnsi="Arial" w:cs="Arial"/>
        </w:rPr>
        <w:t>etc.</w:t>
      </w:r>
      <w:proofErr w:type="gramEnd"/>
    </w:p>
    <w:p w:rsidR="00525351" w:rsidRDefault="00525351" w:rsidP="00B47742">
      <w:pPr>
        <w:jc w:val="both"/>
        <w:rPr>
          <w:rFonts w:ascii="Arial" w:hAnsi="Arial" w:cs="Arial"/>
        </w:rPr>
      </w:pPr>
      <w:r w:rsidRPr="000B1D68">
        <w:rPr>
          <w:rFonts w:ascii="Arial" w:hAnsi="Arial" w:cs="Arial"/>
        </w:rPr>
        <w:t xml:space="preserve">Could have used </w:t>
      </w:r>
      <w:proofErr w:type="spellStart"/>
      <w:r w:rsidRPr="000B1D68">
        <w:rPr>
          <w:rFonts w:ascii="Arial" w:hAnsi="Arial" w:cs="Arial"/>
        </w:rPr>
        <w:t>perf</w:t>
      </w:r>
      <w:proofErr w:type="spellEnd"/>
      <w:r w:rsidRPr="000B1D68">
        <w:rPr>
          <w:rFonts w:ascii="Arial" w:hAnsi="Arial" w:cs="Arial"/>
        </w:rPr>
        <w:t xml:space="preserve"> while implementing designs to ensure best performing implementations</w:t>
      </w:r>
    </w:p>
    <w:p w:rsidR="006A7616" w:rsidRDefault="006A7616" w:rsidP="00B47742">
      <w:pPr>
        <w:jc w:val="both"/>
        <w:rPr>
          <w:rFonts w:ascii="Arial" w:hAnsi="Arial" w:cs="Arial"/>
        </w:rPr>
      </w:pPr>
      <w:proofErr w:type="gramStart"/>
      <w:r>
        <w:rPr>
          <w:rFonts w:ascii="Arial" w:hAnsi="Arial" w:cs="Arial"/>
        </w:rPr>
        <w:t>Could have done more analysis with more time.</w:t>
      </w:r>
      <w:proofErr w:type="gramEnd"/>
    </w:p>
    <w:p w:rsidR="006A7616" w:rsidRDefault="006A7616" w:rsidP="00B47742">
      <w:pPr>
        <w:jc w:val="both"/>
        <w:rPr>
          <w:rFonts w:ascii="Arial" w:hAnsi="Arial" w:cs="Arial"/>
        </w:rPr>
      </w:pPr>
      <w:r>
        <w:rPr>
          <w:rFonts w:ascii="Arial" w:hAnsi="Arial" w:cs="Arial"/>
        </w:rPr>
        <w:t>More comparisons</w:t>
      </w:r>
    </w:p>
    <w:p w:rsidR="006A7616" w:rsidRDefault="006A7616" w:rsidP="00B47742">
      <w:pPr>
        <w:jc w:val="both"/>
        <w:rPr>
          <w:rFonts w:ascii="Arial" w:hAnsi="Arial" w:cs="Arial"/>
        </w:rPr>
      </w:pPr>
      <w:r>
        <w:rPr>
          <w:rFonts w:ascii="Arial" w:hAnsi="Arial" w:cs="Arial"/>
        </w:rPr>
        <w:t xml:space="preserve">Used </w:t>
      </w:r>
      <w:proofErr w:type="spellStart"/>
      <w:r>
        <w:rPr>
          <w:rFonts w:ascii="Arial" w:hAnsi="Arial" w:cs="Arial"/>
        </w:rPr>
        <w:t>perf</w:t>
      </w:r>
      <w:proofErr w:type="spellEnd"/>
      <w:r>
        <w:rPr>
          <w:rFonts w:ascii="Arial" w:hAnsi="Arial" w:cs="Arial"/>
        </w:rPr>
        <w:t xml:space="preserve"> on a thread count per thread count basis</w:t>
      </w:r>
    </w:p>
    <w:p w:rsidR="00F904E5" w:rsidRDefault="00F904E5" w:rsidP="00B47742">
      <w:pPr>
        <w:jc w:val="both"/>
        <w:rPr>
          <w:rFonts w:ascii="Arial" w:hAnsi="Arial" w:cs="Arial"/>
        </w:rPr>
      </w:pPr>
      <w:r>
        <w:rPr>
          <w:rFonts w:ascii="Arial" w:hAnsi="Arial" w:cs="Arial"/>
        </w:rPr>
        <w:t xml:space="preserve">Examine one data structure using </w:t>
      </w:r>
      <w:proofErr w:type="spellStart"/>
      <w:r>
        <w:rPr>
          <w:rFonts w:ascii="Arial" w:hAnsi="Arial" w:cs="Arial"/>
        </w:rPr>
        <w:t>perf</w:t>
      </w:r>
      <w:proofErr w:type="spellEnd"/>
      <w:r>
        <w:rPr>
          <w:rFonts w:ascii="Arial" w:hAnsi="Arial" w:cs="Arial"/>
        </w:rPr>
        <w:t xml:space="preserve"> on a thread count per thread count basis for greater analysis</w:t>
      </w:r>
    </w:p>
    <w:p w:rsidR="00F904E5" w:rsidRPr="000B1D68" w:rsidRDefault="00F904E5" w:rsidP="00B47742">
      <w:pPr>
        <w:jc w:val="both"/>
        <w:rPr>
          <w:rFonts w:ascii="Arial" w:hAnsi="Arial" w:cs="Arial"/>
        </w:rPr>
      </w:pPr>
      <w:r>
        <w:rPr>
          <w:rFonts w:ascii="Arial" w:hAnsi="Arial" w:cs="Arial"/>
        </w:rPr>
        <w:t xml:space="preserve">Implement the data structures on node or python and see how they fare in an asynchronous </w:t>
      </w:r>
      <w:proofErr w:type="spellStart"/>
      <w:r>
        <w:rPr>
          <w:rFonts w:ascii="Arial" w:hAnsi="Arial" w:cs="Arial"/>
        </w:rPr>
        <w:t>environement</w:t>
      </w:r>
      <w:proofErr w:type="spellEnd"/>
    </w:p>
    <w:p w:rsidR="00F30D2A" w:rsidRPr="000B1D68" w:rsidRDefault="00F30D2A" w:rsidP="00B47742">
      <w:pPr>
        <w:pStyle w:val="Heading1"/>
        <w:jc w:val="both"/>
        <w:rPr>
          <w:rFonts w:ascii="Arial" w:hAnsi="Arial" w:cs="Arial"/>
        </w:rPr>
      </w:pPr>
      <w:bookmarkStart w:id="104" w:name="_Toc385524927"/>
      <w:r w:rsidRPr="000B1D68">
        <w:rPr>
          <w:rStyle w:val="Heading1Char"/>
          <w:rFonts w:ascii="Arial" w:hAnsi="Arial" w:cs="Arial"/>
          <w:b/>
          <w:bCs/>
        </w:rPr>
        <w:t>6 Bibliography &amp; Appendix</w:t>
      </w:r>
      <w:r w:rsidRPr="000B1D68">
        <w:rPr>
          <w:rFonts w:ascii="Arial" w:hAnsi="Arial" w:cs="Arial"/>
        </w:rPr>
        <w:t>: (Thin)</w:t>
      </w:r>
      <w:bookmarkEnd w:id="104"/>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105" w:name="_Toc385524928"/>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105"/>
    </w:p>
    <w:p w:rsidR="000E3AFF" w:rsidRDefault="00507F5B" w:rsidP="00B47742">
      <w:pPr>
        <w:jc w:val="both"/>
        <w:rPr>
          <w:rFonts w:ascii="Verdana" w:hAnsi="Verdana"/>
          <w:color w:val="000000"/>
          <w:sz w:val="20"/>
          <w:szCs w:val="20"/>
        </w:rPr>
      </w:pPr>
      <w:proofErr w:type="gramStart"/>
      <w:r>
        <w:rPr>
          <w:rFonts w:ascii="Verdana" w:hAnsi="Verdana"/>
          <w:i/>
          <w:color w:val="000000"/>
          <w:sz w:val="20"/>
          <w:szCs w:val="20"/>
        </w:rPr>
        <w:t>Atomic Operations Library</w:t>
      </w:r>
      <w:r w:rsidR="000E3AFF">
        <w:rPr>
          <w:rFonts w:ascii="Verdana" w:hAnsi="Verdana"/>
          <w:color w:val="000000"/>
          <w:sz w:val="20"/>
          <w:szCs w:val="20"/>
        </w:rPr>
        <w:t>.</w:t>
      </w:r>
      <w:proofErr w:type="gramEnd"/>
      <w:r w:rsidR="000E3AFF">
        <w:rPr>
          <w:rFonts w:ascii="Verdana" w:hAnsi="Verdana"/>
          <w:color w:val="000000"/>
          <w:sz w:val="20"/>
          <w:szCs w:val="20"/>
        </w:rPr>
        <w:t xml:space="preserve"> </w:t>
      </w:r>
      <w:proofErr w:type="gramStart"/>
      <w:r w:rsidR="000E3AFF">
        <w:rPr>
          <w:rFonts w:ascii="Verdana" w:hAnsi="Verdana"/>
          <w:color w:val="000000"/>
          <w:sz w:val="20"/>
          <w:szCs w:val="20"/>
        </w:rPr>
        <w:t>(2013).</w:t>
      </w:r>
      <w:r w:rsidR="000E3AFF">
        <w:rPr>
          <w:rStyle w:val="apple-converted-space"/>
          <w:rFonts w:ascii="Verdana" w:hAnsi="Verdana"/>
          <w:color w:val="000000"/>
          <w:sz w:val="20"/>
          <w:szCs w:val="20"/>
        </w:rPr>
        <w:t> </w:t>
      </w:r>
      <w:r w:rsidR="000E3AFF">
        <w:rPr>
          <w:rFonts w:ascii="Verdana" w:hAnsi="Verdana"/>
          <w:i/>
          <w:iCs/>
          <w:color w:val="000000"/>
          <w:sz w:val="20"/>
          <w:szCs w:val="20"/>
        </w:rPr>
        <w:t>Atomic operations library.</w:t>
      </w:r>
      <w:proofErr w:type="gramEnd"/>
      <w:r w:rsidR="000E3AFF">
        <w:rPr>
          <w:rStyle w:val="apple-converted-space"/>
          <w:rFonts w:ascii="Verdana" w:hAnsi="Verdana"/>
          <w:color w:val="000000"/>
          <w:sz w:val="20"/>
          <w:szCs w:val="20"/>
        </w:rPr>
        <w:t> </w:t>
      </w:r>
      <w:r w:rsidR="000E3AFF">
        <w:rPr>
          <w:rFonts w:ascii="Verdana" w:hAnsi="Verdana"/>
          <w:color w:val="000000"/>
          <w:sz w:val="20"/>
          <w:szCs w:val="20"/>
        </w:rPr>
        <w:t>Available: http://en.cppreference.com/w/cpp/atomic. Last accessed 17/04/2014.</w:t>
      </w:r>
    </w:p>
    <w:p w:rsidR="000E3AFF" w:rsidRDefault="000E3AFF" w:rsidP="00B47742">
      <w:pPr>
        <w:jc w:val="both"/>
        <w:rPr>
          <w:rFonts w:ascii="Arial" w:hAnsi="Arial" w:cs="Arial"/>
          <w:b/>
        </w:rPr>
      </w:pPr>
      <w:proofErr w:type="gramStart"/>
      <w:r>
        <w:rPr>
          <w:rFonts w:ascii="Verdana" w:hAnsi="Verdana"/>
          <w:color w:val="000000"/>
          <w:sz w:val="20"/>
          <w:szCs w:val="20"/>
        </w:rPr>
        <w:t>Blaise Barney, Lawrence Livermore National Laboratory.</w:t>
      </w:r>
      <w:proofErr w:type="gramEnd"/>
      <w:r>
        <w:rPr>
          <w:rFonts w:ascii="Verdana" w:hAnsi="Verdana"/>
          <w:color w:val="000000"/>
          <w:sz w:val="20"/>
          <w:szCs w:val="20"/>
        </w:rPr>
        <w:t xml:space="preserve">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POSIX Threads Programming.</w:t>
      </w:r>
      <w:proofErr w:type="gramEnd"/>
      <w:r>
        <w:rPr>
          <w:rStyle w:val="apple-converted-space"/>
          <w:rFonts w:ascii="Verdana" w:hAnsi="Verdana"/>
          <w:color w:val="000000"/>
          <w:sz w:val="20"/>
          <w:szCs w:val="20"/>
        </w:rPr>
        <w:t> </w:t>
      </w:r>
      <w:r>
        <w:rPr>
          <w:rFonts w:ascii="Verdana" w:hAnsi="Verdana"/>
          <w:color w:val="000000"/>
          <w:sz w:val="20"/>
          <w:szCs w:val="20"/>
        </w:rPr>
        <w:t>Available: https://computing.llnl.gov/tutorials/pthreads/. Last accessed 17/04/2014.</w:t>
      </w:r>
      <w:r w:rsidR="006E6370" w:rsidRPr="000B1D68">
        <w:rPr>
          <w:rFonts w:ascii="Arial" w:hAnsi="Arial" w:cs="Arial"/>
          <w:b/>
        </w:rPr>
        <w:tab/>
      </w:r>
      <w:r w:rsidR="006E6370" w:rsidRPr="000B1D68">
        <w:rPr>
          <w:rFonts w:ascii="Arial" w:hAnsi="Arial" w:cs="Arial"/>
          <w:b/>
        </w:rPr>
        <w:tab/>
      </w:r>
    </w:p>
    <w:p w:rsidR="006E6370" w:rsidRPr="000B1D68" w:rsidRDefault="006E6370" w:rsidP="00B47742">
      <w:pPr>
        <w:jc w:val="both"/>
        <w:rPr>
          <w:rFonts w:ascii="Arial" w:hAnsi="Arial" w:cs="Arial"/>
        </w:rPr>
      </w:pPr>
      <w:r w:rsidRPr="000B1D68">
        <w:rPr>
          <w:rFonts w:ascii="Arial" w:hAnsi="Arial" w:cs="Arial"/>
        </w:rPr>
        <w:t xml:space="preserve">Herlihy, </w:t>
      </w:r>
      <w:proofErr w:type="spellStart"/>
      <w:r w:rsidRPr="000B1D68">
        <w:rPr>
          <w:rFonts w:ascii="Arial" w:hAnsi="Arial" w:cs="Arial"/>
        </w:rPr>
        <w:t>Shavit</w:t>
      </w:r>
      <w:proofErr w:type="spellEnd"/>
      <w:r w:rsidRPr="000B1D68">
        <w:rPr>
          <w:rFonts w:ascii="Arial" w:hAnsi="Arial" w:cs="Arial"/>
        </w:rPr>
        <w:t>. 2008. The Art of Multiprocessor Programming.</w:t>
      </w:r>
    </w:p>
    <w:p w:rsidR="006E6370" w:rsidRPr="000B1D68" w:rsidRDefault="006E6370" w:rsidP="00B47742">
      <w:pPr>
        <w:ind w:left="1440"/>
        <w:jc w:val="both"/>
        <w:rPr>
          <w:rFonts w:ascii="Arial" w:hAnsi="Arial" w:cs="Arial"/>
          <w:color w:val="000000"/>
          <w:sz w:val="20"/>
          <w:szCs w:val="20"/>
        </w:rPr>
      </w:pPr>
      <w:r w:rsidRPr="000B1D68">
        <w:rPr>
          <w:rFonts w:ascii="Arial" w:hAnsi="Arial" w:cs="Arial"/>
        </w:rPr>
        <w:t xml:space="preserve">N/A </w:t>
      </w:r>
      <w:r w:rsidRPr="000B1D68">
        <w:rPr>
          <w:rFonts w:ascii="Arial" w:hAnsi="Arial" w:cs="Arial"/>
          <w:color w:val="000000"/>
          <w:sz w:val="20"/>
          <w:szCs w:val="20"/>
        </w:rPr>
        <w:t>(17/07/2013).</w:t>
      </w:r>
      <w:r w:rsidRPr="000B1D68">
        <w:rPr>
          <w:rStyle w:val="apple-converted-space"/>
          <w:rFonts w:ascii="Arial" w:hAnsi="Arial" w:cs="Arial"/>
          <w:color w:val="000000"/>
          <w:sz w:val="20"/>
          <w:szCs w:val="20"/>
        </w:rPr>
        <w:t> </w:t>
      </w:r>
      <w:proofErr w:type="gramStart"/>
      <w:r w:rsidRPr="000B1D68">
        <w:rPr>
          <w:rFonts w:ascii="Arial" w:hAnsi="Arial" w:cs="Arial"/>
          <w:i/>
          <w:iCs/>
          <w:color w:val="000000"/>
          <w:sz w:val="20"/>
          <w:szCs w:val="20"/>
        </w:rPr>
        <w:t>Atomic Operations Library.</w:t>
      </w:r>
      <w:proofErr w:type="gramEnd"/>
      <w:r w:rsidRPr="000B1D68">
        <w:rPr>
          <w:rStyle w:val="apple-converted-space"/>
          <w:rFonts w:ascii="Arial" w:hAnsi="Arial" w:cs="Arial"/>
          <w:color w:val="000000"/>
          <w:sz w:val="20"/>
          <w:szCs w:val="20"/>
        </w:rPr>
        <w:t> </w:t>
      </w:r>
      <w:r w:rsidRPr="000B1D68">
        <w:rPr>
          <w:rFonts w:ascii="Arial" w:hAnsi="Arial" w:cs="Arial"/>
          <w:color w:val="000000"/>
          <w:sz w:val="20"/>
          <w:szCs w:val="20"/>
        </w:rPr>
        <w:t>Available: http://en.cppreference.com/w/cpp/atomic. Last accessed 29/01/2014</w:t>
      </w:r>
    </w:p>
    <w:p w:rsidR="00A14E2C" w:rsidRDefault="00A14E2C" w:rsidP="00B47742">
      <w:pPr>
        <w:ind w:left="1440"/>
        <w:jc w:val="both"/>
        <w:rPr>
          <w:rFonts w:ascii="Arial" w:hAnsi="Arial" w:cs="Arial"/>
        </w:rPr>
      </w:pPr>
      <w:r>
        <w:rPr>
          <w:rFonts w:ascii="Verdana" w:hAnsi="Verdana"/>
          <w:color w:val="000000"/>
          <w:sz w:val="20"/>
          <w:szCs w:val="20"/>
        </w:rPr>
        <w:lastRenderedPageBreak/>
        <w:t>Intel Corporation. (2011).</w:t>
      </w:r>
      <w:r>
        <w:rPr>
          <w:rStyle w:val="apple-converted-space"/>
          <w:rFonts w:ascii="Verdana" w:hAnsi="Verdana"/>
          <w:color w:val="000000"/>
          <w:sz w:val="20"/>
          <w:szCs w:val="20"/>
        </w:rPr>
        <w:t> </w:t>
      </w:r>
      <w:r>
        <w:rPr>
          <w:rFonts w:ascii="Verdana" w:hAnsi="Verdana"/>
          <w:i/>
          <w:iCs/>
          <w:color w:val="000000"/>
          <w:sz w:val="20"/>
          <w:szCs w:val="20"/>
        </w:rPr>
        <w:t>Pause Intrinsic.</w:t>
      </w:r>
      <w:r>
        <w:rPr>
          <w:rStyle w:val="apple-converted-space"/>
          <w:rFonts w:ascii="Verdana" w:hAnsi="Verdana"/>
          <w:color w:val="000000"/>
          <w:sz w:val="20"/>
          <w:szCs w:val="20"/>
        </w:rPr>
        <w:t> </w:t>
      </w:r>
      <w:r>
        <w:rPr>
          <w:rFonts w:ascii="Verdana" w:hAnsi="Verdana"/>
          <w:color w:val="000000"/>
          <w:sz w:val="20"/>
          <w:szCs w:val="20"/>
        </w:rPr>
        <w:t>Available: https://software.intel.com/sites/products/documentation/hpc/composerxe/en-us/2011Update/cpp/lin/intref_cls/common/intref_sse2_pause.htm. Last accessed 17/04/2014.</w:t>
      </w:r>
    </w:p>
    <w:p w:rsidR="00632C5D" w:rsidRDefault="00632C5D" w:rsidP="00B47742">
      <w:pPr>
        <w:ind w:left="1440"/>
        <w:jc w:val="both"/>
        <w:rPr>
          <w:rFonts w:ascii="Arial" w:hAnsi="Arial" w:cs="Arial"/>
        </w:rPr>
      </w:pPr>
      <w:proofErr w:type="spellStart"/>
      <w:proofErr w:type="gramStart"/>
      <w:r w:rsidRPr="000B1D68">
        <w:rPr>
          <w:rFonts w:ascii="Arial" w:hAnsi="Arial" w:cs="Arial"/>
        </w:rPr>
        <w:t>usleep</w:t>
      </w:r>
      <w:proofErr w:type="spellEnd"/>
      <w:r w:rsidRPr="000B1D68">
        <w:rPr>
          <w:rFonts w:ascii="Arial" w:hAnsi="Arial" w:cs="Arial"/>
        </w:rPr>
        <w:t>(</w:t>
      </w:r>
      <w:proofErr w:type="gramEnd"/>
      <w:r w:rsidRPr="000B1D68">
        <w:rPr>
          <w:rFonts w:ascii="Arial" w:hAnsi="Arial" w:cs="Arial"/>
        </w:rPr>
        <w:t xml:space="preserve">3) – Linux man page. Available: </w:t>
      </w:r>
      <w:hyperlink r:id="rId64" w:history="1">
        <w:r w:rsidRPr="000B1D68">
          <w:rPr>
            <w:rStyle w:val="Hyperlink"/>
            <w:rFonts w:ascii="Arial" w:hAnsi="Arial" w:cs="Arial"/>
          </w:rPr>
          <w:t>http://linux.die.net/man/3/usleep</w:t>
        </w:r>
      </w:hyperlink>
      <w:r w:rsidRPr="000B1D68">
        <w:rPr>
          <w:rFonts w:ascii="Arial" w:hAnsi="Arial" w:cs="Arial"/>
        </w:rPr>
        <w:t>. Last accessed 29/01/14</w:t>
      </w:r>
    </w:p>
    <w:p w:rsidR="00D77718" w:rsidRPr="000B1D68" w:rsidRDefault="00D77718" w:rsidP="00B47742">
      <w:pPr>
        <w:ind w:left="1440"/>
        <w:jc w:val="both"/>
        <w:rPr>
          <w:rFonts w:ascii="Arial" w:hAnsi="Arial" w:cs="Arial"/>
        </w:rPr>
      </w:pPr>
      <w:proofErr w:type="gramStart"/>
      <w:r>
        <w:rPr>
          <w:rFonts w:ascii="Verdana" w:hAnsi="Verdana"/>
          <w:color w:val="000000"/>
          <w:sz w:val="20"/>
          <w:szCs w:val="20"/>
        </w:rPr>
        <w:t>GCC Administrator.</w:t>
      </w:r>
      <w:proofErr w:type="gramEnd"/>
      <w:r>
        <w:rPr>
          <w:rFonts w:ascii="Verdana" w:hAnsi="Verdana"/>
          <w:color w:val="000000"/>
          <w:sz w:val="20"/>
          <w:szCs w:val="20"/>
        </w:rPr>
        <w:t xml:space="preserve"> </w:t>
      </w:r>
      <w:proofErr w:type="gramStart"/>
      <w:r>
        <w:rPr>
          <w:rFonts w:ascii="Verdana" w:hAnsi="Verdana"/>
          <w:color w:val="000000"/>
          <w:sz w:val="20"/>
          <w:szCs w:val="20"/>
        </w:rPr>
        <w:t>(2001).</w:t>
      </w:r>
      <w:r>
        <w:rPr>
          <w:rStyle w:val="apple-converted-space"/>
          <w:rFonts w:ascii="Verdana" w:hAnsi="Verdana"/>
          <w:color w:val="000000"/>
          <w:sz w:val="20"/>
          <w:szCs w:val="20"/>
        </w:rPr>
        <w:t> </w:t>
      </w:r>
      <w:r>
        <w:rPr>
          <w:rFonts w:ascii="Verdana" w:hAnsi="Verdana"/>
          <w:i/>
          <w:iCs/>
          <w:color w:val="000000"/>
          <w:sz w:val="20"/>
          <w:szCs w:val="20"/>
        </w:rPr>
        <w:t>GCC Command Options.</w:t>
      </w:r>
      <w:proofErr w:type="gramEnd"/>
      <w:r>
        <w:rPr>
          <w:rStyle w:val="apple-converted-space"/>
          <w:rFonts w:ascii="Verdana" w:hAnsi="Verdana"/>
          <w:color w:val="000000"/>
          <w:sz w:val="20"/>
          <w:szCs w:val="20"/>
        </w:rPr>
        <w:t> </w:t>
      </w:r>
      <w:r>
        <w:rPr>
          <w:rFonts w:ascii="Verdana" w:hAnsi="Verdana"/>
          <w:color w:val="000000"/>
          <w:sz w:val="20"/>
          <w:szCs w:val="20"/>
        </w:rPr>
        <w:t>Available: http://gcc.gnu.org/onlinedocs/gcc-3.0/gcc_3.html. Last accessed 17/04/2014.</w:t>
      </w:r>
    </w:p>
    <w:p w:rsidR="006A4B84" w:rsidRPr="000B1D68" w:rsidRDefault="00240BE8" w:rsidP="00B47742">
      <w:pPr>
        <w:ind w:left="1440"/>
        <w:jc w:val="both"/>
        <w:rPr>
          <w:rFonts w:ascii="Arial" w:hAnsi="Arial" w:cs="Arial"/>
        </w:rPr>
      </w:pPr>
      <w:r w:rsidRPr="000B1D68">
        <w:rPr>
          <w:rFonts w:ascii="Arial" w:hAnsi="Arial" w:cs="Arial"/>
        </w:rPr>
        <w:t xml:space="preserve"> </w:t>
      </w:r>
      <w:r w:rsidR="006A4B84" w:rsidRPr="000B1D68">
        <w:rPr>
          <w:rFonts w:ascii="Arial" w:hAnsi="Arial" w:cs="Arial"/>
        </w:rPr>
        <w:t xml:space="preserve">(10/02/2007). </w:t>
      </w:r>
      <w:proofErr w:type="gramStart"/>
      <w:r w:rsidR="006A4B84" w:rsidRPr="000B1D68">
        <w:rPr>
          <w:rFonts w:ascii="Arial" w:hAnsi="Arial" w:cs="Arial"/>
        </w:rPr>
        <w:t>Circular Buffer.</w:t>
      </w:r>
      <w:proofErr w:type="gramEnd"/>
      <w:r w:rsidR="006A4B84" w:rsidRPr="000B1D68">
        <w:rPr>
          <w:rFonts w:ascii="Arial" w:hAnsi="Arial" w:cs="Arial"/>
        </w:rPr>
        <w:t xml:space="preserve"> Available: </w:t>
      </w:r>
      <w:hyperlink r:id="rId65" w:history="1">
        <w:r w:rsidR="006A4B84" w:rsidRPr="000B1D68">
          <w:rPr>
            <w:rStyle w:val="Hyperlink"/>
            <w:rFonts w:ascii="Arial" w:hAnsi="Arial" w:cs="Arial"/>
          </w:rPr>
          <w:t>http://c2.com/cgi/wiki?CircularBuffer</w:t>
        </w:r>
      </w:hyperlink>
      <w:r w:rsidR="006A4B84" w:rsidRPr="000B1D68">
        <w:rPr>
          <w:rFonts w:ascii="Arial" w:hAnsi="Arial" w:cs="Arial"/>
        </w:rPr>
        <w:t>. Last accessed 29/01/14</w:t>
      </w:r>
    </w:p>
    <w:p w:rsidR="003166DB" w:rsidRDefault="003166DB" w:rsidP="00B47742">
      <w:pPr>
        <w:ind w:left="1440"/>
        <w:jc w:val="both"/>
        <w:rPr>
          <w:rFonts w:ascii="Arial" w:hAnsi="Arial" w:cs="Arial"/>
        </w:rPr>
      </w:pPr>
      <w:r>
        <w:rPr>
          <w:rFonts w:ascii="Verdana" w:hAnsi="Verdana"/>
          <w:color w:val="000000"/>
          <w:sz w:val="20"/>
          <w:szCs w:val="20"/>
        </w:rPr>
        <w:t xml:space="preserve">Linux profiling with performance counters.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Linux profiling with performance counters.</w:t>
      </w:r>
      <w:proofErr w:type="gramEnd"/>
      <w:r>
        <w:rPr>
          <w:rStyle w:val="apple-converted-space"/>
          <w:rFonts w:ascii="Verdana" w:hAnsi="Verdana"/>
          <w:color w:val="000000"/>
          <w:sz w:val="20"/>
          <w:szCs w:val="20"/>
        </w:rPr>
        <w:t> </w:t>
      </w:r>
      <w:r>
        <w:rPr>
          <w:rFonts w:ascii="Verdana" w:hAnsi="Verdana"/>
          <w:color w:val="000000"/>
          <w:sz w:val="20"/>
          <w:szCs w:val="20"/>
        </w:rPr>
        <w:t>Available: https://perf.wiki.kernel.org/index.php/Main_Page. Last accessed 17/04/2014.</w:t>
      </w:r>
    </w:p>
    <w:p w:rsidR="009A25AC" w:rsidRPr="000B1D68" w:rsidRDefault="009A25AC" w:rsidP="00B47742">
      <w:pPr>
        <w:ind w:left="1440"/>
        <w:jc w:val="both"/>
        <w:rPr>
          <w:rFonts w:ascii="Arial" w:hAnsi="Arial" w:cs="Arial"/>
        </w:rPr>
      </w:pPr>
      <w:r w:rsidRPr="000B1D68">
        <w:rPr>
          <w:rFonts w:ascii="Arial" w:hAnsi="Arial" w:cs="Arial"/>
        </w:rPr>
        <w:t>Lockless Inc. Spinlocks and Read Write Locks. Available: http://locklessinc.com/articles/locks</w:t>
      </w:r>
      <w:proofErr w:type="gramStart"/>
      <w:r w:rsidRPr="000B1D68">
        <w:rPr>
          <w:rFonts w:ascii="Arial" w:hAnsi="Arial" w:cs="Arial"/>
        </w:rPr>
        <w:t>/ .</w:t>
      </w:r>
      <w:proofErr w:type="gramEnd"/>
      <w:r w:rsidRPr="000B1D68">
        <w:rPr>
          <w:rFonts w:ascii="Arial" w:hAnsi="Arial" w:cs="Arial"/>
        </w:rPr>
        <w:t xml:space="preserve"> Last accessed 29/01/2014</w:t>
      </w:r>
    </w:p>
    <w:p w:rsidR="00361BD7" w:rsidRPr="000B1D68" w:rsidRDefault="00361BD7" w:rsidP="00B47742">
      <w:pPr>
        <w:ind w:left="1440"/>
        <w:jc w:val="both"/>
        <w:rPr>
          <w:rFonts w:ascii="Arial" w:hAnsi="Arial" w:cs="Arial"/>
          <w:color w:val="000000"/>
          <w:sz w:val="20"/>
          <w:szCs w:val="20"/>
        </w:rPr>
      </w:pPr>
      <w:r w:rsidRPr="000B1D68">
        <w:rPr>
          <w:rFonts w:ascii="Arial" w:hAnsi="Arial" w:cs="Arial"/>
        </w:rPr>
        <w:t>(20/02/14). [</w:t>
      </w:r>
      <w:proofErr w:type="spellStart"/>
      <w:r w:rsidRPr="000B1D68">
        <w:rPr>
          <w:rFonts w:ascii="Arial" w:hAnsi="Arial" w:cs="Arial"/>
          <w:iCs/>
          <w:color w:val="000000"/>
          <w:sz w:val="20"/>
          <w:szCs w:val="20"/>
        </w:rPr>
        <w:t>Perf</w:t>
      </w:r>
      <w:proofErr w:type="spellEnd"/>
      <w:r w:rsidRPr="000B1D68">
        <w:rPr>
          <w:rFonts w:ascii="Arial" w:hAnsi="Arial" w:cs="Arial"/>
          <w:iCs/>
          <w:color w:val="000000"/>
          <w:sz w:val="20"/>
          <w:szCs w:val="20"/>
        </w:rPr>
        <w:t xml:space="preserve"> Wiki.</w:t>
      </w:r>
      <w:r w:rsidRPr="000B1D68">
        <w:rPr>
          <w:rStyle w:val="apple-converted-space"/>
          <w:rFonts w:ascii="Arial" w:hAnsi="Arial" w:cs="Arial"/>
          <w:color w:val="000000"/>
          <w:sz w:val="20"/>
          <w:szCs w:val="20"/>
        </w:rPr>
        <w:t> </w:t>
      </w:r>
      <w:r w:rsidRPr="000B1D68">
        <w:rPr>
          <w:rFonts w:ascii="Arial" w:hAnsi="Arial" w:cs="Arial"/>
          <w:color w:val="000000"/>
          <w:sz w:val="20"/>
          <w:szCs w:val="20"/>
        </w:rPr>
        <w:t xml:space="preserve">Available: </w:t>
      </w:r>
      <w:hyperlink r:id="rId66" w:history="1">
        <w:r w:rsidR="001D6339" w:rsidRPr="000B1D68">
          <w:rPr>
            <w:rStyle w:val="Hyperlink"/>
            <w:rFonts w:ascii="Arial" w:hAnsi="Arial" w:cs="Arial"/>
          </w:rPr>
          <w:t>https://perf.wiki.kernel.org/index.php/Main_Page</w:t>
        </w:r>
      </w:hyperlink>
      <w:r w:rsidRPr="000B1D68">
        <w:rPr>
          <w:rFonts w:ascii="Arial" w:hAnsi="Arial" w:cs="Arial"/>
          <w:color w:val="000000"/>
          <w:sz w:val="20"/>
          <w:szCs w:val="20"/>
        </w:rPr>
        <w:t>].</w:t>
      </w:r>
    </w:p>
    <w:p w:rsidR="001D6339" w:rsidRPr="000B1D68" w:rsidRDefault="001D6339" w:rsidP="00B47742">
      <w:pPr>
        <w:ind w:left="1440"/>
        <w:jc w:val="both"/>
        <w:rPr>
          <w:rFonts w:ascii="Arial" w:hAnsi="Arial" w:cs="Arial"/>
          <w:color w:val="000000"/>
          <w:sz w:val="20"/>
          <w:szCs w:val="20"/>
        </w:rPr>
      </w:pPr>
      <w:proofErr w:type="spellStart"/>
      <w:r w:rsidRPr="000B1D68">
        <w:rPr>
          <w:rFonts w:ascii="Arial" w:hAnsi="Arial" w:cs="Arial"/>
          <w:color w:val="000000"/>
          <w:sz w:val="20"/>
          <w:szCs w:val="20"/>
        </w:rPr>
        <w:t>Moir</w:t>
      </w:r>
      <w:proofErr w:type="spellEnd"/>
      <w:r w:rsidRPr="000B1D68">
        <w:rPr>
          <w:rFonts w:ascii="Arial" w:hAnsi="Arial" w:cs="Arial"/>
          <w:color w:val="000000"/>
          <w:sz w:val="20"/>
          <w:szCs w:val="20"/>
        </w:rPr>
        <w:t xml:space="preserve">, </w:t>
      </w:r>
      <w:proofErr w:type="spellStart"/>
      <w:r w:rsidRPr="000B1D68">
        <w:rPr>
          <w:rFonts w:ascii="Arial" w:hAnsi="Arial" w:cs="Arial"/>
          <w:color w:val="000000"/>
          <w:sz w:val="20"/>
          <w:szCs w:val="20"/>
        </w:rPr>
        <w:t>Shavit</w:t>
      </w:r>
      <w:proofErr w:type="spellEnd"/>
      <w:r w:rsidRPr="000B1D68">
        <w:rPr>
          <w:rFonts w:ascii="Arial" w:hAnsi="Arial" w:cs="Arial"/>
          <w:color w:val="000000"/>
          <w:sz w:val="20"/>
          <w:szCs w:val="20"/>
        </w:rPr>
        <w:t>. 2001. Concurrent Data Structures</w:t>
      </w:r>
    </w:p>
    <w:p w:rsidR="001D6339" w:rsidRDefault="001D6339" w:rsidP="00B47742">
      <w:pPr>
        <w:ind w:left="1440"/>
        <w:jc w:val="both"/>
        <w:rPr>
          <w:rFonts w:ascii="Arial" w:hAnsi="Arial" w:cs="Arial"/>
          <w:color w:val="000000"/>
          <w:sz w:val="20"/>
          <w:szCs w:val="20"/>
        </w:rPr>
      </w:pPr>
      <w:proofErr w:type="gramStart"/>
      <w:r w:rsidRPr="000B1D68">
        <w:rPr>
          <w:rFonts w:ascii="Arial" w:hAnsi="Arial" w:cs="Arial"/>
          <w:color w:val="000000"/>
          <w:sz w:val="20"/>
          <w:szCs w:val="20"/>
        </w:rPr>
        <w:t>Herlihy, 1993.</w:t>
      </w:r>
      <w:proofErr w:type="gramEnd"/>
      <w:r w:rsidRPr="000B1D68">
        <w:rPr>
          <w:rFonts w:ascii="Arial" w:hAnsi="Arial" w:cs="Arial"/>
          <w:color w:val="000000"/>
          <w:sz w:val="20"/>
          <w:szCs w:val="20"/>
        </w:rPr>
        <w:t xml:space="preserve"> A Methodology for Implementing Highly Concurrent Data Objects</w:t>
      </w:r>
    </w:p>
    <w:p w:rsidR="003166DB" w:rsidRDefault="003166DB" w:rsidP="00B47742">
      <w:pPr>
        <w:ind w:left="1440"/>
        <w:jc w:val="both"/>
        <w:rPr>
          <w:rFonts w:ascii="Verdana" w:hAnsi="Verdana"/>
          <w:color w:val="000000"/>
          <w:sz w:val="20"/>
          <w:szCs w:val="20"/>
        </w:rPr>
      </w:pPr>
      <w:proofErr w:type="gramStart"/>
      <w:r>
        <w:rPr>
          <w:rFonts w:ascii="Verdana" w:hAnsi="Verdana"/>
          <w:color w:val="000000"/>
          <w:sz w:val="20"/>
          <w:szCs w:val="20"/>
        </w:rPr>
        <w:t>sleep</w:t>
      </w:r>
      <w:proofErr w:type="gramEnd"/>
      <w:r>
        <w:rPr>
          <w:rFonts w:ascii="Verdana" w:hAnsi="Verdana"/>
          <w:color w:val="000000"/>
          <w:sz w:val="20"/>
          <w:szCs w:val="20"/>
        </w:rPr>
        <w:t>. (1996).</w:t>
      </w:r>
      <w:r>
        <w:rPr>
          <w:rStyle w:val="apple-converted-space"/>
          <w:rFonts w:ascii="Verdana" w:hAnsi="Verdana"/>
          <w:color w:val="000000"/>
          <w:sz w:val="20"/>
          <w:szCs w:val="20"/>
        </w:rPr>
        <w:t> </w:t>
      </w:r>
      <w:proofErr w:type="gramStart"/>
      <w:r>
        <w:rPr>
          <w:rFonts w:ascii="Verdana" w:hAnsi="Verdana"/>
          <w:i/>
          <w:iCs/>
          <w:color w:val="000000"/>
          <w:sz w:val="20"/>
          <w:szCs w:val="20"/>
        </w:rPr>
        <w:t>sleep(</w:t>
      </w:r>
      <w:proofErr w:type="gramEnd"/>
      <w:r>
        <w:rPr>
          <w:rFonts w:ascii="Verdana" w:hAnsi="Verdana"/>
          <w:i/>
          <w:iCs/>
          <w:color w:val="000000"/>
          <w:sz w:val="20"/>
          <w:szCs w:val="20"/>
        </w:rPr>
        <w:t>3) - Linux man page.</w:t>
      </w:r>
      <w:r>
        <w:rPr>
          <w:rStyle w:val="apple-converted-space"/>
          <w:rFonts w:ascii="Verdana" w:hAnsi="Verdana"/>
          <w:color w:val="000000"/>
          <w:sz w:val="20"/>
          <w:szCs w:val="20"/>
        </w:rPr>
        <w:t> </w:t>
      </w:r>
      <w:r>
        <w:rPr>
          <w:rFonts w:ascii="Verdana" w:hAnsi="Verdana"/>
          <w:color w:val="000000"/>
          <w:sz w:val="20"/>
          <w:szCs w:val="20"/>
        </w:rPr>
        <w:t xml:space="preserve">Available: </w:t>
      </w:r>
      <w:hyperlink r:id="rId67" w:history="1">
        <w:r w:rsidR="003373DA" w:rsidRPr="007565E9">
          <w:rPr>
            <w:rStyle w:val="Hyperlink"/>
            <w:rFonts w:ascii="Verdana" w:hAnsi="Verdana"/>
            <w:sz w:val="20"/>
            <w:szCs w:val="20"/>
          </w:rPr>
          <w:t>http://linux.die.net/man/3/sleep. Last accessed 17/04/2014</w:t>
        </w:r>
      </w:hyperlink>
      <w:r>
        <w:rPr>
          <w:rFonts w:ascii="Verdana" w:hAnsi="Verdana"/>
          <w:color w:val="000000"/>
          <w:sz w:val="20"/>
          <w:szCs w:val="20"/>
        </w:rPr>
        <w:t>.</w:t>
      </w:r>
    </w:p>
    <w:p w:rsidR="003373DA" w:rsidRDefault="003373DA" w:rsidP="00B47742">
      <w:pPr>
        <w:ind w:left="1440"/>
        <w:jc w:val="both"/>
        <w:rPr>
          <w:rFonts w:ascii="Verdana" w:hAnsi="Verdana"/>
          <w:color w:val="000000"/>
          <w:sz w:val="20"/>
          <w:szCs w:val="20"/>
        </w:rPr>
      </w:pPr>
      <w:proofErr w:type="spellStart"/>
      <w:proofErr w:type="gramStart"/>
      <w:r>
        <w:rPr>
          <w:rFonts w:ascii="Verdana" w:hAnsi="Verdana"/>
          <w:color w:val="000000"/>
          <w:sz w:val="20"/>
          <w:szCs w:val="20"/>
        </w:rPr>
        <w:t>sfuerst</w:t>
      </w:r>
      <w:proofErr w:type="spellEnd"/>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Spinlocks and Read-Write Locks.</w:t>
      </w:r>
      <w:proofErr w:type="gramEnd"/>
      <w:r>
        <w:rPr>
          <w:rStyle w:val="apple-converted-space"/>
          <w:rFonts w:ascii="Verdana" w:hAnsi="Verdana"/>
          <w:color w:val="000000"/>
          <w:sz w:val="20"/>
          <w:szCs w:val="20"/>
        </w:rPr>
        <w:t> </w:t>
      </w:r>
      <w:r>
        <w:rPr>
          <w:rFonts w:ascii="Verdana" w:hAnsi="Verdana"/>
          <w:color w:val="000000"/>
          <w:sz w:val="20"/>
          <w:szCs w:val="20"/>
        </w:rPr>
        <w:t>Available: http://locklessinc.com/articles/locks/. Last accessed 17/04/2014.</w:t>
      </w:r>
    </w:p>
    <w:p w:rsidR="000050F5" w:rsidRDefault="000050F5" w:rsidP="00B47742">
      <w:pPr>
        <w:ind w:left="1440"/>
        <w:jc w:val="both"/>
        <w:rPr>
          <w:rFonts w:ascii="Verdana" w:hAnsi="Verdana"/>
          <w:color w:val="000000"/>
          <w:sz w:val="20"/>
          <w:szCs w:val="20"/>
        </w:rPr>
      </w:pPr>
      <w:proofErr w:type="gramStart"/>
      <w:r>
        <w:rPr>
          <w:rFonts w:ascii="Verdana" w:hAnsi="Verdana"/>
          <w:color w:val="000000"/>
          <w:sz w:val="20"/>
          <w:szCs w:val="20"/>
        </w:rPr>
        <w:t>rand(</w:t>
      </w:r>
      <w:proofErr w:type="gramEnd"/>
      <w:r>
        <w:rPr>
          <w:rFonts w:ascii="Verdana" w:hAnsi="Verdana"/>
          <w:color w:val="000000"/>
          <w:sz w:val="20"/>
          <w:szCs w:val="20"/>
        </w:rPr>
        <w:t>3) - Linux man page. (</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i/>
          <w:iCs/>
          <w:color w:val="000000"/>
          <w:sz w:val="20"/>
          <w:szCs w:val="20"/>
        </w:rPr>
        <w:t>rand(</w:t>
      </w:r>
      <w:proofErr w:type="gramEnd"/>
      <w:r>
        <w:rPr>
          <w:rFonts w:ascii="Verdana" w:hAnsi="Verdana"/>
          <w:i/>
          <w:iCs/>
          <w:color w:val="000000"/>
          <w:sz w:val="20"/>
          <w:szCs w:val="20"/>
        </w:rPr>
        <w:t>3) - Linux man page.</w:t>
      </w:r>
      <w:r>
        <w:rPr>
          <w:rStyle w:val="apple-converted-space"/>
          <w:rFonts w:ascii="Verdana" w:hAnsi="Verdana"/>
          <w:color w:val="000000"/>
          <w:sz w:val="20"/>
          <w:szCs w:val="20"/>
        </w:rPr>
        <w:t> </w:t>
      </w:r>
      <w:r>
        <w:rPr>
          <w:rFonts w:ascii="Verdana" w:hAnsi="Verdana"/>
          <w:color w:val="000000"/>
          <w:sz w:val="20"/>
          <w:szCs w:val="20"/>
        </w:rPr>
        <w:t>Available: http://linux.die.net/man/3/rand. Last accessed 17/04/2014.</w:t>
      </w:r>
    </w:p>
    <w:p w:rsidR="000050F5" w:rsidRDefault="000050F5" w:rsidP="00B47742">
      <w:pPr>
        <w:ind w:left="1440"/>
        <w:jc w:val="both"/>
        <w:rPr>
          <w:rFonts w:ascii="Verdana" w:hAnsi="Verdana"/>
          <w:color w:val="000000"/>
          <w:sz w:val="20"/>
          <w:szCs w:val="20"/>
        </w:rPr>
      </w:pPr>
      <w:proofErr w:type="gramStart"/>
      <w:r>
        <w:rPr>
          <w:rFonts w:ascii="Verdana" w:hAnsi="Verdana"/>
          <w:color w:val="000000"/>
          <w:sz w:val="20"/>
          <w:szCs w:val="20"/>
        </w:rPr>
        <w:t>volatile</w:t>
      </w:r>
      <w:proofErr w:type="gramEnd"/>
      <w:r>
        <w:rPr>
          <w:rFonts w:ascii="Verdana" w:hAnsi="Verdana"/>
          <w:color w:val="000000"/>
          <w:sz w:val="20"/>
          <w:szCs w:val="20"/>
        </w:rPr>
        <w:t xml:space="preserve"> (C++). </w:t>
      </w:r>
      <w:proofErr w:type="gramStart"/>
      <w:r>
        <w:rPr>
          <w:rFonts w:ascii="Verdana" w:hAnsi="Verdana"/>
          <w:color w:val="000000"/>
          <w:sz w:val="20"/>
          <w:szCs w:val="20"/>
        </w:rPr>
        <w:t>(2013).</w:t>
      </w:r>
      <w:r>
        <w:rPr>
          <w:rStyle w:val="apple-converted-space"/>
          <w:rFonts w:ascii="Verdana" w:hAnsi="Verdana"/>
          <w:color w:val="000000"/>
          <w:sz w:val="20"/>
          <w:szCs w:val="20"/>
        </w:rPr>
        <w:t> </w:t>
      </w:r>
      <w:r>
        <w:rPr>
          <w:rFonts w:ascii="Verdana" w:hAnsi="Verdana"/>
          <w:i/>
          <w:iCs/>
          <w:color w:val="000000"/>
          <w:sz w:val="20"/>
          <w:szCs w:val="20"/>
        </w:rPr>
        <w:t>volatile (C++).</w:t>
      </w:r>
      <w:proofErr w:type="gramEnd"/>
      <w:r>
        <w:rPr>
          <w:rStyle w:val="apple-converted-space"/>
          <w:rFonts w:ascii="Verdana" w:hAnsi="Verdana"/>
          <w:color w:val="000000"/>
          <w:sz w:val="20"/>
          <w:szCs w:val="20"/>
        </w:rPr>
        <w:t> </w:t>
      </w:r>
      <w:r>
        <w:rPr>
          <w:rFonts w:ascii="Verdana" w:hAnsi="Verdana"/>
          <w:color w:val="000000"/>
          <w:sz w:val="20"/>
          <w:szCs w:val="20"/>
        </w:rPr>
        <w:t>Available: http://msdn.microsoft.com/en-us/library/12a04hfd.aspx. Last accessed 17/04/2014.</w:t>
      </w:r>
    </w:p>
    <w:p w:rsidR="00D77718" w:rsidRDefault="00D77718" w:rsidP="00B47742">
      <w:pPr>
        <w:ind w:left="1440"/>
        <w:jc w:val="both"/>
        <w:rPr>
          <w:rFonts w:ascii="Verdana" w:hAnsi="Verdana"/>
          <w:color w:val="000000"/>
          <w:sz w:val="20"/>
          <w:szCs w:val="20"/>
        </w:rPr>
      </w:pPr>
      <w:r>
        <w:rPr>
          <w:rFonts w:ascii="Verdana" w:hAnsi="Verdana"/>
          <w:color w:val="000000"/>
          <w:sz w:val="20"/>
          <w:szCs w:val="20"/>
        </w:rPr>
        <w:t>Triplett et al (</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i/>
          <w:iCs/>
          <w:color w:val="000000"/>
          <w:sz w:val="20"/>
          <w:szCs w:val="20"/>
        </w:rPr>
        <w:t>Resizable, Scalable, Concurrent Hash Tables</w:t>
      </w:r>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S.l</w:t>
      </w:r>
      <w:proofErr w:type="spellEnd"/>
    </w:p>
    <w:p w:rsidR="00F4192C" w:rsidRDefault="00F4192C" w:rsidP="00B47742">
      <w:pPr>
        <w:ind w:left="1440"/>
        <w:jc w:val="both"/>
        <w:rPr>
          <w:rFonts w:ascii="Verdana" w:hAnsi="Verdana"/>
          <w:color w:val="000000"/>
          <w:sz w:val="20"/>
          <w:szCs w:val="20"/>
        </w:rPr>
      </w:pPr>
      <w:proofErr w:type="gramStart"/>
      <w:r>
        <w:rPr>
          <w:rFonts w:ascii="Verdana" w:hAnsi="Verdana"/>
          <w:color w:val="000000"/>
          <w:sz w:val="20"/>
          <w:szCs w:val="20"/>
        </w:rPr>
        <w:t>Intel® Xeon® Processor E7-4820.</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Xeon® Processor E7-4820 v2 (16M Cache, 2.00 GHz).</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http://ark.intel.com/products/75246. Last accessed 17/04/2014.</w:t>
      </w:r>
    </w:p>
    <w:p w:rsidR="00F4192C" w:rsidRDefault="00F4192C" w:rsidP="00B47742">
      <w:pPr>
        <w:ind w:left="1440"/>
        <w:jc w:val="both"/>
        <w:rPr>
          <w:rFonts w:ascii="Verdana" w:hAnsi="Verdana"/>
          <w:color w:val="000000"/>
          <w:sz w:val="20"/>
          <w:szCs w:val="20"/>
        </w:rPr>
      </w:pPr>
      <w:proofErr w:type="gramStart"/>
      <w:r>
        <w:rPr>
          <w:rFonts w:ascii="Verdana" w:hAnsi="Verdana"/>
          <w:color w:val="000000"/>
          <w:sz w:val="20"/>
          <w:szCs w:val="20"/>
        </w:rPr>
        <w:t>Intel® Xeon® Processor E5520.</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Xeon® Processor E5520 (8M Cache, 2.26 GHz, 5.86 GT/s Intel® QPI).</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http://ark.intel.com/products/40200/Intel-Xeon-Processor-E5520-8M-Cache-2_26-ghz-5_86-gts-Intel-qpi. Last accessed 17/04/2014.</w:t>
      </w:r>
    </w:p>
    <w:p w:rsidR="00F4192C" w:rsidRDefault="00F4192C" w:rsidP="00B47742">
      <w:pPr>
        <w:ind w:left="1440"/>
        <w:jc w:val="both"/>
        <w:rPr>
          <w:rFonts w:ascii="Verdana" w:hAnsi="Verdana"/>
          <w:color w:val="000000"/>
          <w:sz w:val="20"/>
          <w:szCs w:val="20"/>
        </w:rPr>
      </w:pPr>
      <w:r>
        <w:rPr>
          <w:rFonts w:ascii="Verdana" w:hAnsi="Verdana"/>
          <w:color w:val="000000"/>
          <w:sz w:val="20"/>
          <w:szCs w:val="20"/>
        </w:rPr>
        <w:lastRenderedPageBreak/>
        <w:t xml:space="preserve">Intel® Core™ i5-2500K </w:t>
      </w:r>
      <w:proofErr w:type="gramStart"/>
      <w:r>
        <w:rPr>
          <w:rFonts w:ascii="Verdana" w:hAnsi="Verdana"/>
          <w:color w:val="000000"/>
          <w:sz w:val="20"/>
          <w:szCs w:val="20"/>
        </w:rPr>
        <w:t>Processor .</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Intel® Core™ i5-2500K Processor (6M Cache, up to 3.70 GHz).</w:t>
      </w:r>
      <w:proofErr w:type="gramEnd"/>
      <w:r>
        <w:rPr>
          <w:rStyle w:val="apple-converted-space"/>
          <w:rFonts w:ascii="Verdana" w:hAnsi="Verdana"/>
          <w:color w:val="000000"/>
          <w:sz w:val="20"/>
          <w:szCs w:val="20"/>
        </w:rPr>
        <w:t> </w:t>
      </w:r>
      <w:r>
        <w:rPr>
          <w:rFonts w:ascii="Verdana" w:hAnsi="Verdana"/>
          <w:color w:val="000000"/>
          <w:sz w:val="20"/>
          <w:szCs w:val="20"/>
        </w:rPr>
        <w:t>Available: http://ark.intel.com/products/52210/intel-core-i5-2500k-processor-6m-cache-up-to-3_70-ghz. Last accessed 17/04/2014.</w:t>
      </w:r>
    </w:p>
    <w:p w:rsidR="00A04EBE" w:rsidRDefault="00A04EBE" w:rsidP="00B47742">
      <w:pPr>
        <w:ind w:left="1440"/>
        <w:jc w:val="both"/>
        <w:rPr>
          <w:rFonts w:ascii="Verdana" w:hAnsi="Verdana"/>
          <w:color w:val="000000"/>
          <w:sz w:val="20"/>
          <w:szCs w:val="20"/>
        </w:rPr>
      </w:pPr>
      <w:proofErr w:type="gramStart"/>
      <w:r>
        <w:rPr>
          <w:rFonts w:ascii="Verdana" w:hAnsi="Verdana"/>
          <w:color w:val="000000"/>
          <w:sz w:val="20"/>
          <w:szCs w:val="20"/>
        </w:rPr>
        <w:t>Horvath.</w:t>
      </w:r>
      <w:proofErr w:type="gramEnd"/>
      <w:r>
        <w:rPr>
          <w:rFonts w:ascii="Verdana" w:hAnsi="Verdana"/>
          <w:color w:val="000000"/>
          <w:sz w:val="20"/>
          <w:szCs w:val="20"/>
        </w:rPr>
        <w:t xml:space="preserve"> </w:t>
      </w:r>
      <w:proofErr w:type="gramStart"/>
      <w:r>
        <w:rPr>
          <w:rFonts w:ascii="Verdana" w:hAnsi="Verdana"/>
          <w:color w:val="000000"/>
          <w:sz w:val="20"/>
          <w:szCs w:val="20"/>
        </w:rPr>
        <w:t>(2012).</w:t>
      </w:r>
      <w:r>
        <w:rPr>
          <w:rStyle w:val="apple-converted-space"/>
          <w:rFonts w:ascii="Verdana" w:hAnsi="Verdana"/>
          <w:color w:val="000000"/>
          <w:sz w:val="20"/>
          <w:szCs w:val="20"/>
        </w:rPr>
        <w:t> </w:t>
      </w:r>
      <w:r>
        <w:rPr>
          <w:rFonts w:ascii="Verdana" w:hAnsi="Verdana"/>
          <w:i/>
          <w:iCs/>
          <w:color w:val="000000"/>
          <w:sz w:val="20"/>
          <w:szCs w:val="20"/>
        </w:rPr>
        <w:t>Faster division and modulo operation - the power of two.</w:t>
      </w:r>
      <w:proofErr w:type="gramEnd"/>
      <w:r>
        <w:rPr>
          <w:rStyle w:val="apple-converted-space"/>
          <w:rFonts w:ascii="Verdana" w:hAnsi="Verdana"/>
          <w:color w:val="000000"/>
          <w:sz w:val="20"/>
          <w:szCs w:val="20"/>
        </w:rPr>
        <w:t> </w:t>
      </w:r>
      <w:r>
        <w:rPr>
          <w:rFonts w:ascii="Verdana" w:hAnsi="Verdana"/>
          <w:color w:val="000000"/>
          <w:sz w:val="20"/>
          <w:szCs w:val="20"/>
        </w:rPr>
        <w:t>Available: http://blog.teamleadnet.com/2012/07/faster-division-and-modulo-operation.html. Last accessed 17/04/2014.</w:t>
      </w:r>
    </w:p>
    <w:p w:rsidR="00A04EBE" w:rsidRPr="000B1D68" w:rsidRDefault="00A04EBE" w:rsidP="00B47742">
      <w:pPr>
        <w:ind w:left="1440"/>
        <w:jc w:val="both"/>
        <w:rPr>
          <w:rFonts w:ascii="Arial" w:hAnsi="Arial" w:cs="Arial"/>
        </w:rPr>
      </w:pPr>
      <w:proofErr w:type="spellStart"/>
      <w:proofErr w:type="gramStart"/>
      <w:r>
        <w:rPr>
          <w:rFonts w:ascii="Verdana" w:hAnsi="Verdana"/>
          <w:color w:val="000000"/>
          <w:sz w:val="20"/>
          <w:szCs w:val="20"/>
        </w:rPr>
        <w:t>Eles</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gramStart"/>
      <w:r>
        <w:rPr>
          <w:rFonts w:ascii="Verdana" w:hAnsi="Verdana"/>
          <w:color w:val="000000"/>
          <w:sz w:val="20"/>
          <w:szCs w:val="20"/>
        </w:rPr>
        <w:t>(</w:t>
      </w:r>
      <w:proofErr w:type="spellStart"/>
      <w:r>
        <w:rPr>
          <w:rFonts w:ascii="Verdana" w:hAnsi="Verdana"/>
          <w:color w:val="000000"/>
          <w:sz w:val="20"/>
          <w:szCs w:val="20"/>
        </w:rPr>
        <w:t>n.d</w:t>
      </w:r>
      <w:proofErr w:type="spellEnd"/>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 xml:space="preserve">Pipeline Branch </w:t>
      </w:r>
      <w:proofErr w:type="spellStart"/>
      <w:r>
        <w:rPr>
          <w:rFonts w:ascii="Verdana" w:hAnsi="Verdana"/>
          <w:i/>
          <w:iCs/>
          <w:color w:val="000000"/>
          <w:sz w:val="20"/>
          <w:szCs w:val="20"/>
        </w:rPr>
        <w:t>Penalities</w:t>
      </w:r>
      <w:proofErr w:type="spellEnd"/>
      <w:r>
        <w:rPr>
          <w:rFonts w:ascii="Verdana" w:hAnsi="Verdana"/>
          <w:i/>
          <w:iCs/>
          <w:color w:val="000000"/>
          <w:sz w:val="20"/>
          <w:szCs w:val="20"/>
        </w:rPr>
        <w:t>.</w:t>
      </w:r>
      <w:proofErr w:type="gramEnd"/>
      <w:r>
        <w:rPr>
          <w:rStyle w:val="apple-converted-space"/>
          <w:rFonts w:ascii="Verdana" w:hAnsi="Verdana"/>
          <w:color w:val="000000"/>
          <w:sz w:val="20"/>
          <w:szCs w:val="20"/>
        </w:rPr>
        <w:t> </w:t>
      </w:r>
      <w:r>
        <w:rPr>
          <w:rFonts w:ascii="Verdana" w:hAnsi="Verdana"/>
          <w:color w:val="000000"/>
          <w:sz w:val="20"/>
          <w:szCs w:val="20"/>
        </w:rPr>
        <w:t>Available: http://www.ida.liu.se/~TDTS57/info/lectures/lect7-8.frm.pdf. Last accessed 17/04/2014.</w:t>
      </w:r>
    </w:p>
    <w:p w:rsidR="00F30D2A" w:rsidRPr="000B1D68" w:rsidRDefault="00F30D2A" w:rsidP="00B47742">
      <w:pPr>
        <w:pStyle w:val="Heading2"/>
        <w:jc w:val="both"/>
        <w:rPr>
          <w:rFonts w:ascii="Arial" w:hAnsi="Arial" w:cs="Arial"/>
        </w:rPr>
      </w:pPr>
      <w:bookmarkStart w:id="106" w:name="_Toc385524929"/>
      <w:r w:rsidRPr="000B1D68">
        <w:rPr>
          <w:rFonts w:ascii="Arial" w:hAnsi="Arial" w:cs="Arial"/>
        </w:rPr>
        <w:t>6.</w:t>
      </w:r>
      <w:r w:rsidR="003C50D2" w:rsidRPr="000B1D68">
        <w:rPr>
          <w:rFonts w:ascii="Arial" w:hAnsi="Arial" w:cs="Arial"/>
        </w:rPr>
        <w:t>2</w:t>
      </w:r>
      <w:r w:rsidRPr="000B1D68">
        <w:rPr>
          <w:rFonts w:ascii="Arial" w:hAnsi="Arial" w:cs="Arial"/>
        </w:rPr>
        <w:t xml:space="preserve"> </w:t>
      </w:r>
      <w:r w:rsidR="003C50D2" w:rsidRPr="000B1D68">
        <w:rPr>
          <w:rFonts w:ascii="Arial" w:hAnsi="Arial" w:cs="Arial"/>
        </w:rPr>
        <w:t>Appendix</w:t>
      </w:r>
      <w:r w:rsidRPr="000B1D68">
        <w:rPr>
          <w:rFonts w:ascii="Arial" w:hAnsi="Arial" w:cs="Arial"/>
        </w:rPr>
        <w:t>:</w:t>
      </w:r>
      <w:bookmarkEnd w:id="106"/>
    </w:p>
    <w:p w:rsidR="00EC0E93" w:rsidRPr="000B1D68" w:rsidRDefault="00EC0E93" w:rsidP="00B47742">
      <w:pPr>
        <w:jc w:val="both"/>
        <w:rPr>
          <w:rFonts w:ascii="Arial" w:hAnsi="Arial" w:cs="Arial"/>
        </w:rPr>
      </w:pP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65" w:rsidRDefault="005A1765" w:rsidP="001C6A10">
      <w:pPr>
        <w:spacing w:after="0" w:line="240" w:lineRule="auto"/>
      </w:pPr>
      <w:r>
        <w:separator/>
      </w:r>
    </w:p>
  </w:endnote>
  <w:endnote w:type="continuationSeparator" w:id="0">
    <w:p w:rsidR="005A1765" w:rsidRDefault="005A1765"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AD602C" w:rsidRDefault="00AD602C">
        <w:pPr>
          <w:pStyle w:val="Footer"/>
          <w:jc w:val="center"/>
        </w:pPr>
        <w:r>
          <w:fldChar w:fldCharType="begin"/>
        </w:r>
        <w:r>
          <w:instrText xml:space="preserve"> PAGE   \* MERGEFORMAT </w:instrText>
        </w:r>
        <w:r>
          <w:fldChar w:fldCharType="separate"/>
        </w:r>
        <w:r w:rsidR="00304CF4">
          <w:rPr>
            <w:noProof/>
          </w:rPr>
          <w:t>18</w:t>
        </w:r>
        <w:r>
          <w:rPr>
            <w:noProof/>
          </w:rPr>
          <w:fldChar w:fldCharType="end"/>
        </w:r>
      </w:p>
    </w:sdtContent>
  </w:sdt>
  <w:p w:rsidR="00AD602C" w:rsidRDefault="00AD6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65" w:rsidRDefault="005A1765" w:rsidP="001C6A10">
      <w:pPr>
        <w:spacing w:after="0" w:line="240" w:lineRule="auto"/>
      </w:pPr>
      <w:r>
        <w:separator/>
      </w:r>
    </w:p>
  </w:footnote>
  <w:footnote w:type="continuationSeparator" w:id="0">
    <w:p w:rsidR="005A1765" w:rsidRDefault="005A1765"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805E7"/>
    <w:rsid w:val="0008103A"/>
    <w:rsid w:val="00082B2B"/>
    <w:rsid w:val="000904D4"/>
    <w:rsid w:val="00090666"/>
    <w:rsid w:val="000948CB"/>
    <w:rsid w:val="00096488"/>
    <w:rsid w:val="00097206"/>
    <w:rsid w:val="000A2653"/>
    <w:rsid w:val="000A5977"/>
    <w:rsid w:val="000A7A38"/>
    <w:rsid w:val="000B1D68"/>
    <w:rsid w:val="000B2B37"/>
    <w:rsid w:val="000B68A9"/>
    <w:rsid w:val="000B7AD9"/>
    <w:rsid w:val="000C18B8"/>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4673D"/>
    <w:rsid w:val="00147DF1"/>
    <w:rsid w:val="0015327F"/>
    <w:rsid w:val="00154046"/>
    <w:rsid w:val="001544BA"/>
    <w:rsid w:val="001558D6"/>
    <w:rsid w:val="0015688E"/>
    <w:rsid w:val="00156B36"/>
    <w:rsid w:val="001608C7"/>
    <w:rsid w:val="001935AE"/>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5A90"/>
    <w:rsid w:val="001E6EBD"/>
    <w:rsid w:val="001E7CEE"/>
    <w:rsid w:val="001F2B3D"/>
    <w:rsid w:val="001F59CC"/>
    <w:rsid w:val="00200A29"/>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3750"/>
    <w:rsid w:val="002B5247"/>
    <w:rsid w:val="002B748C"/>
    <w:rsid w:val="002C61BB"/>
    <w:rsid w:val="002D75F5"/>
    <w:rsid w:val="002E33E0"/>
    <w:rsid w:val="002F260C"/>
    <w:rsid w:val="002F3C88"/>
    <w:rsid w:val="002F7701"/>
    <w:rsid w:val="00301FA2"/>
    <w:rsid w:val="0030231A"/>
    <w:rsid w:val="00304CF4"/>
    <w:rsid w:val="00305002"/>
    <w:rsid w:val="00312CBC"/>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4E8B"/>
    <w:rsid w:val="003D4F35"/>
    <w:rsid w:val="003D5A9A"/>
    <w:rsid w:val="003E3036"/>
    <w:rsid w:val="003E675F"/>
    <w:rsid w:val="003E7266"/>
    <w:rsid w:val="003F5469"/>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5FC1"/>
    <w:rsid w:val="00536791"/>
    <w:rsid w:val="00537827"/>
    <w:rsid w:val="00553775"/>
    <w:rsid w:val="00560DBC"/>
    <w:rsid w:val="00570E9A"/>
    <w:rsid w:val="0057377E"/>
    <w:rsid w:val="0057385C"/>
    <w:rsid w:val="00574DE2"/>
    <w:rsid w:val="005808AB"/>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22B2"/>
    <w:rsid w:val="00653C21"/>
    <w:rsid w:val="006557A7"/>
    <w:rsid w:val="00670019"/>
    <w:rsid w:val="00671958"/>
    <w:rsid w:val="0067445C"/>
    <w:rsid w:val="00676528"/>
    <w:rsid w:val="00683DF0"/>
    <w:rsid w:val="00684DEF"/>
    <w:rsid w:val="00686EF4"/>
    <w:rsid w:val="00690686"/>
    <w:rsid w:val="00690889"/>
    <w:rsid w:val="00692C98"/>
    <w:rsid w:val="006A09AE"/>
    <w:rsid w:val="006A275F"/>
    <w:rsid w:val="006A3888"/>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383B"/>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E0BC7"/>
    <w:rsid w:val="007F1C2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50680"/>
    <w:rsid w:val="00951C6E"/>
    <w:rsid w:val="009522A0"/>
    <w:rsid w:val="0096631A"/>
    <w:rsid w:val="00966C4E"/>
    <w:rsid w:val="00970838"/>
    <w:rsid w:val="00971EFF"/>
    <w:rsid w:val="00977A59"/>
    <w:rsid w:val="00980B00"/>
    <w:rsid w:val="00982E91"/>
    <w:rsid w:val="0098423A"/>
    <w:rsid w:val="00986062"/>
    <w:rsid w:val="009A25AC"/>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B23"/>
    <w:rsid w:val="00B21D28"/>
    <w:rsid w:val="00B23760"/>
    <w:rsid w:val="00B2443F"/>
    <w:rsid w:val="00B31E8F"/>
    <w:rsid w:val="00B33ACF"/>
    <w:rsid w:val="00B34730"/>
    <w:rsid w:val="00B37CB3"/>
    <w:rsid w:val="00B40193"/>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C37"/>
    <w:rsid w:val="00BD6F88"/>
    <w:rsid w:val="00BE63BD"/>
    <w:rsid w:val="00C02068"/>
    <w:rsid w:val="00C03BF2"/>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6A9D"/>
    <w:rsid w:val="00C96FCA"/>
    <w:rsid w:val="00C975E9"/>
    <w:rsid w:val="00CA490C"/>
    <w:rsid w:val="00CB0AB4"/>
    <w:rsid w:val="00CB1605"/>
    <w:rsid w:val="00CB19E4"/>
    <w:rsid w:val="00CB1D73"/>
    <w:rsid w:val="00CB3424"/>
    <w:rsid w:val="00CC660F"/>
    <w:rsid w:val="00CF4667"/>
    <w:rsid w:val="00CF46B0"/>
    <w:rsid w:val="00D15EB2"/>
    <w:rsid w:val="00D16B11"/>
    <w:rsid w:val="00D260D3"/>
    <w:rsid w:val="00D36CCE"/>
    <w:rsid w:val="00D37670"/>
    <w:rsid w:val="00D4384B"/>
    <w:rsid w:val="00D44328"/>
    <w:rsid w:val="00D530F5"/>
    <w:rsid w:val="00D53966"/>
    <w:rsid w:val="00D65FB9"/>
    <w:rsid w:val="00D71985"/>
    <w:rsid w:val="00D7255D"/>
    <w:rsid w:val="00D77718"/>
    <w:rsid w:val="00D84C17"/>
    <w:rsid w:val="00D84C9F"/>
    <w:rsid w:val="00D854D1"/>
    <w:rsid w:val="00D90D64"/>
    <w:rsid w:val="00D914B1"/>
    <w:rsid w:val="00D95160"/>
    <w:rsid w:val="00DA0DD9"/>
    <w:rsid w:val="00DA1C3F"/>
    <w:rsid w:val="00DB047F"/>
    <w:rsid w:val="00DB0482"/>
    <w:rsid w:val="00DB4F38"/>
    <w:rsid w:val="00DB7CC8"/>
    <w:rsid w:val="00DC0D4C"/>
    <w:rsid w:val="00DC443D"/>
    <w:rsid w:val="00DC7109"/>
    <w:rsid w:val="00DD2D22"/>
    <w:rsid w:val="00DD3379"/>
    <w:rsid w:val="00DD65A8"/>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727F"/>
    <w:rsid w:val="00E27493"/>
    <w:rsid w:val="00E328A5"/>
    <w:rsid w:val="00E35BAE"/>
    <w:rsid w:val="00E35DD6"/>
    <w:rsid w:val="00E36A39"/>
    <w:rsid w:val="00E40DDA"/>
    <w:rsid w:val="00E41823"/>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s://perf.wiki.kernel.org/index.php/Main_Page"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c2.com/cgi/wiki?CircularBuffer"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hyperlink" Target="http://linux.die.net/man/3/usleep"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hyperlink" Target="http://linux.die.net/man/3/sleep.%20Last%20accessed%2017/04/2014" TargetMode="Externa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a:t>
            </a:r>
            <a:r>
              <a:rPr lang="en-US" baseline="0"/>
              <a:t> Performing Locks</a:t>
            </a:r>
            <a:r>
              <a:rPr lang="en-US"/>
              <a:t>;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211383040"/>
        <c:axId val="211384960"/>
      </c:lineChart>
      <c:catAx>
        <c:axId val="2113830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384960"/>
        <c:crosses val="autoZero"/>
        <c:auto val="1"/>
        <c:lblAlgn val="ctr"/>
        <c:lblOffset val="100"/>
        <c:noMultiLvlLbl val="0"/>
      </c:catAx>
      <c:valAx>
        <c:axId val="2113849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138304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9655808"/>
        <c:axId val="179657728"/>
      </c:lineChart>
      <c:catAx>
        <c:axId val="1796558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9657728"/>
        <c:crosses val="autoZero"/>
        <c:auto val="1"/>
        <c:lblAlgn val="ctr"/>
        <c:lblOffset val="100"/>
        <c:noMultiLvlLbl val="0"/>
      </c:catAx>
      <c:valAx>
        <c:axId val="17965772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965580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83805056"/>
        <c:axId val="183806976"/>
      </c:lineChart>
      <c:catAx>
        <c:axId val="1838050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83806976"/>
        <c:crosses val="autoZero"/>
        <c:auto val="1"/>
        <c:lblAlgn val="ctr"/>
        <c:lblOffset val="100"/>
        <c:noMultiLvlLbl val="0"/>
      </c:catAx>
      <c:valAx>
        <c:axId val="1838069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83805056"/>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187360384"/>
        <c:axId val="187362304"/>
      </c:lineChart>
      <c:catAx>
        <c:axId val="1873603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7362304"/>
        <c:crosses val="autoZero"/>
        <c:auto val="1"/>
        <c:lblAlgn val="ctr"/>
        <c:lblOffset val="100"/>
        <c:noMultiLvlLbl val="0"/>
      </c:catAx>
      <c:valAx>
        <c:axId val="1873623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736038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88073856"/>
        <c:axId val="189050880"/>
      </c:lineChart>
      <c:catAx>
        <c:axId val="188073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050880"/>
        <c:crosses val="autoZero"/>
        <c:auto val="1"/>
        <c:lblAlgn val="ctr"/>
        <c:lblOffset val="100"/>
        <c:noMultiLvlLbl val="0"/>
      </c:catAx>
      <c:valAx>
        <c:axId val="1890508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807385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94033920"/>
        <c:axId val="194793856"/>
      </c:lineChart>
      <c:catAx>
        <c:axId val="194033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4793856"/>
        <c:crosses val="autoZero"/>
        <c:auto val="1"/>
        <c:lblAlgn val="ctr"/>
        <c:lblOffset val="100"/>
        <c:noMultiLvlLbl val="0"/>
      </c:catAx>
      <c:valAx>
        <c:axId val="1947938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9403392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1192960"/>
        <c:axId val="201194880"/>
      </c:lineChart>
      <c:catAx>
        <c:axId val="201192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194880"/>
        <c:crosses val="autoZero"/>
        <c:auto val="1"/>
        <c:lblAlgn val="ctr"/>
        <c:lblOffset val="100"/>
        <c:noMultiLvlLbl val="0"/>
      </c:catAx>
      <c:valAx>
        <c:axId val="20119488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1192960"/>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01294592"/>
        <c:axId val="201296512"/>
      </c:lineChart>
      <c:catAx>
        <c:axId val="201294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296512"/>
        <c:crosses val="autoZero"/>
        <c:auto val="1"/>
        <c:lblAlgn val="ctr"/>
        <c:lblOffset val="100"/>
        <c:noMultiLvlLbl val="0"/>
      </c:catAx>
      <c:valAx>
        <c:axId val="2012965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1294592"/>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01810304"/>
        <c:axId val="201812224"/>
      </c:lineChart>
      <c:catAx>
        <c:axId val="2018103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812224"/>
        <c:crosses val="autoZero"/>
        <c:auto val="1"/>
        <c:lblAlgn val="ctr"/>
        <c:lblOffset val="100"/>
        <c:noMultiLvlLbl val="0"/>
      </c:catAx>
      <c:valAx>
        <c:axId val="2018122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181030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02027392"/>
        <c:axId val="202029312"/>
      </c:lineChart>
      <c:catAx>
        <c:axId val="2020273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029312"/>
        <c:crosses val="autoZero"/>
        <c:auto val="1"/>
        <c:lblAlgn val="ctr"/>
        <c:lblOffset val="100"/>
        <c:noMultiLvlLbl val="0"/>
      </c:catAx>
      <c:valAx>
        <c:axId val="20202931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2027392"/>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02076544"/>
        <c:axId val="202078464"/>
      </c:lineChart>
      <c:catAx>
        <c:axId val="202076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078464"/>
        <c:crosses val="autoZero"/>
        <c:auto val="1"/>
        <c:lblAlgn val="ctr"/>
        <c:lblOffset val="100"/>
        <c:noMultiLvlLbl val="0"/>
      </c:catAx>
      <c:valAx>
        <c:axId val="202078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20765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129755008"/>
        <c:axId val="129773568"/>
      </c:lineChart>
      <c:catAx>
        <c:axId val="12975500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29773568"/>
        <c:crosses val="autoZero"/>
        <c:auto val="1"/>
        <c:lblAlgn val="ctr"/>
        <c:lblOffset val="100"/>
        <c:noMultiLvlLbl val="0"/>
      </c:catAx>
      <c:valAx>
        <c:axId val="12977356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29755008"/>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02600832"/>
        <c:axId val="202602752"/>
      </c:lineChart>
      <c:catAx>
        <c:axId val="202600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602752"/>
        <c:crosses val="autoZero"/>
        <c:auto val="1"/>
        <c:lblAlgn val="ctr"/>
        <c:lblOffset val="100"/>
        <c:noMultiLvlLbl val="0"/>
      </c:catAx>
      <c:valAx>
        <c:axId val="2026027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2600832"/>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03605120"/>
        <c:axId val="203607040"/>
      </c:lineChart>
      <c:catAx>
        <c:axId val="203605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3607040"/>
        <c:crosses val="autoZero"/>
        <c:auto val="1"/>
        <c:lblAlgn val="ctr"/>
        <c:lblOffset val="100"/>
        <c:noMultiLvlLbl val="0"/>
      </c:catAx>
      <c:valAx>
        <c:axId val="2036070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3605120"/>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04235520"/>
        <c:axId val="204237824"/>
      </c:lineChart>
      <c:catAx>
        <c:axId val="204235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4237824"/>
        <c:crosses val="autoZero"/>
        <c:auto val="1"/>
        <c:lblAlgn val="ctr"/>
        <c:lblOffset val="100"/>
        <c:noMultiLvlLbl val="0"/>
      </c:catAx>
      <c:valAx>
        <c:axId val="2042378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4235520"/>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06381824"/>
        <c:axId val="206384128"/>
      </c:lineChart>
      <c:catAx>
        <c:axId val="206381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384128"/>
        <c:crosses val="autoZero"/>
        <c:auto val="1"/>
        <c:lblAlgn val="ctr"/>
        <c:lblOffset val="100"/>
        <c:noMultiLvlLbl val="0"/>
      </c:catAx>
      <c:valAx>
        <c:axId val="206384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381824"/>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06435072"/>
        <c:axId val="206437376"/>
      </c:lineChart>
      <c:catAx>
        <c:axId val="2064350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437376"/>
        <c:crosses val="autoZero"/>
        <c:auto val="1"/>
        <c:lblAlgn val="ctr"/>
        <c:lblOffset val="100"/>
        <c:noMultiLvlLbl val="0"/>
      </c:catAx>
      <c:valAx>
        <c:axId val="2064373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435072"/>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06832000"/>
        <c:axId val="206833920"/>
      </c:lineChart>
      <c:catAx>
        <c:axId val="206832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833920"/>
        <c:crosses val="autoZero"/>
        <c:auto val="1"/>
        <c:lblAlgn val="ctr"/>
        <c:lblOffset val="100"/>
        <c:noMultiLvlLbl val="0"/>
      </c:catAx>
      <c:valAx>
        <c:axId val="2068339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832000"/>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206863744"/>
        <c:axId val="206886400"/>
      </c:lineChart>
      <c:catAx>
        <c:axId val="206863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6886400"/>
        <c:crosses val="autoZero"/>
        <c:auto val="1"/>
        <c:lblAlgn val="ctr"/>
        <c:lblOffset val="100"/>
        <c:noMultiLvlLbl val="0"/>
      </c:catAx>
      <c:valAx>
        <c:axId val="2068864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6863744"/>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207243904"/>
        <c:axId val="207262464"/>
      </c:lineChart>
      <c:catAx>
        <c:axId val="207243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7262464"/>
        <c:crosses val="autoZero"/>
        <c:auto val="1"/>
        <c:lblAlgn val="ctr"/>
        <c:lblOffset val="100"/>
        <c:noMultiLvlLbl val="0"/>
      </c:catAx>
      <c:valAx>
        <c:axId val="207262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243904"/>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207288192"/>
        <c:axId val="208023552"/>
      </c:lineChart>
      <c:catAx>
        <c:axId val="20728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023552"/>
        <c:crosses val="autoZero"/>
        <c:auto val="1"/>
        <c:lblAlgn val="ctr"/>
        <c:lblOffset val="100"/>
        <c:noMultiLvlLbl val="0"/>
      </c:catAx>
      <c:valAx>
        <c:axId val="2080235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7288192"/>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08033664"/>
        <c:axId val="208048128"/>
      </c:lineChart>
      <c:catAx>
        <c:axId val="2080336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048128"/>
        <c:crosses val="autoZero"/>
        <c:auto val="1"/>
        <c:lblAlgn val="ctr"/>
        <c:lblOffset val="100"/>
        <c:noMultiLvlLbl val="0"/>
      </c:catAx>
      <c:valAx>
        <c:axId val="2080481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0336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71030400"/>
        <c:axId val="171429888"/>
      </c:lineChart>
      <c:catAx>
        <c:axId val="17103040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1429888"/>
        <c:crosses val="autoZero"/>
        <c:auto val="1"/>
        <c:lblAlgn val="ctr"/>
        <c:lblOffset val="100"/>
        <c:noMultiLvlLbl val="0"/>
      </c:catAx>
      <c:valAx>
        <c:axId val="17142988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1030400"/>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08066432"/>
        <c:axId val="208072704"/>
      </c:lineChart>
      <c:catAx>
        <c:axId val="2080664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072704"/>
        <c:crosses val="autoZero"/>
        <c:auto val="1"/>
        <c:lblAlgn val="ctr"/>
        <c:lblOffset val="100"/>
        <c:noMultiLvlLbl val="0"/>
      </c:catAx>
      <c:valAx>
        <c:axId val="2080727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066432"/>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08091008"/>
        <c:axId val="208125952"/>
      </c:lineChart>
      <c:catAx>
        <c:axId val="208091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125952"/>
        <c:crosses val="autoZero"/>
        <c:auto val="1"/>
        <c:lblAlgn val="ctr"/>
        <c:lblOffset val="100"/>
        <c:noMultiLvlLbl val="0"/>
      </c:catAx>
      <c:valAx>
        <c:axId val="2081259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091008"/>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08210560"/>
        <c:axId val="208225024"/>
      </c:lineChart>
      <c:catAx>
        <c:axId val="208210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225024"/>
        <c:crosses val="autoZero"/>
        <c:auto val="1"/>
        <c:lblAlgn val="ctr"/>
        <c:lblOffset val="100"/>
        <c:noMultiLvlLbl val="0"/>
      </c:catAx>
      <c:valAx>
        <c:axId val="2082250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210560"/>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08239232"/>
        <c:axId val="208253696"/>
      </c:lineChart>
      <c:catAx>
        <c:axId val="208239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253696"/>
        <c:crosses val="autoZero"/>
        <c:auto val="1"/>
        <c:lblAlgn val="ctr"/>
        <c:lblOffset val="100"/>
        <c:noMultiLvlLbl val="0"/>
      </c:catAx>
      <c:valAx>
        <c:axId val="2082536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239232"/>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08751232"/>
        <c:axId val="208761600"/>
      </c:lineChart>
      <c:catAx>
        <c:axId val="208751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761600"/>
        <c:crosses val="autoZero"/>
        <c:auto val="1"/>
        <c:lblAlgn val="ctr"/>
        <c:lblOffset val="100"/>
        <c:noMultiLvlLbl val="0"/>
      </c:catAx>
      <c:valAx>
        <c:axId val="2087616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751232"/>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08784000"/>
        <c:axId val="208798464"/>
      </c:lineChart>
      <c:catAx>
        <c:axId val="2087840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798464"/>
        <c:crosses val="autoZero"/>
        <c:auto val="1"/>
        <c:lblAlgn val="ctr"/>
        <c:lblOffset val="100"/>
        <c:noMultiLvlLbl val="0"/>
      </c:catAx>
      <c:valAx>
        <c:axId val="208798464"/>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208784000"/>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08833152"/>
        <c:axId val="208839424"/>
      </c:lineChart>
      <c:catAx>
        <c:axId val="208833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839424"/>
        <c:crosses val="autoZero"/>
        <c:auto val="1"/>
        <c:lblAlgn val="ctr"/>
        <c:lblOffset val="100"/>
        <c:noMultiLvlLbl val="0"/>
      </c:catAx>
      <c:valAx>
        <c:axId val="2088394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833152"/>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08856960"/>
        <c:axId val="208879616"/>
      </c:lineChart>
      <c:catAx>
        <c:axId val="2088569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879616"/>
        <c:crosses val="autoZero"/>
        <c:auto val="1"/>
        <c:lblAlgn val="ctr"/>
        <c:lblOffset val="100"/>
        <c:noMultiLvlLbl val="0"/>
      </c:catAx>
      <c:valAx>
        <c:axId val="2088796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856960"/>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08897920"/>
        <c:axId val="208904192"/>
      </c:lineChart>
      <c:catAx>
        <c:axId val="208897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904192"/>
        <c:crosses val="autoZero"/>
        <c:auto val="1"/>
        <c:lblAlgn val="ctr"/>
        <c:lblOffset val="100"/>
        <c:noMultiLvlLbl val="0"/>
      </c:catAx>
      <c:valAx>
        <c:axId val="2089041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897920"/>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08930688"/>
        <c:axId val="208949248"/>
      </c:lineChart>
      <c:catAx>
        <c:axId val="208930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949248"/>
        <c:crosses val="autoZero"/>
        <c:auto val="1"/>
        <c:lblAlgn val="ctr"/>
        <c:lblOffset val="100"/>
        <c:noMultiLvlLbl val="0"/>
      </c:catAx>
      <c:valAx>
        <c:axId val="2089492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9306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71517824"/>
        <c:axId val="171528192"/>
      </c:lineChart>
      <c:catAx>
        <c:axId val="1715178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1528192"/>
        <c:crosses val="autoZero"/>
        <c:auto val="1"/>
        <c:lblAlgn val="ctr"/>
        <c:lblOffset val="100"/>
        <c:noMultiLvlLbl val="0"/>
      </c:catAx>
      <c:valAx>
        <c:axId val="17152819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1517824"/>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08979840"/>
        <c:axId val="208982016"/>
      </c:lineChart>
      <c:catAx>
        <c:axId val="208979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8982016"/>
        <c:crosses val="autoZero"/>
        <c:auto val="1"/>
        <c:lblAlgn val="ctr"/>
        <c:lblOffset val="100"/>
        <c:noMultiLvlLbl val="0"/>
      </c:catAx>
      <c:valAx>
        <c:axId val="2089820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8979840"/>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09012608"/>
        <c:axId val="209039360"/>
      </c:lineChart>
      <c:catAx>
        <c:axId val="209012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039360"/>
        <c:crosses val="autoZero"/>
        <c:auto val="1"/>
        <c:lblAlgn val="ctr"/>
        <c:lblOffset val="100"/>
        <c:noMultiLvlLbl val="0"/>
      </c:catAx>
      <c:valAx>
        <c:axId val="209039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012608"/>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Compare-and-swap,</a:t>
            </a:r>
            <a:r>
              <a:rPr lang="en-US" baseline="0"/>
              <a:t> test-and-set &amp; test-and-test-and-set Locks;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9192832"/>
        <c:axId val="209199104"/>
      </c:lineChart>
      <c:catAx>
        <c:axId val="209192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199104"/>
        <c:crosses val="autoZero"/>
        <c:auto val="1"/>
        <c:lblAlgn val="ctr"/>
        <c:lblOffset val="100"/>
        <c:noMultiLvlLbl val="0"/>
      </c:catAx>
      <c:valAx>
        <c:axId val="2091991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192832"/>
        <c:crosses val="autoZero"/>
        <c:crossBetween val="between"/>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 &amp; Lock per Bucket</a:t>
            </a:r>
            <a:r>
              <a:rPr lang="en-US"/>
              <a:t>;</a:t>
            </a:r>
            <a:r>
              <a:rPr lang="en-US" baseline="0"/>
              <a:t> </a:t>
            </a:r>
            <a:r>
              <a:rPr lang="en-US"/>
              <a:t>Stoker; Best</a:t>
            </a:r>
            <a:r>
              <a:rPr lang="en-US" baseline="0"/>
              <a:t> Performing Locks;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9234560"/>
        <c:axId val="209244928"/>
      </c:lineChart>
      <c:catAx>
        <c:axId val="209234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244928"/>
        <c:crosses val="autoZero"/>
        <c:auto val="1"/>
        <c:lblAlgn val="ctr"/>
        <c:lblOffset val="100"/>
        <c:noMultiLvlLbl val="0"/>
      </c:catAx>
      <c:valAx>
        <c:axId val="2092449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234560"/>
        <c:crosses val="autoZero"/>
        <c:crossBetween val="between"/>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 Lock per Bucket &amp; Lockless;</a:t>
            </a:r>
            <a:r>
              <a:rPr lang="en-US" baseline="0"/>
              <a:t> </a:t>
            </a:r>
            <a:r>
              <a:rPr lang="en-US"/>
              <a:t>Stoker; Compare-and-swap</a:t>
            </a:r>
            <a:r>
              <a:rPr lang="en-US" baseline="0"/>
              <a:t> Lock vs Lockless;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9345152"/>
        <c:axId val="209347328"/>
      </c:lineChart>
      <c:catAx>
        <c:axId val="209345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347328"/>
        <c:crosses val="autoZero"/>
        <c:auto val="1"/>
        <c:lblAlgn val="ctr"/>
        <c:lblOffset val="100"/>
        <c:noMultiLvlLbl val="0"/>
      </c:catAx>
      <c:valAx>
        <c:axId val="2093473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345152"/>
        <c:crosses val="autoZero"/>
        <c:crossBetween val="between"/>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09370496"/>
        <c:axId val="209450496"/>
      </c:lineChart>
      <c:catAx>
        <c:axId val="2093704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450496"/>
        <c:crosses val="autoZero"/>
        <c:auto val="1"/>
        <c:lblAlgn val="ctr"/>
        <c:lblOffset val="100"/>
        <c:noMultiLvlLbl val="0"/>
      </c:catAx>
      <c:valAx>
        <c:axId val="2094504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370496"/>
        <c:crosses val="autoZero"/>
        <c:crossBetween val="between"/>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u="none" strike="noStrike" baseline="0">
                <a:effectLst/>
              </a:rPr>
              <a:t>Global Lock; Stoker; Locks vs Locks /w Resize; </a:t>
            </a:r>
            <a:r>
              <a:rPr lang="en-US" baseline="0"/>
              <a:t>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09541760"/>
        <c:axId val="209576704"/>
      </c:lineChart>
      <c:catAx>
        <c:axId val="2095417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576704"/>
        <c:crosses val="autoZero"/>
        <c:auto val="1"/>
        <c:lblAlgn val="ctr"/>
        <c:lblOffset val="100"/>
        <c:noMultiLvlLbl val="0"/>
      </c:catAx>
      <c:valAx>
        <c:axId val="2095767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541760"/>
        <c:crosses val="autoZero"/>
        <c:crossBetween val="between"/>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a:t>
            </a:r>
            <a:r>
              <a:rPr lang="en-US" baseline="0"/>
              <a:t> Lock</a:t>
            </a:r>
            <a:r>
              <a:rPr lang="en-US"/>
              <a:t>;</a:t>
            </a:r>
            <a:r>
              <a:rPr lang="en-US" baseline="0"/>
              <a:t> </a:t>
            </a:r>
            <a:r>
              <a:rPr lang="en-US"/>
              <a:t>Stoker; Pthread</a:t>
            </a:r>
            <a:r>
              <a:rPr lang="en-US" baseline="0"/>
              <a:t> Mutex Lock;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09606528"/>
        <c:axId val="209620992"/>
      </c:lineChart>
      <c:catAx>
        <c:axId val="209606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20992"/>
        <c:crosses val="autoZero"/>
        <c:auto val="1"/>
        <c:lblAlgn val="ctr"/>
        <c:lblOffset val="100"/>
        <c:noMultiLvlLbl val="0"/>
      </c:catAx>
      <c:valAx>
        <c:axId val="2096209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606528"/>
        <c:crosses val="autoZero"/>
        <c:crossBetween val="between"/>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09646720"/>
        <c:axId val="209648640"/>
      </c:lineChart>
      <c:catAx>
        <c:axId val="2096467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48640"/>
        <c:crosses val="autoZero"/>
        <c:auto val="1"/>
        <c:lblAlgn val="ctr"/>
        <c:lblOffset val="100"/>
        <c:noMultiLvlLbl val="0"/>
      </c:catAx>
      <c:valAx>
        <c:axId val="2096486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646720"/>
        <c:crosses val="autoZero"/>
        <c:crossBetween val="between"/>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10109568"/>
        <c:axId val="210111488"/>
      </c:lineChart>
      <c:catAx>
        <c:axId val="2101095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111488"/>
        <c:crosses val="autoZero"/>
        <c:auto val="1"/>
        <c:lblAlgn val="ctr"/>
        <c:lblOffset val="100"/>
        <c:noMultiLvlLbl val="0"/>
      </c:catAx>
      <c:valAx>
        <c:axId val="21011148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10956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72491904"/>
        <c:axId val="172493824"/>
      </c:lineChart>
      <c:catAx>
        <c:axId val="1724919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493824"/>
        <c:crosses val="autoZero"/>
        <c:auto val="1"/>
        <c:lblAlgn val="ctr"/>
        <c:lblOffset val="100"/>
        <c:noMultiLvlLbl val="0"/>
      </c:catAx>
      <c:valAx>
        <c:axId val="17249382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491904"/>
        <c:crosses val="autoZero"/>
        <c:crossBetween val="between"/>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10154624"/>
        <c:axId val="210156544"/>
      </c:lineChart>
      <c:catAx>
        <c:axId val="2101546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156544"/>
        <c:crosses val="autoZero"/>
        <c:auto val="1"/>
        <c:lblAlgn val="ctr"/>
        <c:lblOffset val="100"/>
        <c:noMultiLvlLbl val="0"/>
      </c:catAx>
      <c:valAx>
        <c:axId val="2101565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154624"/>
        <c:crosses val="autoZero"/>
        <c:crossBetween val="between"/>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10207872"/>
        <c:axId val="210209792"/>
      </c:lineChart>
      <c:catAx>
        <c:axId val="2102078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209792"/>
        <c:crosses val="autoZero"/>
        <c:auto val="1"/>
        <c:lblAlgn val="ctr"/>
        <c:lblOffset val="100"/>
        <c:noMultiLvlLbl val="0"/>
      </c:catAx>
      <c:valAx>
        <c:axId val="2102097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207872"/>
        <c:crosses val="autoZero"/>
        <c:crossBetween val="between"/>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210236544"/>
        <c:axId val="210238464"/>
      </c:lineChart>
      <c:catAx>
        <c:axId val="210236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238464"/>
        <c:crosses val="autoZero"/>
        <c:auto val="1"/>
        <c:lblAlgn val="ctr"/>
        <c:lblOffset val="100"/>
        <c:noMultiLvlLbl val="0"/>
      </c:catAx>
      <c:valAx>
        <c:axId val="2102384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236544"/>
        <c:crosses val="autoZero"/>
        <c:crossBetween val="between"/>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10400384"/>
        <c:axId val="210402304"/>
      </c:lineChart>
      <c:catAx>
        <c:axId val="2104003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402304"/>
        <c:crosses val="autoZero"/>
        <c:auto val="1"/>
        <c:lblAlgn val="ctr"/>
        <c:lblOffset val="100"/>
        <c:noMultiLvlLbl val="0"/>
      </c:catAx>
      <c:valAx>
        <c:axId val="2104023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400384"/>
        <c:crosses val="autoZero"/>
        <c:crossBetween val="between"/>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10482304"/>
        <c:axId val="210484224"/>
      </c:lineChart>
      <c:catAx>
        <c:axId val="2104823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484224"/>
        <c:crosses val="autoZero"/>
        <c:auto val="1"/>
        <c:lblAlgn val="ctr"/>
        <c:lblOffset val="100"/>
        <c:noMultiLvlLbl val="0"/>
      </c:catAx>
      <c:valAx>
        <c:axId val="2104842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4823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72835968"/>
        <c:axId val="172837888"/>
      </c:lineChart>
      <c:catAx>
        <c:axId val="1728359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837888"/>
        <c:crosses val="autoZero"/>
        <c:auto val="1"/>
        <c:lblAlgn val="ctr"/>
        <c:lblOffset val="100"/>
        <c:noMultiLvlLbl val="0"/>
      </c:catAx>
      <c:valAx>
        <c:axId val="17283788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83596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74683264"/>
        <c:axId val="174685184"/>
      </c:lineChart>
      <c:catAx>
        <c:axId val="1746832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4685184"/>
        <c:crosses val="autoZero"/>
        <c:auto val="1"/>
        <c:lblAlgn val="ctr"/>
        <c:lblOffset val="100"/>
        <c:noMultiLvlLbl val="0"/>
      </c:catAx>
      <c:valAx>
        <c:axId val="17468518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46832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77136768"/>
        <c:axId val="177138688"/>
      </c:lineChart>
      <c:catAx>
        <c:axId val="17713676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7138688"/>
        <c:crosses val="autoZero"/>
        <c:auto val="1"/>
        <c:lblAlgn val="ctr"/>
        <c:lblOffset val="100"/>
        <c:noMultiLvlLbl val="0"/>
      </c:catAx>
      <c:valAx>
        <c:axId val="17713868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713676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8283648"/>
        <c:axId val="178285568"/>
      </c:lineChart>
      <c:catAx>
        <c:axId val="1782836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8285568"/>
        <c:crosses val="autoZero"/>
        <c:auto val="1"/>
        <c:lblAlgn val="ctr"/>
        <c:lblOffset val="100"/>
        <c:noMultiLvlLbl val="0"/>
      </c:catAx>
      <c:valAx>
        <c:axId val="17828556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82836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B0129-C0C1-44C2-B35E-86E729A28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6776</TotalTime>
  <Pages>64</Pages>
  <Words>16731</Words>
  <Characters>95367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543</cp:revision>
  <cp:lastPrinted>2014-04-17T16:38:00Z</cp:lastPrinted>
  <dcterms:created xsi:type="dcterms:W3CDTF">2014-01-23T12:54:00Z</dcterms:created>
  <dcterms:modified xsi:type="dcterms:W3CDTF">2014-04-17T19:10:00Z</dcterms:modified>
</cp:coreProperties>
</file>