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6F9EA" w14:textId="77777777" w:rsidR="002001CD" w:rsidRPr="002001CD" w:rsidRDefault="002001CD" w:rsidP="002001CD">
      <w:pPr>
        <w:rPr>
          <w:b/>
          <w:bCs/>
        </w:rPr>
      </w:pPr>
      <w:r w:rsidRPr="002001CD">
        <w:rPr>
          <w:b/>
          <w:bCs/>
        </w:rPr>
        <w:t>Using a linear regression model to analyze road accident severity can offer several benefits, especially in underdeveloped countries:</w:t>
      </w:r>
    </w:p>
    <w:p w14:paraId="267E6D90" w14:textId="77777777" w:rsidR="002001CD" w:rsidRDefault="002001CD" w:rsidP="002001CD"/>
    <w:p w14:paraId="5B3DE1D6" w14:textId="77777777" w:rsidR="002001CD" w:rsidRDefault="002001CD" w:rsidP="002001CD">
      <w:r w:rsidRPr="002001CD">
        <w:rPr>
          <w:b/>
          <w:bCs/>
        </w:rPr>
        <w:t>Identifying High-Risk Factors:</w:t>
      </w:r>
      <w:r>
        <w:t xml:space="preserve"> The model can help identify which factors (like poor weather or road conditions) contribute most to severe accidents.</w:t>
      </w:r>
    </w:p>
    <w:p w14:paraId="700DB53E" w14:textId="77777777" w:rsidR="002001CD" w:rsidRDefault="002001CD" w:rsidP="002001CD">
      <w:r w:rsidRPr="002001CD">
        <w:rPr>
          <w:b/>
          <w:bCs/>
        </w:rPr>
        <w:t>Data-Driven Decision Making</w:t>
      </w:r>
      <w:r>
        <w:t>: Authorities can make informed decisions on traffic safety measures, such as improved road signage or weather-related warnings.</w:t>
      </w:r>
    </w:p>
    <w:p w14:paraId="58EEF7F2" w14:textId="77777777" w:rsidR="002001CD" w:rsidRDefault="002001CD" w:rsidP="002001CD">
      <w:r w:rsidRPr="002001CD">
        <w:rPr>
          <w:b/>
          <w:bCs/>
        </w:rPr>
        <w:t>Resource Allocation:</w:t>
      </w:r>
      <w:r>
        <w:t xml:space="preserve"> Understanding accident patterns allows governments to allocate resources more effectively, prioritizing areas with higher accident rates.</w:t>
      </w:r>
    </w:p>
    <w:p w14:paraId="77144196" w14:textId="62AAD275" w:rsidR="00EE7B10" w:rsidRDefault="002001CD" w:rsidP="002001CD">
      <w:r w:rsidRPr="002001CD">
        <w:rPr>
          <w:b/>
          <w:bCs/>
        </w:rPr>
        <w:t>Public Awareness:</w:t>
      </w:r>
      <w:r>
        <w:t xml:space="preserve"> Sharing findings from the model can increase public awareness about driving safety and encourage safer behaviors.</w:t>
      </w:r>
    </w:p>
    <w:sectPr w:rsidR="00EE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CD"/>
    <w:rsid w:val="002001CD"/>
    <w:rsid w:val="00E46683"/>
    <w:rsid w:val="00E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FB87"/>
  <w15:chartTrackingRefBased/>
  <w15:docId w15:val="{A9F43C19-8C60-4095-BB5D-49DE404F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.</dc:creator>
  <cp:keywords/>
  <dc:description/>
  <cp:lastModifiedBy>GAEL .</cp:lastModifiedBy>
  <cp:revision>1</cp:revision>
  <dcterms:created xsi:type="dcterms:W3CDTF">2024-10-24T15:43:00Z</dcterms:created>
  <dcterms:modified xsi:type="dcterms:W3CDTF">2024-10-24T15:45:00Z</dcterms:modified>
</cp:coreProperties>
</file>