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Padrão comportamental que tem a relação de 1-N (um para muitos).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 serve para avisar a os objetos dependentes quanto o objeto “principal” altera seu estado.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Diminui acoplamentos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