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A76" w:rsidRPr="000F278B" w:rsidRDefault="00EB476D">
      <w:pPr>
        <w:pStyle w:val="a3"/>
        <w:jc w:val="right"/>
        <w:rPr>
          <w:lang w:val="ru-RU"/>
        </w:rPr>
      </w:pPr>
      <w:r>
        <w:fldChar w:fldCharType="begin"/>
      </w:r>
      <w:r w:rsidRPr="000F278B">
        <w:rPr>
          <w:lang w:val="ru-RU"/>
        </w:rPr>
        <w:instrText xml:space="preserve"> </w:instrText>
      </w:r>
      <w:r>
        <w:instrText>SUBJECT</w:instrText>
      </w:r>
      <w:r w:rsidRPr="000F278B">
        <w:rPr>
          <w:lang w:val="ru-RU"/>
        </w:rPr>
        <w:instrText xml:space="preserve">  \* </w:instrText>
      </w:r>
      <w:r>
        <w:instrText>MERGEFORMAT</w:instrText>
      </w:r>
      <w:r w:rsidRPr="000F278B">
        <w:rPr>
          <w:lang w:val="ru-RU"/>
        </w:rPr>
        <w:instrText xml:space="preserve"> </w:instrText>
      </w:r>
      <w:r>
        <w:fldChar w:fldCharType="separate"/>
      </w:r>
      <w:proofErr w:type="spellStart"/>
      <w:r w:rsidR="000F278B">
        <w:t>SweetHouse</w:t>
      </w:r>
      <w:proofErr w:type="spellEnd"/>
      <w:r>
        <w:fldChar w:fldCharType="end"/>
      </w:r>
    </w:p>
    <w:p w:rsidR="000A5B8D" w:rsidRPr="000A5B8D" w:rsidRDefault="000A5B8D" w:rsidP="000A5B8D">
      <w:pPr>
        <w:pStyle w:val="a3"/>
        <w:jc w:val="right"/>
        <w:rPr>
          <w:lang w:val="ru-RU"/>
        </w:rPr>
      </w:pPr>
      <w:r w:rsidRPr="000A5B8D">
        <w:rPr>
          <w:lang w:val="ru-RU"/>
        </w:rPr>
        <w:t>Спецификация варианта использования:</w:t>
      </w:r>
      <w:r w:rsidRPr="000A5B8D">
        <w:rPr>
          <w:lang w:val="ru-RU"/>
        </w:rPr>
        <w:br/>
        <w:t xml:space="preserve"> </w:t>
      </w:r>
      <w:r w:rsidR="004D7FDF" w:rsidRPr="004D7FDF">
        <w:rPr>
          <w:lang w:val="ru-RU"/>
        </w:rPr>
        <w:t>Просмотр существующего работника</w:t>
      </w:r>
    </w:p>
    <w:p w:rsidR="00CA5A76" w:rsidRPr="000A5B8D" w:rsidRDefault="00EB476D">
      <w:pPr>
        <w:pStyle w:val="a3"/>
        <w:jc w:val="right"/>
        <w:rPr>
          <w:lang w:val="ru-RU"/>
        </w:rPr>
      </w:pPr>
      <w:r>
        <w:fldChar w:fldCharType="begin"/>
      </w:r>
      <w:r>
        <w:instrText>title</w:instrText>
      </w:r>
      <w:r w:rsidRPr="000A5B8D">
        <w:rPr>
          <w:lang w:val="ru-RU"/>
        </w:rPr>
        <w:instrText xml:space="preserve">  \* </w:instrText>
      </w:r>
      <w:r>
        <w:instrText>Mergeformat</w:instrText>
      </w:r>
      <w:r w:rsidRPr="000A5B8D">
        <w:rPr>
          <w:lang w:val="ru-RU"/>
        </w:rPr>
        <w:instrText xml:space="preserve"> </w:instrText>
      </w:r>
      <w:r>
        <w:fldChar w:fldCharType="end"/>
      </w:r>
      <w:r w:rsidR="000A5B8D" w:rsidRPr="000A5B8D">
        <w:rPr>
          <w:lang w:val="ru-RU"/>
        </w:rPr>
        <w:t xml:space="preserve"> </w:t>
      </w:r>
    </w:p>
    <w:p w:rsidR="00CA5A76" w:rsidRPr="000A5B8D" w:rsidRDefault="00CA5A76">
      <w:pPr>
        <w:pStyle w:val="a3"/>
        <w:jc w:val="right"/>
        <w:rPr>
          <w:lang w:val="ru-RU"/>
        </w:rPr>
      </w:pPr>
    </w:p>
    <w:p w:rsidR="00CA5A76" w:rsidRPr="000F278B" w:rsidRDefault="000F278B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 1.0</w:t>
      </w:r>
    </w:p>
    <w:p w:rsidR="00CA5A76" w:rsidRDefault="00CA5A76"/>
    <w:p w:rsidR="00CA5A76" w:rsidRDefault="00CA5A76">
      <w:pPr>
        <w:pStyle w:val="a9"/>
      </w:pPr>
    </w:p>
    <w:p w:rsidR="00CA5A76" w:rsidRDefault="00CA5A76">
      <w:pPr>
        <w:pStyle w:val="a9"/>
      </w:pPr>
    </w:p>
    <w:p w:rsidR="00CA5A76" w:rsidRDefault="00CA5A76">
      <w:pPr>
        <w:sectPr w:rsidR="00CA5A7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A5A76" w:rsidRDefault="00EB476D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A5A76" w:rsidTr="00415766">
        <w:tc>
          <w:tcPr>
            <w:tcW w:w="2304" w:type="dxa"/>
          </w:tcPr>
          <w:p w:rsidR="00CA5A76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CA5A76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CA5A76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CA5A76" w:rsidRPr="00415766" w:rsidRDefault="00415766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E2265A" w:rsidTr="00415766">
        <w:tc>
          <w:tcPr>
            <w:tcW w:w="2304" w:type="dxa"/>
          </w:tcPr>
          <w:p w:rsidR="00E2265A" w:rsidRPr="00D51DC3" w:rsidRDefault="00E2265A" w:rsidP="00E2265A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5 апреля 2018</w:t>
            </w:r>
          </w:p>
        </w:tc>
        <w:tc>
          <w:tcPr>
            <w:tcW w:w="1152" w:type="dxa"/>
          </w:tcPr>
          <w:p w:rsidR="00E2265A" w:rsidRPr="0036336A" w:rsidRDefault="00E2265A" w:rsidP="00E2265A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E2265A" w:rsidRPr="009D44A5" w:rsidRDefault="00E2265A" w:rsidP="00E2265A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Описание модели</w:t>
            </w:r>
          </w:p>
        </w:tc>
        <w:tc>
          <w:tcPr>
            <w:tcW w:w="2304" w:type="dxa"/>
          </w:tcPr>
          <w:p w:rsidR="00E2265A" w:rsidRPr="0036336A" w:rsidRDefault="00E2265A" w:rsidP="00E2265A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Переверзев Е.</w:t>
            </w:r>
          </w:p>
        </w:tc>
      </w:tr>
      <w:tr w:rsidR="00CA5A76" w:rsidTr="00415766">
        <w:tc>
          <w:tcPr>
            <w:tcW w:w="2304" w:type="dxa"/>
          </w:tcPr>
          <w:p w:rsidR="00CA5A76" w:rsidRDefault="00CA5A76">
            <w:pPr>
              <w:pStyle w:val="Tabletext"/>
            </w:pPr>
          </w:p>
        </w:tc>
        <w:tc>
          <w:tcPr>
            <w:tcW w:w="1152" w:type="dxa"/>
          </w:tcPr>
          <w:p w:rsidR="00CA5A76" w:rsidRDefault="00CA5A76">
            <w:pPr>
              <w:pStyle w:val="Tabletext"/>
            </w:pPr>
          </w:p>
        </w:tc>
        <w:tc>
          <w:tcPr>
            <w:tcW w:w="3744" w:type="dxa"/>
          </w:tcPr>
          <w:p w:rsidR="00CA5A76" w:rsidRDefault="00CA5A76">
            <w:pPr>
              <w:pStyle w:val="Tabletext"/>
            </w:pPr>
          </w:p>
        </w:tc>
        <w:tc>
          <w:tcPr>
            <w:tcW w:w="2304" w:type="dxa"/>
          </w:tcPr>
          <w:p w:rsidR="00CA5A76" w:rsidRDefault="00CA5A76">
            <w:pPr>
              <w:pStyle w:val="Tabletext"/>
            </w:pPr>
          </w:p>
        </w:tc>
      </w:tr>
      <w:tr w:rsidR="00CA5A76" w:rsidTr="00415766">
        <w:tc>
          <w:tcPr>
            <w:tcW w:w="2304" w:type="dxa"/>
          </w:tcPr>
          <w:p w:rsidR="00CA5A76" w:rsidRDefault="00CA5A76">
            <w:pPr>
              <w:pStyle w:val="Tabletext"/>
            </w:pPr>
          </w:p>
        </w:tc>
        <w:tc>
          <w:tcPr>
            <w:tcW w:w="1152" w:type="dxa"/>
          </w:tcPr>
          <w:p w:rsidR="00CA5A76" w:rsidRDefault="00CA5A76">
            <w:pPr>
              <w:pStyle w:val="Tabletext"/>
            </w:pPr>
          </w:p>
        </w:tc>
        <w:tc>
          <w:tcPr>
            <w:tcW w:w="3744" w:type="dxa"/>
          </w:tcPr>
          <w:p w:rsidR="00CA5A76" w:rsidRDefault="00CA5A76">
            <w:pPr>
              <w:pStyle w:val="Tabletext"/>
            </w:pPr>
          </w:p>
        </w:tc>
        <w:tc>
          <w:tcPr>
            <w:tcW w:w="2304" w:type="dxa"/>
          </w:tcPr>
          <w:p w:rsidR="00CA5A76" w:rsidRDefault="00CA5A76">
            <w:pPr>
              <w:pStyle w:val="Tabletext"/>
            </w:pPr>
          </w:p>
        </w:tc>
      </w:tr>
      <w:tr w:rsidR="00CA5A76" w:rsidTr="00415766">
        <w:tc>
          <w:tcPr>
            <w:tcW w:w="2304" w:type="dxa"/>
          </w:tcPr>
          <w:p w:rsidR="00CA5A76" w:rsidRDefault="00CA5A76">
            <w:pPr>
              <w:pStyle w:val="Tabletext"/>
            </w:pPr>
          </w:p>
        </w:tc>
        <w:tc>
          <w:tcPr>
            <w:tcW w:w="1152" w:type="dxa"/>
          </w:tcPr>
          <w:p w:rsidR="00CA5A76" w:rsidRDefault="00CA5A76">
            <w:pPr>
              <w:pStyle w:val="Tabletext"/>
            </w:pPr>
          </w:p>
        </w:tc>
        <w:tc>
          <w:tcPr>
            <w:tcW w:w="3744" w:type="dxa"/>
          </w:tcPr>
          <w:p w:rsidR="00CA5A76" w:rsidRDefault="00CA5A76">
            <w:pPr>
              <w:pStyle w:val="Tabletext"/>
            </w:pPr>
          </w:p>
        </w:tc>
        <w:tc>
          <w:tcPr>
            <w:tcW w:w="2304" w:type="dxa"/>
          </w:tcPr>
          <w:p w:rsidR="00CA5A76" w:rsidRDefault="00CA5A76">
            <w:pPr>
              <w:pStyle w:val="Tabletext"/>
            </w:pPr>
          </w:p>
        </w:tc>
      </w:tr>
    </w:tbl>
    <w:p w:rsidR="00CA5A76" w:rsidRDefault="00CA5A76"/>
    <w:p w:rsidR="00CA5A76" w:rsidRPr="00421D8B" w:rsidRDefault="00EB476D">
      <w:pPr>
        <w:pStyle w:val="a3"/>
        <w:rPr>
          <w:lang w:val="ru-RU"/>
        </w:rPr>
      </w:pPr>
      <w:r w:rsidRPr="00131A40">
        <w:rPr>
          <w:lang w:val="ru-RU"/>
        </w:rPr>
        <w:br w:type="page"/>
      </w:r>
      <w:r w:rsidR="00421D8B">
        <w:rPr>
          <w:lang w:val="ru-RU"/>
        </w:rPr>
        <w:t>Содержание</w:t>
      </w:r>
    </w:p>
    <w:p w:rsidR="00BC01EA" w:rsidRDefault="00EB476D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Pr="00131A40">
        <w:rPr>
          <w:lang w:val="ru-RU"/>
        </w:rPr>
        <w:instrText xml:space="preserve"> </w:instrText>
      </w:r>
      <w:r>
        <w:instrText>TOC</w:instrText>
      </w:r>
      <w:r w:rsidRPr="00131A40">
        <w:rPr>
          <w:lang w:val="ru-RU"/>
        </w:rPr>
        <w:instrText xml:space="preserve"> \</w:instrText>
      </w:r>
      <w:r>
        <w:instrText>o</w:instrText>
      </w:r>
      <w:r w:rsidRPr="00131A40">
        <w:rPr>
          <w:lang w:val="ru-RU"/>
        </w:rPr>
        <w:instrText xml:space="preserve"> "1-3" </w:instrText>
      </w:r>
      <w:r>
        <w:fldChar w:fldCharType="separate"/>
      </w:r>
      <w:r w:rsidR="00BC01EA" w:rsidRPr="00152EF7">
        <w:rPr>
          <w:noProof/>
          <w:lang w:val="ru-RU"/>
        </w:rPr>
        <w:t>1.</w:t>
      </w:r>
      <w:r w:rsidR="00BC01EA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BC01EA" w:rsidRPr="00152EF7">
        <w:rPr>
          <w:noProof/>
          <w:lang w:val="ru-RU"/>
        </w:rPr>
        <w:t>Краткое описание</w:t>
      </w:r>
      <w:r w:rsidR="00BC01EA" w:rsidRPr="00BC01EA">
        <w:rPr>
          <w:noProof/>
          <w:lang w:val="ru-RU"/>
        </w:rPr>
        <w:tab/>
      </w:r>
      <w:r w:rsidR="00BC01EA">
        <w:rPr>
          <w:noProof/>
        </w:rPr>
        <w:fldChar w:fldCharType="begin"/>
      </w:r>
      <w:r w:rsidR="00BC01EA" w:rsidRPr="00BC01EA">
        <w:rPr>
          <w:noProof/>
          <w:lang w:val="ru-RU"/>
        </w:rPr>
        <w:instrText xml:space="preserve"> </w:instrText>
      </w:r>
      <w:r w:rsidR="00BC01EA">
        <w:rPr>
          <w:noProof/>
        </w:rPr>
        <w:instrText>PAGEREF</w:instrText>
      </w:r>
      <w:r w:rsidR="00BC01EA" w:rsidRPr="00BC01EA">
        <w:rPr>
          <w:noProof/>
          <w:lang w:val="ru-RU"/>
        </w:rPr>
        <w:instrText xml:space="preserve"> _</w:instrText>
      </w:r>
      <w:r w:rsidR="00BC01EA">
        <w:rPr>
          <w:noProof/>
        </w:rPr>
        <w:instrText>Toc</w:instrText>
      </w:r>
      <w:r w:rsidR="00BC01EA" w:rsidRPr="00BC01EA">
        <w:rPr>
          <w:noProof/>
          <w:lang w:val="ru-RU"/>
        </w:rPr>
        <w:instrText>511848116 \</w:instrText>
      </w:r>
      <w:r w:rsidR="00BC01EA">
        <w:rPr>
          <w:noProof/>
        </w:rPr>
        <w:instrText>h</w:instrText>
      </w:r>
      <w:r w:rsidR="00BC01EA" w:rsidRPr="00BC01EA">
        <w:rPr>
          <w:noProof/>
          <w:lang w:val="ru-RU"/>
        </w:rPr>
        <w:instrText xml:space="preserve"> </w:instrText>
      </w:r>
      <w:r w:rsidR="00BC01EA">
        <w:rPr>
          <w:noProof/>
        </w:rPr>
      </w:r>
      <w:r w:rsidR="00BC01EA">
        <w:rPr>
          <w:noProof/>
        </w:rPr>
        <w:fldChar w:fldCharType="separate"/>
      </w:r>
      <w:r w:rsidR="00BC01EA" w:rsidRPr="00BC01EA">
        <w:rPr>
          <w:noProof/>
          <w:lang w:val="ru-RU"/>
        </w:rPr>
        <w:t>4</w:t>
      </w:r>
      <w:r w:rsidR="00BC01EA">
        <w:rPr>
          <w:noProof/>
        </w:rPr>
        <w:fldChar w:fldCharType="end"/>
      </w:r>
    </w:p>
    <w:p w:rsidR="00BC01EA" w:rsidRDefault="00BC0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C01EA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52EF7">
        <w:rPr>
          <w:noProof/>
          <w:lang w:val="ru-RU"/>
        </w:rPr>
        <w:t>Поток действий</w:t>
      </w:r>
      <w:r w:rsidRPr="00BC01EA">
        <w:rPr>
          <w:noProof/>
          <w:lang w:val="ru-RU"/>
        </w:rPr>
        <w:tab/>
      </w:r>
      <w:r>
        <w:rPr>
          <w:noProof/>
        </w:rPr>
        <w:fldChar w:fldCharType="begin"/>
      </w:r>
      <w:r w:rsidRPr="00BC01E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C01E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C01EA">
        <w:rPr>
          <w:noProof/>
          <w:lang w:val="ru-RU"/>
        </w:rPr>
        <w:instrText>511848117 \</w:instrText>
      </w:r>
      <w:r>
        <w:rPr>
          <w:noProof/>
        </w:rPr>
        <w:instrText>h</w:instrText>
      </w:r>
      <w:r w:rsidRPr="00BC01E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01EA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C01EA" w:rsidRDefault="00BC0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BC01EA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52EF7">
        <w:rPr>
          <w:noProof/>
          <w:lang w:val="ru-RU"/>
        </w:rPr>
        <w:t>Альтернативные потоки действий</w:t>
      </w:r>
      <w:r w:rsidRPr="00BC01EA">
        <w:rPr>
          <w:noProof/>
          <w:lang w:val="ru-RU"/>
        </w:rPr>
        <w:tab/>
      </w:r>
      <w:r>
        <w:rPr>
          <w:noProof/>
        </w:rPr>
        <w:fldChar w:fldCharType="begin"/>
      </w:r>
      <w:r w:rsidRPr="00BC01EA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BC01EA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BC01EA">
        <w:rPr>
          <w:noProof/>
          <w:lang w:val="ru-RU"/>
        </w:rPr>
        <w:instrText>511848118 \</w:instrText>
      </w:r>
      <w:r>
        <w:rPr>
          <w:noProof/>
        </w:rPr>
        <w:instrText>h</w:instrText>
      </w:r>
      <w:r w:rsidRPr="00BC01EA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01EA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C01EA" w:rsidRDefault="00BC01EA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52EF7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52EF7">
        <w:rPr>
          <w:noProof/>
          <w:lang w:val="ru-RU"/>
        </w:rPr>
        <w:t>Нет работников</w:t>
      </w:r>
      <w:r w:rsidRPr="00F64E60">
        <w:rPr>
          <w:noProof/>
          <w:lang w:val="ru-RU"/>
        </w:rPr>
        <w:tab/>
      </w:r>
      <w:r>
        <w:rPr>
          <w:noProof/>
        </w:rPr>
        <w:fldChar w:fldCharType="begin"/>
      </w:r>
      <w:r w:rsidRPr="00F64E60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64E60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64E60">
        <w:rPr>
          <w:noProof/>
          <w:lang w:val="ru-RU"/>
        </w:rPr>
        <w:instrText>511848119 \</w:instrText>
      </w:r>
      <w:r>
        <w:rPr>
          <w:noProof/>
        </w:rPr>
        <w:instrText>h</w:instrText>
      </w:r>
      <w:r w:rsidRPr="00F64E60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64E60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C01EA" w:rsidRDefault="00BC0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52EF7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52EF7">
        <w:rPr>
          <w:noProof/>
          <w:lang w:val="ru-RU"/>
        </w:rPr>
        <w:t>Предусловия</w:t>
      </w:r>
      <w:r w:rsidRPr="00F64E60">
        <w:rPr>
          <w:noProof/>
          <w:lang w:val="ru-RU"/>
        </w:rPr>
        <w:tab/>
      </w:r>
      <w:r>
        <w:rPr>
          <w:noProof/>
        </w:rPr>
        <w:fldChar w:fldCharType="begin"/>
      </w:r>
      <w:r w:rsidRPr="00F64E60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64E60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64E60">
        <w:rPr>
          <w:noProof/>
          <w:lang w:val="ru-RU"/>
        </w:rPr>
        <w:instrText>511848120 \</w:instrText>
      </w:r>
      <w:r>
        <w:rPr>
          <w:noProof/>
        </w:rPr>
        <w:instrText>h</w:instrText>
      </w:r>
      <w:r w:rsidRPr="00F64E60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64E60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BC01EA" w:rsidRDefault="00BC01EA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152EF7">
        <w:rPr>
          <w:noProof/>
          <w:lang w:val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152EF7">
        <w:rPr>
          <w:noProof/>
          <w:lang w:val="ru-RU"/>
        </w:rPr>
        <w:t>Постусловия</w:t>
      </w:r>
      <w:r w:rsidRPr="00F64E60">
        <w:rPr>
          <w:noProof/>
          <w:lang w:val="ru-RU"/>
        </w:rPr>
        <w:tab/>
      </w:r>
      <w:r>
        <w:rPr>
          <w:noProof/>
        </w:rPr>
        <w:fldChar w:fldCharType="begin"/>
      </w:r>
      <w:r w:rsidRPr="00F64E60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F64E60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F64E60">
        <w:rPr>
          <w:noProof/>
          <w:lang w:val="ru-RU"/>
        </w:rPr>
        <w:instrText>511848121 \</w:instrText>
      </w:r>
      <w:r>
        <w:rPr>
          <w:noProof/>
        </w:rPr>
        <w:instrText>h</w:instrText>
      </w:r>
      <w:r w:rsidRPr="00F64E60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F64E60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CA5A76" w:rsidRPr="00131A40" w:rsidRDefault="00EB476D" w:rsidP="00131A40">
      <w:pPr>
        <w:pStyle w:val="a3"/>
        <w:rPr>
          <w:lang w:val="ru-RU"/>
        </w:rPr>
      </w:pPr>
      <w:r>
        <w:rPr>
          <w:rFonts w:ascii="Times New Roman" w:hAnsi="Times New Roman"/>
          <w:sz w:val="20"/>
        </w:rPr>
        <w:fldChar w:fldCharType="end"/>
      </w:r>
      <w:r w:rsidRPr="00131A40">
        <w:rPr>
          <w:lang w:val="ru-RU"/>
        </w:rPr>
        <w:br w:type="page"/>
      </w:r>
      <w:bookmarkStart w:id="0" w:name="_Toc423410237"/>
      <w:bookmarkStart w:id="1" w:name="_Toc425054503"/>
      <w:r w:rsidR="00131A40" w:rsidRPr="000A5B8D">
        <w:rPr>
          <w:lang w:val="ru-RU"/>
        </w:rPr>
        <w:t>Спецификация варианта использования:</w:t>
      </w:r>
      <w:r w:rsidR="00131A40" w:rsidRPr="000A5B8D">
        <w:rPr>
          <w:lang w:val="ru-RU"/>
        </w:rPr>
        <w:br/>
        <w:t xml:space="preserve"> </w:t>
      </w:r>
      <w:bookmarkEnd w:id="0"/>
      <w:bookmarkEnd w:id="1"/>
      <w:r w:rsidR="004D7FDF" w:rsidRPr="004D7FDF">
        <w:rPr>
          <w:lang w:val="ru-RU"/>
        </w:rPr>
        <w:t>Просмотр существующего работника</w:t>
      </w:r>
    </w:p>
    <w:p w:rsidR="00CA5A76" w:rsidRPr="00131A40" w:rsidRDefault="00CA5A76">
      <w:pPr>
        <w:pStyle w:val="InfoBlue"/>
        <w:rPr>
          <w:lang w:val="ru-RU"/>
        </w:rPr>
      </w:pPr>
    </w:p>
    <w:p w:rsidR="00CA5A76" w:rsidRDefault="00421D8B" w:rsidP="00421D8B">
      <w:pPr>
        <w:pStyle w:val="1"/>
        <w:rPr>
          <w:lang w:val="ru-RU"/>
        </w:rPr>
      </w:pPr>
      <w:bookmarkStart w:id="2" w:name="_Toc511848116"/>
      <w:bookmarkStart w:id="3" w:name="_Toc423410239"/>
      <w:bookmarkStart w:id="4" w:name="_Toc425054505"/>
      <w:r>
        <w:rPr>
          <w:lang w:val="ru-RU"/>
        </w:rPr>
        <w:t>Краткое описание</w:t>
      </w:r>
      <w:bookmarkEnd w:id="2"/>
    </w:p>
    <w:p w:rsidR="00421D8B" w:rsidRPr="00421D8B" w:rsidRDefault="00421D8B" w:rsidP="00CD345A">
      <w:pPr>
        <w:ind w:left="720" w:firstLine="720"/>
        <w:rPr>
          <w:lang w:val="ru-RU"/>
        </w:rPr>
      </w:pPr>
      <w:r>
        <w:rPr>
          <w:lang w:val="ru-RU"/>
        </w:rPr>
        <w:t xml:space="preserve">Данный вариант использование применяется, когда менеджеру необходимо </w:t>
      </w:r>
      <w:r w:rsidR="00F64E60">
        <w:rPr>
          <w:lang w:val="ru-RU"/>
        </w:rPr>
        <w:t>посмотреть информацию о</w:t>
      </w:r>
      <w:r w:rsidR="00332666">
        <w:rPr>
          <w:lang w:val="ru-RU"/>
        </w:rPr>
        <w:t xml:space="preserve"> работнике</w:t>
      </w:r>
      <w:r>
        <w:rPr>
          <w:lang w:val="ru-RU"/>
        </w:rPr>
        <w:t xml:space="preserve">. </w:t>
      </w:r>
    </w:p>
    <w:p w:rsidR="00CA5A76" w:rsidRDefault="003D30AE">
      <w:pPr>
        <w:pStyle w:val="1"/>
        <w:widowControl/>
      </w:pPr>
      <w:bookmarkStart w:id="5" w:name="_Toc511848117"/>
      <w:bookmarkEnd w:id="3"/>
      <w:bookmarkEnd w:id="4"/>
      <w:r>
        <w:rPr>
          <w:lang w:val="ru-RU"/>
        </w:rPr>
        <w:t>Поток действий</w:t>
      </w:r>
      <w:bookmarkEnd w:id="5"/>
    </w:p>
    <w:p w:rsidR="00277B2A" w:rsidRPr="00C7604B" w:rsidRDefault="00277B2A" w:rsidP="00277B2A">
      <w:pPr>
        <w:pStyle w:val="af0"/>
        <w:numPr>
          <w:ilvl w:val="1"/>
          <w:numId w:val="22"/>
        </w:numPr>
      </w:pPr>
      <w:bookmarkStart w:id="6" w:name="_Toc423410241"/>
      <w:bookmarkStart w:id="7" w:name="_Toc425054507"/>
      <w:r>
        <w:rPr>
          <w:lang w:val="ru-RU"/>
        </w:rPr>
        <w:t>Менеджер откры</w:t>
      </w:r>
      <w:bookmarkStart w:id="8" w:name="_GoBack"/>
      <w:bookmarkEnd w:id="8"/>
      <w:r>
        <w:rPr>
          <w:lang w:val="ru-RU"/>
        </w:rPr>
        <w:t>вает список работников</w:t>
      </w:r>
      <w:r>
        <w:t>.</w:t>
      </w:r>
    </w:p>
    <w:p w:rsidR="00277B2A" w:rsidRPr="003D4944" w:rsidRDefault="00875243" w:rsidP="00277B2A">
      <w:pPr>
        <w:pStyle w:val="af0"/>
        <w:numPr>
          <w:ilvl w:val="1"/>
          <w:numId w:val="22"/>
        </w:numPr>
        <w:rPr>
          <w:lang w:val="ru-RU"/>
        </w:rPr>
      </w:pPr>
      <w:r>
        <w:rPr>
          <w:lang w:val="ru-RU"/>
        </w:rPr>
        <w:t>Ищет и открывает</w:t>
      </w:r>
      <w:r w:rsidR="00277B2A">
        <w:rPr>
          <w:lang w:val="ru-RU"/>
        </w:rPr>
        <w:t xml:space="preserve"> работника из списка. ПС открывает карточку работника.</w:t>
      </w:r>
    </w:p>
    <w:p w:rsidR="008F652B" w:rsidRPr="008F652B" w:rsidRDefault="008F652B" w:rsidP="008F652B">
      <w:pPr>
        <w:ind w:left="720" w:firstLine="720"/>
        <w:rPr>
          <w:lang w:val="ru-RU"/>
        </w:rPr>
      </w:pPr>
      <w:bookmarkStart w:id="9" w:name="_Toc511848118"/>
      <w:bookmarkEnd w:id="6"/>
      <w:bookmarkEnd w:id="7"/>
      <w:r w:rsidRPr="008F652B">
        <w:rPr>
          <w:lang w:val="ru-RU"/>
        </w:rPr>
        <w:t>На рисунке 1 представлена диаграмма последовательности.</w:t>
      </w:r>
    </w:p>
    <w:p w:rsidR="00CA5A76" w:rsidRDefault="00506467">
      <w:pPr>
        <w:pStyle w:val="1"/>
      </w:pPr>
      <w:r>
        <w:rPr>
          <w:lang w:val="ru-RU"/>
        </w:rPr>
        <w:t>Альтернативные потоки действий</w:t>
      </w:r>
      <w:bookmarkEnd w:id="9"/>
    </w:p>
    <w:p w:rsidR="00CA5A76" w:rsidRDefault="00871329" w:rsidP="00DE6E70">
      <w:pPr>
        <w:pStyle w:val="2"/>
        <w:rPr>
          <w:lang w:val="ru-RU"/>
        </w:rPr>
      </w:pPr>
      <w:bookmarkStart w:id="10" w:name="_Toc511848119"/>
      <w:r>
        <w:rPr>
          <w:lang w:val="ru-RU"/>
        </w:rPr>
        <w:t>Нет работников</w:t>
      </w:r>
      <w:bookmarkEnd w:id="10"/>
    </w:p>
    <w:p w:rsidR="00CA5A76" w:rsidRPr="00AE48CF" w:rsidRDefault="00875243" w:rsidP="002558B4">
      <w:pPr>
        <w:ind w:left="720" w:firstLine="720"/>
        <w:rPr>
          <w:lang w:val="ru-RU"/>
        </w:rPr>
      </w:pPr>
      <w:r>
        <w:rPr>
          <w:lang w:val="ru-RU"/>
        </w:rPr>
        <w:t xml:space="preserve">Если в системе нет работников, то </w:t>
      </w:r>
      <w:r w:rsidR="00BC2E77">
        <w:rPr>
          <w:lang w:val="ru-RU"/>
        </w:rPr>
        <w:t>отображаемый список работников пуст.</w:t>
      </w:r>
    </w:p>
    <w:p w:rsidR="00CA5A76" w:rsidRDefault="00D85C8C">
      <w:pPr>
        <w:pStyle w:val="1"/>
        <w:rPr>
          <w:lang w:val="ru-RU"/>
        </w:rPr>
      </w:pPr>
      <w:bookmarkStart w:id="11" w:name="_Toc511848120"/>
      <w:r>
        <w:rPr>
          <w:lang w:val="ru-RU"/>
        </w:rPr>
        <w:t>Предусловия</w:t>
      </w:r>
      <w:bookmarkEnd w:id="11"/>
    </w:p>
    <w:p w:rsidR="00CA5A76" w:rsidRPr="002558B4" w:rsidRDefault="00C74AD5" w:rsidP="002558B4">
      <w:pPr>
        <w:ind w:left="720" w:firstLine="720"/>
        <w:rPr>
          <w:lang w:val="ru-RU"/>
        </w:rPr>
      </w:pPr>
      <w:r>
        <w:rPr>
          <w:lang w:val="ru-RU"/>
        </w:rPr>
        <w:t>Пользователь выполнил вход в систему.</w:t>
      </w:r>
      <w:bookmarkStart w:id="12" w:name="_Toc423410251"/>
      <w:bookmarkStart w:id="13" w:name="_Toc425054510"/>
    </w:p>
    <w:p w:rsidR="00E82779" w:rsidRDefault="002558B4" w:rsidP="002558B4">
      <w:pPr>
        <w:pStyle w:val="1"/>
        <w:widowControl/>
        <w:rPr>
          <w:lang w:val="ru-RU"/>
        </w:rPr>
      </w:pPr>
      <w:bookmarkStart w:id="14" w:name="_Toc511848121"/>
      <w:bookmarkEnd w:id="12"/>
      <w:bookmarkEnd w:id="13"/>
      <w:r>
        <w:rPr>
          <w:lang w:val="ru-RU"/>
        </w:rPr>
        <w:t>Постусловия</w:t>
      </w:r>
      <w:bookmarkEnd w:id="14"/>
    </w:p>
    <w:p w:rsidR="002558B4" w:rsidRPr="0072026C" w:rsidRDefault="0072026C" w:rsidP="002558B4">
      <w:pPr>
        <w:ind w:left="720" w:firstLine="720"/>
        <w:rPr>
          <w:lang w:val="ru-RU"/>
        </w:rPr>
      </w:pPr>
      <w:r>
        <w:rPr>
          <w:lang w:val="ru-RU"/>
        </w:rPr>
        <w:t>На экране отображена карточка продукта</w:t>
      </w:r>
      <w:r w:rsidR="00F45E02">
        <w:rPr>
          <w:lang w:val="ru-RU"/>
        </w:rPr>
        <w:t>.</w:t>
      </w:r>
    </w:p>
    <w:p w:rsidR="009A3BE5" w:rsidRDefault="009A3BE5" w:rsidP="009A3BE5">
      <w:pPr>
        <w:rPr>
          <w:lang w:val="ru-RU"/>
        </w:rPr>
      </w:pPr>
    </w:p>
    <w:p w:rsidR="009A3BE5" w:rsidRPr="00F15F8C" w:rsidRDefault="00F15F8C" w:rsidP="008F652B">
      <w:pPr>
        <w:widowControl/>
        <w:spacing w:line="240" w:lineRule="auto"/>
        <w:jc w:val="center"/>
      </w:pPr>
      <w:r>
        <w:rPr>
          <w:noProof/>
          <w:lang w:val="ru-RU" w:eastAsia="ru-RU"/>
        </w:rPr>
        <w:drawing>
          <wp:inline distT="0" distB="0" distL="0" distR="0" wp14:anchorId="62E0D4E6" wp14:editId="6E588155">
            <wp:extent cx="5943600" cy="356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E5" w:rsidRPr="008F652B" w:rsidRDefault="008F652B" w:rsidP="008F652B">
      <w:pPr>
        <w:jc w:val="center"/>
        <w:rPr>
          <w:lang w:val="ru-RU"/>
        </w:rPr>
      </w:pPr>
      <w:r>
        <w:rPr>
          <w:lang w:val="ru-RU"/>
        </w:rPr>
        <w:t>Рисунок 1. Диаграмма последовательности</w:t>
      </w:r>
    </w:p>
    <w:sectPr w:rsidR="009A3BE5" w:rsidRPr="008F652B" w:rsidSect="008F652B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ACF" w:rsidRDefault="00657ACF">
      <w:pPr>
        <w:spacing w:line="240" w:lineRule="auto"/>
      </w:pPr>
      <w:r>
        <w:separator/>
      </w:r>
    </w:p>
  </w:endnote>
  <w:endnote w:type="continuationSeparator" w:id="0">
    <w:p w:rsidR="00657ACF" w:rsidRDefault="00657A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A5A7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5A76" w:rsidRDefault="009A3BE5">
          <w:pPr>
            <w:ind w:right="360"/>
            <w:rPr>
              <w:sz w:val="24"/>
            </w:rPr>
          </w:pPr>
          <w:r>
            <w:rPr>
              <w:lang w:val="ru-RU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5A76" w:rsidRDefault="00EB476D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9A3BE5">
            <w:t>BuildDev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2265A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A5A76" w:rsidRDefault="009A3BE5">
          <w:pPr>
            <w:jc w:val="right"/>
          </w:pPr>
          <w:r>
            <w:rPr>
              <w:lang w:val="ru-RU"/>
            </w:rPr>
            <w:t>Страница</w:t>
          </w:r>
          <w:r w:rsidR="00EB476D">
            <w:t xml:space="preserve"> </w:t>
          </w:r>
          <w:r w:rsidR="00EB476D">
            <w:rPr>
              <w:rStyle w:val="a8"/>
            </w:rPr>
            <w:fldChar w:fldCharType="begin"/>
          </w:r>
          <w:r w:rsidR="00EB476D">
            <w:rPr>
              <w:rStyle w:val="a8"/>
            </w:rPr>
            <w:instrText xml:space="preserve">page </w:instrText>
          </w:r>
          <w:r w:rsidR="00EB476D">
            <w:rPr>
              <w:rStyle w:val="a8"/>
            </w:rPr>
            <w:fldChar w:fldCharType="separate"/>
          </w:r>
          <w:r w:rsidR="00F15F8C">
            <w:rPr>
              <w:rStyle w:val="a8"/>
              <w:noProof/>
            </w:rPr>
            <w:t>2</w:t>
          </w:r>
          <w:r w:rsidR="00EB476D">
            <w:rPr>
              <w:rStyle w:val="a8"/>
            </w:rPr>
            <w:fldChar w:fldCharType="end"/>
          </w:r>
        </w:p>
      </w:tc>
    </w:tr>
  </w:tbl>
  <w:p w:rsidR="00CA5A76" w:rsidRDefault="00CA5A7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ACF" w:rsidRDefault="00657ACF">
      <w:pPr>
        <w:spacing w:line="240" w:lineRule="auto"/>
      </w:pPr>
      <w:r>
        <w:separator/>
      </w:r>
    </w:p>
  </w:footnote>
  <w:footnote w:type="continuationSeparator" w:id="0">
    <w:p w:rsidR="00657ACF" w:rsidRDefault="00657A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A76" w:rsidRDefault="00CA5A76">
    <w:pPr>
      <w:rPr>
        <w:sz w:val="24"/>
      </w:rPr>
    </w:pPr>
  </w:p>
  <w:p w:rsidR="00CA5A76" w:rsidRDefault="00CA5A76">
    <w:pPr>
      <w:pBdr>
        <w:top w:val="single" w:sz="6" w:space="1" w:color="auto"/>
      </w:pBdr>
      <w:rPr>
        <w:sz w:val="24"/>
      </w:rPr>
    </w:pPr>
  </w:p>
  <w:p w:rsidR="00CA5A76" w:rsidRDefault="00EB476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0F278B">
      <w:rPr>
        <w:rFonts w:ascii="Arial" w:hAnsi="Arial"/>
        <w:b/>
        <w:sz w:val="36"/>
      </w:rPr>
      <w:t>BuildDev</w:t>
    </w:r>
    <w:proofErr w:type="spellEnd"/>
    <w:r>
      <w:rPr>
        <w:rFonts w:ascii="Arial" w:hAnsi="Arial"/>
        <w:b/>
        <w:sz w:val="36"/>
      </w:rPr>
      <w:fldChar w:fldCharType="end"/>
    </w:r>
  </w:p>
  <w:p w:rsidR="00CA5A76" w:rsidRDefault="00CA5A76">
    <w:pPr>
      <w:pBdr>
        <w:bottom w:val="single" w:sz="6" w:space="1" w:color="auto"/>
      </w:pBdr>
      <w:jc w:val="right"/>
      <w:rPr>
        <w:sz w:val="24"/>
      </w:rPr>
    </w:pPr>
  </w:p>
  <w:p w:rsidR="00CA5A76" w:rsidRDefault="00CA5A7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A5A76" w:rsidTr="000F278B">
      <w:tc>
        <w:tcPr>
          <w:tcW w:w="6379" w:type="dxa"/>
        </w:tcPr>
        <w:p w:rsidR="00CA5A76" w:rsidRDefault="00EB476D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proofErr w:type="spellStart"/>
          <w:r w:rsidR="000F278B">
            <w:t>SweetHouse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CA5A76" w:rsidRPr="000F278B" w:rsidRDefault="000F278B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rPr>
              <w:lang w:val="ru-RU"/>
            </w:rPr>
            <w:t>Версия 1.0</w:t>
          </w:r>
        </w:p>
      </w:tc>
    </w:tr>
    <w:tr w:rsidR="00CA5A76" w:rsidTr="008E0642">
      <w:trPr>
        <w:trHeight w:val="252"/>
      </w:trPr>
      <w:tc>
        <w:tcPr>
          <w:tcW w:w="6379" w:type="dxa"/>
        </w:tcPr>
        <w:p w:rsidR="00CA5A76" w:rsidRPr="00187424" w:rsidRDefault="00187424" w:rsidP="00187424">
          <w:pPr>
            <w:rPr>
              <w:lang w:val="ru-RU"/>
            </w:rPr>
          </w:pPr>
          <w:r w:rsidRPr="00187424">
            <w:rPr>
              <w:lang w:val="ru-RU"/>
            </w:rPr>
            <w:t xml:space="preserve">Спецификация варианта использования: </w:t>
          </w:r>
          <w:r w:rsidR="004D7FDF" w:rsidRPr="004D7FDF">
            <w:rPr>
              <w:lang w:val="ru-RU"/>
            </w:rPr>
            <w:t>Просмотр существующего работника</w:t>
          </w:r>
          <w:r w:rsidRPr="00187424">
            <w:rPr>
              <w:lang w:val="ru-RU"/>
            </w:rPr>
            <w:t xml:space="preserve"> </w:t>
          </w:r>
        </w:p>
      </w:tc>
      <w:tc>
        <w:tcPr>
          <w:tcW w:w="3179" w:type="dxa"/>
        </w:tcPr>
        <w:p w:rsidR="00CA5A76" w:rsidRPr="000F278B" w:rsidRDefault="00EB476D" w:rsidP="00725F11">
          <w:pPr>
            <w:rPr>
              <w:lang w:val="ru-RU"/>
            </w:rPr>
          </w:pPr>
          <w:r w:rsidRPr="00187424">
            <w:rPr>
              <w:lang w:val="ru-RU"/>
            </w:rPr>
            <w:t xml:space="preserve">  </w:t>
          </w:r>
          <w:r w:rsidR="00725F11">
            <w:rPr>
              <w:lang w:val="ru-RU"/>
            </w:rPr>
            <w:t>Дата</w:t>
          </w:r>
          <w:r w:rsidR="00725F11">
            <w:t>:</w:t>
          </w:r>
          <w:r>
            <w:t xml:space="preserve">  </w:t>
          </w:r>
          <w:r w:rsidR="000F278B">
            <w:rPr>
              <w:lang w:val="ru-RU"/>
            </w:rPr>
            <w:t>Март 21, 2018</w:t>
          </w:r>
        </w:p>
      </w:tc>
    </w:tr>
  </w:tbl>
  <w:p w:rsidR="00CA5A76" w:rsidRDefault="00CA5A7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4865259"/>
    <w:multiLevelType w:val="hybridMultilevel"/>
    <w:tmpl w:val="4506632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7DC0684"/>
    <w:multiLevelType w:val="multilevel"/>
    <w:tmpl w:val="51605D7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79"/>
    <w:rsid w:val="000A5B8D"/>
    <w:rsid w:val="000F278B"/>
    <w:rsid w:val="00114706"/>
    <w:rsid w:val="00131A40"/>
    <w:rsid w:val="00187424"/>
    <w:rsid w:val="00220A3C"/>
    <w:rsid w:val="002558B4"/>
    <w:rsid w:val="0025692A"/>
    <w:rsid w:val="00277B2A"/>
    <w:rsid w:val="002A0A58"/>
    <w:rsid w:val="002C2ACD"/>
    <w:rsid w:val="00332666"/>
    <w:rsid w:val="0037598C"/>
    <w:rsid w:val="003D30AE"/>
    <w:rsid w:val="00415766"/>
    <w:rsid w:val="00421D8B"/>
    <w:rsid w:val="004C14D8"/>
    <w:rsid w:val="004D7FDF"/>
    <w:rsid w:val="00506467"/>
    <w:rsid w:val="00530ED8"/>
    <w:rsid w:val="005638AC"/>
    <w:rsid w:val="00596CB1"/>
    <w:rsid w:val="0060084D"/>
    <w:rsid w:val="00602AA8"/>
    <w:rsid w:val="006055F0"/>
    <w:rsid w:val="00657ACF"/>
    <w:rsid w:val="0072026C"/>
    <w:rsid w:val="00725F11"/>
    <w:rsid w:val="00774277"/>
    <w:rsid w:val="00805979"/>
    <w:rsid w:val="00871329"/>
    <w:rsid w:val="00875243"/>
    <w:rsid w:val="008E0642"/>
    <w:rsid w:val="008F652B"/>
    <w:rsid w:val="00985DCB"/>
    <w:rsid w:val="009A3BE5"/>
    <w:rsid w:val="009E4035"/>
    <w:rsid w:val="009E613D"/>
    <w:rsid w:val="00A87B9D"/>
    <w:rsid w:val="00AA5EA3"/>
    <w:rsid w:val="00AE48CF"/>
    <w:rsid w:val="00B0303B"/>
    <w:rsid w:val="00BC01EA"/>
    <w:rsid w:val="00BC2E77"/>
    <w:rsid w:val="00C74AD5"/>
    <w:rsid w:val="00CA5A76"/>
    <w:rsid w:val="00CD345A"/>
    <w:rsid w:val="00CD73C2"/>
    <w:rsid w:val="00D85C8C"/>
    <w:rsid w:val="00DE6E70"/>
    <w:rsid w:val="00DE70D9"/>
    <w:rsid w:val="00E2265A"/>
    <w:rsid w:val="00E82779"/>
    <w:rsid w:val="00EB476D"/>
    <w:rsid w:val="00F1378D"/>
    <w:rsid w:val="00F15F8C"/>
    <w:rsid w:val="00F45E02"/>
    <w:rsid w:val="00F6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52BF19"/>
  <w15:chartTrackingRefBased/>
  <w15:docId w15:val="{51E429C2-E45A-45F3-A7A2-8267A3A6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Normal (Web)"/>
    <w:basedOn w:val="a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a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af0">
    <w:name w:val="List Paragraph"/>
    <w:basedOn w:val="a"/>
    <w:uiPriority w:val="34"/>
    <w:qFormat/>
    <w:rsid w:val="0077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2;&#1075;&#1080;&#1089;&#1090;&#1088;&#1072;&#1090;&#1091;&#1088;&#1072;\SweetHouse\RUPDoc\Use%20Case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27187-F5B3-433D-93CC-7D1BF2D5A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24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  <vt:variant>
        <vt:lpstr>Title</vt:lpstr>
      </vt:variant>
      <vt:variant>
        <vt:i4>1</vt:i4>
      </vt:variant>
    </vt:vector>
  </HeadingPairs>
  <TitlesOfParts>
    <vt:vector size="8" baseType="lpstr">
      <vt:lpstr>Use-Case Specification: &lt;Use-Case Name&gt;</vt:lpstr>
      <vt:lpstr>Краткое описание</vt:lpstr>
      <vt:lpstr>Поток действий</vt:lpstr>
      <vt:lpstr>Альтернативные потоки действий</vt:lpstr>
      <vt:lpstr>    Введен уже используемый паспорт</vt:lpstr>
      <vt:lpstr>Предусловия</vt:lpstr>
      <vt:lpstr>Постусловия</vt:lpstr>
      <vt:lpstr>Use-Case Specification: &lt;Use-Case Name&gt;</vt:lpstr>
    </vt:vector>
  </TitlesOfParts>
  <Company>BuildDev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SweetHouse</dc:subject>
  <dc:creator>Павел Левшин</dc:creator>
  <cp:keywords/>
  <dc:description/>
  <cp:lastModifiedBy>Павел Левшин</cp:lastModifiedBy>
  <cp:revision>25</cp:revision>
  <cp:lastPrinted>1899-12-31T21:00:00Z</cp:lastPrinted>
  <dcterms:created xsi:type="dcterms:W3CDTF">2018-04-18T17:50:00Z</dcterms:created>
  <dcterms:modified xsi:type="dcterms:W3CDTF">2018-04-18T20:15:00Z</dcterms:modified>
</cp:coreProperties>
</file>