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0A0CF" w14:textId="77777777" w:rsidR="004B6D7D" w:rsidRPr="00B6214E" w:rsidRDefault="004B6D7D" w:rsidP="004B6D7D">
      <w:pPr>
        <w:spacing w:line="360" w:lineRule="auto"/>
        <w:jc w:val="center"/>
        <w:rPr>
          <w:b/>
          <w:caps/>
          <w:sz w:val="28"/>
          <w:szCs w:val="28"/>
        </w:rPr>
      </w:pPr>
      <w:r w:rsidRPr="00B6214E">
        <w:rPr>
          <w:b/>
          <w:caps/>
          <w:sz w:val="28"/>
          <w:szCs w:val="28"/>
        </w:rPr>
        <w:t>МИНОБРНАУКИ РОССИИ</w:t>
      </w:r>
    </w:p>
    <w:p w14:paraId="55E5DBBF" w14:textId="77777777" w:rsidR="004B6D7D" w:rsidRPr="00B6214E" w:rsidRDefault="004B6D7D" w:rsidP="004B6D7D">
      <w:pPr>
        <w:spacing w:line="360" w:lineRule="auto"/>
        <w:jc w:val="center"/>
        <w:rPr>
          <w:b/>
          <w:caps/>
          <w:sz w:val="28"/>
          <w:szCs w:val="28"/>
        </w:rPr>
      </w:pPr>
      <w:r w:rsidRPr="00B6214E">
        <w:rPr>
          <w:b/>
          <w:caps/>
          <w:sz w:val="28"/>
          <w:szCs w:val="28"/>
        </w:rPr>
        <w:t>Санкт-Петербургский государственный</w:t>
      </w:r>
    </w:p>
    <w:p w14:paraId="6E2C1138" w14:textId="77777777" w:rsidR="004B6D7D" w:rsidRPr="00B6214E" w:rsidRDefault="004B6D7D" w:rsidP="004B6D7D">
      <w:pPr>
        <w:spacing w:line="360" w:lineRule="auto"/>
        <w:jc w:val="center"/>
        <w:rPr>
          <w:b/>
          <w:caps/>
          <w:sz w:val="28"/>
          <w:szCs w:val="28"/>
        </w:rPr>
      </w:pPr>
      <w:r w:rsidRPr="00B6214E">
        <w:rPr>
          <w:b/>
          <w:caps/>
          <w:sz w:val="28"/>
          <w:szCs w:val="28"/>
        </w:rPr>
        <w:t>электротехнический университет</w:t>
      </w:r>
    </w:p>
    <w:p w14:paraId="2B9D723A" w14:textId="77777777" w:rsidR="004B6D7D" w:rsidRPr="00B6214E" w:rsidRDefault="004B6D7D" w:rsidP="004B6D7D">
      <w:pPr>
        <w:spacing w:line="360" w:lineRule="auto"/>
        <w:jc w:val="center"/>
        <w:rPr>
          <w:b/>
          <w:caps/>
          <w:sz w:val="28"/>
          <w:szCs w:val="28"/>
        </w:rPr>
      </w:pPr>
      <w:r w:rsidRPr="00B6214E">
        <w:rPr>
          <w:b/>
          <w:caps/>
          <w:sz w:val="28"/>
          <w:szCs w:val="28"/>
        </w:rPr>
        <w:t>«ЛЭТИ» им. В.И. Ульянова (Ленина)</w:t>
      </w:r>
    </w:p>
    <w:p w14:paraId="5233EFAA" w14:textId="77777777" w:rsidR="004B6D7D" w:rsidRPr="00B6214E" w:rsidRDefault="004B6D7D" w:rsidP="004B6D7D">
      <w:pPr>
        <w:spacing w:line="360" w:lineRule="auto"/>
        <w:jc w:val="center"/>
        <w:rPr>
          <w:b/>
          <w:sz w:val="28"/>
          <w:szCs w:val="28"/>
        </w:rPr>
      </w:pPr>
      <w:r w:rsidRPr="00B6214E">
        <w:rPr>
          <w:b/>
          <w:sz w:val="28"/>
          <w:szCs w:val="28"/>
        </w:rPr>
        <w:t>Кафедра математического обеспечения и применения ЭВМ</w:t>
      </w:r>
    </w:p>
    <w:p w14:paraId="2D7E295F" w14:textId="77777777" w:rsidR="004B6D7D" w:rsidRPr="00B6214E" w:rsidRDefault="004B6D7D" w:rsidP="004B6D7D">
      <w:pPr>
        <w:spacing w:line="360" w:lineRule="auto"/>
        <w:jc w:val="center"/>
        <w:rPr>
          <w:b/>
          <w:caps/>
          <w:sz w:val="28"/>
          <w:szCs w:val="28"/>
        </w:rPr>
      </w:pPr>
    </w:p>
    <w:p w14:paraId="5C05E878" w14:textId="77777777" w:rsidR="004B6D7D" w:rsidRPr="00B6214E" w:rsidRDefault="004B6D7D" w:rsidP="004B6D7D">
      <w:pPr>
        <w:spacing w:line="360" w:lineRule="auto"/>
        <w:jc w:val="center"/>
        <w:rPr>
          <w:sz w:val="28"/>
          <w:szCs w:val="28"/>
        </w:rPr>
      </w:pPr>
    </w:p>
    <w:p w14:paraId="69B41DF4" w14:textId="77777777" w:rsidR="004B6D7D" w:rsidRPr="00B6214E" w:rsidRDefault="004B6D7D" w:rsidP="004B6D7D">
      <w:pPr>
        <w:spacing w:line="360" w:lineRule="auto"/>
        <w:rPr>
          <w:sz w:val="28"/>
          <w:szCs w:val="28"/>
        </w:rPr>
      </w:pPr>
    </w:p>
    <w:p w14:paraId="3DEE1C17" w14:textId="77777777" w:rsidR="004B6D7D" w:rsidRPr="00B6214E" w:rsidRDefault="004B6D7D" w:rsidP="004B6D7D">
      <w:pPr>
        <w:spacing w:line="360" w:lineRule="auto"/>
        <w:jc w:val="center"/>
        <w:rPr>
          <w:sz w:val="28"/>
          <w:szCs w:val="28"/>
        </w:rPr>
      </w:pPr>
    </w:p>
    <w:p w14:paraId="72B88142" w14:textId="77777777" w:rsidR="004B6D7D" w:rsidRPr="00B6214E" w:rsidRDefault="004B6D7D" w:rsidP="004B6D7D">
      <w:pPr>
        <w:spacing w:line="360" w:lineRule="auto"/>
        <w:jc w:val="center"/>
        <w:rPr>
          <w:sz w:val="28"/>
          <w:szCs w:val="28"/>
        </w:rPr>
      </w:pPr>
    </w:p>
    <w:p w14:paraId="2B43B830" w14:textId="77777777" w:rsidR="004B6D7D" w:rsidRPr="00B6214E" w:rsidRDefault="004B6D7D" w:rsidP="004B6D7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B6214E">
        <w:rPr>
          <w:rStyle w:val="a3"/>
          <w:caps/>
          <w:szCs w:val="28"/>
        </w:rPr>
        <w:t>отчет</w:t>
      </w:r>
    </w:p>
    <w:p w14:paraId="5FFDE2FA" w14:textId="77777777" w:rsidR="004B6D7D" w:rsidRPr="00B6214E" w:rsidRDefault="004B6D7D" w:rsidP="004B6D7D">
      <w:pPr>
        <w:spacing w:line="360" w:lineRule="auto"/>
        <w:jc w:val="center"/>
        <w:rPr>
          <w:b/>
          <w:sz w:val="28"/>
          <w:szCs w:val="28"/>
        </w:rPr>
      </w:pPr>
      <w:r w:rsidRPr="00B6214E">
        <w:rPr>
          <w:b/>
          <w:sz w:val="28"/>
          <w:szCs w:val="28"/>
        </w:rPr>
        <w:t>по научно-исследовательской работе</w:t>
      </w:r>
    </w:p>
    <w:p w14:paraId="29F96CFC" w14:textId="77777777" w:rsidR="004B6D7D" w:rsidRPr="00B6214E" w:rsidRDefault="004B6D7D" w:rsidP="004B6D7D">
      <w:pPr>
        <w:spacing w:line="360" w:lineRule="auto"/>
        <w:jc w:val="center"/>
        <w:rPr>
          <w:sz w:val="28"/>
          <w:szCs w:val="28"/>
        </w:rPr>
      </w:pPr>
    </w:p>
    <w:p w14:paraId="60D6C30E" w14:textId="77777777" w:rsidR="004B6D7D" w:rsidRPr="00B6214E" w:rsidRDefault="004B6D7D" w:rsidP="004B6D7D">
      <w:pPr>
        <w:spacing w:line="360" w:lineRule="auto"/>
        <w:jc w:val="center"/>
        <w:rPr>
          <w:sz w:val="28"/>
          <w:szCs w:val="28"/>
        </w:rPr>
      </w:pPr>
    </w:p>
    <w:p w14:paraId="2A05E32D" w14:textId="77777777" w:rsidR="004B6D7D" w:rsidRPr="00B6214E" w:rsidRDefault="004B6D7D" w:rsidP="004B6D7D">
      <w:pPr>
        <w:spacing w:line="360" w:lineRule="auto"/>
        <w:rPr>
          <w:sz w:val="28"/>
          <w:szCs w:val="28"/>
        </w:rPr>
      </w:pPr>
    </w:p>
    <w:p w14:paraId="3EE90F30" w14:textId="77777777" w:rsidR="004B6D7D" w:rsidRPr="00B6214E" w:rsidRDefault="004B6D7D" w:rsidP="004B6D7D">
      <w:pPr>
        <w:spacing w:line="360" w:lineRule="auto"/>
        <w:jc w:val="center"/>
        <w:rPr>
          <w:sz w:val="28"/>
          <w:szCs w:val="28"/>
        </w:rPr>
      </w:pPr>
    </w:p>
    <w:tbl>
      <w:tblPr>
        <w:tblW w:w="5152" w:type="pct"/>
        <w:tblLook w:val="04A0" w:firstRow="1" w:lastRow="0" w:firstColumn="1" w:lastColumn="0" w:noHBand="0" w:noVBand="1"/>
      </w:tblPr>
      <w:tblGrid>
        <w:gridCol w:w="4141"/>
        <w:gridCol w:w="2556"/>
        <w:gridCol w:w="2942"/>
      </w:tblGrid>
      <w:tr w:rsidR="004B6D7D" w:rsidRPr="00B6214E" w14:paraId="3FB604E3" w14:textId="77777777" w:rsidTr="00B6214E">
        <w:trPr>
          <w:trHeight w:val="614"/>
        </w:trPr>
        <w:tc>
          <w:tcPr>
            <w:tcW w:w="2148" w:type="pct"/>
            <w:vAlign w:val="bottom"/>
          </w:tcPr>
          <w:p w14:paraId="0DF8761D" w14:textId="77777777" w:rsidR="004B6D7D" w:rsidRPr="00B6214E" w:rsidRDefault="004B6D7D" w:rsidP="0074691B">
            <w:pPr>
              <w:rPr>
                <w:color w:val="000000" w:themeColor="text1"/>
                <w:sz w:val="28"/>
                <w:szCs w:val="28"/>
              </w:rPr>
            </w:pPr>
            <w:r w:rsidRPr="00B6214E">
              <w:rPr>
                <w:color w:val="000000" w:themeColor="text1"/>
                <w:sz w:val="28"/>
                <w:szCs w:val="28"/>
              </w:rPr>
              <w:t>Студент гр. 3303</w:t>
            </w:r>
          </w:p>
        </w:tc>
        <w:tc>
          <w:tcPr>
            <w:tcW w:w="1326" w:type="pct"/>
            <w:tcBorders>
              <w:bottom w:val="single" w:sz="4" w:space="0" w:color="auto"/>
            </w:tcBorders>
            <w:vAlign w:val="bottom"/>
          </w:tcPr>
          <w:p w14:paraId="0FD7E991" w14:textId="77777777" w:rsidR="004B6D7D" w:rsidRPr="00B6214E" w:rsidRDefault="004B6D7D" w:rsidP="0074691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27" w:type="pct"/>
            <w:vAlign w:val="bottom"/>
          </w:tcPr>
          <w:p w14:paraId="69280789" w14:textId="4B8EA154" w:rsidR="004B6D7D" w:rsidRPr="00B6214E" w:rsidRDefault="004B6D7D" w:rsidP="0074691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B6214E">
              <w:rPr>
                <w:color w:val="000000" w:themeColor="text1"/>
                <w:sz w:val="28"/>
                <w:szCs w:val="28"/>
              </w:rPr>
              <w:t>Левшин П. И.</w:t>
            </w:r>
          </w:p>
        </w:tc>
      </w:tr>
      <w:tr w:rsidR="004B6D7D" w:rsidRPr="00B6214E" w14:paraId="3B1DD19D" w14:textId="77777777" w:rsidTr="00B6214E">
        <w:trPr>
          <w:trHeight w:val="614"/>
        </w:trPr>
        <w:tc>
          <w:tcPr>
            <w:tcW w:w="2148" w:type="pct"/>
            <w:vAlign w:val="bottom"/>
          </w:tcPr>
          <w:p w14:paraId="44E64471" w14:textId="77777777" w:rsidR="004B6D7D" w:rsidRPr="00B6214E" w:rsidRDefault="004B6D7D" w:rsidP="004B6D7D">
            <w:pPr>
              <w:rPr>
                <w:color w:val="FF0000"/>
                <w:sz w:val="28"/>
                <w:szCs w:val="28"/>
              </w:rPr>
            </w:pPr>
            <w:r w:rsidRPr="00B6214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3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DC83EF" w14:textId="77777777" w:rsidR="004B6D7D" w:rsidRPr="00B6214E" w:rsidRDefault="004B6D7D" w:rsidP="004B6D7D">
            <w:pPr>
              <w:rPr>
                <w:sz w:val="28"/>
                <w:szCs w:val="28"/>
              </w:rPr>
            </w:pPr>
          </w:p>
        </w:tc>
        <w:tc>
          <w:tcPr>
            <w:tcW w:w="1527" w:type="pct"/>
            <w:vAlign w:val="bottom"/>
          </w:tcPr>
          <w:p w14:paraId="36BE3C58" w14:textId="2393110C" w:rsidR="004B6D7D" w:rsidRPr="00B6214E" w:rsidRDefault="004B6D7D" w:rsidP="004B6D7D">
            <w:pPr>
              <w:jc w:val="center"/>
              <w:rPr>
                <w:sz w:val="28"/>
                <w:szCs w:val="28"/>
              </w:rPr>
            </w:pPr>
            <w:proofErr w:type="spellStart"/>
            <w:r w:rsidRPr="00B6214E">
              <w:rPr>
                <w:sz w:val="28"/>
                <w:szCs w:val="28"/>
              </w:rPr>
              <w:t>Чернокульский</w:t>
            </w:r>
            <w:proofErr w:type="spellEnd"/>
            <w:r w:rsidRPr="00B6214E">
              <w:rPr>
                <w:sz w:val="28"/>
                <w:szCs w:val="28"/>
              </w:rPr>
              <w:t xml:space="preserve"> В. В.</w:t>
            </w:r>
          </w:p>
        </w:tc>
      </w:tr>
      <w:tr w:rsidR="004B6D7D" w:rsidRPr="00B6214E" w14:paraId="7441FFBE" w14:textId="77777777" w:rsidTr="00B6214E">
        <w:trPr>
          <w:trHeight w:val="614"/>
        </w:trPr>
        <w:tc>
          <w:tcPr>
            <w:tcW w:w="2148" w:type="pct"/>
            <w:vAlign w:val="bottom"/>
          </w:tcPr>
          <w:p w14:paraId="048DA919" w14:textId="77777777" w:rsidR="004B6D7D" w:rsidRPr="00B6214E" w:rsidRDefault="004B6D7D" w:rsidP="004B6D7D">
            <w:pPr>
              <w:rPr>
                <w:sz w:val="28"/>
                <w:szCs w:val="28"/>
              </w:rPr>
            </w:pPr>
          </w:p>
        </w:tc>
        <w:tc>
          <w:tcPr>
            <w:tcW w:w="13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9CD469" w14:textId="77777777" w:rsidR="004B6D7D" w:rsidRPr="00B6214E" w:rsidRDefault="004B6D7D" w:rsidP="004B6D7D">
            <w:pPr>
              <w:rPr>
                <w:sz w:val="28"/>
                <w:szCs w:val="28"/>
              </w:rPr>
            </w:pPr>
          </w:p>
        </w:tc>
        <w:tc>
          <w:tcPr>
            <w:tcW w:w="1527" w:type="pct"/>
            <w:vAlign w:val="bottom"/>
          </w:tcPr>
          <w:p w14:paraId="208DA00E" w14:textId="234D4E10" w:rsidR="004B6D7D" w:rsidRPr="00B6214E" w:rsidRDefault="004B6D7D" w:rsidP="004B6D7D">
            <w:pPr>
              <w:jc w:val="center"/>
              <w:rPr>
                <w:sz w:val="28"/>
                <w:szCs w:val="28"/>
              </w:rPr>
            </w:pPr>
            <w:r w:rsidRPr="00B6214E">
              <w:rPr>
                <w:sz w:val="28"/>
                <w:szCs w:val="28"/>
              </w:rPr>
              <w:t>Кринкин К.В.</w:t>
            </w:r>
          </w:p>
        </w:tc>
      </w:tr>
    </w:tbl>
    <w:p w14:paraId="01FF3F1E" w14:textId="77777777" w:rsidR="004B6D7D" w:rsidRPr="00B6214E" w:rsidRDefault="004B6D7D" w:rsidP="004B6D7D">
      <w:pPr>
        <w:spacing w:line="360" w:lineRule="auto"/>
        <w:jc w:val="center"/>
        <w:rPr>
          <w:bCs/>
          <w:sz w:val="28"/>
          <w:szCs w:val="28"/>
        </w:rPr>
      </w:pPr>
    </w:p>
    <w:p w14:paraId="38251586" w14:textId="77777777" w:rsidR="004B6D7D" w:rsidRPr="00B6214E" w:rsidRDefault="004B6D7D" w:rsidP="004B6D7D">
      <w:pPr>
        <w:spacing w:line="360" w:lineRule="auto"/>
        <w:jc w:val="center"/>
        <w:rPr>
          <w:bCs/>
          <w:sz w:val="28"/>
          <w:szCs w:val="28"/>
        </w:rPr>
      </w:pPr>
    </w:p>
    <w:p w14:paraId="01B7954B" w14:textId="77777777" w:rsidR="004B6D7D" w:rsidRPr="00B6214E" w:rsidRDefault="004B6D7D" w:rsidP="004B6D7D">
      <w:pPr>
        <w:spacing w:line="360" w:lineRule="auto"/>
        <w:jc w:val="center"/>
        <w:rPr>
          <w:bCs/>
          <w:sz w:val="28"/>
          <w:szCs w:val="28"/>
        </w:rPr>
      </w:pPr>
    </w:p>
    <w:p w14:paraId="7AE72008" w14:textId="77777777" w:rsidR="004B6D7D" w:rsidRPr="00B6214E" w:rsidRDefault="004B6D7D" w:rsidP="004B6D7D">
      <w:pPr>
        <w:spacing w:line="360" w:lineRule="auto"/>
        <w:jc w:val="center"/>
        <w:rPr>
          <w:bCs/>
          <w:sz w:val="28"/>
          <w:szCs w:val="28"/>
        </w:rPr>
      </w:pPr>
    </w:p>
    <w:p w14:paraId="0FC4BF2F" w14:textId="0EF8D9EE" w:rsidR="004B6D7D" w:rsidRDefault="004B6D7D" w:rsidP="004B6D7D">
      <w:pPr>
        <w:spacing w:line="360" w:lineRule="auto"/>
        <w:jc w:val="center"/>
        <w:rPr>
          <w:bCs/>
          <w:sz w:val="28"/>
          <w:szCs w:val="28"/>
        </w:rPr>
      </w:pPr>
    </w:p>
    <w:p w14:paraId="7BCD4212" w14:textId="77777777" w:rsidR="00B6214E" w:rsidRPr="00B6214E" w:rsidRDefault="00B6214E" w:rsidP="004B6D7D">
      <w:pPr>
        <w:spacing w:line="360" w:lineRule="auto"/>
        <w:jc w:val="center"/>
        <w:rPr>
          <w:bCs/>
          <w:sz w:val="28"/>
          <w:szCs w:val="28"/>
        </w:rPr>
      </w:pPr>
    </w:p>
    <w:p w14:paraId="03666B3E" w14:textId="07061205" w:rsidR="004B6D7D" w:rsidRDefault="004B6D7D" w:rsidP="004B6D7D">
      <w:pPr>
        <w:spacing w:line="360" w:lineRule="auto"/>
        <w:jc w:val="center"/>
        <w:rPr>
          <w:bCs/>
          <w:sz w:val="28"/>
          <w:szCs w:val="28"/>
        </w:rPr>
      </w:pPr>
    </w:p>
    <w:p w14:paraId="0EEE08D6" w14:textId="77777777" w:rsidR="00B6214E" w:rsidRPr="00B6214E" w:rsidRDefault="00B6214E" w:rsidP="004B6D7D">
      <w:pPr>
        <w:spacing w:line="360" w:lineRule="auto"/>
        <w:jc w:val="center"/>
        <w:rPr>
          <w:bCs/>
          <w:sz w:val="28"/>
          <w:szCs w:val="28"/>
        </w:rPr>
      </w:pPr>
    </w:p>
    <w:p w14:paraId="0B2CE1A6" w14:textId="77777777" w:rsidR="004B6D7D" w:rsidRPr="00B6214E" w:rsidRDefault="004B6D7D" w:rsidP="004B6D7D">
      <w:pPr>
        <w:spacing w:line="360" w:lineRule="auto"/>
        <w:jc w:val="center"/>
        <w:rPr>
          <w:bCs/>
          <w:sz w:val="28"/>
          <w:szCs w:val="28"/>
        </w:rPr>
      </w:pPr>
      <w:r w:rsidRPr="00B6214E">
        <w:rPr>
          <w:bCs/>
          <w:sz w:val="28"/>
          <w:szCs w:val="28"/>
        </w:rPr>
        <w:t>Санкт-Петербург</w:t>
      </w:r>
    </w:p>
    <w:p w14:paraId="53D952A7" w14:textId="77777777" w:rsidR="004B6D7D" w:rsidRPr="00B6214E" w:rsidRDefault="004B6D7D" w:rsidP="004B6D7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6214E">
        <w:rPr>
          <w:bCs/>
          <w:sz w:val="28"/>
          <w:szCs w:val="28"/>
        </w:rPr>
        <w:t>2018</w:t>
      </w:r>
    </w:p>
    <w:p w14:paraId="39ACB333" w14:textId="60422E91" w:rsidR="00B6214E" w:rsidRDefault="00B6214E" w:rsidP="00B6214E">
      <w:pPr>
        <w:shd w:val="clear" w:color="auto" w:fill="FFFFFF"/>
        <w:spacing w:before="100" w:beforeAutospacing="1" w:after="100" w:afterAutospacing="1"/>
        <w:ind w:left="720"/>
        <w:rPr>
          <w:b/>
          <w:color w:val="24292E"/>
          <w:sz w:val="28"/>
        </w:rPr>
      </w:pPr>
      <w:r>
        <w:rPr>
          <w:b/>
          <w:color w:val="24292E"/>
          <w:sz w:val="28"/>
        </w:rPr>
        <w:lastRenderedPageBreak/>
        <w:t>Тема</w:t>
      </w:r>
    </w:p>
    <w:p w14:paraId="66014CB0" w14:textId="5C97156E" w:rsidR="00B6214E" w:rsidRPr="00B6214E" w:rsidRDefault="00B6214E" w:rsidP="001F06DA">
      <w:pPr>
        <w:shd w:val="clear" w:color="auto" w:fill="FFFFFF"/>
        <w:spacing w:before="100" w:beforeAutospacing="1" w:after="100" w:afterAutospacing="1"/>
        <w:ind w:firstLine="709"/>
        <w:rPr>
          <w:color w:val="24292E"/>
          <w:sz w:val="28"/>
        </w:rPr>
      </w:pPr>
      <w:r w:rsidRPr="00B6214E">
        <w:rPr>
          <w:color w:val="24292E"/>
          <w:sz w:val="28"/>
        </w:rPr>
        <w:t>Разработка алгоритма определения продукта по наличию штрих-кода или по изображению этого продукта</w:t>
      </w:r>
    </w:p>
    <w:p w14:paraId="0287437A" w14:textId="7341AD92" w:rsidR="004B6D7D" w:rsidRPr="00B6214E" w:rsidRDefault="004B6D7D" w:rsidP="00B6214E">
      <w:pPr>
        <w:shd w:val="clear" w:color="auto" w:fill="FFFFFF"/>
        <w:spacing w:before="100" w:beforeAutospacing="1" w:after="100" w:afterAutospacing="1"/>
        <w:ind w:left="720"/>
        <w:rPr>
          <w:b/>
          <w:color w:val="24292E"/>
          <w:sz w:val="28"/>
        </w:rPr>
      </w:pPr>
      <w:r w:rsidRPr="00B6214E">
        <w:rPr>
          <w:b/>
          <w:color w:val="24292E"/>
          <w:sz w:val="28"/>
        </w:rPr>
        <w:t>Описание предполагаемого способа решения</w:t>
      </w:r>
    </w:p>
    <w:p w14:paraId="7EECB4E0" w14:textId="19382674" w:rsidR="002934D8" w:rsidRPr="00B6214E" w:rsidRDefault="00B6214E" w:rsidP="001F06DA">
      <w:pPr>
        <w:ind w:firstLine="709"/>
        <w:rPr>
          <w:sz w:val="28"/>
        </w:rPr>
      </w:pPr>
      <w:r w:rsidRPr="00B6214E">
        <w:rPr>
          <w:sz w:val="28"/>
        </w:rPr>
        <w:t>Глобально задачу можно разделить на два шага:</w:t>
      </w:r>
    </w:p>
    <w:p w14:paraId="55B67067" w14:textId="28CDBE7C" w:rsidR="00B6214E" w:rsidRDefault="00B6214E" w:rsidP="00B6214E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Поиск шт</w:t>
      </w:r>
      <w:r w:rsidR="003577F0">
        <w:rPr>
          <w:sz w:val="28"/>
        </w:rPr>
        <w:t>р</w:t>
      </w:r>
      <w:r>
        <w:rPr>
          <w:sz w:val="28"/>
        </w:rPr>
        <w:t>их-кода на изображении и его анализ</w:t>
      </w:r>
    </w:p>
    <w:p w14:paraId="1A28021D" w14:textId="0F5687A5" w:rsidR="00B6214E" w:rsidRDefault="003577F0" w:rsidP="00B6214E">
      <w:pPr>
        <w:pStyle w:val="a4"/>
        <w:numPr>
          <w:ilvl w:val="0"/>
          <w:numId w:val="1"/>
        </w:numPr>
        <w:rPr>
          <w:sz w:val="28"/>
        </w:rPr>
      </w:pPr>
      <w:r>
        <w:rPr>
          <w:sz w:val="28"/>
        </w:rPr>
        <w:t>Классификация продукта по изображению упаковки.</w:t>
      </w:r>
    </w:p>
    <w:p w14:paraId="059E8BC1" w14:textId="58A4628B" w:rsidR="001F06DA" w:rsidRDefault="001F06DA" w:rsidP="001F06DA">
      <w:pPr>
        <w:rPr>
          <w:sz w:val="28"/>
        </w:rPr>
      </w:pPr>
    </w:p>
    <w:p w14:paraId="3565596B" w14:textId="261C66E5" w:rsidR="001F06DA" w:rsidRDefault="001F06DA" w:rsidP="001F06DA">
      <w:pPr>
        <w:ind w:left="708"/>
        <w:rPr>
          <w:b/>
          <w:sz w:val="28"/>
        </w:rPr>
      </w:pPr>
      <w:r w:rsidRPr="00893A1E">
        <w:rPr>
          <w:b/>
          <w:sz w:val="28"/>
        </w:rPr>
        <w:t>Поис</w:t>
      </w:r>
      <w:r w:rsidR="00534D02" w:rsidRPr="00893A1E">
        <w:rPr>
          <w:b/>
          <w:sz w:val="28"/>
        </w:rPr>
        <w:t>к</w:t>
      </w:r>
      <w:r w:rsidR="00893A1E" w:rsidRPr="00893A1E">
        <w:rPr>
          <w:b/>
          <w:sz w:val="28"/>
        </w:rPr>
        <w:t xml:space="preserve"> и анализ штрих-кода</w:t>
      </w:r>
    </w:p>
    <w:p w14:paraId="2AA42387" w14:textId="4FB04E2D" w:rsidR="00893A1E" w:rsidRDefault="00893A1E" w:rsidP="00893A1E">
      <w:pPr>
        <w:rPr>
          <w:b/>
          <w:sz w:val="28"/>
        </w:rPr>
      </w:pPr>
      <w:r>
        <w:rPr>
          <w:b/>
          <w:sz w:val="28"/>
        </w:rPr>
        <w:tab/>
      </w:r>
    </w:p>
    <w:p w14:paraId="39B404D1" w14:textId="1F1AD814" w:rsidR="00893A1E" w:rsidRDefault="00893A1E" w:rsidP="00893A1E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Поиск штрих-кода планируется осуществить с помощью библиотеки </w:t>
      </w:r>
      <w:r>
        <w:rPr>
          <w:sz w:val="28"/>
          <w:lang w:val="en-US"/>
        </w:rPr>
        <w:t>OpenCV</w:t>
      </w:r>
      <w:r w:rsidRPr="00893A1E">
        <w:rPr>
          <w:sz w:val="28"/>
        </w:rPr>
        <w:t xml:space="preserve">, </w:t>
      </w:r>
      <w:r>
        <w:rPr>
          <w:sz w:val="28"/>
        </w:rPr>
        <w:t>которая позволит определить местоположение и границы штрих-кода.</w:t>
      </w:r>
      <w:r>
        <w:rPr>
          <w:sz w:val="28"/>
        </w:rPr>
        <w:tab/>
      </w:r>
    </w:p>
    <w:p w14:paraId="63E02798" w14:textId="2F14B04D" w:rsidR="00893A1E" w:rsidRDefault="00893A1E" w:rsidP="00893A1E">
      <w:pPr>
        <w:rPr>
          <w:sz w:val="28"/>
        </w:rPr>
      </w:pPr>
      <w:r>
        <w:rPr>
          <w:sz w:val="28"/>
        </w:rPr>
        <w:tab/>
        <w:t xml:space="preserve">Анализ штрих-кода планируется осуществить с помощью библиотеки </w:t>
      </w:r>
      <w:proofErr w:type="spellStart"/>
      <w:r>
        <w:rPr>
          <w:sz w:val="28"/>
          <w:lang w:val="en-US"/>
        </w:rPr>
        <w:t>ZXing</w:t>
      </w:r>
      <w:proofErr w:type="spellEnd"/>
      <w:r w:rsidRPr="00893A1E">
        <w:rPr>
          <w:sz w:val="28"/>
        </w:rPr>
        <w:t xml:space="preserve">, </w:t>
      </w:r>
      <w:r>
        <w:rPr>
          <w:sz w:val="28"/>
        </w:rPr>
        <w:t>которая примет на вход часть исходного изображения, полученного с помощью предыдущего шага.</w:t>
      </w:r>
    </w:p>
    <w:p w14:paraId="47BC47E6" w14:textId="64C326BC" w:rsidR="00893A1E" w:rsidRDefault="00893A1E" w:rsidP="00893A1E">
      <w:pPr>
        <w:rPr>
          <w:sz w:val="28"/>
        </w:rPr>
      </w:pPr>
      <w:r>
        <w:rPr>
          <w:sz w:val="28"/>
        </w:rPr>
        <w:tab/>
        <w:t>Код</w:t>
      </w:r>
      <w:r w:rsidR="0035234A">
        <w:rPr>
          <w:sz w:val="28"/>
        </w:rPr>
        <w:t>,</w:t>
      </w:r>
      <w:r>
        <w:rPr>
          <w:sz w:val="28"/>
        </w:rPr>
        <w:t xml:space="preserve"> полученный с помощью анализа Штрих-Кода позволит сразу классифицировать продукт.</w:t>
      </w:r>
    </w:p>
    <w:p w14:paraId="0E5D19E5" w14:textId="1F4F4792" w:rsidR="00893A1E" w:rsidRDefault="00893A1E" w:rsidP="00893A1E">
      <w:pPr>
        <w:rPr>
          <w:sz w:val="28"/>
        </w:rPr>
      </w:pPr>
      <w:r>
        <w:rPr>
          <w:sz w:val="28"/>
        </w:rPr>
        <w:tab/>
      </w:r>
    </w:p>
    <w:p w14:paraId="3F7977CB" w14:textId="35D6EBCF" w:rsidR="00893A1E" w:rsidRPr="00893A1E" w:rsidRDefault="00893A1E" w:rsidP="00893A1E">
      <w:pPr>
        <w:rPr>
          <w:b/>
          <w:sz w:val="28"/>
        </w:rPr>
      </w:pPr>
      <w:r>
        <w:rPr>
          <w:sz w:val="28"/>
        </w:rPr>
        <w:tab/>
      </w:r>
      <w:r w:rsidRPr="00893A1E">
        <w:rPr>
          <w:b/>
          <w:sz w:val="28"/>
        </w:rPr>
        <w:t>Классификация продукта по изображению его упаковки</w:t>
      </w:r>
    </w:p>
    <w:p w14:paraId="12CB8E3D" w14:textId="11213BA5" w:rsidR="00893A1E" w:rsidRDefault="00893A1E" w:rsidP="001F06DA">
      <w:pPr>
        <w:ind w:left="708"/>
        <w:rPr>
          <w:sz w:val="28"/>
        </w:rPr>
      </w:pPr>
    </w:p>
    <w:p w14:paraId="2B8F197F" w14:textId="2BD1E0E0" w:rsidR="0076515D" w:rsidRDefault="00893A1E" w:rsidP="0076515D">
      <w:pPr>
        <w:ind w:firstLine="708"/>
        <w:rPr>
          <w:sz w:val="28"/>
        </w:rPr>
      </w:pPr>
      <w:r>
        <w:rPr>
          <w:sz w:val="28"/>
        </w:rPr>
        <w:t>Классификацию продукта</w:t>
      </w:r>
      <w:r w:rsidR="0076515D">
        <w:rPr>
          <w:sz w:val="28"/>
        </w:rPr>
        <w:t>,</w:t>
      </w:r>
      <w:r>
        <w:rPr>
          <w:sz w:val="28"/>
        </w:rPr>
        <w:t xml:space="preserve"> по его изображению</w:t>
      </w:r>
      <w:r w:rsidR="0035234A">
        <w:rPr>
          <w:sz w:val="28"/>
        </w:rPr>
        <w:t>,</w:t>
      </w:r>
      <w:r>
        <w:rPr>
          <w:sz w:val="28"/>
        </w:rPr>
        <w:t xml:space="preserve"> планируется производить с помощью </w:t>
      </w:r>
      <w:proofErr w:type="spellStart"/>
      <w:r w:rsidR="0076515D">
        <w:rPr>
          <w:sz w:val="28"/>
        </w:rPr>
        <w:t>сверточной</w:t>
      </w:r>
      <w:proofErr w:type="spellEnd"/>
      <w:r w:rsidR="0076515D">
        <w:rPr>
          <w:sz w:val="28"/>
        </w:rPr>
        <w:t xml:space="preserve"> нейронной сети. </w:t>
      </w:r>
    </w:p>
    <w:p w14:paraId="42F9DB71" w14:textId="7C048F64" w:rsidR="00893A1E" w:rsidRDefault="0076515D" w:rsidP="0076515D">
      <w:pPr>
        <w:ind w:firstLine="708"/>
        <w:rPr>
          <w:sz w:val="28"/>
        </w:rPr>
      </w:pPr>
      <w:r>
        <w:rPr>
          <w:sz w:val="28"/>
        </w:rPr>
        <w:t xml:space="preserve"> Для нейронной сети необходимо собрать банк изображений, включающий в себя много изображений каждого</w:t>
      </w:r>
      <w:r w:rsidR="00111804">
        <w:rPr>
          <w:sz w:val="28"/>
        </w:rPr>
        <w:t xml:space="preserve"> классифицируемого продукта.</w:t>
      </w:r>
    </w:p>
    <w:p w14:paraId="55FDE33E" w14:textId="36709204" w:rsidR="00111804" w:rsidRDefault="00111804" w:rsidP="0076515D">
      <w:pPr>
        <w:ind w:firstLine="708"/>
        <w:rPr>
          <w:sz w:val="28"/>
        </w:rPr>
      </w:pPr>
      <w:r>
        <w:rPr>
          <w:sz w:val="28"/>
        </w:rPr>
        <w:t xml:space="preserve">Далее эти изображения необходимо обработать с помощью библиотеки </w:t>
      </w:r>
      <w:r>
        <w:rPr>
          <w:sz w:val="28"/>
          <w:lang w:val="en-US"/>
        </w:rPr>
        <w:t>OpenCV</w:t>
      </w:r>
      <w:r>
        <w:rPr>
          <w:sz w:val="28"/>
        </w:rPr>
        <w:t>, для определения границ продукта на изображении, что позволит уменьшить исходные изображения.</w:t>
      </w:r>
    </w:p>
    <w:p w14:paraId="179E726E" w14:textId="6ADA52EA" w:rsidR="00111804" w:rsidRDefault="00111804" w:rsidP="0076515D">
      <w:pPr>
        <w:ind w:firstLine="708"/>
        <w:rPr>
          <w:sz w:val="28"/>
        </w:rPr>
      </w:pPr>
      <w:r>
        <w:rPr>
          <w:sz w:val="28"/>
        </w:rPr>
        <w:t>Каждое изображение необходимо вручную классифицировать.</w:t>
      </w:r>
    </w:p>
    <w:p w14:paraId="044C4999" w14:textId="084E7EB3" w:rsidR="00766087" w:rsidRPr="00766087" w:rsidRDefault="00111804" w:rsidP="00766087">
      <w:pPr>
        <w:ind w:firstLine="708"/>
        <w:rPr>
          <w:sz w:val="28"/>
        </w:rPr>
      </w:pPr>
      <w:r>
        <w:rPr>
          <w:sz w:val="28"/>
        </w:rPr>
        <w:t>Затем</w:t>
      </w:r>
      <w:r w:rsidR="00EB0176">
        <w:rPr>
          <w:sz w:val="28"/>
        </w:rPr>
        <w:t xml:space="preserve"> планируется обучить нейронную сеть с помощью библиотеки </w:t>
      </w:r>
      <w:r w:rsidR="00EB0176">
        <w:rPr>
          <w:sz w:val="28"/>
          <w:lang w:val="en-US"/>
        </w:rPr>
        <w:t>TensorFlow</w:t>
      </w:r>
      <w:r w:rsidR="00EB0176" w:rsidRPr="00EB0176">
        <w:rPr>
          <w:sz w:val="28"/>
        </w:rPr>
        <w:t xml:space="preserve">. </w:t>
      </w:r>
      <w:r w:rsidR="00EB0176">
        <w:rPr>
          <w:sz w:val="28"/>
        </w:rPr>
        <w:t>При обучении необходимо будет подобрать параметры нейронной сети, такие как</w:t>
      </w:r>
      <w:r w:rsidR="00EB0176" w:rsidRPr="00EB0176">
        <w:rPr>
          <w:sz w:val="28"/>
        </w:rPr>
        <w:t xml:space="preserve">: количество слоёв, размерность ядра свёртки для каждого из слоёв, количество ядер для каждого из слоёв, шаг сдвига ядра при обработке слоя, необходимость слоёв </w:t>
      </w:r>
      <w:proofErr w:type="spellStart"/>
      <w:r w:rsidR="00EB0176" w:rsidRPr="00EB0176">
        <w:rPr>
          <w:sz w:val="28"/>
        </w:rPr>
        <w:t>субдискретизации</w:t>
      </w:r>
      <w:proofErr w:type="spellEnd"/>
      <w:r w:rsidR="00EB0176" w:rsidRPr="00EB0176">
        <w:rPr>
          <w:sz w:val="28"/>
        </w:rPr>
        <w:t>, степень уменьшения ими размерности, функция по уменьшению размерности</w:t>
      </w:r>
      <w:r w:rsidR="00D06F89" w:rsidRPr="00D06F89">
        <w:rPr>
          <w:sz w:val="28"/>
        </w:rPr>
        <w:t xml:space="preserve">, </w:t>
      </w:r>
      <w:r w:rsidR="00EB0176" w:rsidRPr="00EB0176">
        <w:rPr>
          <w:sz w:val="28"/>
        </w:rPr>
        <w:t>передаточная функция нейронов.</w:t>
      </w:r>
      <w:bookmarkStart w:id="0" w:name="_GoBack"/>
      <w:bookmarkEnd w:id="0"/>
    </w:p>
    <w:sectPr w:rsidR="00766087" w:rsidRPr="00766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F4D69"/>
    <w:multiLevelType w:val="hybridMultilevel"/>
    <w:tmpl w:val="F37682B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A6"/>
    <w:rsid w:val="00111804"/>
    <w:rsid w:val="001F06DA"/>
    <w:rsid w:val="002934D8"/>
    <w:rsid w:val="0035234A"/>
    <w:rsid w:val="003577F0"/>
    <w:rsid w:val="004B6D7D"/>
    <w:rsid w:val="00534D02"/>
    <w:rsid w:val="0076515D"/>
    <w:rsid w:val="00766087"/>
    <w:rsid w:val="00893A1E"/>
    <w:rsid w:val="00B6214E"/>
    <w:rsid w:val="00D06F89"/>
    <w:rsid w:val="00E31AA6"/>
    <w:rsid w:val="00EB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B718"/>
  <w15:chartTrackingRefBased/>
  <w15:docId w15:val="{37C8F32B-8DEE-4F6A-9DA7-3FD83338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D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B6D7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4B6D7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4B6D7D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B6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Левшин</dc:creator>
  <cp:keywords/>
  <dc:description/>
  <cp:lastModifiedBy>Павел Левшин</cp:lastModifiedBy>
  <cp:revision>7</cp:revision>
  <dcterms:created xsi:type="dcterms:W3CDTF">2018-12-16T17:28:00Z</dcterms:created>
  <dcterms:modified xsi:type="dcterms:W3CDTF">2018-12-16T19:28:00Z</dcterms:modified>
</cp:coreProperties>
</file>