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9D49" w14:textId="77777777" w:rsidR="00380A13" w:rsidRDefault="00F849D3">
      <w:r>
        <w:t>﻿</w:t>
      </w:r>
      <w:r>
        <w:t># ProGrade Load Building Tool Transition Document (Draft)</w:t>
      </w:r>
    </w:p>
    <w:p w14:paraId="69E1BE38" w14:textId="77777777" w:rsidR="00380A13" w:rsidRDefault="00380A13"/>
    <w:p w14:paraId="144B4A8E" w14:textId="77777777" w:rsidR="00380A13" w:rsidRDefault="00F849D3">
      <w:r>
        <w:t>Date: 2026-05-20</w:t>
      </w:r>
    </w:p>
    <w:p w14:paraId="2777E5C1" w14:textId="77777777" w:rsidR="00380A13" w:rsidRDefault="00F849D3">
      <w:r>
        <w:t>Audience: Non-technical operations leaders, fulfillment teams, sales teams, shipping teams</w:t>
      </w:r>
    </w:p>
    <w:p w14:paraId="3DB5F17C" w14:textId="77777777" w:rsidR="00380A13" w:rsidRDefault="00380A13"/>
    <w:p w14:paraId="07FDE9C2" w14:textId="77777777" w:rsidR="00380A13" w:rsidRDefault="00F849D3">
      <w:pPr>
        <w:pStyle w:val="Heading1"/>
      </w:pPr>
      <w:r>
        <w:t>Executive Quick Start (One-Page Version)</w:t>
      </w:r>
    </w:p>
    <w:p w14:paraId="32FD646F" w14:textId="77777777" w:rsidR="00380A13" w:rsidRDefault="00380A13"/>
    <w:p w14:paraId="3E02CF90" w14:textId="77777777" w:rsidR="00380A13" w:rsidRDefault="00F849D3">
      <w:pPr>
        <w:pStyle w:val="Heading2"/>
      </w:pPr>
      <w:r>
        <w:t>Strategic Purpose</w:t>
      </w:r>
    </w:p>
    <w:p w14:paraId="0CE1ADF8" w14:textId="77777777" w:rsidR="00380A13" w:rsidRDefault="00F849D3">
      <w:r>
        <w:t>The ProGrade load building tool formalizes brand-specific load engineering knowledge into a repeatable operating workflow.</w:t>
      </w:r>
    </w:p>
    <w:p w14:paraId="48DBB0BA" w14:textId="77777777" w:rsidR="00380A13" w:rsidRDefault="00F849D3">
      <w:r>
        <w:t>It enables teams to design, validate, and refine trailer loads without relying on a single shipping expert to interpret fit logic.</w:t>
      </w:r>
    </w:p>
    <w:p w14:paraId="2F179ACD" w14:textId="77777777" w:rsidR="00380A13" w:rsidRDefault="00380A13"/>
    <w:p w14:paraId="379A6C09" w14:textId="77777777" w:rsidR="00380A13" w:rsidRDefault="00F849D3">
      <w:pPr>
        <w:pStyle w:val="Heading2"/>
      </w:pPr>
      <w:r>
        <w:t>Why This Matters to the Business</w:t>
      </w:r>
    </w:p>
    <w:p w14:paraId="3A2F6CA3" w14:textId="77777777" w:rsidR="00380A13" w:rsidRDefault="00F849D3">
      <w:pPr>
        <w:pStyle w:val="ListBullet"/>
        <w:spacing w:after="40"/>
      </w:pPr>
      <w:r>
        <w:t>Reduces key-person dependency in daily shipping and fulfillment decisions.</w:t>
      </w:r>
    </w:p>
    <w:p w14:paraId="48677B1C" w14:textId="77777777" w:rsidR="00380A13" w:rsidRDefault="00F849D3">
      <w:pPr>
        <w:pStyle w:val="ListBullet"/>
        <w:spacing w:after="40"/>
      </w:pPr>
      <w:r>
        <w:t>Improves trailer utilization through standardized stacking rules and real-time fit validation.</w:t>
      </w:r>
    </w:p>
    <w:p w14:paraId="44EACF77" w14:textId="77777777" w:rsidR="00380A13" w:rsidRDefault="00F849D3">
      <w:pPr>
        <w:pStyle w:val="ListBullet"/>
        <w:spacing w:after="40"/>
      </w:pPr>
      <w:r>
        <w:t>Accelerates cycle time for load planning, customer response, and internal approvals.</w:t>
      </w:r>
    </w:p>
    <w:p w14:paraId="7F25F074" w14:textId="77777777" w:rsidR="00380A13" w:rsidRDefault="00F849D3">
      <w:pPr>
        <w:pStyle w:val="ListBullet"/>
        <w:spacing w:after="40"/>
      </w:pPr>
      <w:r>
        <w:t>Creates a durable training platform for future planners, fulfillment coordinators, and sales teams.</w:t>
      </w:r>
    </w:p>
    <w:p w14:paraId="6D868561" w14:textId="77777777" w:rsidR="00380A13" w:rsidRDefault="00380A13"/>
    <w:p w14:paraId="5CB7C22A" w14:textId="77777777" w:rsidR="00380A13" w:rsidRDefault="00F849D3">
      <w:pPr>
        <w:pStyle w:val="Heading2"/>
      </w:pPr>
      <w:r>
        <w:t>Brand Paths, Users, and Value</w:t>
      </w:r>
    </w:p>
    <w:p w14:paraId="10A09CB4" w14:textId="77777777" w:rsidR="00380A13" w:rsidRDefault="00380A1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380A13" w14:paraId="4701352C" w14:textId="77777777">
        <w:trPr>
          <w:jc w:val="center"/>
        </w:trPr>
        <w:tc>
          <w:tcPr>
            <w:tcW w:w="3264" w:type="dxa"/>
            <w:shd w:val="clear" w:color="auto" w:fill="EAF2FB"/>
          </w:tcPr>
          <w:p w14:paraId="7CA857E4" w14:textId="77777777" w:rsidR="00380A13" w:rsidRDefault="00F849D3">
            <w:pPr>
              <w:spacing w:after="40"/>
            </w:pPr>
            <w:r>
              <w:rPr>
                <w:b/>
                <w:sz w:val="20"/>
              </w:rPr>
              <w:t>Brand Path</w:t>
            </w:r>
          </w:p>
        </w:tc>
        <w:tc>
          <w:tcPr>
            <w:tcW w:w="3264" w:type="dxa"/>
            <w:shd w:val="clear" w:color="auto" w:fill="EAF2FB"/>
          </w:tcPr>
          <w:p w14:paraId="6140B000" w14:textId="77777777" w:rsidR="00380A13" w:rsidRDefault="00F849D3">
            <w:pPr>
              <w:spacing w:after="40"/>
            </w:pPr>
            <w:r>
              <w:rPr>
                <w:b/>
                <w:sz w:val="20"/>
              </w:rPr>
              <w:t>Primary User Group</w:t>
            </w:r>
          </w:p>
        </w:tc>
        <w:tc>
          <w:tcPr>
            <w:tcW w:w="3264" w:type="dxa"/>
            <w:shd w:val="clear" w:color="auto" w:fill="EAF2FB"/>
          </w:tcPr>
          <w:p w14:paraId="09ACD8AE" w14:textId="77777777" w:rsidR="00380A13" w:rsidRDefault="00F849D3">
            <w:pPr>
              <w:spacing w:after="40"/>
            </w:pPr>
            <w:r>
              <w:rPr>
                <w:b/>
                <w:sz w:val="20"/>
              </w:rPr>
              <w:t>Core Business Value</w:t>
            </w:r>
          </w:p>
        </w:tc>
      </w:tr>
      <w:tr w:rsidR="00380A13" w14:paraId="7CC67485" w14:textId="77777777">
        <w:trPr>
          <w:jc w:val="center"/>
        </w:trPr>
        <w:tc>
          <w:tcPr>
            <w:tcW w:w="3264" w:type="dxa"/>
          </w:tcPr>
          <w:p w14:paraId="1461A809" w14:textId="77777777" w:rsidR="00380A13" w:rsidRDefault="00F849D3">
            <w:pPr>
              <w:spacing w:after="40"/>
            </w:pPr>
            <w:r>
              <w:rPr>
                <w:sz w:val="20"/>
              </w:rPr>
              <w:t>PJ</w:t>
            </w:r>
          </w:p>
        </w:tc>
        <w:tc>
          <w:tcPr>
            <w:tcW w:w="3264" w:type="dxa"/>
          </w:tcPr>
          <w:p w14:paraId="01782CF4" w14:textId="77777777" w:rsidR="00380A13" w:rsidRDefault="00F849D3">
            <w:pPr>
              <w:spacing w:after="40"/>
            </w:pPr>
            <w:r>
              <w:rPr>
                <w:sz w:val="20"/>
              </w:rPr>
              <w:t>Sales representatives</w:t>
            </w:r>
          </w:p>
        </w:tc>
        <w:tc>
          <w:tcPr>
            <w:tcW w:w="3264" w:type="dxa"/>
          </w:tcPr>
          <w:p w14:paraId="7A612B48" w14:textId="77777777" w:rsidR="00380A13" w:rsidRDefault="00F849D3">
            <w:pPr>
              <w:spacing w:after="40"/>
            </w:pPr>
            <w:r>
              <w:rPr>
                <w:sz w:val="20"/>
              </w:rPr>
              <w:t>Build customer-ready load scenarios in real time and identify incremental units that improve freight economics and customer margin.</w:t>
            </w:r>
          </w:p>
        </w:tc>
      </w:tr>
      <w:tr w:rsidR="00380A13" w14:paraId="120059E8" w14:textId="77777777">
        <w:trPr>
          <w:jc w:val="center"/>
        </w:trPr>
        <w:tc>
          <w:tcPr>
            <w:tcW w:w="3264" w:type="dxa"/>
          </w:tcPr>
          <w:p w14:paraId="6471185C" w14:textId="77777777" w:rsidR="00380A13" w:rsidRDefault="00F849D3">
            <w:pPr>
              <w:spacing w:after="40"/>
            </w:pPr>
            <w:r>
              <w:rPr>
                <w:sz w:val="20"/>
              </w:rPr>
              <w:t>Big Tex</w:t>
            </w:r>
          </w:p>
        </w:tc>
        <w:tc>
          <w:tcPr>
            <w:tcW w:w="3264" w:type="dxa"/>
          </w:tcPr>
          <w:p w14:paraId="61C07FF9" w14:textId="77777777" w:rsidR="00380A13" w:rsidRDefault="00F849D3">
            <w:pPr>
              <w:spacing w:after="40"/>
            </w:pPr>
            <w:r>
              <w:rPr>
                <w:sz w:val="20"/>
              </w:rPr>
              <w:t>Order fulfillment team</w:t>
            </w:r>
          </w:p>
        </w:tc>
        <w:tc>
          <w:tcPr>
            <w:tcW w:w="3264" w:type="dxa"/>
          </w:tcPr>
          <w:p w14:paraId="30FA6BA5" w14:textId="77777777" w:rsidR="00380A13" w:rsidRDefault="00F849D3">
            <w:pPr>
              <w:spacing w:after="40"/>
            </w:pPr>
            <w:r>
              <w:rPr>
                <w:sz w:val="20"/>
              </w:rPr>
              <w:t>Independently validate non-standard load mixes, reducing approval bottlenecks with shipping leadership.</w:t>
            </w:r>
          </w:p>
        </w:tc>
      </w:tr>
      <w:tr w:rsidR="00380A13" w14:paraId="65492D78" w14:textId="77777777">
        <w:trPr>
          <w:jc w:val="center"/>
        </w:trPr>
        <w:tc>
          <w:tcPr>
            <w:tcW w:w="3264" w:type="dxa"/>
          </w:tcPr>
          <w:p w14:paraId="3285DF44" w14:textId="77777777" w:rsidR="00380A13" w:rsidRDefault="00F849D3">
            <w:pPr>
              <w:spacing w:after="40"/>
            </w:pPr>
            <w:r>
              <w:rPr>
                <w:sz w:val="20"/>
              </w:rPr>
              <w:t>B-Wise</w:t>
            </w:r>
          </w:p>
        </w:tc>
        <w:tc>
          <w:tcPr>
            <w:tcW w:w="3264" w:type="dxa"/>
          </w:tcPr>
          <w:p w14:paraId="54D30034" w14:textId="77777777" w:rsidR="00380A13" w:rsidRDefault="00F849D3">
            <w:pPr>
              <w:spacing w:after="40"/>
            </w:pPr>
            <w:r>
              <w:rPr>
                <w:sz w:val="20"/>
              </w:rPr>
              <w:t>User group being finalized</w:t>
            </w:r>
          </w:p>
        </w:tc>
        <w:tc>
          <w:tcPr>
            <w:tcW w:w="3264" w:type="dxa"/>
          </w:tcPr>
          <w:p w14:paraId="3DBBB630" w14:textId="77777777" w:rsidR="00380A13" w:rsidRDefault="00F849D3">
            <w:pPr>
              <w:spacing w:after="40"/>
            </w:pPr>
            <w:r>
              <w:rPr>
                <w:sz w:val="20"/>
              </w:rPr>
              <w:t>Extend the same operating model to improve utilization consistency and reduce dependency risk as adoption scales.</w:t>
            </w:r>
          </w:p>
        </w:tc>
      </w:tr>
    </w:tbl>
    <w:p w14:paraId="43625339" w14:textId="77777777" w:rsidR="00380A13" w:rsidRDefault="00380A13"/>
    <w:p w14:paraId="2E1F8A80" w14:textId="77777777" w:rsidR="00380A13" w:rsidRDefault="00380A13"/>
    <w:p w14:paraId="0B110D58" w14:textId="77777777" w:rsidR="00380A13" w:rsidRDefault="00F849D3">
      <w:pPr>
        <w:pStyle w:val="Heading2"/>
      </w:pPr>
      <w:r>
        <w:t>Process At A Glance</w:t>
      </w:r>
    </w:p>
    <w:p w14:paraId="2839AF54" w14:textId="77777777" w:rsidR="00380A13" w:rsidRDefault="00380A13"/>
    <w:p w14:paraId="4807F27F" w14:textId="77777777" w:rsidR="00380A13" w:rsidRDefault="00F849D3">
      <w:pPr>
        <w:shd w:val="clear" w:color="auto" w:fill="EAF2FB"/>
        <w:spacing w:before="80"/>
        <w:jc w:val="center"/>
      </w:pPr>
      <w:r>
        <w:rPr>
          <w:rFonts w:ascii="Consolas" w:eastAsia="Consolas" w:hAnsi="Consolas"/>
          <w:b/>
          <w:color w:val="1F4E78"/>
          <w:sz w:val="19"/>
        </w:rPr>
        <w:lastRenderedPageBreak/>
        <w:t>[1. Select Brand + Session] -&gt; [2. Build Draft Load] -&gt; [3. Validate Fit in Real Time] -&gt; [4. Close Remaining Gap with Inventory Finder] -&gt; [5. Final Review + Export]</w:t>
      </w:r>
    </w:p>
    <w:p w14:paraId="73EEC8D3" w14:textId="77777777" w:rsidR="00380A13" w:rsidRDefault="00380A13"/>
    <w:p w14:paraId="2A9B4CED" w14:textId="77777777" w:rsidR="00380A13" w:rsidRDefault="00F849D3">
      <w:pPr>
        <w:pStyle w:val="Heading2"/>
      </w:pPr>
      <w:r>
        <w:t>Operating Guardrails</w:t>
      </w:r>
    </w:p>
    <w:p w14:paraId="22E2E6C2" w14:textId="77777777" w:rsidR="00380A13" w:rsidRDefault="00F849D3">
      <w:pPr>
        <w:pStyle w:val="ListBullet"/>
        <w:spacing w:after="40"/>
      </w:pPr>
      <w:r>
        <w:t>Treat the tool as decision support; final shipping release still requires carrier and regulatory judgment.</w:t>
      </w:r>
    </w:p>
    <w:p w14:paraId="75BB5EF7" w14:textId="77777777" w:rsidR="00380A13" w:rsidRDefault="00F849D3">
      <w:pPr>
        <w:pStyle w:val="ListBullet"/>
        <w:spacing w:after="40"/>
      </w:pPr>
      <w:r>
        <w:t>Confirm truck profile early (</w:t>
      </w:r>
      <w:r>
        <w:rPr>
          <w:rFonts w:ascii="Consolas" w:eastAsia="Consolas" w:hAnsi="Consolas"/>
        </w:rPr>
        <w:t>53_step_deck</w:t>
      </w:r>
      <w:r>
        <w:t xml:space="preserve">, </w:t>
      </w:r>
      <w:r>
        <w:rPr>
          <w:rFonts w:ascii="Consolas" w:eastAsia="Consolas" w:hAnsi="Consolas"/>
        </w:rPr>
        <w:t>53_flatbed</w:t>
      </w:r>
      <w:r>
        <w:t xml:space="preserve">, </w:t>
      </w:r>
      <w:r>
        <w:rPr>
          <w:rFonts w:ascii="Consolas" w:eastAsia="Consolas" w:hAnsi="Consolas"/>
        </w:rPr>
        <w:t>ground_pull</w:t>
      </w:r>
      <w:r>
        <w:t>) to avoid late-stage redesign.</w:t>
      </w:r>
    </w:p>
    <w:p w14:paraId="3037164E" w14:textId="77777777" w:rsidR="00380A13" w:rsidRDefault="00F849D3">
      <w:pPr>
        <w:pStyle w:val="ListBullet"/>
        <w:spacing w:after="40"/>
      </w:pPr>
      <w:r>
        <w:t>Maintain SKU dimensions and stack assumptions as controlled operational data.</w:t>
      </w:r>
    </w:p>
    <w:p w14:paraId="4C5F6974" w14:textId="77777777" w:rsidR="00380A13" w:rsidRDefault="00380A13"/>
    <w:p w14:paraId="035D6D0C" w14:textId="77777777" w:rsidR="00380A13" w:rsidRDefault="00380A13">
      <w:pPr>
        <w:pBdr>
          <w:bottom w:val="single" w:sz="6" w:space="1" w:color="D9D9D9"/>
        </w:pBdr>
      </w:pPr>
    </w:p>
    <w:p w14:paraId="322D1A09" w14:textId="77777777" w:rsidR="00380A13" w:rsidRDefault="00380A13"/>
    <w:p w14:paraId="074C9959" w14:textId="77777777" w:rsidR="00380A13" w:rsidRDefault="00F849D3">
      <w:r>
        <w:br w:type="page"/>
      </w:r>
    </w:p>
    <w:p w14:paraId="20A3A926" w14:textId="77777777" w:rsidR="00380A13" w:rsidRDefault="00F849D3">
      <w:pPr>
        <w:pStyle w:val="Heading1"/>
      </w:pPr>
      <w:r>
        <w:lastRenderedPageBreak/>
        <w:t>Full Transition Guide</w:t>
      </w:r>
    </w:p>
    <w:p w14:paraId="419CEB06" w14:textId="77777777" w:rsidR="00380A13" w:rsidRDefault="00380A13"/>
    <w:p w14:paraId="3BF12550" w14:textId="77777777" w:rsidR="00380A13" w:rsidRDefault="00F849D3">
      <w:pPr>
        <w:pStyle w:val="Heading1"/>
      </w:pPr>
      <w:r>
        <w:t>1) Purpose and Intended Users</w:t>
      </w:r>
    </w:p>
    <w:p w14:paraId="2D3149A0" w14:textId="77777777" w:rsidR="00380A13" w:rsidRDefault="00380A13"/>
    <w:p w14:paraId="56E2579D" w14:textId="77777777" w:rsidR="00380A13" w:rsidRDefault="00F849D3">
      <w:r>
        <w:t>This document captures and transfers the operational load-building logic used across PJ, Big Tex, and B-Wise so planning quality does not depend on institutional memory held by a limited number of individuals.</w:t>
      </w:r>
    </w:p>
    <w:p w14:paraId="44480FBB" w14:textId="77777777" w:rsidR="00380A13" w:rsidRDefault="00380A13"/>
    <w:p w14:paraId="1B904FC7" w14:textId="77777777" w:rsidR="00380A13" w:rsidRDefault="00F849D3">
      <w:r>
        <w:t>This document is for operational users and business leaders who need to:</w:t>
      </w:r>
    </w:p>
    <w:p w14:paraId="0A514CC7" w14:textId="77777777" w:rsidR="00380A13" w:rsidRDefault="00F849D3">
      <w:pPr>
        <w:pStyle w:val="ListBullet"/>
        <w:spacing w:after="40"/>
      </w:pPr>
      <w:r>
        <w:t>Understand what the ProGrade load building tool does and why it exists.</w:t>
      </w:r>
    </w:p>
    <w:p w14:paraId="6BFB2CB5" w14:textId="77777777" w:rsidR="00380A13" w:rsidRDefault="00F849D3">
      <w:pPr>
        <w:pStyle w:val="ListBullet"/>
        <w:spacing w:after="40"/>
      </w:pPr>
      <w:r>
        <w:t>Use the core workflows confidently.</w:t>
      </w:r>
    </w:p>
    <w:p w14:paraId="1DEF015C" w14:textId="77777777" w:rsidR="00380A13" w:rsidRDefault="00F849D3">
      <w:pPr>
        <w:pStyle w:val="ListBullet"/>
        <w:spacing w:after="40"/>
      </w:pPr>
      <w:r>
        <w:t>Maintain assumptions (SKU and stacking settings) that keep recommendations accurate.</w:t>
      </w:r>
    </w:p>
    <w:p w14:paraId="7513E595" w14:textId="77777777" w:rsidR="00380A13" w:rsidRDefault="00380A13"/>
    <w:p w14:paraId="175B8A0E" w14:textId="77777777" w:rsidR="00380A13" w:rsidRDefault="00F849D3">
      <w:pPr>
        <w:pStyle w:val="Heading1"/>
      </w:pPr>
      <w:r>
        <w:t>2) Business Value and Expected Outcomes</w:t>
      </w:r>
    </w:p>
    <w:p w14:paraId="2DCBF78E" w14:textId="77777777" w:rsidR="00380A13" w:rsidRDefault="00380A13"/>
    <w:p w14:paraId="04E4CC78" w14:textId="77777777" w:rsidR="00380A13" w:rsidRDefault="00F849D3">
      <w:pPr>
        <w:pStyle w:val="Heading2"/>
      </w:pPr>
      <w:r>
        <w:t>Primary Outcomes</w:t>
      </w:r>
    </w:p>
    <w:p w14:paraId="5884CED1" w14:textId="77777777" w:rsidR="00380A13" w:rsidRDefault="00F849D3">
      <w:pPr>
        <w:pStyle w:val="ListBullet"/>
        <w:spacing w:after="40"/>
      </w:pPr>
      <w:r>
        <w:t>Reduce single-person dependency in load design and release decisions.</w:t>
      </w:r>
    </w:p>
    <w:p w14:paraId="79FEFCBE" w14:textId="77777777" w:rsidR="00380A13" w:rsidRDefault="00F849D3">
      <w:pPr>
        <w:pStyle w:val="ListBullet"/>
        <w:spacing w:after="40"/>
      </w:pPr>
      <w:r>
        <w:t>Reduce time spent by shipping directors/load engineers on routine fit validation.</w:t>
      </w:r>
    </w:p>
    <w:p w14:paraId="4632F68A" w14:textId="77777777" w:rsidR="00380A13" w:rsidRDefault="00F849D3">
      <w:pPr>
        <w:pStyle w:val="ListBullet"/>
        <w:spacing w:after="40"/>
      </w:pPr>
      <w:r>
        <w:t>Improve trailer utilization and load quality through standardized configuration logic.</w:t>
      </w:r>
    </w:p>
    <w:p w14:paraId="2C28ED2B" w14:textId="77777777" w:rsidR="00380A13" w:rsidRDefault="00F849D3">
      <w:pPr>
        <w:pStyle w:val="ListBullet"/>
        <w:spacing w:after="40"/>
      </w:pPr>
      <w:r>
        <w:t>Accelerate training readiness for future planners and support teams.</w:t>
      </w:r>
    </w:p>
    <w:p w14:paraId="391F46B7" w14:textId="77777777" w:rsidR="00380A13" w:rsidRDefault="00380A13"/>
    <w:p w14:paraId="7FE8A7E1" w14:textId="77777777" w:rsidR="00380A13" w:rsidRDefault="00F849D3">
      <w:pPr>
        <w:pStyle w:val="Heading2"/>
      </w:pPr>
      <w:r>
        <w:t>Additional Outcomes</w:t>
      </w:r>
    </w:p>
    <w:p w14:paraId="1B7D54EE" w14:textId="77777777" w:rsidR="00380A13" w:rsidRDefault="00F849D3">
      <w:pPr>
        <w:pStyle w:val="ListBullet"/>
        <w:spacing w:after="40"/>
      </w:pPr>
      <w:r>
        <w:t>Faster customer-facing decisions (particularly in PJ sales workflows).</w:t>
      </w:r>
    </w:p>
    <w:p w14:paraId="32300168" w14:textId="77777777" w:rsidR="00380A13" w:rsidRDefault="00F849D3">
      <w:pPr>
        <w:pStyle w:val="ListBullet"/>
        <w:spacing w:after="40"/>
      </w:pPr>
      <w:r>
        <w:t>Faster inventory movement by recommending feasible fill candidates that are currently available.</w:t>
      </w:r>
    </w:p>
    <w:p w14:paraId="76B2CF8A" w14:textId="77777777" w:rsidR="00380A13" w:rsidRDefault="00F849D3">
      <w:pPr>
        <w:pStyle w:val="ListBullet"/>
        <w:spacing w:after="40"/>
      </w:pPr>
      <w:r>
        <w:t>Stronger cross-functional alignment, with sales, fulfillment, and shipping working from one logic standard.</w:t>
      </w:r>
    </w:p>
    <w:p w14:paraId="44D0DC64" w14:textId="77777777" w:rsidR="00380A13" w:rsidRDefault="00380A13"/>
    <w:p w14:paraId="1BA3BA87" w14:textId="77777777" w:rsidR="00380A13" w:rsidRDefault="00F849D3">
      <w:pPr>
        <w:pStyle w:val="Heading2"/>
      </w:pPr>
      <w:r>
        <w:t>Example KPI Ideas (Optional)</w:t>
      </w:r>
    </w:p>
    <w:p w14:paraId="73378A7B" w14:textId="77777777" w:rsidR="00380A13" w:rsidRDefault="00F849D3">
      <w:pPr>
        <w:pStyle w:val="ListBullet"/>
        <w:spacing w:after="40"/>
      </w:pPr>
      <w:r>
        <w:rPr>
          <w:rFonts w:ascii="Consolas" w:eastAsia="Consolas" w:hAnsi="Consolas"/>
        </w:rPr>
        <w:t>% of loads built without shipping-manager intervention</w:t>
      </w:r>
    </w:p>
    <w:p w14:paraId="34C88ECA" w14:textId="77777777" w:rsidR="00380A13" w:rsidRDefault="00F849D3">
      <w:pPr>
        <w:pStyle w:val="ListBullet"/>
        <w:spacing w:after="40"/>
      </w:pPr>
      <w:r>
        <w:rPr>
          <w:rFonts w:ascii="Consolas" w:eastAsia="Consolas" w:hAnsi="Consolas"/>
        </w:rPr>
        <w:t>Average planning time per load</w:t>
      </w:r>
    </w:p>
    <w:p w14:paraId="0D1AA9D6" w14:textId="77777777" w:rsidR="00380A13" w:rsidRDefault="00F849D3">
      <w:pPr>
        <w:pStyle w:val="ListBullet"/>
        <w:spacing w:after="40"/>
      </w:pPr>
      <w:r>
        <w:rPr>
          <w:rFonts w:ascii="Consolas" w:eastAsia="Consolas" w:hAnsi="Consolas"/>
        </w:rPr>
        <w:t>Average load utilization % by brand</w:t>
      </w:r>
    </w:p>
    <w:p w14:paraId="52F23109" w14:textId="77777777" w:rsidR="00380A13" w:rsidRDefault="00F849D3">
      <w:pPr>
        <w:pStyle w:val="ListBullet"/>
        <w:spacing w:after="40"/>
      </w:pPr>
      <w:r>
        <w:rPr>
          <w:rFonts w:ascii="Consolas" w:eastAsia="Consolas" w:hAnsi="Consolas"/>
        </w:rPr>
        <w:t>% of loads where inventory-gap suggestions were used</w:t>
      </w:r>
    </w:p>
    <w:p w14:paraId="30500C40" w14:textId="77777777" w:rsidR="00380A13" w:rsidRDefault="00380A13"/>
    <w:p w14:paraId="09F2AEE6" w14:textId="77777777" w:rsidR="00380A13" w:rsidRDefault="00F849D3">
      <w:pPr>
        <w:pStyle w:val="Heading1"/>
      </w:pPr>
      <w:r>
        <w:t>3) Combined Workflow With Brand-Specific Notes</w:t>
      </w:r>
    </w:p>
    <w:p w14:paraId="3E2C5125" w14:textId="77777777" w:rsidR="00380A13" w:rsidRDefault="00380A13"/>
    <w:p w14:paraId="4531DCFF" w14:textId="77777777" w:rsidR="00380A13" w:rsidRDefault="00F849D3">
      <w:pPr>
        <w:pStyle w:val="Heading2"/>
      </w:pPr>
      <w:r>
        <w:lastRenderedPageBreak/>
        <w:t>Step A: Initialize Session and Operating Context</w:t>
      </w:r>
    </w:p>
    <w:p w14:paraId="24F7F356" w14:textId="77777777" w:rsidR="00380A13" w:rsidRDefault="00F849D3">
      <w:pPr>
        <w:pStyle w:val="ListNumber"/>
        <w:spacing w:after="40"/>
      </w:pPr>
      <w:r>
        <w:t>Open the ProGrade load building tool and choose the relevant brand path (PJ, Big Tex, B-Wise).</w:t>
      </w:r>
    </w:p>
    <w:p w14:paraId="573EF5C5" w14:textId="77777777" w:rsidR="00380A13" w:rsidRDefault="00F849D3">
      <w:pPr>
        <w:pStyle w:val="ListNumber"/>
        <w:spacing w:after="40"/>
      </w:pPr>
      <w:r>
        <w:t>Start a new draft session or continue an existing one.</w:t>
      </w:r>
    </w:p>
    <w:p w14:paraId="25676401" w14:textId="77777777" w:rsidR="00380A13" w:rsidRDefault="00F849D3">
      <w:pPr>
        <w:pStyle w:val="ListNumber"/>
        <w:spacing w:after="40"/>
      </w:pPr>
      <w:r>
        <w:t xml:space="preserve">Confirm truck profile before heavy editing (for example: </w:t>
      </w:r>
      <w:r>
        <w:rPr>
          <w:rFonts w:ascii="Consolas" w:eastAsia="Consolas" w:hAnsi="Consolas"/>
        </w:rPr>
        <w:t>53_step_deck</w:t>
      </w:r>
      <w:r>
        <w:t xml:space="preserve">, </w:t>
      </w:r>
      <w:r>
        <w:rPr>
          <w:rFonts w:ascii="Consolas" w:eastAsia="Consolas" w:hAnsi="Consolas"/>
        </w:rPr>
        <w:t>53_flatbed</w:t>
      </w:r>
      <w:r>
        <w:t xml:space="preserve">, </w:t>
      </w:r>
      <w:r>
        <w:rPr>
          <w:rFonts w:ascii="Consolas" w:eastAsia="Consolas" w:hAnsi="Consolas"/>
        </w:rPr>
        <w:t>ground_pull</w:t>
      </w:r>
      <w:r>
        <w:t>).</w:t>
      </w:r>
    </w:p>
    <w:p w14:paraId="0A744140" w14:textId="77777777" w:rsidR="00380A13" w:rsidRDefault="00380A13"/>
    <w:p w14:paraId="28F7E149" w14:textId="77777777" w:rsidR="00380A13" w:rsidRDefault="00F849D3">
      <w:r>
        <w:t>Brand notes:</w:t>
      </w:r>
    </w:p>
    <w:p w14:paraId="488A675D" w14:textId="77777777" w:rsidR="00380A13" w:rsidRDefault="00F849D3">
      <w:pPr>
        <w:pStyle w:val="ListBullet"/>
        <w:spacing w:after="40"/>
      </w:pPr>
      <w:r>
        <w:t>PJ commonly uses step deck flow patterns.</w:t>
      </w:r>
    </w:p>
    <w:p w14:paraId="00AC3D52" w14:textId="77777777" w:rsidR="00380A13" w:rsidRDefault="00F849D3">
      <w:pPr>
        <w:pStyle w:val="ListBullet"/>
        <w:spacing w:after="40"/>
      </w:pPr>
      <w:r>
        <w:t>Big Tex commonly uses flatbed and ground pull patterns.</w:t>
      </w:r>
    </w:p>
    <w:p w14:paraId="6AB920CB" w14:textId="77777777" w:rsidR="00380A13" w:rsidRDefault="00F849D3">
      <w:pPr>
        <w:pStyle w:val="ListBullet"/>
        <w:spacing w:after="40"/>
      </w:pPr>
      <w:r>
        <w:t>B-Wise follows the same workflow pattern; assumption quality is especially important while user process is still stabilizing.</w:t>
      </w:r>
    </w:p>
    <w:p w14:paraId="5B2BF9D1" w14:textId="77777777" w:rsidR="00380A13" w:rsidRDefault="00380A13"/>
    <w:p w14:paraId="411BA5B6" w14:textId="77777777" w:rsidR="00380A13" w:rsidRDefault="00F849D3">
      <w:pPr>
        <w:pStyle w:val="Heading2"/>
      </w:pPr>
      <w:r>
        <w:t>Step B: Build and Refine the Load</w:t>
      </w:r>
    </w:p>
    <w:p w14:paraId="5CB10857" w14:textId="77777777" w:rsidR="00380A13" w:rsidRDefault="00F849D3">
      <w:pPr>
        <w:pStyle w:val="ListNumber"/>
        <w:spacing w:after="40"/>
      </w:pPr>
      <w:r>
        <w:t>Add units from SKU list (category -&gt; model -&gt; item).</w:t>
      </w:r>
    </w:p>
    <w:p w14:paraId="0E99C78D" w14:textId="77777777" w:rsidR="00380A13" w:rsidRDefault="00F849D3">
      <w:pPr>
        <w:pStyle w:val="ListNumber"/>
        <w:spacing w:after="40"/>
      </w:pPr>
      <w:r>
        <w:t>Drag and drop to desired stack positions.</w:t>
      </w:r>
    </w:p>
    <w:p w14:paraId="3C892CD0" w14:textId="77777777" w:rsidR="00380A13" w:rsidRDefault="00F849D3">
      <w:pPr>
        <w:pStyle w:val="ListNumber"/>
        <w:spacing w:after="40"/>
      </w:pPr>
      <w:r>
        <w:t>Use real-time schematic and capacity meters to validate how full the load is.</w:t>
      </w:r>
    </w:p>
    <w:p w14:paraId="7588F110" w14:textId="77777777" w:rsidR="00380A13" w:rsidRDefault="00F849D3">
      <w:pPr>
        <w:pStyle w:val="ListNumber"/>
        <w:spacing w:after="40"/>
      </w:pPr>
      <w:r>
        <w:t>Adjust orientation/placement as needed to resolve fit conflicts.</w:t>
      </w:r>
    </w:p>
    <w:p w14:paraId="2194FA49" w14:textId="77777777" w:rsidR="00380A13" w:rsidRDefault="00380A13"/>
    <w:p w14:paraId="6B528594" w14:textId="77777777" w:rsidR="00380A13" w:rsidRDefault="00F849D3">
      <w:r>
        <w:t>Outcome of this step:</w:t>
      </w:r>
    </w:p>
    <w:p w14:paraId="57DB6E68" w14:textId="77777777" w:rsidR="00380A13" w:rsidRDefault="00F849D3">
      <w:pPr>
        <w:pStyle w:val="ListBullet"/>
        <w:spacing w:after="40"/>
      </w:pPr>
      <w:r>
        <w:t>Users can confirm operational viability visually before escalating for shipping leadership review.</w:t>
      </w:r>
    </w:p>
    <w:p w14:paraId="18277E80" w14:textId="77777777" w:rsidR="00380A13" w:rsidRDefault="00380A13"/>
    <w:p w14:paraId="3E2CAB7F" w14:textId="77777777" w:rsidR="00380A13" w:rsidRDefault="00F849D3">
      <w:pPr>
        <w:pStyle w:val="Heading2"/>
      </w:pPr>
      <w:r>
        <w:t>Step C: Close Remaining Capacity with Inventory Gap Finder</w:t>
      </w:r>
    </w:p>
    <w:p w14:paraId="52BC0D6A" w14:textId="77777777" w:rsidR="00380A13" w:rsidRDefault="00F849D3">
      <w:pPr>
        <w:pStyle w:val="ListNumber"/>
        <w:spacing w:after="40"/>
      </w:pPr>
      <w:r>
        <w:t>Open the Inventory Gap Finder panel in the load builder.</w:t>
      </w:r>
    </w:p>
    <w:p w14:paraId="135B7307" w14:textId="77777777" w:rsidR="00380A13" w:rsidRDefault="00F849D3">
      <w:pPr>
        <w:pStyle w:val="ListNumber"/>
        <w:spacing w:after="40"/>
      </w:pPr>
      <w:r>
        <w:t>Select warehouse filter (when available).</w:t>
      </w:r>
    </w:p>
    <w:p w14:paraId="36588D04" w14:textId="77777777" w:rsidR="00380A13" w:rsidRDefault="00F849D3">
      <w:pPr>
        <w:pStyle w:val="ListNumber"/>
        <w:spacing w:after="40"/>
      </w:pPr>
      <w:r>
        <w:t>Review gap feet and candidate items.</w:t>
      </w:r>
    </w:p>
    <w:p w14:paraId="7E269224" w14:textId="77777777" w:rsidR="00380A13" w:rsidRDefault="00F849D3">
      <w:pPr>
        <w:pStyle w:val="ListNumber"/>
        <w:spacing w:after="40"/>
      </w:pPr>
      <w:r>
        <w:t>Add suggested units that fit stack constraints and available inventory.</w:t>
      </w:r>
    </w:p>
    <w:p w14:paraId="28C1580E" w14:textId="77777777" w:rsidR="00380A13" w:rsidRDefault="00380A13"/>
    <w:p w14:paraId="1C5BD6FF" w14:textId="77777777" w:rsidR="00380A13" w:rsidRDefault="00F849D3">
      <w:r>
        <w:t>Improved wording of the value proposition:</w:t>
      </w:r>
    </w:p>
    <w:p w14:paraId="0A53BA2C" w14:textId="77777777" w:rsidR="00380A13" w:rsidRDefault="00F849D3">
      <w:r>
        <w:t>The ProGrade load building tool's Inventory Gap Finder matches open trailer space to real SKU geometry and current on-hand inventory, then recommends units that can complete a load more efficiently.</w:t>
      </w:r>
    </w:p>
    <w:p w14:paraId="4919F30A" w14:textId="77777777" w:rsidR="00380A13" w:rsidRDefault="00380A13"/>
    <w:p w14:paraId="038DA44C" w14:textId="77777777" w:rsidR="00380A13" w:rsidRDefault="00F849D3">
      <w:r>
        <w:t>Why it matters:</w:t>
      </w:r>
    </w:p>
    <w:p w14:paraId="6BE4AD08" w14:textId="77777777" w:rsidR="00380A13" w:rsidRDefault="00F849D3">
      <w:pPr>
        <w:pStyle w:val="ListBullet"/>
        <w:spacing w:after="40"/>
      </w:pPr>
      <w:r>
        <w:t>Improves utilization with items likely to fit physically and operationally.</w:t>
      </w:r>
    </w:p>
    <w:p w14:paraId="3ECEF94D" w14:textId="77777777" w:rsidR="00380A13" w:rsidRDefault="00F849D3">
      <w:pPr>
        <w:pStyle w:val="ListBullet"/>
        <w:spacing w:after="40"/>
      </w:pPr>
      <w:r>
        <w:t>Helps move available inventory faster.</w:t>
      </w:r>
    </w:p>
    <w:p w14:paraId="253EE04E" w14:textId="77777777" w:rsidR="00380A13" w:rsidRDefault="00F849D3">
      <w:pPr>
        <w:pStyle w:val="ListBullet"/>
        <w:spacing w:after="40"/>
      </w:pPr>
      <w:r>
        <w:t>Supports practical upsell conversations (for example, "you are already paying freight; adding one more unit may improve delivered economics").</w:t>
      </w:r>
    </w:p>
    <w:p w14:paraId="782FE84C" w14:textId="77777777" w:rsidR="00380A13" w:rsidRDefault="00380A13"/>
    <w:p w14:paraId="60EFB540" w14:textId="77777777" w:rsidR="00380A13" w:rsidRDefault="00F849D3">
      <w:pPr>
        <w:pStyle w:val="Heading1"/>
      </w:pPr>
      <w:r>
        <w:t>4) Use Cases by Brand</w:t>
      </w:r>
    </w:p>
    <w:p w14:paraId="67094C03" w14:textId="77777777" w:rsidR="00380A13" w:rsidRDefault="00380A13"/>
    <w:p w14:paraId="6AB60147" w14:textId="77777777" w:rsidR="00380A13" w:rsidRDefault="00F849D3">
      <w:pPr>
        <w:pStyle w:val="Heading2"/>
      </w:pPr>
      <w:r>
        <w:lastRenderedPageBreak/>
        <w:t>At-a-Glance Table</w:t>
      </w:r>
    </w:p>
    <w:p w14:paraId="635BFA1A" w14:textId="77777777" w:rsidR="00380A13" w:rsidRDefault="00380A1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380A13" w14:paraId="51D619AF" w14:textId="77777777">
        <w:trPr>
          <w:jc w:val="center"/>
        </w:trPr>
        <w:tc>
          <w:tcPr>
            <w:tcW w:w="2448" w:type="dxa"/>
            <w:shd w:val="clear" w:color="auto" w:fill="EAF2FB"/>
          </w:tcPr>
          <w:p w14:paraId="5A969435" w14:textId="77777777" w:rsidR="00380A13" w:rsidRDefault="00F849D3">
            <w:pPr>
              <w:spacing w:after="40"/>
            </w:pPr>
            <w:r>
              <w:rPr>
                <w:b/>
                <w:sz w:val="20"/>
              </w:rPr>
              <w:t>Brand</w:t>
            </w:r>
          </w:p>
        </w:tc>
        <w:tc>
          <w:tcPr>
            <w:tcW w:w="2448" w:type="dxa"/>
            <w:shd w:val="clear" w:color="auto" w:fill="EAF2FB"/>
          </w:tcPr>
          <w:p w14:paraId="5DC08A25" w14:textId="77777777" w:rsidR="00380A13" w:rsidRDefault="00F849D3">
            <w:pPr>
              <w:spacing w:after="40"/>
            </w:pPr>
            <w:r>
              <w:rPr>
                <w:b/>
                <w:sz w:val="20"/>
              </w:rPr>
              <w:t>Typical User Group</w:t>
            </w:r>
          </w:p>
        </w:tc>
        <w:tc>
          <w:tcPr>
            <w:tcW w:w="2448" w:type="dxa"/>
            <w:shd w:val="clear" w:color="auto" w:fill="EAF2FB"/>
          </w:tcPr>
          <w:p w14:paraId="3E80A5ED" w14:textId="77777777" w:rsidR="00380A13" w:rsidRDefault="00F849D3">
            <w:pPr>
              <w:spacing w:after="40"/>
            </w:pPr>
            <w:r>
              <w:rPr>
                <w:b/>
                <w:sz w:val="20"/>
              </w:rPr>
              <w:t>Typical Trigger</w:t>
            </w:r>
          </w:p>
        </w:tc>
        <w:tc>
          <w:tcPr>
            <w:tcW w:w="2448" w:type="dxa"/>
            <w:shd w:val="clear" w:color="auto" w:fill="EAF2FB"/>
          </w:tcPr>
          <w:p w14:paraId="686A51EF" w14:textId="77777777" w:rsidR="00380A13" w:rsidRDefault="00F849D3">
            <w:pPr>
              <w:spacing w:after="40"/>
            </w:pPr>
            <w:r>
              <w:rPr>
                <w:b/>
                <w:sz w:val="20"/>
              </w:rPr>
              <w:t>Business Benefit</w:t>
            </w:r>
          </w:p>
        </w:tc>
      </w:tr>
      <w:tr w:rsidR="00380A13" w14:paraId="3C45C3DD" w14:textId="77777777">
        <w:trPr>
          <w:jc w:val="center"/>
        </w:trPr>
        <w:tc>
          <w:tcPr>
            <w:tcW w:w="2448" w:type="dxa"/>
          </w:tcPr>
          <w:p w14:paraId="1DA442F1" w14:textId="77777777" w:rsidR="00380A13" w:rsidRDefault="00F849D3">
            <w:pPr>
              <w:spacing w:after="40"/>
            </w:pPr>
            <w:r>
              <w:rPr>
                <w:sz w:val="20"/>
              </w:rPr>
              <w:t>PJ</w:t>
            </w:r>
          </w:p>
        </w:tc>
        <w:tc>
          <w:tcPr>
            <w:tcW w:w="2448" w:type="dxa"/>
          </w:tcPr>
          <w:p w14:paraId="41A8CE66" w14:textId="77777777" w:rsidR="00380A13" w:rsidRDefault="00F849D3">
            <w:pPr>
              <w:spacing w:after="40"/>
            </w:pPr>
            <w:r>
              <w:rPr>
                <w:sz w:val="20"/>
              </w:rPr>
              <w:t>Sales reps</w:t>
            </w:r>
          </w:p>
        </w:tc>
        <w:tc>
          <w:tcPr>
            <w:tcW w:w="2448" w:type="dxa"/>
          </w:tcPr>
          <w:p w14:paraId="0402F766" w14:textId="77777777" w:rsidR="00380A13" w:rsidRDefault="00F849D3">
            <w:pPr>
              <w:spacing w:after="40"/>
            </w:pPr>
            <w:r>
              <w:rPr>
                <w:sz w:val="20"/>
              </w:rPr>
              <w:t>Customer asks for quote/load feasibility</w:t>
            </w:r>
          </w:p>
        </w:tc>
        <w:tc>
          <w:tcPr>
            <w:tcW w:w="2448" w:type="dxa"/>
          </w:tcPr>
          <w:p w14:paraId="00D9BD74" w14:textId="77777777" w:rsidR="00380A13" w:rsidRDefault="00F849D3">
            <w:pPr>
              <w:spacing w:after="40"/>
            </w:pPr>
            <w:r>
              <w:rPr>
                <w:sz w:val="20"/>
              </w:rPr>
              <w:t>Faster customer response; improved freight absorption recommendations; reduced engineer bottleneck.</w:t>
            </w:r>
          </w:p>
        </w:tc>
      </w:tr>
      <w:tr w:rsidR="00380A13" w14:paraId="53DFAFE7" w14:textId="77777777">
        <w:trPr>
          <w:jc w:val="center"/>
        </w:trPr>
        <w:tc>
          <w:tcPr>
            <w:tcW w:w="2448" w:type="dxa"/>
          </w:tcPr>
          <w:p w14:paraId="5B77BC04" w14:textId="77777777" w:rsidR="00380A13" w:rsidRDefault="00F849D3">
            <w:pPr>
              <w:spacing w:after="40"/>
            </w:pPr>
            <w:r>
              <w:rPr>
                <w:sz w:val="20"/>
              </w:rPr>
              <w:t>Big Tex</w:t>
            </w:r>
          </w:p>
        </w:tc>
        <w:tc>
          <w:tcPr>
            <w:tcW w:w="2448" w:type="dxa"/>
          </w:tcPr>
          <w:p w14:paraId="1B74DCBE" w14:textId="77777777" w:rsidR="00380A13" w:rsidRDefault="00F849D3">
            <w:pPr>
              <w:spacing w:after="40"/>
            </w:pPr>
            <w:r>
              <w:rPr>
                <w:sz w:val="20"/>
              </w:rPr>
              <w:t>Order fulfillment team</w:t>
            </w:r>
          </w:p>
        </w:tc>
        <w:tc>
          <w:tcPr>
            <w:tcW w:w="2448" w:type="dxa"/>
          </w:tcPr>
          <w:p w14:paraId="6D451F17" w14:textId="77777777" w:rsidR="00380A13" w:rsidRDefault="00F849D3">
            <w:pPr>
              <w:spacing w:after="40"/>
            </w:pPr>
            <w:r>
              <w:rPr>
                <w:sz w:val="20"/>
              </w:rPr>
              <w:t>Non-standard or mixed load request</w:t>
            </w:r>
          </w:p>
        </w:tc>
        <w:tc>
          <w:tcPr>
            <w:tcW w:w="2448" w:type="dxa"/>
          </w:tcPr>
          <w:p w14:paraId="0FC6ACCB" w14:textId="77777777" w:rsidR="00380A13" w:rsidRDefault="00F849D3">
            <w:pPr>
              <w:spacing w:after="40"/>
            </w:pPr>
            <w:r>
              <w:rPr>
                <w:sz w:val="20"/>
              </w:rPr>
              <w:t>Faster internal decisioning without waiting on manager for each scenario.</w:t>
            </w:r>
          </w:p>
        </w:tc>
      </w:tr>
      <w:tr w:rsidR="00380A13" w14:paraId="415AA6F4" w14:textId="77777777">
        <w:trPr>
          <w:jc w:val="center"/>
        </w:trPr>
        <w:tc>
          <w:tcPr>
            <w:tcW w:w="2448" w:type="dxa"/>
          </w:tcPr>
          <w:p w14:paraId="476C07AF" w14:textId="77777777" w:rsidR="00380A13" w:rsidRDefault="00F849D3">
            <w:pPr>
              <w:spacing w:after="40"/>
            </w:pPr>
            <w:r>
              <w:rPr>
                <w:sz w:val="20"/>
              </w:rPr>
              <w:t>B-Wise</w:t>
            </w:r>
          </w:p>
        </w:tc>
        <w:tc>
          <w:tcPr>
            <w:tcW w:w="2448" w:type="dxa"/>
          </w:tcPr>
          <w:p w14:paraId="166FAB74" w14:textId="77777777" w:rsidR="00380A13" w:rsidRDefault="00F849D3">
            <w:pPr>
              <w:spacing w:after="40"/>
            </w:pPr>
            <w:r>
              <w:rPr>
                <w:sz w:val="20"/>
              </w:rPr>
              <w:t>To be finalized</w:t>
            </w:r>
          </w:p>
        </w:tc>
        <w:tc>
          <w:tcPr>
            <w:tcW w:w="2448" w:type="dxa"/>
          </w:tcPr>
          <w:p w14:paraId="551143AD" w14:textId="77777777" w:rsidR="00380A13" w:rsidRDefault="00F849D3">
            <w:pPr>
              <w:spacing w:after="40"/>
            </w:pPr>
            <w:r>
              <w:rPr>
                <w:sz w:val="20"/>
              </w:rPr>
              <w:t>Early-stage adoption/support use</w:t>
            </w:r>
          </w:p>
        </w:tc>
        <w:tc>
          <w:tcPr>
            <w:tcW w:w="2448" w:type="dxa"/>
          </w:tcPr>
          <w:p w14:paraId="125E2914" w14:textId="77777777" w:rsidR="00380A13" w:rsidRDefault="00F849D3">
            <w:pPr>
              <w:spacing w:after="40"/>
            </w:pPr>
            <w:r>
              <w:rPr>
                <w:sz w:val="20"/>
              </w:rPr>
              <w:t>Reuse proven workflow to reduce dependency risk and improve consistency.</w:t>
            </w:r>
          </w:p>
        </w:tc>
      </w:tr>
    </w:tbl>
    <w:p w14:paraId="4DC3AB71" w14:textId="77777777" w:rsidR="00380A13" w:rsidRDefault="00380A13"/>
    <w:p w14:paraId="6694EEDB" w14:textId="77777777" w:rsidR="00380A13" w:rsidRDefault="00380A13"/>
    <w:p w14:paraId="7A9C3B78" w14:textId="77777777" w:rsidR="00380A13" w:rsidRDefault="00F849D3">
      <w:pPr>
        <w:pStyle w:val="Heading2"/>
      </w:pPr>
      <w:r>
        <w:t>Practical Narrative</w:t>
      </w:r>
    </w:p>
    <w:p w14:paraId="56A26AB8" w14:textId="77777777" w:rsidR="00380A13" w:rsidRDefault="00F849D3">
      <w:pPr>
        <w:pStyle w:val="ListBullet"/>
        <w:spacing w:after="40"/>
      </w:pPr>
      <w:r>
        <w:t>Big Tex: fulfillment can sketch and validate more loads directly, reducing repeated approval dependency on a small number of experts.</w:t>
      </w:r>
    </w:p>
    <w:p w14:paraId="2FE50610" w14:textId="77777777" w:rsidR="00380A13" w:rsidRDefault="00F849D3">
      <w:pPr>
        <w:pStyle w:val="ListBullet"/>
        <w:spacing w:after="40"/>
      </w:pPr>
      <w:r>
        <w:t>PJ: sales can pre-validate fit and suggest incremental units that improve customer economics.</w:t>
      </w:r>
    </w:p>
    <w:p w14:paraId="002658E7" w14:textId="77777777" w:rsidR="00380A13" w:rsidRDefault="00F849D3">
      <w:pPr>
        <w:pStyle w:val="ListBullet"/>
        <w:spacing w:after="40"/>
      </w:pPr>
      <w:r>
        <w:t>Both: inventory-aware suggestions help reduce time inventory sits at facilities.</w:t>
      </w:r>
    </w:p>
    <w:p w14:paraId="5A2D3529" w14:textId="77777777" w:rsidR="00380A13" w:rsidRDefault="00380A13"/>
    <w:p w14:paraId="135D5C49" w14:textId="77777777" w:rsidR="00380A13" w:rsidRDefault="00F849D3">
      <w:pPr>
        <w:pStyle w:val="Heading1"/>
      </w:pPr>
      <w:r>
        <w:t>5) Settings and Assumption Management</w:t>
      </w:r>
    </w:p>
    <w:p w14:paraId="7FAA1E14" w14:textId="77777777" w:rsidR="00380A13" w:rsidRDefault="00380A13"/>
    <w:p w14:paraId="3C50E2FF" w14:textId="77777777" w:rsidR="00380A13" w:rsidRDefault="00F849D3">
      <w:r>
        <w:t>Settings are the operational knowledge base behind the ProGrade load building tool. They encode brand-specific stacking behavior and space-consumption assumptions.</w:t>
      </w:r>
    </w:p>
    <w:p w14:paraId="062122B0" w14:textId="77777777" w:rsidR="00380A13" w:rsidRDefault="00380A13"/>
    <w:p w14:paraId="403C6971" w14:textId="77777777" w:rsidR="00380A13" w:rsidRDefault="00F849D3">
      <w:pPr>
        <w:pStyle w:val="Heading2"/>
      </w:pPr>
      <w:r>
        <w:t>What Is Configured</w:t>
      </w:r>
    </w:p>
    <w:p w14:paraId="68A5F408" w14:textId="77777777" w:rsidR="00380A13" w:rsidRDefault="00F849D3">
      <w:pPr>
        <w:pStyle w:val="ListBullet"/>
        <w:spacing w:after="40"/>
      </w:pPr>
      <w:r>
        <w:t>SKU catalog by brand and category.</w:t>
      </w:r>
    </w:p>
    <w:p w14:paraId="418FCAE5" w14:textId="77777777" w:rsidR="00380A13" w:rsidRDefault="00F849D3">
      <w:pPr>
        <w:pStyle w:val="ListBullet"/>
        <w:spacing w:after="40"/>
      </w:pPr>
      <w:r>
        <w:t>Key dimensions by SKU:</w:t>
      </w:r>
    </w:p>
    <w:p w14:paraId="446793ED" w14:textId="77777777" w:rsidR="00380A13" w:rsidRDefault="00F849D3">
      <w:pPr>
        <w:pStyle w:val="ListBullet"/>
        <w:spacing w:after="40"/>
      </w:pPr>
      <w:r>
        <w:t>deck length</w:t>
      </w:r>
    </w:p>
    <w:p w14:paraId="54A2B1AE" w14:textId="77777777" w:rsidR="00380A13" w:rsidRDefault="00F849D3">
      <w:pPr>
        <w:pStyle w:val="ListBullet"/>
        <w:spacing w:after="40"/>
      </w:pPr>
      <w:r>
        <w:t>tongue length</w:t>
      </w:r>
    </w:p>
    <w:p w14:paraId="00873E1A" w14:textId="77777777" w:rsidR="00380A13" w:rsidRDefault="00F849D3">
      <w:pPr>
        <w:pStyle w:val="ListBullet"/>
        <w:spacing w:after="40"/>
      </w:pPr>
      <w:r>
        <w:t>stack heights / height envelopes</w:t>
      </w:r>
    </w:p>
    <w:p w14:paraId="5F660F69" w14:textId="77777777" w:rsidR="00380A13" w:rsidRDefault="00F849D3">
      <w:pPr>
        <w:pStyle w:val="ListBullet"/>
        <w:spacing w:after="40"/>
      </w:pPr>
      <w:r>
        <w:t>Stacking behavior and space-consumption assumptions.</w:t>
      </w:r>
    </w:p>
    <w:p w14:paraId="696A102D" w14:textId="77777777" w:rsidR="00380A13" w:rsidRDefault="00F849D3">
      <w:pPr>
        <w:pStyle w:val="ListBullet"/>
        <w:spacing w:after="40"/>
      </w:pPr>
      <w:r>
        <w:t xml:space="preserve">Trailer assumptions (for example </w:t>
      </w:r>
      <w:r>
        <w:rPr>
          <w:rFonts w:ascii="Consolas" w:eastAsia="Consolas" w:hAnsi="Consolas"/>
        </w:rPr>
        <w:t>53_step_deck</w:t>
      </w:r>
      <w:r>
        <w:t xml:space="preserve">, </w:t>
      </w:r>
      <w:r>
        <w:rPr>
          <w:rFonts w:ascii="Consolas" w:eastAsia="Consolas" w:hAnsi="Consolas"/>
        </w:rPr>
        <w:t>53_flatbed</w:t>
      </w:r>
      <w:r>
        <w:t xml:space="preserve">, </w:t>
      </w:r>
      <w:r>
        <w:rPr>
          <w:rFonts w:ascii="Consolas" w:eastAsia="Consolas" w:hAnsi="Consolas"/>
        </w:rPr>
        <w:t>ground_pull</w:t>
      </w:r>
      <w:r>
        <w:t>).</w:t>
      </w:r>
    </w:p>
    <w:p w14:paraId="24FB7C45" w14:textId="77777777" w:rsidR="00380A13" w:rsidRDefault="00F849D3">
      <w:pPr>
        <w:pStyle w:val="ListBullet"/>
        <w:spacing w:after="40"/>
      </w:pPr>
      <w:r>
        <w:t>Tongue profile conventions (including bumper-pull vs gooseneck behavior where applicable).</w:t>
      </w:r>
    </w:p>
    <w:p w14:paraId="5EDB2873" w14:textId="77777777" w:rsidR="00380A13" w:rsidRDefault="00380A13"/>
    <w:p w14:paraId="18ABA543" w14:textId="77777777" w:rsidR="00380A13" w:rsidRDefault="00F849D3">
      <w:pPr>
        <w:pStyle w:val="Heading2"/>
      </w:pPr>
      <w:r>
        <w:t>Add or Edit SKU Process (In-Tool)</w:t>
      </w:r>
    </w:p>
    <w:p w14:paraId="0BEFBAE2" w14:textId="77777777" w:rsidR="00380A13" w:rsidRDefault="00F849D3">
      <w:pPr>
        <w:pStyle w:val="ListNumber"/>
        <w:spacing w:after="40"/>
      </w:pPr>
      <w:r>
        <w:t xml:space="preserve">Open </w:t>
      </w:r>
      <w:r>
        <w:rPr>
          <w:rFonts w:ascii="Consolas" w:eastAsia="Consolas" w:hAnsi="Consolas"/>
        </w:rPr>
        <w:t>Settings</w:t>
      </w:r>
      <w:r>
        <w:t xml:space="preserve"> in the ProGrade load building tool.</w:t>
      </w:r>
    </w:p>
    <w:p w14:paraId="06E124C8" w14:textId="77777777" w:rsidR="00380A13" w:rsidRDefault="00F849D3">
      <w:pPr>
        <w:pStyle w:val="ListNumber"/>
        <w:spacing w:after="40"/>
      </w:pPr>
      <w:r>
        <w:lastRenderedPageBreak/>
        <w:t>Select brand tab (</w:t>
      </w:r>
      <w:r>
        <w:rPr>
          <w:rFonts w:ascii="Consolas" w:eastAsia="Consolas" w:hAnsi="Consolas"/>
        </w:rPr>
        <w:t>PJ Standards</w:t>
      </w:r>
      <w:r>
        <w:t xml:space="preserve">, </w:t>
      </w:r>
      <w:r>
        <w:rPr>
          <w:rFonts w:ascii="Consolas" w:eastAsia="Consolas" w:hAnsi="Consolas"/>
        </w:rPr>
        <w:t>Big Tex Standards</w:t>
      </w:r>
      <w:r>
        <w:t xml:space="preserve">, or </w:t>
      </w:r>
      <w:r>
        <w:rPr>
          <w:rFonts w:ascii="Consolas" w:eastAsia="Consolas" w:hAnsi="Consolas"/>
        </w:rPr>
        <w:t>B-Wise Standards</w:t>
      </w:r>
      <w:r>
        <w:t>).</w:t>
      </w:r>
    </w:p>
    <w:p w14:paraId="064CB45F" w14:textId="77777777" w:rsidR="00380A13" w:rsidRDefault="00F849D3">
      <w:pPr>
        <w:pStyle w:val="ListNumber"/>
        <w:spacing w:after="40"/>
      </w:pPr>
      <w:r>
        <w:t>Search existing SKU first (avoid duplicates).</w:t>
      </w:r>
    </w:p>
    <w:p w14:paraId="47B05E54" w14:textId="77777777" w:rsidR="00380A13" w:rsidRDefault="00F849D3">
      <w:pPr>
        <w:pStyle w:val="ListNumber"/>
        <w:spacing w:after="40"/>
      </w:pPr>
      <w:r>
        <w:t>Add new SKU or edit existing fields (dimensions/stack assumptions).</w:t>
      </w:r>
    </w:p>
    <w:p w14:paraId="541F90BC" w14:textId="77777777" w:rsidR="00380A13" w:rsidRDefault="00F849D3">
      <w:pPr>
        <w:pStyle w:val="ListNumber"/>
        <w:spacing w:after="40"/>
      </w:pPr>
      <w:r>
        <w:t>Save settings.</w:t>
      </w:r>
    </w:p>
    <w:p w14:paraId="5A005C6E" w14:textId="77777777" w:rsidR="00380A13" w:rsidRDefault="00F849D3">
      <w:pPr>
        <w:pStyle w:val="ListNumber"/>
        <w:spacing w:after="40"/>
      </w:pPr>
      <w:r>
        <w:t>Re-open or refresh affected session and re-validate load fit before final export.</w:t>
      </w:r>
    </w:p>
    <w:p w14:paraId="5AE6C386" w14:textId="77777777" w:rsidR="00380A13" w:rsidRDefault="00380A13"/>
    <w:p w14:paraId="61E7C42B" w14:textId="77777777" w:rsidR="00380A13" w:rsidRDefault="00F849D3">
      <w:r>
        <w:t>Quality rule:</w:t>
      </w:r>
    </w:p>
    <w:p w14:paraId="135D9352" w14:textId="77777777" w:rsidR="00380A13" w:rsidRDefault="00F849D3">
      <w:r>
        <w:t>If dimensions are wrong, fit recommendations are wrong. Treat SKU edits as operationally important changes.</w:t>
      </w:r>
    </w:p>
    <w:p w14:paraId="07E96145" w14:textId="77777777" w:rsidR="00380A13" w:rsidRDefault="00380A13"/>
    <w:p w14:paraId="1F455B8D" w14:textId="77777777" w:rsidR="00380A13" w:rsidRDefault="00F849D3">
      <w:pPr>
        <w:pStyle w:val="Heading2"/>
      </w:pPr>
      <w:r>
        <w:t>Where Inventory Gap Logic Fits</w:t>
      </w:r>
    </w:p>
    <w:p w14:paraId="42D5EEA3" w14:textId="77777777" w:rsidR="00380A13" w:rsidRDefault="00F849D3">
      <w:r>
        <w:t>Inventory Gap Finder is not a separate rule system; it depends on:</w:t>
      </w:r>
    </w:p>
    <w:p w14:paraId="2430C8D2" w14:textId="77777777" w:rsidR="00380A13" w:rsidRDefault="00F849D3">
      <w:pPr>
        <w:pStyle w:val="ListBullet"/>
        <w:spacing w:after="40"/>
      </w:pPr>
      <w:r>
        <w:t>Current load geometry (remaining space and stack constraints),</w:t>
      </w:r>
    </w:p>
    <w:p w14:paraId="7E94DF73" w14:textId="77777777" w:rsidR="00380A13" w:rsidRDefault="00F849D3">
      <w:pPr>
        <w:pStyle w:val="ListBullet"/>
        <w:spacing w:after="40"/>
      </w:pPr>
      <w:r>
        <w:t>SKU assumptions from settings,</w:t>
      </w:r>
    </w:p>
    <w:p w14:paraId="304D43B4" w14:textId="77777777" w:rsidR="00380A13" w:rsidRDefault="00F849D3">
      <w:pPr>
        <w:pStyle w:val="ListBullet"/>
        <w:spacing w:after="40"/>
      </w:pPr>
      <w:r>
        <w:t>Available inventory snapshot data (when uploaded).</w:t>
      </w:r>
    </w:p>
    <w:p w14:paraId="1F2B0CDC" w14:textId="77777777" w:rsidR="00380A13" w:rsidRDefault="00380A13"/>
    <w:p w14:paraId="51991DCD" w14:textId="77777777" w:rsidR="00380A13" w:rsidRDefault="00F849D3">
      <w:pPr>
        <w:pStyle w:val="Heading1"/>
      </w:pPr>
      <w:r>
        <w:t>6) Operational Guardrails and Common Mistakes</w:t>
      </w:r>
    </w:p>
    <w:p w14:paraId="7A191F0E" w14:textId="77777777" w:rsidR="00380A13" w:rsidRDefault="00380A13"/>
    <w:p w14:paraId="30C95745" w14:textId="77777777" w:rsidR="00380A13" w:rsidRDefault="00F849D3">
      <w:pPr>
        <w:pStyle w:val="Heading2"/>
      </w:pPr>
      <w:r>
        <w:t>Guardrails</w:t>
      </w:r>
    </w:p>
    <w:p w14:paraId="3725BD38" w14:textId="77777777" w:rsidR="00380A13" w:rsidRDefault="00F849D3">
      <w:pPr>
        <w:pStyle w:val="ListBullet"/>
        <w:spacing w:after="40"/>
      </w:pPr>
      <w:r>
        <w:t>Use the ProGrade load building tool as a decision-support platform, not as a legal/compliance authority.</w:t>
      </w:r>
    </w:p>
    <w:p w14:paraId="3DD8EE4D" w14:textId="77777777" w:rsidR="00380A13" w:rsidRDefault="00F849D3">
      <w:pPr>
        <w:pStyle w:val="ListBullet"/>
        <w:spacing w:after="40"/>
      </w:pPr>
      <w:r>
        <w:t>Final shipping decisions should include carrier and regulatory constraints (state height limits, overhang, route-specific limits).</w:t>
      </w:r>
    </w:p>
    <w:p w14:paraId="463ADB76" w14:textId="77777777" w:rsidR="00380A13" w:rsidRDefault="00F849D3">
      <w:pPr>
        <w:pStyle w:val="ListBullet"/>
        <w:spacing w:after="40"/>
      </w:pPr>
      <w:r>
        <w:t>Validate truck profile early; switching late can change fit outcomes materially.</w:t>
      </w:r>
    </w:p>
    <w:p w14:paraId="5B020F63" w14:textId="77777777" w:rsidR="00380A13" w:rsidRDefault="00380A13"/>
    <w:p w14:paraId="79153AC7" w14:textId="77777777" w:rsidR="00380A13" w:rsidRDefault="00F849D3">
      <w:pPr>
        <w:pStyle w:val="Heading2"/>
      </w:pPr>
      <w:r>
        <w:t>Common Mistakes To Avoid</w:t>
      </w:r>
    </w:p>
    <w:p w14:paraId="3E7CE120" w14:textId="77777777" w:rsidR="00380A13" w:rsidRDefault="00F849D3">
      <w:pPr>
        <w:pStyle w:val="ListBullet"/>
        <w:spacing w:after="40"/>
      </w:pPr>
      <w:r>
        <w:t>Building on outdated SKU assumptions.</w:t>
      </w:r>
    </w:p>
    <w:p w14:paraId="57D553C7" w14:textId="77777777" w:rsidR="00380A13" w:rsidRDefault="00F849D3">
      <w:pPr>
        <w:pStyle w:val="ListBullet"/>
        <w:spacing w:after="40"/>
      </w:pPr>
      <w:r>
        <w:t>Forgetting to verify brand path before building (PJ vs Big Tex vs B-Wise standards differ).</w:t>
      </w:r>
    </w:p>
    <w:p w14:paraId="2DFBDA40" w14:textId="77777777" w:rsidR="00380A13" w:rsidRDefault="00F849D3">
      <w:pPr>
        <w:pStyle w:val="ListBullet"/>
        <w:spacing w:after="40"/>
      </w:pPr>
      <w:r>
        <w:t>Treating "fits on schematic" as automatic "ready to ship."</w:t>
      </w:r>
    </w:p>
    <w:p w14:paraId="31F0A4BD" w14:textId="77777777" w:rsidR="00380A13" w:rsidRDefault="00F849D3">
      <w:pPr>
        <w:pStyle w:val="ListBullet"/>
        <w:spacing w:after="40"/>
      </w:pPr>
      <w:r>
        <w:t>Overlooking warehouse filter context in inventory-gap recommendations.</w:t>
      </w:r>
    </w:p>
    <w:p w14:paraId="77ECB82E" w14:textId="77777777" w:rsidR="00380A13" w:rsidRDefault="00380A13"/>
    <w:p w14:paraId="4F62AE87" w14:textId="77777777" w:rsidR="00380A13" w:rsidRDefault="00F849D3">
      <w:pPr>
        <w:pStyle w:val="Heading1"/>
      </w:pPr>
      <w:r>
        <w:t>7) Handoff Checklist, Ownership, and Support Model (Example Draft)</w:t>
      </w:r>
    </w:p>
    <w:p w14:paraId="17CE4797" w14:textId="77777777" w:rsidR="00380A13" w:rsidRDefault="00380A13"/>
    <w:p w14:paraId="5F9D1776" w14:textId="77777777" w:rsidR="00380A13" w:rsidRDefault="00F849D3">
      <w:pPr>
        <w:pStyle w:val="Heading2"/>
      </w:pPr>
      <w:r>
        <w:t>A) Ownership 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380A13" w14:paraId="73A8F184" w14:textId="77777777">
        <w:trPr>
          <w:jc w:val="center"/>
        </w:trPr>
        <w:tc>
          <w:tcPr>
            <w:tcW w:w="2448" w:type="dxa"/>
            <w:shd w:val="clear" w:color="auto" w:fill="EAF2FB"/>
          </w:tcPr>
          <w:p w14:paraId="2899FF22" w14:textId="77777777" w:rsidR="00380A13" w:rsidRDefault="00F849D3">
            <w:pPr>
              <w:spacing w:after="40"/>
            </w:pPr>
            <w:r>
              <w:rPr>
                <w:b/>
                <w:sz w:val="20"/>
              </w:rPr>
              <w:t>Area</w:t>
            </w:r>
          </w:p>
        </w:tc>
        <w:tc>
          <w:tcPr>
            <w:tcW w:w="2448" w:type="dxa"/>
            <w:shd w:val="clear" w:color="auto" w:fill="EAF2FB"/>
          </w:tcPr>
          <w:p w14:paraId="36DD7918" w14:textId="77777777" w:rsidR="00380A13" w:rsidRDefault="00F849D3">
            <w:pPr>
              <w:spacing w:after="40"/>
            </w:pPr>
            <w:r>
              <w:rPr>
                <w:b/>
                <w:sz w:val="20"/>
              </w:rPr>
              <w:t>Recommended Owner</w:t>
            </w:r>
          </w:p>
        </w:tc>
        <w:tc>
          <w:tcPr>
            <w:tcW w:w="2448" w:type="dxa"/>
            <w:shd w:val="clear" w:color="auto" w:fill="EAF2FB"/>
          </w:tcPr>
          <w:p w14:paraId="697B5AF8" w14:textId="77777777" w:rsidR="00380A13" w:rsidRDefault="00F849D3">
            <w:pPr>
              <w:spacing w:after="40"/>
            </w:pPr>
            <w:r>
              <w:rPr>
                <w:b/>
                <w:sz w:val="20"/>
              </w:rPr>
              <w:t>Backup Owner</w:t>
            </w:r>
          </w:p>
        </w:tc>
        <w:tc>
          <w:tcPr>
            <w:tcW w:w="2448" w:type="dxa"/>
            <w:shd w:val="clear" w:color="auto" w:fill="EAF2FB"/>
          </w:tcPr>
          <w:p w14:paraId="3C5DC059" w14:textId="77777777" w:rsidR="00380A13" w:rsidRDefault="00F849D3">
            <w:pPr>
              <w:spacing w:after="40"/>
            </w:pPr>
            <w:r>
              <w:rPr>
                <w:b/>
                <w:sz w:val="20"/>
              </w:rPr>
              <w:t>Cadence</w:t>
            </w:r>
          </w:p>
        </w:tc>
      </w:tr>
      <w:tr w:rsidR="00380A13" w14:paraId="023B520F" w14:textId="77777777">
        <w:trPr>
          <w:jc w:val="center"/>
        </w:trPr>
        <w:tc>
          <w:tcPr>
            <w:tcW w:w="2448" w:type="dxa"/>
          </w:tcPr>
          <w:p w14:paraId="33465754" w14:textId="77777777" w:rsidR="00380A13" w:rsidRDefault="00F849D3">
            <w:pPr>
              <w:spacing w:after="40"/>
            </w:pPr>
            <w:r>
              <w:rPr>
                <w:sz w:val="20"/>
              </w:rPr>
              <w:t>SKU dimensions and stack assumptions</w:t>
            </w:r>
          </w:p>
        </w:tc>
        <w:tc>
          <w:tcPr>
            <w:tcW w:w="2448" w:type="dxa"/>
          </w:tcPr>
          <w:p w14:paraId="2C910D74" w14:textId="77777777" w:rsidR="00380A13" w:rsidRDefault="00F849D3">
            <w:pPr>
              <w:spacing w:after="40"/>
            </w:pPr>
            <w:r>
              <w:rPr>
                <w:sz w:val="20"/>
              </w:rPr>
              <w:t>Brand shipping lead</w:t>
            </w:r>
          </w:p>
        </w:tc>
        <w:tc>
          <w:tcPr>
            <w:tcW w:w="2448" w:type="dxa"/>
          </w:tcPr>
          <w:p w14:paraId="53BDF01C" w14:textId="77777777" w:rsidR="00380A13" w:rsidRDefault="00F849D3">
            <w:pPr>
              <w:spacing w:after="40"/>
            </w:pPr>
            <w:r>
              <w:rPr>
                <w:sz w:val="20"/>
              </w:rPr>
              <w:t>Operations analyst</w:t>
            </w:r>
          </w:p>
        </w:tc>
        <w:tc>
          <w:tcPr>
            <w:tcW w:w="2448" w:type="dxa"/>
          </w:tcPr>
          <w:p w14:paraId="38B13B43" w14:textId="77777777" w:rsidR="00380A13" w:rsidRDefault="00F849D3">
            <w:pPr>
              <w:spacing w:after="40"/>
            </w:pPr>
            <w:r>
              <w:rPr>
                <w:sz w:val="20"/>
              </w:rPr>
              <w:t>Weekly review + ad hoc updates</w:t>
            </w:r>
          </w:p>
        </w:tc>
      </w:tr>
      <w:tr w:rsidR="00380A13" w14:paraId="3714CF6E" w14:textId="77777777">
        <w:trPr>
          <w:jc w:val="center"/>
        </w:trPr>
        <w:tc>
          <w:tcPr>
            <w:tcW w:w="2448" w:type="dxa"/>
          </w:tcPr>
          <w:p w14:paraId="38C7BF53" w14:textId="77777777" w:rsidR="00380A13" w:rsidRDefault="00F849D3">
            <w:pPr>
              <w:spacing w:after="40"/>
            </w:pPr>
            <w:r>
              <w:rPr>
                <w:sz w:val="20"/>
              </w:rPr>
              <w:t>Inventory upload/process quality</w:t>
            </w:r>
          </w:p>
        </w:tc>
        <w:tc>
          <w:tcPr>
            <w:tcW w:w="2448" w:type="dxa"/>
          </w:tcPr>
          <w:p w14:paraId="62039DA2" w14:textId="77777777" w:rsidR="00380A13" w:rsidRDefault="00F849D3">
            <w:pPr>
              <w:spacing w:after="40"/>
            </w:pPr>
            <w:r>
              <w:rPr>
                <w:sz w:val="20"/>
              </w:rPr>
              <w:t>Fulfillment operations</w:t>
            </w:r>
          </w:p>
        </w:tc>
        <w:tc>
          <w:tcPr>
            <w:tcW w:w="2448" w:type="dxa"/>
          </w:tcPr>
          <w:p w14:paraId="3FC32F76" w14:textId="77777777" w:rsidR="00380A13" w:rsidRDefault="00F849D3">
            <w:pPr>
              <w:spacing w:after="40"/>
            </w:pPr>
            <w:r>
              <w:rPr>
                <w:sz w:val="20"/>
              </w:rPr>
              <w:t>Planning support</w:t>
            </w:r>
          </w:p>
        </w:tc>
        <w:tc>
          <w:tcPr>
            <w:tcW w:w="2448" w:type="dxa"/>
          </w:tcPr>
          <w:p w14:paraId="3E009304" w14:textId="77777777" w:rsidR="00380A13" w:rsidRDefault="00F849D3">
            <w:pPr>
              <w:spacing w:after="40"/>
            </w:pPr>
            <w:r>
              <w:rPr>
                <w:sz w:val="20"/>
              </w:rPr>
              <w:t>Daily</w:t>
            </w:r>
          </w:p>
        </w:tc>
      </w:tr>
      <w:tr w:rsidR="00380A13" w14:paraId="14073B02" w14:textId="77777777">
        <w:trPr>
          <w:jc w:val="center"/>
        </w:trPr>
        <w:tc>
          <w:tcPr>
            <w:tcW w:w="2448" w:type="dxa"/>
          </w:tcPr>
          <w:p w14:paraId="346673AC" w14:textId="77777777" w:rsidR="00380A13" w:rsidRDefault="00F849D3">
            <w:pPr>
              <w:spacing w:after="40"/>
            </w:pPr>
            <w:r>
              <w:rPr>
                <w:sz w:val="20"/>
              </w:rPr>
              <w:lastRenderedPageBreak/>
              <w:t>User enablement/training</w:t>
            </w:r>
          </w:p>
        </w:tc>
        <w:tc>
          <w:tcPr>
            <w:tcW w:w="2448" w:type="dxa"/>
          </w:tcPr>
          <w:p w14:paraId="5970569D" w14:textId="77777777" w:rsidR="00380A13" w:rsidRDefault="00F849D3">
            <w:pPr>
              <w:spacing w:after="40"/>
            </w:pPr>
            <w:r>
              <w:rPr>
                <w:sz w:val="20"/>
              </w:rPr>
              <w:t>Ops excellence or PM</w:t>
            </w:r>
          </w:p>
        </w:tc>
        <w:tc>
          <w:tcPr>
            <w:tcW w:w="2448" w:type="dxa"/>
          </w:tcPr>
          <w:p w14:paraId="45B7A9AA" w14:textId="77777777" w:rsidR="00380A13" w:rsidRDefault="00F849D3">
            <w:pPr>
              <w:spacing w:after="40"/>
            </w:pPr>
            <w:r>
              <w:rPr>
                <w:sz w:val="20"/>
              </w:rPr>
              <w:t>Brand coordinator</w:t>
            </w:r>
          </w:p>
        </w:tc>
        <w:tc>
          <w:tcPr>
            <w:tcW w:w="2448" w:type="dxa"/>
          </w:tcPr>
          <w:p w14:paraId="31F4B66D" w14:textId="77777777" w:rsidR="00380A13" w:rsidRDefault="00F849D3">
            <w:pPr>
              <w:spacing w:after="40"/>
            </w:pPr>
            <w:r>
              <w:rPr>
                <w:sz w:val="20"/>
              </w:rPr>
              <w:t>Monthly</w:t>
            </w:r>
          </w:p>
        </w:tc>
      </w:tr>
      <w:tr w:rsidR="00380A13" w14:paraId="3321E478" w14:textId="77777777">
        <w:trPr>
          <w:jc w:val="center"/>
        </w:trPr>
        <w:tc>
          <w:tcPr>
            <w:tcW w:w="2448" w:type="dxa"/>
          </w:tcPr>
          <w:p w14:paraId="746F732C" w14:textId="77777777" w:rsidR="00380A13" w:rsidRDefault="00F849D3">
            <w:pPr>
              <w:spacing w:after="40"/>
            </w:pPr>
            <w:r>
              <w:rPr>
                <w:sz w:val="20"/>
              </w:rPr>
              <w:t>Tool admin/support triage</w:t>
            </w:r>
          </w:p>
        </w:tc>
        <w:tc>
          <w:tcPr>
            <w:tcW w:w="2448" w:type="dxa"/>
          </w:tcPr>
          <w:p w14:paraId="72A248B5" w14:textId="77777777" w:rsidR="00380A13" w:rsidRDefault="00F849D3">
            <w:pPr>
              <w:spacing w:after="40"/>
            </w:pPr>
            <w:r>
              <w:rPr>
                <w:sz w:val="20"/>
              </w:rPr>
              <w:t>Internal app owner</w:t>
            </w:r>
          </w:p>
        </w:tc>
        <w:tc>
          <w:tcPr>
            <w:tcW w:w="2448" w:type="dxa"/>
          </w:tcPr>
          <w:p w14:paraId="56CC2CFB" w14:textId="77777777" w:rsidR="00380A13" w:rsidRDefault="00F849D3">
            <w:pPr>
              <w:spacing w:after="40"/>
            </w:pPr>
            <w:r>
              <w:rPr>
                <w:sz w:val="20"/>
              </w:rPr>
              <w:t>IT support</w:t>
            </w:r>
          </w:p>
        </w:tc>
        <w:tc>
          <w:tcPr>
            <w:tcW w:w="2448" w:type="dxa"/>
          </w:tcPr>
          <w:p w14:paraId="71E6824E" w14:textId="77777777" w:rsidR="00380A13" w:rsidRDefault="00F849D3">
            <w:pPr>
              <w:spacing w:after="40"/>
            </w:pPr>
            <w:r>
              <w:rPr>
                <w:sz w:val="20"/>
              </w:rPr>
              <w:t>Ongoing</w:t>
            </w:r>
          </w:p>
        </w:tc>
      </w:tr>
    </w:tbl>
    <w:p w14:paraId="3646AC6E" w14:textId="77777777" w:rsidR="00380A13" w:rsidRDefault="00380A13"/>
    <w:p w14:paraId="5051D3D3" w14:textId="77777777" w:rsidR="00380A13" w:rsidRDefault="00380A13"/>
    <w:p w14:paraId="6E3813A6" w14:textId="77777777" w:rsidR="00380A13" w:rsidRDefault="00F849D3">
      <w:pPr>
        <w:pStyle w:val="Heading2"/>
      </w:pPr>
      <w:r>
        <w:t>B) Change Governance Example</w:t>
      </w:r>
    </w:p>
    <w:p w14:paraId="7856CAE0" w14:textId="77777777" w:rsidR="00380A13" w:rsidRDefault="00F849D3">
      <w:pPr>
        <w:pStyle w:val="ListNumber"/>
        <w:spacing w:after="40"/>
      </w:pPr>
      <w:r>
        <w:t>User submits SKU/assumption update request.</w:t>
      </w:r>
    </w:p>
    <w:p w14:paraId="34B1F214" w14:textId="77777777" w:rsidR="00380A13" w:rsidRDefault="00F849D3">
      <w:pPr>
        <w:pStyle w:val="ListNumber"/>
        <w:spacing w:after="40"/>
      </w:pPr>
      <w:r>
        <w:t>Brand owner reviews and approves.</w:t>
      </w:r>
    </w:p>
    <w:p w14:paraId="29A0C91A" w14:textId="77777777" w:rsidR="00380A13" w:rsidRDefault="00F849D3">
      <w:pPr>
        <w:pStyle w:val="ListNumber"/>
        <w:spacing w:after="40"/>
      </w:pPr>
      <w:r>
        <w:t xml:space="preserve">Update is made in </w:t>
      </w:r>
      <w:r>
        <w:rPr>
          <w:rFonts w:ascii="Consolas" w:eastAsia="Consolas" w:hAnsi="Consolas"/>
        </w:rPr>
        <w:t>Settings</w:t>
      </w:r>
      <w:r>
        <w:t>.</w:t>
      </w:r>
    </w:p>
    <w:p w14:paraId="184FAA23" w14:textId="77777777" w:rsidR="00380A13" w:rsidRDefault="00F849D3">
      <w:pPr>
        <w:pStyle w:val="ListNumber"/>
        <w:spacing w:after="40"/>
      </w:pPr>
      <w:r>
        <w:t>One representative load is re-validated.</w:t>
      </w:r>
    </w:p>
    <w:p w14:paraId="433EC354" w14:textId="77777777" w:rsidR="00380A13" w:rsidRDefault="00F849D3">
      <w:pPr>
        <w:pStyle w:val="ListNumber"/>
        <w:spacing w:after="40"/>
      </w:pPr>
      <w:r>
        <w:t>Change note is logged (what changed, why, by whom, date).</w:t>
      </w:r>
    </w:p>
    <w:p w14:paraId="59D83359" w14:textId="77777777" w:rsidR="00380A13" w:rsidRDefault="00380A13"/>
    <w:p w14:paraId="5636C242" w14:textId="77777777" w:rsidR="00380A13" w:rsidRDefault="00F849D3">
      <w:pPr>
        <w:pStyle w:val="Heading2"/>
      </w:pPr>
      <w:r>
        <w:t>C) Support Escalation Example</w:t>
      </w:r>
    </w:p>
    <w:p w14:paraId="0DC75185" w14:textId="77777777" w:rsidR="00380A13" w:rsidRDefault="00F849D3">
      <w:pPr>
        <w:pStyle w:val="ListNumber"/>
        <w:spacing w:after="40"/>
      </w:pPr>
      <w:r>
        <w:t>Workflow/usage question: team super-user.</w:t>
      </w:r>
    </w:p>
    <w:p w14:paraId="328F123D" w14:textId="77777777" w:rsidR="00380A13" w:rsidRDefault="00F849D3">
      <w:pPr>
        <w:pStyle w:val="ListNumber"/>
        <w:spacing w:after="40"/>
      </w:pPr>
      <w:r>
        <w:t>Data/assumption issue: brand shipping lead.</w:t>
      </w:r>
    </w:p>
    <w:p w14:paraId="35BB8D78" w14:textId="77777777" w:rsidR="00380A13" w:rsidRDefault="00F849D3">
      <w:pPr>
        <w:pStyle w:val="ListNumber"/>
        <w:spacing w:after="40"/>
      </w:pPr>
      <w:r>
        <w:t>Tool behavior issue/bug: app owner + dev support.</w:t>
      </w:r>
    </w:p>
    <w:p w14:paraId="772F103A" w14:textId="77777777" w:rsidR="00380A13" w:rsidRDefault="00380A13"/>
    <w:p w14:paraId="638E86E4" w14:textId="77777777" w:rsidR="00380A13" w:rsidRDefault="00F849D3">
      <w:pPr>
        <w:pStyle w:val="Heading2"/>
      </w:pPr>
      <w:r>
        <w:t>D) Transition Completion Checklist</w:t>
      </w:r>
    </w:p>
    <w:p w14:paraId="6DD9C28D" w14:textId="77777777" w:rsidR="00380A13" w:rsidRDefault="00F849D3">
      <w:pPr>
        <w:pStyle w:val="ListBullet"/>
        <w:spacing w:after="40"/>
      </w:pPr>
      <w:r>
        <w:t>Document approved by operations leadership.</w:t>
      </w:r>
    </w:p>
    <w:p w14:paraId="56098060" w14:textId="77777777" w:rsidR="00380A13" w:rsidRDefault="00F849D3">
      <w:pPr>
        <w:pStyle w:val="ListBullet"/>
        <w:spacing w:after="40"/>
      </w:pPr>
      <w:r>
        <w:t>Named owners assigned for each brand path.</w:t>
      </w:r>
    </w:p>
    <w:p w14:paraId="458EC51B" w14:textId="77777777" w:rsidR="00380A13" w:rsidRDefault="00F849D3">
      <w:pPr>
        <w:pStyle w:val="ListBullet"/>
        <w:spacing w:after="40"/>
      </w:pPr>
      <w:r>
        <w:t>Initial training delivered to target users.</w:t>
      </w:r>
    </w:p>
    <w:p w14:paraId="112C7BAC" w14:textId="77777777" w:rsidR="00380A13" w:rsidRDefault="00F849D3">
      <w:pPr>
        <w:pStyle w:val="ListBullet"/>
        <w:spacing w:after="40"/>
      </w:pPr>
      <w:r>
        <w:t>First KPI baseline captured (before/after period).</w:t>
      </w:r>
    </w:p>
    <w:p w14:paraId="7291274F" w14:textId="77777777" w:rsidR="00380A13" w:rsidRDefault="00F849D3">
      <w:pPr>
        <w:pStyle w:val="ListBullet"/>
        <w:spacing w:after="40"/>
      </w:pPr>
      <w:r>
        <w:t>Review date scheduled (30 days after go-live use).</w:t>
      </w:r>
    </w:p>
    <w:p w14:paraId="459DF9E2" w14:textId="77777777" w:rsidR="00380A13" w:rsidRDefault="00380A13"/>
    <w:p w14:paraId="58883A6D" w14:textId="77777777" w:rsidR="00380A13" w:rsidRDefault="00F849D3">
      <w:pPr>
        <w:pStyle w:val="Heading1"/>
      </w:pPr>
      <w:r>
        <w:t>8) Suggested Screenshot Pack for Word Version</w:t>
      </w:r>
    </w:p>
    <w:p w14:paraId="7D3653F1" w14:textId="77777777" w:rsidR="00380A13" w:rsidRDefault="00380A13"/>
    <w:p w14:paraId="283F376B" w14:textId="77777777" w:rsidR="00380A13" w:rsidRDefault="00F849D3">
      <w:r>
        <w:t>Insert these screenshots in the Word version (one per section):</w:t>
      </w:r>
    </w:p>
    <w:p w14:paraId="1C3DC8E2" w14:textId="77777777" w:rsidR="00380A13" w:rsidRDefault="00F849D3">
      <w:pPr>
        <w:pStyle w:val="ListNumber"/>
        <w:spacing w:after="40"/>
      </w:pPr>
      <w:r>
        <w:t>ProGrade load building tool session start / all sessions page.</w:t>
      </w:r>
    </w:p>
    <w:p w14:paraId="095044BF" w14:textId="77777777" w:rsidR="00380A13" w:rsidRDefault="00F849D3">
      <w:pPr>
        <w:pStyle w:val="ListNumber"/>
        <w:spacing w:after="40"/>
      </w:pPr>
      <w:r>
        <w:t>Load builder with drag-and-drop canvas and Truck selector visible.</w:t>
      </w:r>
    </w:p>
    <w:p w14:paraId="676A012A" w14:textId="77777777" w:rsidR="00380A13" w:rsidRDefault="00F849D3">
      <w:pPr>
        <w:pStyle w:val="ListNumber"/>
        <w:spacing w:after="40"/>
      </w:pPr>
      <w:r>
        <w:t>Capacity/utilization meters in schematic view.</w:t>
      </w:r>
    </w:p>
    <w:p w14:paraId="68BBA7C9" w14:textId="77777777" w:rsidR="00380A13" w:rsidRDefault="00F849D3">
      <w:pPr>
        <w:pStyle w:val="ListNumber"/>
        <w:spacing w:after="40"/>
      </w:pPr>
      <w:r>
        <w:t>Inventory Gap Finder panel with candidate rows and stack-fit columns.</w:t>
      </w:r>
    </w:p>
    <w:p w14:paraId="0220A9B5" w14:textId="77777777" w:rsidR="00380A13" w:rsidRDefault="00F849D3">
      <w:pPr>
        <w:pStyle w:val="ListNumber"/>
        <w:spacing w:after="40"/>
      </w:pPr>
      <w:r>
        <w:t>Settings page tabs (</w:t>
      </w:r>
      <w:r>
        <w:rPr>
          <w:rFonts w:ascii="Consolas" w:eastAsia="Consolas" w:hAnsi="Consolas"/>
        </w:rPr>
        <w:t>Universal</w:t>
      </w:r>
      <w:r>
        <w:t xml:space="preserve">, </w:t>
      </w:r>
      <w:r>
        <w:rPr>
          <w:rFonts w:ascii="Consolas" w:eastAsia="Consolas" w:hAnsi="Consolas"/>
        </w:rPr>
        <w:t>PJ</w:t>
      </w:r>
      <w:r>
        <w:t xml:space="preserve">, </w:t>
      </w:r>
      <w:r>
        <w:rPr>
          <w:rFonts w:ascii="Consolas" w:eastAsia="Consolas" w:hAnsi="Consolas"/>
        </w:rPr>
        <w:t>Big Tex</w:t>
      </w:r>
      <w:r>
        <w:t xml:space="preserve">, </w:t>
      </w:r>
      <w:r>
        <w:rPr>
          <w:rFonts w:ascii="Consolas" w:eastAsia="Consolas" w:hAnsi="Consolas"/>
        </w:rPr>
        <w:t>B-Wise</w:t>
      </w:r>
      <w:r>
        <w:t>).</w:t>
      </w:r>
    </w:p>
    <w:p w14:paraId="3A1B3682" w14:textId="77777777" w:rsidR="00380A13" w:rsidRDefault="00F849D3">
      <w:pPr>
        <w:pStyle w:val="ListNumber"/>
        <w:spacing w:after="40"/>
      </w:pPr>
      <w:r>
        <w:t>SKU add/edit area showing key fields (deck, tongue, heights).</w:t>
      </w:r>
    </w:p>
    <w:p w14:paraId="4106E415" w14:textId="77777777" w:rsidR="00380A13" w:rsidRDefault="00380A13"/>
    <w:p w14:paraId="4068D5B7" w14:textId="77777777" w:rsidR="00380A13" w:rsidRDefault="00F849D3">
      <w:r>
        <w:t>Suggested caption format:</w:t>
      </w:r>
    </w:p>
    <w:p w14:paraId="10DBB064" w14:textId="77777777" w:rsidR="00380A13" w:rsidRDefault="00F849D3">
      <w:pPr>
        <w:pStyle w:val="ListBullet"/>
        <w:spacing w:after="40"/>
      </w:pPr>
      <w:r>
        <w:t>"What you are seeing"</w:t>
      </w:r>
    </w:p>
    <w:p w14:paraId="570A96D0" w14:textId="77777777" w:rsidR="00380A13" w:rsidRDefault="00F849D3">
      <w:pPr>
        <w:pStyle w:val="ListBullet"/>
        <w:spacing w:after="40"/>
      </w:pPr>
      <w:r>
        <w:t>"Why it matters"</w:t>
      </w:r>
    </w:p>
    <w:p w14:paraId="4C488307" w14:textId="77777777" w:rsidR="00380A13" w:rsidRDefault="00F849D3">
      <w:pPr>
        <w:pStyle w:val="ListBullet"/>
        <w:spacing w:after="40"/>
      </w:pPr>
      <w:r>
        <w:t>"What decision to make on this screen"</w:t>
      </w:r>
    </w:p>
    <w:p w14:paraId="14D778BD" w14:textId="77777777" w:rsidR="00380A13" w:rsidRDefault="00380A13"/>
    <w:p w14:paraId="293FB24B" w14:textId="77777777" w:rsidR="00380A13" w:rsidRDefault="00380A13">
      <w:pPr>
        <w:pBdr>
          <w:bottom w:val="single" w:sz="6" w:space="1" w:color="D9D9D9"/>
        </w:pBdr>
      </w:pPr>
    </w:p>
    <w:p w14:paraId="0BA7B39A" w14:textId="77777777" w:rsidR="00380A13" w:rsidRDefault="00380A13"/>
    <w:p w14:paraId="3BA1D1F1" w14:textId="77777777" w:rsidR="00380A13" w:rsidRDefault="00F849D3">
      <w:pPr>
        <w:pStyle w:val="Heading1"/>
      </w:pPr>
      <w:r>
        <w:t>Appendix: Short Talking Points for Leadership</w:t>
      </w:r>
    </w:p>
    <w:p w14:paraId="49FFF0D4" w14:textId="77777777" w:rsidR="00380A13" w:rsidRDefault="00F849D3">
      <w:pPr>
        <w:pStyle w:val="ListBullet"/>
        <w:spacing w:after="40"/>
      </w:pPr>
      <w:r>
        <w:t>"This tool converts expert tribal knowledge into a repeatable operating system."</w:t>
      </w:r>
    </w:p>
    <w:p w14:paraId="7AC6CC87" w14:textId="77777777" w:rsidR="00380A13" w:rsidRDefault="00F849D3">
      <w:pPr>
        <w:pStyle w:val="ListBullet"/>
        <w:spacing w:after="40"/>
      </w:pPr>
      <w:r>
        <w:t>"It reduces bottlenecks around a few individuals and raises team throughput."</w:t>
      </w:r>
    </w:p>
    <w:p w14:paraId="37A15D3E" w14:textId="77777777" w:rsidR="00380A13" w:rsidRDefault="00F849D3">
      <w:pPr>
        <w:pStyle w:val="ListBullet"/>
        <w:spacing w:after="40"/>
      </w:pPr>
      <w:r>
        <w:t>"It improves freight economics through better utilization and inventory-aware recommendations."</w:t>
      </w:r>
    </w:p>
    <w:p w14:paraId="4482D34A" w14:textId="77777777" w:rsidR="00380A13" w:rsidRDefault="00380A13"/>
    <w:p w14:paraId="69F08776" w14:textId="77777777" w:rsidR="00380A13" w:rsidRDefault="00380A13"/>
    <w:sectPr w:rsidR="00380A13" w:rsidSect="00034616">
      <w:headerReference w:type="default" r:id="rId8"/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23045" w14:textId="77777777" w:rsidR="00F849D3" w:rsidRDefault="00F849D3">
      <w:pPr>
        <w:spacing w:after="0" w:line="240" w:lineRule="auto"/>
      </w:pPr>
      <w:r>
        <w:separator/>
      </w:r>
    </w:p>
  </w:endnote>
  <w:endnote w:type="continuationSeparator" w:id="0">
    <w:p w14:paraId="4773D0E9" w14:textId="77777777" w:rsidR="00F849D3" w:rsidRDefault="00F84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ED9D4" w14:textId="77777777" w:rsidR="00380A13" w:rsidRDefault="00F849D3">
    <w:pPr>
      <w:pStyle w:val="Footer"/>
      <w:jc w:val="center"/>
    </w:pPr>
    <w:proofErr w:type="spellStart"/>
    <w:r>
      <w:rPr>
        <w:color w:val="787878"/>
        <w:sz w:val="17"/>
      </w:rPr>
      <w:t>ProGrade</w:t>
    </w:r>
    <w:proofErr w:type="spellEnd"/>
    <w:r>
      <w:rPr>
        <w:color w:val="787878"/>
        <w:sz w:val="17"/>
      </w:rPr>
      <w:t xml:space="preserve"> Load Building Tool | Transition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4E188" w14:textId="77777777" w:rsidR="00F849D3" w:rsidRDefault="00F849D3">
      <w:pPr>
        <w:spacing w:after="0" w:line="240" w:lineRule="auto"/>
      </w:pPr>
      <w:r>
        <w:separator/>
      </w:r>
    </w:p>
  </w:footnote>
  <w:footnote w:type="continuationSeparator" w:id="0">
    <w:p w14:paraId="73068A56" w14:textId="77777777" w:rsidR="00F849D3" w:rsidRDefault="00F84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01847" w14:textId="30EDAAB5" w:rsidR="001612C4" w:rsidRDefault="001612C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67DAF71" wp14:editId="63BEEA08">
          <wp:simplePos x="0" y="0"/>
          <wp:positionH relativeFrom="column">
            <wp:posOffset>5732145</wp:posOffset>
          </wp:positionH>
          <wp:positionV relativeFrom="paragraph">
            <wp:posOffset>-330200</wp:posOffset>
          </wp:positionV>
          <wp:extent cx="1041400" cy="412922"/>
          <wp:effectExtent l="0" t="0" r="6350" b="6350"/>
          <wp:wrapNone/>
          <wp:docPr id="1527324390" name="Picture 1" descr="ATW Acquires Wholesale Trailer Supp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TW Acquires Wholesale Trailer Suppl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23" t="19829" r="1988" b="10777"/>
                  <a:stretch>
                    <a:fillRect/>
                  </a:stretch>
                </pic:blipFill>
                <pic:spPr bwMode="auto">
                  <a:xfrm>
                    <a:off x="0" y="0"/>
                    <a:ext cx="1041400" cy="41292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357231">
    <w:abstractNumId w:val="8"/>
  </w:num>
  <w:num w:numId="2" w16cid:durableId="1426808433">
    <w:abstractNumId w:val="6"/>
  </w:num>
  <w:num w:numId="3" w16cid:durableId="1282804354">
    <w:abstractNumId w:val="5"/>
  </w:num>
  <w:num w:numId="4" w16cid:durableId="723456456">
    <w:abstractNumId w:val="4"/>
  </w:num>
  <w:num w:numId="5" w16cid:durableId="983847740">
    <w:abstractNumId w:val="7"/>
  </w:num>
  <w:num w:numId="6" w16cid:durableId="142628621">
    <w:abstractNumId w:val="3"/>
  </w:num>
  <w:num w:numId="7" w16cid:durableId="1065641936">
    <w:abstractNumId w:val="2"/>
  </w:num>
  <w:num w:numId="8" w16cid:durableId="1880433937">
    <w:abstractNumId w:val="1"/>
  </w:num>
  <w:num w:numId="9" w16cid:durableId="132330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2C4"/>
    <w:rsid w:val="0029639D"/>
    <w:rsid w:val="00326F90"/>
    <w:rsid w:val="00380A13"/>
    <w:rsid w:val="005E7342"/>
    <w:rsid w:val="00AA1D8D"/>
    <w:rsid w:val="00B47730"/>
    <w:rsid w:val="00CB0664"/>
    <w:rsid w:val="00F849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DD5B1031-1982-499C-86B1-10A8DA19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1477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Gideon Abramowitz</cp:lastModifiedBy>
  <cp:revision>2</cp:revision>
  <dcterms:created xsi:type="dcterms:W3CDTF">2013-12-23T23:15:00Z</dcterms:created>
  <dcterms:modified xsi:type="dcterms:W3CDTF">2026-05-21T13:16:00Z</dcterms:modified>
  <cp:category/>
</cp:coreProperties>
</file>