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13499BB0"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600" w:type="dxa"/>
              <w:left w:w="500" w:type="dxa"/>
              <w:bottom w:w="600" w:type="dxa"/>
              <w:right w:w="500" w:type="dxa"/>
            </w:tcMar>
          </w:tcPr>
          <w:p w14:paraId="203B75B6" w14:textId="77777777" w:rsidR="00601B34" w:rsidRDefault="00000000">
            <w:pPr>
              <w:spacing w:after="60"/>
              <w:jc w:val="center"/>
            </w:pPr>
            <w:r>
              <w:rPr>
                <w:b/>
                <w:bCs/>
                <w:caps/>
                <w:color w:val="99CCEE"/>
                <w:sz w:val="21"/>
                <w:szCs w:val="21"/>
              </w:rPr>
              <w:t>INTRODUCTION TO SOFTWARE ENGINEERING</w:t>
            </w:r>
          </w:p>
          <w:p w14:paraId="241F9040" w14:textId="77777777" w:rsidR="00601B34" w:rsidRDefault="00000000">
            <w:pPr>
              <w:spacing w:after="80"/>
              <w:jc w:val="center"/>
            </w:pPr>
            <w:r>
              <w:rPr>
                <w:b/>
                <w:bCs/>
                <w:color w:val="FFFFFF"/>
                <w:sz w:val="60"/>
                <w:szCs w:val="60"/>
              </w:rPr>
              <w:t>Chapter 5</w:t>
            </w:r>
          </w:p>
          <w:p w14:paraId="69EDA583" w14:textId="77777777" w:rsidR="00601B34" w:rsidRDefault="00000000">
            <w:pPr>
              <w:spacing w:after="80"/>
              <w:jc w:val="center"/>
            </w:pPr>
            <w:r>
              <w:rPr>
                <w:b/>
                <w:bCs/>
                <w:color w:val="D6E4F0"/>
                <w:sz w:val="40"/>
                <w:szCs w:val="40"/>
              </w:rPr>
              <w:t>Software Design Principles</w:t>
            </w:r>
          </w:p>
          <w:p w14:paraId="5CF3909E" w14:textId="77777777" w:rsidR="00601B34" w:rsidRDefault="00000000">
            <w:pPr>
              <w:spacing w:after="40"/>
              <w:jc w:val="center"/>
            </w:pPr>
            <w:r>
              <w:rPr>
                <w:color w:val="7799BB"/>
                <w:sz w:val="28"/>
                <w:szCs w:val="28"/>
              </w:rPr>
              <w:t>—  Design Theory &amp; Practice  —</w:t>
            </w:r>
          </w:p>
          <w:p w14:paraId="06FFEB2C" w14:textId="77777777" w:rsidR="00601B34" w:rsidRDefault="00601B34">
            <w:pPr>
              <w:spacing w:after="60"/>
            </w:pPr>
          </w:p>
          <w:p w14:paraId="22EDAE6F" w14:textId="77777777" w:rsidR="00601B34" w:rsidRDefault="00000000">
            <w:pPr>
              <w:jc w:val="center"/>
            </w:pPr>
            <w:r>
              <w:rPr>
                <w:i/>
                <w:iCs/>
                <w:color w:val="AABBCC"/>
                <w:sz w:val="24"/>
                <w:szCs w:val="24"/>
              </w:rPr>
              <w:t>Comprehensive Lecture Notes</w:t>
            </w:r>
          </w:p>
        </w:tc>
      </w:tr>
    </w:tbl>
    <w:p w14:paraId="09E66DBB" w14:textId="77777777" w:rsidR="00601B34" w:rsidRDefault="00601B34">
      <w:pPr>
        <w:spacing w:after="200"/>
      </w:pPr>
    </w:p>
    <w:p w14:paraId="680C5AA6" w14:textId="77777777" w:rsidR="00601B34" w:rsidRDefault="00000000">
      <w:pPr>
        <w:pStyle w:val="Heading2"/>
        <w:pBdr>
          <w:bottom w:val="single" w:sz="6" w:space="2" w:color="2E75B6"/>
        </w:pBdr>
      </w:pPr>
      <w:bookmarkStart w:id="0" w:name="_Toc228094162"/>
      <w:r>
        <w:t>Table of Contents</w:t>
      </w:r>
      <w:bookmarkEnd w:id="0"/>
    </w:p>
    <w:sdt>
      <w:sdtPr>
        <w:alias w:val="Table of Contents"/>
        <w:id w:val="-402224716"/>
      </w:sdtPr>
      <w:sdtContent>
        <w:p w14:paraId="3CFE8997" w14:textId="77777777" w:rsidR="00294F0A" w:rsidRDefault="00000000">
          <w:pPr>
            <w:pStyle w:val="TOC2"/>
            <w:tabs>
              <w:tab w:val="right" w:leader="dot" w:pos="10070"/>
            </w:tabs>
            <w:rPr>
              <w:noProof/>
            </w:rPr>
          </w:pPr>
          <w:r>
            <w:fldChar w:fldCharType="begin"/>
          </w:r>
          <w:r>
            <w:instrText>TOC \h \o "1-3"</w:instrText>
          </w:r>
          <w:r>
            <w:fldChar w:fldCharType="separate"/>
          </w:r>
          <w:hyperlink w:anchor="_Toc228094162" w:history="1">
            <w:r w:rsidR="00294F0A" w:rsidRPr="007520C4">
              <w:rPr>
                <w:rStyle w:val="Hyperlink"/>
                <w:noProof/>
              </w:rPr>
              <w:t>Table of Contents</w:t>
            </w:r>
            <w:r w:rsidR="00294F0A">
              <w:rPr>
                <w:noProof/>
              </w:rPr>
              <w:tab/>
            </w:r>
            <w:r w:rsidR="00294F0A">
              <w:rPr>
                <w:noProof/>
              </w:rPr>
              <w:fldChar w:fldCharType="begin"/>
            </w:r>
            <w:r w:rsidR="00294F0A">
              <w:rPr>
                <w:noProof/>
              </w:rPr>
              <w:instrText xml:space="preserve"> PAGEREF _Toc228094162 \h </w:instrText>
            </w:r>
            <w:r w:rsidR="00294F0A">
              <w:rPr>
                <w:noProof/>
              </w:rPr>
            </w:r>
            <w:r w:rsidR="00294F0A">
              <w:rPr>
                <w:noProof/>
              </w:rPr>
              <w:fldChar w:fldCharType="separate"/>
            </w:r>
            <w:r w:rsidR="00294F0A">
              <w:rPr>
                <w:noProof/>
              </w:rPr>
              <w:t>1</w:t>
            </w:r>
            <w:r w:rsidR="00294F0A">
              <w:rPr>
                <w:noProof/>
              </w:rPr>
              <w:fldChar w:fldCharType="end"/>
            </w:r>
          </w:hyperlink>
        </w:p>
        <w:p w14:paraId="0BF1464B" w14:textId="77777777" w:rsidR="00294F0A" w:rsidRDefault="00294F0A">
          <w:pPr>
            <w:pStyle w:val="TOC1"/>
            <w:tabs>
              <w:tab w:val="right" w:leader="dot" w:pos="10070"/>
            </w:tabs>
            <w:rPr>
              <w:noProof/>
            </w:rPr>
          </w:pPr>
          <w:hyperlink w:anchor="_Toc228094163" w:history="1">
            <w:r w:rsidRPr="007520C4">
              <w:rPr>
                <w:rStyle w:val="Hyperlink"/>
                <w:noProof/>
              </w:rPr>
              <w:t>5.1  What is Software Design?</w:t>
            </w:r>
            <w:r>
              <w:rPr>
                <w:noProof/>
              </w:rPr>
              <w:tab/>
            </w:r>
            <w:r>
              <w:rPr>
                <w:noProof/>
              </w:rPr>
              <w:fldChar w:fldCharType="begin"/>
            </w:r>
            <w:r>
              <w:rPr>
                <w:noProof/>
              </w:rPr>
              <w:instrText xml:space="preserve"> PAGEREF _Toc228094163 \h </w:instrText>
            </w:r>
            <w:r>
              <w:rPr>
                <w:noProof/>
              </w:rPr>
            </w:r>
            <w:r>
              <w:rPr>
                <w:noProof/>
              </w:rPr>
              <w:fldChar w:fldCharType="separate"/>
            </w:r>
            <w:r>
              <w:rPr>
                <w:noProof/>
              </w:rPr>
              <w:t>3</w:t>
            </w:r>
            <w:r>
              <w:rPr>
                <w:noProof/>
              </w:rPr>
              <w:fldChar w:fldCharType="end"/>
            </w:r>
          </w:hyperlink>
        </w:p>
        <w:p w14:paraId="422255F5" w14:textId="77777777" w:rsidR="00294F0A" w:rsidRDefault="00294F0A">
          <w:pPr>
            <w:pStyle w:val="TOC3"/>
            <w:tabs>
              <w:tab w:val="right" w:leader="dot" w:pos="10070"/>
            </w:tabs>
            <w:rPr>
              <w:noProof/>
            </w:rPr>
          </w:pPr>
          <w:hyperlink w:anchor="_Toc228094164" w:history="1">
            <w:r w:rsidRPr="007520C4">
              <w:rPr>
                <w:rStyle w:val="Hyperlink"/>
                <w:noProof/>
              </w:rPr>
              <w:t>The Two Levels of Software Design</w:t>
            </w:r>
            <w:r>
              <w:rPr>
                <w:noProof/>
              </w:rPr>
              <w:tab/>
            </w:r>
            <w:r>
              <w:rPr>
                <w:noProof/>
              </w:rPr>
              <w:fldChar w:fldCharType="begin"/>
            </w:r>
            <w:r>
              <w:rPr>
                <w:noProof/>
              </w:rPr>
              <w:instrText xml:space="preserve"> PAGEREF _Toc228094164 \h </w:instrText>
            </w:r>
            <w:r>
              <w:rPr>
                <w:noProof/>
              </w:rPr>
            </w:r>
            <w:r>
              <w:rPr>
                <w:noProof/>
              </w:rPr>
              <w:fldChar w:fldCharType="separate"/>
            </w:r>
            <w:r>
              <w:rPr>
                <w:noProof/>
              </w:rPr>
              <w:t>3</w:t>
            </w:r>
            <w:r>
              <w:rPr>
                <w:noProof/>
              </w:rPr>
              <w:fldChar w:fldCharType="end"/>
            </w:r>
          </w:hyperlink>
        </w:p>
        <w:p w14:paraId="3A486003" w14:textId="77777777" w:rsidR="00294F0A" w:rsidRDefault="00294F0A">
          <w:pPr>
            <w:pStyle w:val="TOC3"/>
            <w:tabs>
              <w:tab w:val="right" w:leader="dot" w:pos="10070"/>
            </w:tabs>
            <w:rPr>
              <w:noProof/>
            </w:rPr>
          </w:pPr>
          <w:hyperlink w:anchor="_Toc228094165" w:history="1">
            <w:r w:rsidRPr="007520C4">
              <w:rPr>
                <w:rStyle w:val="Hyperlink"/>
                <w:noProof/>
              </w:rPr>
              <w:t>What Makes a Good Software Design?</w:t>
            </w:r>
            <w:r>
              <w:rPr>
                <w:noProof/>
              </w:rPr>
              <w:tab/>
            </w:r>
            <w:r>
              <w:rPr>
                <w:noProof/>
              </w:rPr>
              <w:fldChar w:fldCharType="begin"/>
            </w:r>
            <w:r>
              <w:rPr>
                <w:noProof/>
              </w:rPr>
              <w:instrText xml:space="preserve"> PAGEREF _Toc228094165 \h </w:instrText>
            </w:r>
            <w:r>
              <w:rPr>
                <w:noProof/>
              </w:rPr>
            </w:r>
            <w:r>
              <w:rPr>
                <w:noProof/>
              </w:rPr>
              <w:fldChar w:fldCharType="separate"/>
            </w:r>
            <w:r>
              <w:rPr>
                <w:noProof/>
              </w:rPr>
              <w:t>3</w:t>
            </w:r>
            <w:r>
              <w:rPr>
                <w:noProof/>
              </w:rPr>
              <w:fldChar w:fldCharType="end"/>
            </w:r>
          </w:hyperlink>
        </w:p>
        <w:p w14:paraId="05981BED" w14:textId="77777777" w:rsidR="00294F0A" w:rsidRDefault="00294F0A">
          <w:pPr>
            <w:pStyle w:val="TOC3"/>
            <w:tabs>
              <w:tab w:val="right" w:leader="dot" w:pos="10070"/>
            </w:tabs>
            <w:rPr>
              <w:noProof/>
            </w:rPr>
          </w:pPr>
          <w:hyperlink w:anchor="_Toc228094166" w:history="1">
            <w:r w:rsidRPr="007520C4">
              <w:rPr>
                <w:rStyle w:val="Hyperlink"/>
                <w:noProof/>
              </w:rPr>
              <w:t>The Design Process</w:t>
            </w:r>
            <w:r>
              <w:rPr>
                <w:noProof/>
              </w:rPr>
              <w:tab/>
            </w:r>
            <w:r>
              <w:rPr>
                <w:noProof/>
              </w:rPr>
              <w:fldChar w:fldCharType="begin"/>
            </w:r>
            <w:r>
              <w:rPr>
                <w:noProof/>
              </w:rPr>
              <w:instrText xml:space="preserve"> PAGEREF _Toc228094166 \h </w:instrText>
            </w:r>
            <w:r>
              <w:rPr>
                <w:noProof/>
              </w:rPr>
            </w:r>
            <w:r>
              <w:rPr>
                <w:noProof/>
              </w:rPr>
              <w:fldChar w:fldCharType="separate"/>
            </w:r>
            <w:r>
              <w:rPr>
                <w:noProof/>
              </w:rPr>
              <w:t>4</w:t>
            </w:r>
            <w:r>
              <w:rPr>
                <w:noProof/>
              </w:rPr>
              <w:fldChar w:fldCharType="end"/>
            </w:r>
          </w:hyperlink>
        </w:p>
        <w:p w14:paraId="3773F57E" w14:textId="77777777" w:rsidR="00294F0A" w:rsidRDefault="00294F0A">
          <w:pPr>
            <w:pStyle w:val="TOC3"/>
            <w:tabs>
              <w:tab w:val="right" w:leader="dot" w:pos="10070"/>
            </w:tabs>
            <w:rPr>
              <w:noProof/>
            </w:rPr>
          </w:pPr>
          <w:hyperlink w:anchor="_Toc228094167" w:history="1">
            <w:r w:rsidRPr="007520C4">
              <w:rPr>
                <w:rStyle w:val="Hyperlink"/>
                <w:noProof/>
              </w:rPr>
              <w:t>Design vs. Implementation: A Critical Distinction</w:t>
            </w:r>
            <w:r>
              <w:rPr>
                <w:noProof/>
              </w:rPr>
              <w:tab/>
            </w:r>
            <w:r>
              <w:rPr>
                <w:noProof/>
              </w:rPr>
              <w:fldChar w:fldCharType="begin"/>
            </w:r>
            <w:r>
              <w:rPr>
                <w:noProof/>
              </w:rPr>
              <w:instrText xml:space="preserve"> PAGEREF _Toc228094167 \h </w:instrText>
            </w:r>
            <w:r>
              <w:rPr>
                <w:noProof/>
              </w:rPr>
            </w:r>
            <w:r>
              <w:rPr>
                <w:noProof/>
              </w:rPr>
              <w:fldChar w:fldCharType="separate"/>
            </w:r>
            <w:r>
              <w:rPr>
                <w:noProof/>
              </w:rPr>
              <w:t>4</w:t>
            </w:r>
            <w:r>
              <w:rPr>
                <w:noProof/>
              </w:rPr>
              <w:fldChar w:fldCharType="end"/>
            </w:r>
          </w:hyperlink>
        </w:p>
        <w:p w14:paraId="769DA48F" w14:textId="77777777" w:rsidR="00294F0A" w:rsidRDefault="00294F0A">
          <w:pPr>
            <w:pStyle w:val="TOC1"/>
            <w:tabs>
              <w:tab w:val="right" w:leader="dot" w:pos="10070"/>
            </w:tabs>
            <w:rPr>
              <w:noProof/>
            </w:rPr>
          </w:pPr>
          <w:hyperlink w:anchor="_Toc228094168" w:history="1">
            <w:r w:rsidRPr="007520C4">
              <w:rPr>
                <w:rStyle w:val="Hyperlink"/>
                <w:noProof/>
              </w:rPr>
              <w:t>5.2  Design Principles</w:t>
            </w:r>
            <w:r>
              <w:rPr>
                <w:noProof/>
              </w:rPr>
              <w:tab/>
            </w:r>
            <w:r>
              <w:rPr>
                <w:noProof/>
              </w:rPr>
              <w:fldChar w:fldCharType="begin"/>
            </w:r>
            <w:r>
              <w:rPr>
                <w:noProof/>
              </w:rPr>
              <w:instrText xml:space="preserve"> PAGEREF _Toc228094168 \h </w:instrText>
            </w:r>
            <w:r>
              <w:rPr>
                <w:noProof/>
              </w:rPr>
            </w:r>
            <w:r>
              <w:rPr>
                <w:noProof/>
              </w:rPr>
              <w:fldChar w:fldCharType="separate"/>
            </w:r>
            <w:r>
              <w:rPr>
                <w:noProof/>
              </w:rPr>
              <w:t>5</w:t>
            </w:r>
            <w:r>
              <w:rPr>
                <w:noProof/>
              </w:rPr>
              <w:fldChar w:fldCharType="end"/>
            </w:r>
          </w:hyperlink>
        </w:p>
        <w:p w14:paraId="18BEEE39" w14:textId="77777777" w:rsidR="00294F0A" w:rsidRDefault="00294F0A">
          <w:pPr>
            <w:pStyle w:val="TOC3"/>
            <w:tabs>
              <w:tab w:val="right" w:leader="dot" w:pos="10070"/>
            </w:tabs>
            <w:rPr>
              <w:noProof/>
            </w:rPr>
          </w:pPr>
          <w:hyperlink w:anchor="_Toc228094169" w:history="1">
            <w:r w:rsidRPr="007520C4">
              <w:rPr>
                <w:rStyle w:val="Hyperlink"/>
                <w:noProof/>
              </w:rPr>
              <w:t>Why Abstraction Matters</w:t>
            </w:r>
            <w:r>
              <w:rPr>
                <w:noProof/>
              </w:rPr>
              <w:tab/>
            </w:r>
            <w:r>
              <w:rPr>
                <w:noProof/>
              </w:rPr>
              <w:fldChar w:fldCharType="begin"/>
            </w:r>
            <w:r>
              <w:rPr>
                <w:noProof/>
              </w:rPr>
              <w:instrText xml:space="preserve"> PAGEREF _Toc228094169 \h </w:instrText>
            </w:r>
            <w:r>
              <w:rPr>
                <w:noProof/>
              </w:rPr>
            </w:r>
            <w:r>
              <w:rPr>
                <w:noProof/>
              </w:rPr>
              <w:fldChar w:fldCharType="separate"/>
            </w:r>
            <w:r>
              <w:rPr>
                <w:noProof/>
              </w:rPr>
              <w:t>6</w:t>
            </w:r>
            <w:r>
              <w:rPr>
                <w:noProof/>
              </w:rPr>
              <w:fldChar w:fldCharType="end"/>
            </w:r>
          </w:hyperlink>
        </w:p>
        <w:p w14:paraId="6FC5C650" w14:textId="77777777" w:rsidR="00294F0A" w:rsidRDefault="00294F0A">
          <w:pPr>
            <w:pStyle w:val="TOC3"/>
            <w:tabs>
              <w:tab w:val="right" w:leader="dot" w:pos="10070"/>
            </w:tabs>
            <w:rPr>
              <w:noProof/>
            </w:rPr>
          </w:pPr>
          <w:hyperlink w:anchor="_Toc228094170" w:history="1">
            <w:r w:rsidRPr="007520C4">
              <w:rPr>
                <w:rStyle w:val="Hyperlink"/>
                <w:noProof/>
              </w:rPr>
              <w:t>Levels of Abstraction in Software</w:t>
            </w:r>
            <w:r>
              <w:rPr>
                <w:noProof/>
              </w:rPr>
              <w:tab/>
            </w:r>
            <w:r>
              <w:rPr>
                <w:noProof/>
              </w:rPr>
              <w:fldChar w:fldCharType="begin"/>
            </w:r>
            <w:r>
              <w:rPr>
                <w:noProof/>
              </w:rPr>
              <w:instrText xml:space="preserve"> PAGEREF _Toc228094170 \h </w:instrText>
            </w:r>
            <w:r>
              <w:rPr>
                <w:noProof/>
              </w:rPr>
            </w:r>
            <w:r>
              <w:rPr>
                <w:noProof/>
              </w:rPr>
              <w:fldChar w:fldCharType="separate"/>
            </w:r>
            <w:r>
              <w:rPr>
                <w:noProof/>
              </w:rPr>
              <w:t>6</w:t>
            </w:r>
            <w:r>
              <w:rPr>
                <w:noProof/>
              </w:rPr>
              <w:fldChar w:fldCharType="end"/>
            </w:r>
          </w:hyperlink>
        </w:p>
        <w:p w14:paraId="1155E174" w14:textId="77777777" w:rsidR="00294F0A" w:rsidRDefault="00294F0A">
          <w:pPr>
            <w:pStyle w:val="TOC3"/>
            <w:tabs>
              <w:tab w:val="right" w:leader="dot" w:pos="10070"/>
            </w:tabs>
            <w:rPr>
              <w:noProof/>
            </w:rPr>
          </w:pPr>
          <w:hyperlink w:anchor="_Toc228094171" w:history="1">
            <w:r w:rsidRPr="007520C4">
              <w:rPr>
                <w:rStyle w:val="Hyperlink"/>
                <w:noProof/>
              </w:rPr>
              <w:t>Types of Abstraction</w:t>
            </w:r>
            <w:r>
              <w:rPr>
                <w:noProof/>
              </w:rPr>
              <w:tab/>
            </w:r>
            <w:r>
              <w:rPr>
                <w:noProof/>
              </w:rPr>
              <w:fldChar w:fldCharType="begin"/>
            </w:r>
            <w:r>
              <w:rPr>
                <w:noProof/>
              </w:rPr>
              <w:instrText xml:space="preserve"> PAGEREF _Toc228094171 \h </w:instrText>
            </w:r>
            <w:r>
              <w:rPr>
                <w:noProof/>
              </w:rPr>
            </w:r>
            <w:r>
              <w:rPr>
                <w:noProof/>
              </w:rPr>
              <w:fldChar w:fldCharType="separate"/>
            </w:r>
            <w:r>
              <w:rPr>
                <w:noProof/>
              </w:rPr>
              <w:t>7</w:t>
            </w:r>
            <w:r>
              <w:rPr>
                <w:noProof/>
              </w:rPr>
              <w:fldChar w:fldCharType="end"/>
            </w:r>
          </w:hyperlink>
        </w:p>
        <w:p w14:paraId="26B6D252" w14:textId="77777777" w:rsidR="00294F0A" w:rsidRDefault="00294F0A">
          <w:pPr>
            <w:pStyle w:val="TOC3"/>
            <w:tabs>
              <w:tab w:val="right" w:leader="dot" w:pos="10070"/>
            </w:tabs>
            <w:rPr>
              <w:noProof/>
            </w:rPr>
          </w:pPr>
          <w:hyperlink w:anchor="_Toc228094172" w:history="1">
            <w:r w:rsidRPr="007520C4">
              <w:rPr>
                <w:rStyle w:val="Hyperlink"/>
                <w:noProof/>
              </w:rPr>
              <w:t>Good vs. Poor Abstraction</w:t>
            </w:r>
            <w:r>
              <w:rPr>
                <w:noProof/>
              </w:rPr>
              <w:tab/>
            </w:r>
            <w:r>
              <w:rPr>
                <w:noProof/>
              </w:rPr>
              <w:fldChar w:fldCharType="begin"/>
            </w:r>
            <w:r>
              <w:rPr>
                <w:noProof/>
              </w:rPr>
              <w:instrText xml:space="preserve"> PAGEREF _Toc228094172 \h </w:instrText>
            </w:r>
            <w:r>
              <w:rPr>
                <w:noProof/>
              </w:rPr>
            </w:r>
            <w:r>
              <w:rPr>
                <w:noProof/>
              </w:rPr>
              <w:fldChar w:fldCharType="separate"/>
            </w:r>
            <w:r>
              <w:rPr>
                <w:noProof/>
              </w:rPr>
              <w:t>8</w:t>
            </w:r>
            <w:r>
              <w:rPr>
                <w:noProof/>
              </w:rPr>
              <w:fldChar w:fldCharType="end"/>
            </w:r>
          </w:hyperlink>
        </w:p>
        <w:p w14:paraId="4EAF4996" w14:textId="77777777" w:rsidR="00294F0A" w:rsidRDefault="00294F0A">
          <w:pPr>
            <w:pStyle w:val="TOC3"/>
            <w:tabs>
              <w:tab w:val="right" w:leader="dot" w:pos="10070"/>
            </w:tabs>
            <w:rPr>
              <w:noProof/>
            </w:rPr>
          </w:pPr>
          <w:hyperlink w:anchor="_Toc228094173" w:history="1">
            <w:r w:rsidRPr="007520C4">
              <w:rPr>
                <w:rStyle w:val="Hyperlink"/>
                <w:noProof/>
              </w:rPr>
              <w:t>The Two Key Properties of Good Modules: Cohesion and Coupling</w:t>
            </w:r>
            <w:r>
              <w:rPr>
                <w:noProof/>
              </w:rPr>
              <w:tab/>
            </w:r>
            <w:r>
              <w:rPr>
                <w:noProof/>
              </w:rPr>
              <w:fldChar w:fldCharType="begin"/>
            </w:r>
            <w:r>
              <w:rPr>
                <w:noProof/>
              </w:rPr>
              <w:instrText xml:space="preserve"> PAGEREF _Toc228094173 \h </w:instrText>
            </w:r>
            <w:r>
              <w:rPr>
                <w:noProof/>
              </w:rPr>
            </w:r>
            <w:r>
              <w:rPr>
                <w:noProof/>
              </w:rPr>
              <w:fldChar w:fldCharType="separate"/>
            </w:r>
            <w:r>
              <w:rPr>
                <w:noProof/>
              </w:rPr>
              <w:t>9</w:t>
            </w:r>
            <w:r>
              <w:rPr>
                <w:noProof/>
              </w:rPr>
              <w:fldChar w:fldCharType="end"/>
            </w:r>
          </w:hyperlink>
        </w:p>
        <w:p w14:paraId="35A6E95E" w14:textId="77777777" w:rsidR="00294F0A" w:rsidRDefault="00294F0A">
          <w:pPr>
            <w:pStyle w:val="TOC3"/>
            <w:tabs>
              <w:tab w:val="right" w:leader="dot" w:pos="10070"/>
            </w:tabs>
            <w:rPr>
              <w:noProof/>
            </w:rPr>
          </w:pPr>
          <w:hyperlink w:anchor="_Toc228094174" w:history="1">
            <w:r w:rsidRPr="007520C4">
              <w:rPr>
                <w:rStyle w:val="Hyperlink"/>
                <w:noProof/>
              </w:rPr>
              <w:t>Benefits of Modularity</w:t>
            </w:r>
            <w:r>
              <w:rPr>
                <w:noProof/>
              </w:rPr>
              <w:tab/>
            </w:r>
            <w:r>
              <w:rPr>
                <w:noProof/>
              </w:rPr>
              <w:fldChar w:fldCharType="begin"/>
            </w:r>
            <w:r>
              <w:rPr>
                <w:noProof/>
              </w:rPr>
              <w:instrText xml:space="preserve"> PAGEREF _Toc228094174 \h </w:instrText>
            </w:r>
            <w:r>
              <w:rPr>
                <w:noProof/>
              </w:rPr>
            </w:r>
            <w:r>
              <w:rPr>
                <w:noProof/>
              </w:rPr>
              <w:fldChar w:fldCharType="separate"/>
            </w:r>
            <w:r>
              <w:rPr>
                <w:noProof/>
              </w:rPr>
              <w:t>10</w:t>
            </w:r>
            <w:r>
              <w:rPr>
                <w:noProof/>
              </w:rPr>
              <w:fldChar w:fldCharType="end"/>
            </w:r>
          </w:hyperlink>
        </w:p>
        <w:p w14:paraId="5F5387E0" w14:textId="77777777" w:rsidR="00294F0A" w:rsidRDefault="00294F0A">
          <w:pPr>
            <w:pStyle w:val="TOC3"/>
            <w:tabs>
              <w:tab w:val="right" w:leader="dot" w:pos="10070"/>
            </w:tabs>
            <w:rPr>
              <w:noProof/>
            </w:rPr>
          </w:pPr>
          <w:hyperlink w:anchor="_Toc228094175" w:history="1">
            <w:r w:rsidRPr="007520C4">
              <w:rPr>
                <w:rStyle w:val="Hyperlink"/>
                <w:noProof/>
              </w:rPr>
              <w:t>Measuring Modularity: Metrics</w:t>
            </w:r>
            <w:r>
              <w:rPr>
                <w:noProof/>
              </w:rPr>
              <w:tab/>
            </w:r>
            <w:r>
              <w:rPr>
                <w:noProof/>
              </w:rPr>
              <w:fldChar w:fldCharType="begin"/>
            </w:r>
            <w:r>
              <w:rPr>
                <w:noProof/>
              </w:rPr>
              <w:instrText xml:space="preserve"> PAGEREF _Toc228094175 \h </w:instrText>
            </w:r>
            <w:r>
              <w:rPr>
                <w:noProof/>
              </w:rPr>
            </w:r>
            <w:r>
              <w:rPr>
                <w:noProof/>
              </w:rPr>
              <w:fldChar w:fldCharType="separate"/>
            </w:r>
            <w:r>
              <w:rPr>
                <w:noProof/>
              </w:rPr>
              <w:t>11</w:t>
            </w:r>
            <w:r>
              <w:rPr>
                <w:noProof/>
              </w:rPr>
              <w:fldChar w:fldCharType="end"/>
            </w:r>
          </w:hyperlink>
        </w:p>
        <w:p w14:paraId="22907637" w14:textId="77777777" w:rsidR="00294F0A" w:rsidRDefault="00294F0A">
          <w:pPr>
            <w:pStyle w:val="TOC3"/>
            <w:tabs>
              <w:tab w:val="right" w:leader="dot" w:pos="10070"/>
            </w:tabs>
            <w:rPr>
              <w:noProof/>
            </w:rPr>
          </w:pPr>
          <w:hyperlink w:anchor="_Toc228094176" w:history="1">
            <w:r w:rsidRPr="007520C4">
              <w:rPr>
                <w:rStyle w:val="Hyperlink"/>
                <w:noProof/>
              </w:rPr>
              <w:t>Parnas's Original Insight</w:t>
            </w:r>
            <w:r>
              <w:rPr>
                <w:noProof/>
              </w:rPr>
              <w:tab/>
            </w:r>
            <w:r>
              <w:rPr>
                <w:noProof/>
              </w:rPr>
              <w:fldChar w:fldCharType="begin"/>
            </w:r>
            <w:r>
              <w:rPr>
                <w:noProof/>
              </w:rPr>
              <w:instrText xml:space="preserve"> PAGEREF _Toc228094176 \h </w:instrText>
            </w:r>
            <w:r>
              <w:rPr>
                <w:noProof/>
              </w:rPr>
            </w:r>
            <w:r>
              <w:rPr>
                <w:noProof/>
              </w:rPr>
              <w:fldChar w:fldCharType="separate"/>
            </w:r>
            <w:r>
              <w:rPr>
                <w:noProof/>
              </w:rPr>
              <w:t>12</w:t>
            </w:r>
            <w:r>
              <w:rPr>
                <w:noProof/>
              </w:rPr>
              <w:fldChar w:fldCharType="end"/>
            </w:r>
          </w:hyperlink>
        </w:p>
        <w:p w14:paraId="1B13EDA8" w14:textId="77777777" w:rsidR="00294F0A" w:rsidRDefault="00294F0A">
          <w:pPr>
            <w:pStyle w:val="TOC3"/>
            <w:tabs>
              <w:tab w:val="right" w:leader="dot" w:pos="10070"/>
            </w:tabs>
            <w:rPr>
              <w:noProof/>
            </w:rPr>
          </w:pPr>
          <w:hyperlink w:anchor="_Toc228094177" w:history="1">
            <w:r w:rsidRPr="007520C4">
              <w:rPr>
                <w:rStyle w:val="Hyperlink"/>
                <w:noProof/>
              </w:rPr>
              <w:t>Encapsulation in Practice: Access Modifiers</w:t>
            </w:r>
            <w:r>
              <w:rPr>
                <w:noProof/>
              </w:rPr>
              <w:tab/>
            </w:r>
            <w:r>
              <w:rPr>
                <w:noProof/>
              </w:rPr>
              <w:fldChar w:fldCharType="begin"/>
            </w:r>
            <w:r>
              <w:rPr>
                <w:noProof/>
              </w:rPr>
              <w:instrText xml:space="preserve"> PAGEREF _Toc228094177 \h </w:instrText>
            </w:r>
            <w:r>
              <w:rPr>
                <w:noProof/>
              </w:rPr>
            </w:r>
            <w:r>
              <w:rPr>
                <w:noProof/>
              </w:rPr>
              <w:fldChar w:fldCharType="separate"/>
            </w:r>
            <w:r>
              <w:rPr>
                <w:noProof/>
              </w:rPr>
              <w:t>12</w:t>
            </w:r>
            <w:r>
              <w:rPr>
                <w:noProof/>
              </w:rPr>
              <w:fldChar w:fldCharType="end"/>
            </w:r>
          </w:hyperlink>
        </w:p>
        <w:p w14:paraId="6690F90E" w14:textId="77777777" w:rsidR="00294F0A" w:rsidRDefault="00294F0A">
          <w:pPr>
            <w:pStyle w:val="TOC3"/>
            <w:tabs>
              <w:tab w:val="right" w:leader="dot" w:pos="10070"/>
            </w:tabs>
            <w:rPr>
              <w:noProof/>
            </w:rPr>
          </w:pPr>
          <w:hyperlink w:anchor="_Toc228094178" w:history="1">
            <w:r w:rsidRPr="007520C4">
              <w:rPr>
                <w:rStyle w:val="Hyperlink"/>
                <w:noProof/>
              </w:rPr>
              <w:t>Information Hiding vs. Encapsulation: Subtle Distinction</w:t>
            </w:r>
            <w:r>
              <w:rPr>
                <w:noProof/>
              </w:rPr>
              <w:tab/>
            </w:r>
            <w:r>
              <w:rPr>
                <w:noProof/>
              </w:rPr>
              <w:fldChar w:fldCharType="begin"/>
            </w:r>
            <w:r>
              <w:rPr>
                <w:noProof/>
              </w:rPr>
              <w:instrText xml:space="preserve"> PAGEREF _Toc228094178 \h </w:instrText>
            </w:r>
            <w:r>
              <w:rPr>
                <w:noProof/>
              </w:rPr>
            </w:r>
            <w:r>
              <w:rPr>
                <w:noProof/>
              </w:rPr>
              <w:fldChar w:fldCharType="separate"/>
            </w:r>
            <w:r>
              <w:rPr>
                <w:noProof/>
              </w:rPr>
              <w:t>13</w:t>
            </w:r>
            <w:r>
              <w:rPr>
                <w:noProof/>
              </w:rPr>
              <w:fldChar w:fldCharType="end"/>
            </w:r>
          </w:hyperlink>
        </w:p>
        <w:p w14:paraId="62AF82AC" w14:textId="77777777" w:rsidR="00294F0A" w:rsidRDefault="00294F0A">
          <w:pPr>
            <w:pStyle w:val="TOC3"/>
            <w:tabs>
              <w:tab w:val="right" w:leader="dot" w:pos="10070"/>
            </w:tabs>
            <w:rPr>
              <w:noProof/>
            </w:rPr>
          </w:pPr>
          <w:hyperlink w:anchor="_Toc228094179" w:history="1">
            <w:r w:rsidRPr="007520C4">
              <w:rPr>
                <w:rStyle w:val="Hyperlink"/>
                <w:noProof/>
              </w:rPr>
              <w:t>The Law of Demeter (Principle of Least Knowledge)</w:t>
            </w:r>
            <w:r>
              <w:rPr>
                <w:noProof/>
              </w:rPr>
              <w:tab/>
            </w:r>
            <w:r>
              <w:rPr>
                <w:noProof/>
              </w:rPr>
              <w:fldChar w:fldCharType="begin"/>
            </w:r>
            <w:r>
              <w:rPr>
                <w:noProof/>
              </w:rPr>
              <w:instrText xml:space="preserve"> PAGEREF _Toc228094179 \h </w:instrText>
            </w:r>
            <w:r>
              <w:rPr>
                <w:noProof/>
              </w:rPr>
            </w:r>
            <w:r>
              <w:rPr>
                <w:noProof/>
              </w:rPr>
              <w:fldChar w:fldCharType="separate"/>
            </w:r>
            <w:r>
              <w:rPr>
                <w:noProof/>
              </w:rPr>
              <w:t>13</w:t>
            </w:r>
            <w:r>
              <w:rPr>
                <w:noProof/>
              </w:rPr>
              <w:fldChar w:fldCharType="end"/>
            </w:r>
          </w:hyperlink>
        </w:p>
        <w:p w14:paraId="0234F29B" w14:textId="77777777" w:rsidR="00294F0A" w:rsidRDefault="00294F0A">
          <w:pPr>
            <w:pStyle w:val="TOC3"/>
            <w:tabs>
              <w:tab w:val="right" w:leader="dot" w:pos="10070"/>
            </w:tabs>
            <w:rPr>
              <w:noProof/>
            </w:rPr>
          </w:pPr>
          <w:hyperlink w:anchor="_Toc228094180" w:history="1">
            <w:r w:rsidRPr="007520C4">
              <w:rPr>
                <w:rStyle w:val="Hyperlink"/>
                <w:noProof/>
              </w:rPr>
              <w:t>Benefits of Information Hiding</w:t>
            </w:r>
            <w:r>
              <w:rPr>
                <w:noProof/>
              </w:rPr>
              <w:tab/>
            </w:r>
            <w:r>
              <w:rPr>
                <w:noProof/>
              </w:rPr>
              <w:fldChar w:fldCharType="begin"/>
            </w:r>
            <w:r>
              <w:rPr>
                <w:noProof/>
              </w:rPr>
              <w:instrText xml:space="preserve"> PAGEREF _Toc228094180 \h </w:instrText>
            </w:r>
            <w:r>
              <w:rPr>
                <w:noProof/>
              </w:rPr>
            </w:r>
            <w:r>
              <w:rPr>
                <w:noProof/>
              </w:rPr>
              <w:fldChar w:fldCharType="separate"/>
            </w:r>
            <w:r>
              <w:rPr>
                <w:noProof/>
              </w:rPr>
              <w:t>14</w:t>
            </w:r>
            <w:r>
              <w:rPr>
                <w:noProof/>
              </w:rPr>
              <w:fldChar w:fldCharType="end"/>
            </w:r>
          </w:hyperlink>
        </w:p>
        <w:p w14:paraId="444BC9EC" w14:textId="77777777" w:rsidR="00294F0A" w:rsidRDefault="00294F0A">
          <w:pPr>
            <w:pStyle w:val="TOC3"/>
            <w:tabs>
              <w:tab w:val="right" w:leader="dot" w:pos="10070"/>
            </w:tabs>
            <w:rPr>
              <w:noProof/>
            </w:rPr>
          </w:pPr>
          <w:hyperlink w:anchor="_Toc228094181" w:history="1">
            <w:r w:rsidRPr="007520C4">
              <w:rPr>
                <w:rStyle w:val="Hyperlink"/>
                <w:noProof/>
              </w:rPr>
              <w:t>SoC at Different Architectural Levels</w:t>
            </w:r>
            <w:r>
              <w:rPr>
                <w:noProof/>
              </w:rPr>
              <w:tab/>
            </w:r>
            <w:r>
              <w:rPr>
                <w:noProof/>
              </w:rPr>
              <w:fldChar w:fldCharType="begin"/>
            </w:r>
            <w:r>
              <w:rPr>
                <w:noProof/>
              </w:rPr>
              <w:instrText xml:space="preserve"> PAGEREF _Toc228094181 \h </w:instrText>
            </w:r>
            <w:r>
              <w:rPr>
                <w:noProof/>
              </w:rPr>
            </w:r>
            <w:r>
              <w:rPr>
                <w:noProof/>
              </w:rPr>
              <w:fldChar w:fldCharType="separate"/>
            </w:r>
            <w:r>
              <w:rPr>
                <w:noProof/>
              </w:rPr>
              <w:t>14</w:t>
            </w:r>
            <w:r>
              <w:rPr>
                <w:noProof/>
              </w:rPr>
              <w:fldChar w:fldCharType="end"/>
            </w:r>
          </w:hyperlink>
        </w:p>
        <w:p w14:paraId="2A8E439F" w14:textId="77777777" w:rsidR="00294F0A" w:rsidRDefault="00294F0A">
          <w:pPr>
            <w:pStyle w:val="TOC3"/>
            <w:tabs>
              <w:tab w:val="right" w:leader="dot" w:pos="10070"/>
            </w:tabs>
            <w:rPr>
              <w:noProof/>
            </w:rPr>
          </w:pPr>
          <w:hyperlink w:anchor="_Toc228094182" w:history="1">
            <w:r w:rsidRPr="007520C4">
              <w:rPr>
                <w:rStyle w:val="Hyperlink"/>
                <w:noProof/>
              </w:rPr>
              <w:t>Cross-Cutting Concerns</w:t>
            </w:r>
            <w:r>
              <w:rPr>
                <w:noProof/>
              </w:rPr>
              <w:tab/>
            </w:r>
            <w:r>
              <w:rPr>
                <w:noProof/>
              </w:rPr>
              <w:fldChar w:fldCharType="begin"/>
            </w:r>
            <w:r>
              <w:rPr>
                <w:noProof/>
              </w:rPr>
              <w:instrText xml:space="preserve"> PAGEREF _Toc228094182 \h </w:instrText>
            </w:r>
            <w:r>
              <w:rPr>
                <w:noProof/>
              </w:rPr>
            </w:r>
            <w:r>
              <w:rPr>
                <w:noProof/>
              </w:rPr>
              <w:fldChar w:fldCharType="separate"/>
            </w:r>
            <w:r>
              <w:rPr>
                <w:noProof/>
              </w:rPr>
              <w:t>15</w:t>
            </w:r>
            <w:r>
              <w:rPr>
                <w:noProof/>
              </w:rPr>
              <w:fldChar w:fldCharType="end"/>
            </w:r>
          </w:hyperlink>
        </w:p>
        <w:p w14:paraId="2EC4EFEC" w14:textId="77777777" w:rsidR="00294F0A" w:rsidRDefault="00294F0A">
          <w:pPr>
            <w:pStyle w:val="TOC3"/>
            <w:tabs>
              <w:tab w:val="right" w:leader="dot" w:pos="10070"/>
            </w:tabs>
            <w:rPr>
              <w:noProof/>
            </w:rPr>
          </w:pPr>
          <w:hyperlink w:anchor="_Toc228094183" w:history="1">
            <w:r w:rsidRPr="007520C4">
              <w:rPr>
                <w:rStyle w:val="Hyperlink"/>
                <w:noProof/>
              </w:rPr>
              <w:t>SoC and the MVC Pattern</w:t>
            </w:r>
            <w:r>
              <w:rPr>
                <w:noProof/>
              </w:rPr>
              <w:tab/>
            </w:r>
            <w:r>
              <w:rPr>
                <w:noProof/>
              </w:rPr>
              <w:fldChar w:fldCharType="begin"/>
            </w:r>
            <w:r>
              <w:rPr>
                <w:noProof/>
              </w:rPr>
              <w:instrText xml:space="preserve"> PAGEREF _Toc228094183 \h </w:instrText>
            </w:r>
            <w:r>
              <w:rPr>
                <w:noProof/>
              </w:rPr>
            </w:r>
            <w:r>
              <w:rPr>
                <w:noProof/>
              </w:rPr>
              <w:fldChar w:fldCharType="separate"/>
            </w:r>
            <w:r>
              <w:rPr>
                <w:noProof/>
              </w:rPr>
              <w:t>16</w:t>
            </w:r>
            <w:r>
              <w:rPr>
                <w:noProof/>
              </w:rPr>
              <w:fldChar w:fldCharType="end"/>
            </w:r>
          </w:hyperlink>
        </w:p>
        <w:p w14:paraId="5434FD4F" w14:textId="77777777" w:rsidR="00294F0A" w:rsidRDefault="00294F0A">
          <w:pPr>
            <w:pStyle w:val="TOC3"/>
            <w:tabs>
              <w:tab w:val="right" w:leader="dot" w:pos="10070"/>
            </w:tabs>
            <w:rPr>
              <w:noProof/>
            </w:rPr>
          </w:pPr>
          <w:hyperlink w:anchor="_Toc228094184" w:history="1">
            <w:r w:rsidRPr="007520C4">
              <w:rPr>
                <w:rStyle w:val="Hyperlink"/>
                <w:noProof/>
              </w:rPr>
              <w:t>S — Single Responsibility Principle (SRP)</w:t>
            </w:r>
            <w:r>
              <w:rPr>
                <w:noProof/>
              </w:rPr>
              <w:tab/>
            </w:r>
            <w:r>
              <w:rPr>
                <w:noProof/>
              </w:rPr>
              <w:fldChar w:fldCharType="begin"/>
            </w:r>
            <w:r>
              <w:rPr>
                <w:noProof/>
              </w:rPr>
              <w:instrText xml:space="preserve"> PAGEREF _Toc228094184 \h </w:instrText>
            </w:r>
            <w:r>
              <w:rPr>
                <w:noProof/>
              </w:rPr>
            </w:r>
            <w:r>
              <w:rPr>
                <w:noProof/>
              </w:rPr>
              <w:fldChar w:fldCharType="separate"/>
            </w:r>
            <w:r>
              <w:rPr>
                <w:noProof/>
              </w:rPr>
              <w:t>17</w:t>
            </w:r>
            <w:r>
              <w:rPr>
                <w:noProof/>
              </w:rPr>
              <w:fldChar w:fldCharType="end"/>
            </w:r>
          </w:hyperlink>
        </w:p>
        <w:p w14:paraId="0FE6B1F8" w14:textId="77777777" w:rsidR="00294F0A" w:rsidRDefault="00294F0A">
          <w:pPr>
            <w:pStyle w:val="TOC3"/>
            <w:tabs>
              <w:tab w:val="right" w:leader="dot" w:pos="10070"/>
            </w:tabs>
            <w:rPr>
              <w:noProof/>
            </w:rPr>
          </w:pPr>
          <w:hyperlink w:anchor="_Toc228094185" w:history="1">
            <w:r w:rsidRPr="007520C4">
              <w:rPr>
                <w:rStyle w:val="Hyperlink"/>
                <w:noProof/>
              </w:rPr>
              <w:t>O — Open/Closed Principle (OCP)</w:t>
            </w:r>
            <w:r>
              <w:rPr>
                <w:noProof/>
              </w:rPr>
              <w:tab/>
            </w:r>
            <w:r>
              <w:rPr>
                <w:noProof/>
              </w:rPr>
              <w:fldChar w:fldCharType="begin"/>
            </w:r>
            <w:r>
              <w:rPr>
                <w:noProof/>
              </w:rPr>
              <w:instrText xml:space="preserve"> PAGEREF _Toc228094185 \h </w:instrText>
            </w:r>
            <w:r>
              <w:rPr>
                <w:noProof/>
              </w:rPr>
            </w:r>
            <w:r>
              <w:rPr>
                <w:noProof/>
              </w:rPr>
              <w:fldChar w:fldCharType="separate"/>
            </w:r>
            <w:r>
              <w:rPr>
                <w:noProof/>
              </w:rPr>
              <w:t>18</w:t>
            </w:r>
            <w:r>
              <w:rPr>
                <w:noProof/>
              </w:rPr>
              <w:fldChar w:fldCharType="end"/>
            </w:r>
          </w:hyperlink>
        </w:p>
        <w:p w14:paraId="20462AA6" w14:textId="77777777" w:rsidR="00294F0A" w:rsidRDefault="00294F0A">
          <w:pPr>
            <w:pStyle w:val="TOC3"/>
            <w:tabs>
              <w:tab w:val="right" w:leader="dot" w:pos="10070"/>
            </w:tabs>
            <w:rPr>
              <w:noProof/>
            </w:rPr>
          </w:pPr>
          <w:hyperlink w:anchor="_Toc228094186" w:history="1">
            <w:r w:rsidRPr="007520C4">
              <w:rPr>
                <w:rStyle w:val="Hyperlink"/>
                <w:noProof/>
              </w:rPr>
              <w:t>L — Liskov Substitution Principle (LSP)</w:t>
            </w:r>
            <w:r>
              <w:rPr>
                <w:noProof/>
              </w:rPr>
              <w:tab/>
            </w:r>
            <w:r>
              <w:rPr>
                <w:noProof/>
              </w:rPr>
              <w:fldChar w:fldCharType="begin"/>
            </w:r>
            <w:r>
              <w:rPr>
                <w:noProof/>
              </w:rPr>
              <w:instrText xml:space="preserve"> PAGEREF _Toc228094186 \h </w:instrText>
            </w:r>
            <w:r>
              <w:rPr>
                <w:noProof/>
              </w:rPr>
            </w:r>
            <w:r>
              <w:rPr>
                <w:noProof/>
              </w:rPr>
              <w:fldChar w:fldCharType="separate"/>
            </w:r>
            <w:r>
              <w:rPr>
                <w:noProof/>
              </w:rPr>
              <w:t>19</w:t>
            </w:r>
            <w:r>
              <w:rPr>
                <w:noProof/>
              </w:rPr>
              <w:fldChar w:fldCharType="end"/>
            </w:r>
          </w:hyperlink>
        </w:p>
        <w:p w14:paraId="3EDED495" w14:textId="77777777" w:rsidR="00294F0A" w:rsidRDefault="00294F0A">
          <w:pPr>
            <w:pStyle w:val="TOC3"/>
            <w:tabs>
              <w:tab w:val="right" w:leader="dot" w:pos="10070"/>
            </w:tabs>
            <w:rPr>
              <w:noProof/>
            </w:rPr>
          </w:pPr>
          <w:hyperlink w:anchor="_Toc228094187" w:history="1">
            <w:r w:rsidRPr="007520C4">
              <w:rPr>
                <w:rStyle w:val="Hyperlink"/>
                <w:noProof/>
              </w:rPr>
              <w:t>I — Interface Segregation Principle (ISP)</w:t>
            </w:r>
            <w:r>
              <w:rPr>
                <w:noProof/>
              </w:rPr>
              <w:tab/>
            </w:r>
            <w:r>
              <w:rPr>
                <w:noProof/>
              </w:rPr>
              <w:fldChar w:fldCharType="begin"/>
            </w:r>
            <w:r>
              <w:rPr>
                <w:noProof/>
              </w:rPr>
              <w:instrText xml:space="preserve"> PAGEREF _Toc228094187 \h </w:instrText>
            </w:r>
            <w:r>
              <w:rPr>
                <w:noProof/>
              </w:rPr>
            </w:r>
            <w:r>
              <w:rPr>
                <w:noProof/>
              </w:rPr>
              <w:fldChar w:fldCharType="separate"/>
            </w:r>
            <w:r>
              <w:rPr>
                <w:noProof/>
              </w:rPr>
              <w:t>20</w:t>
            </w:r>
            <w:r>
              <w:rPr>
                <w:noProof/>
              </w:rPr>
              <w:fldChar w:fldCharType="end"/>
            </w:r>
          </w:hyperlink>
        </w:p>
        <w:p w14:paraId="058E2D67" w14:textId="77777777" w:rsidR="00294F0A" w:rsidRDefault="00294F0A">
          <w:pPr>
            <w:pStyle w:val="TOC3"/>
            <w:tabs>
              <w:tab w:val="right" w:leader="dot" w:pos="10070"/>
            </w:tabs>
            <w:rPr>
              <w:noProof/>
            </w:rPr>
          </w:pPr>
          <w:hyperlink w:anchor="_Toc228094188" w:history="1">
            <w:r w:rsidRPr="007520C4">
              <w:rPr>
                <w:rStyle w:val="Hyperlink"/>
                <w:noProof/>
              </w:rPr>
              <w:t>D — Dependency Inversion Principle (DIP)</w:t>
            </w:r>
            <w:r>
              <w:rPr>
                <w:noProof/>
              </w:rPr>
              <w:tab/>
            </w:r>
            <w:r>
              <w:rPr>
                <w:noProof/>
              </w:rPr>
              <w:fldChar w:fldCharType="begin"/>
            </w:r>
            <w:r>
              <w:rPr>
                <w:noProof/>
              </w:rPr>
              <w:instrText xml:space="preserve"> PAGEREF _Toc228094188 \h </w:instrText>
            </w:r>
            <w:r>
              <w:rPr>
                <w:noProof/>
              </w:rPr>
            </w:r>
            <w:r>
              <w:rPr>
                <w:noProof/>
              </w:rPr>
              <w:fldChar w:fldCharType="separate"/>
            </w:r>
            <w:r>
              <w:rPr>
                <w:noProof/>
              </w:rPr>
              <w:t>21</w:t>
            </w:r>
            <w:r>
              <w:rPr>
                <w:noProof/>
              </w:rPr>
              <w:fldChar w:fldCharType="end"/>
            </w:r>
          </w:hyperlink>
        </w:p>
        <w:p w14:paraId="3A7070A8" w14:textId="77777777" w:rsidR="00294F0A" w:rsidRDefault="00294F0A">
          <w:pPr>
            <w:pStyle w:val="TOC1"/>
            <w:tabs>
              <w:tab w:val="right" w:leader="dot" w:pos="10070"/>
            </w:tabs>
            <w:rPr>
              <w:noProof/>
            </w:rPr>
          </w:pPr>
          <w:hyperlink w:anchor="_Toc228094189" w:history="1">
            <w:r w:rsidRPr="007520C4">
              <w:rPr>
                <w:rStyle w:val="Hyperlink"/>
                <w:noProof/>
              </w:rPr>
              <w:t>5.3  Architectural Design Patterns</w:t>
            </w:r>
            <w:r>
              <w:rPr>
                <w:noProof/>
              </w:rPr>
              <w:tab/>
            </w:r>
            <w:r>
              <w:rPr>
                <w:noProof/>
              </w:rPr>
              <w:fldChar w:fldCharType="begin"/>
            </w:r>
            <w:r>
              <w:rPr>
                <w:noProof/>
              </w:rPr>
              <w:instrText xml:space="preserve"> PAGEREF _Toc228094189 \h </w:instrText>
            </w:r>
            <w:r>
              <w:rPr>
                <w:noProof/>
              </w:rPr>
            </w:r>
            <w:r>
              <w:rPr>
                <w:noProof/>
              </w:rPr>
              <w:fldChar w:fldCharType="separate"/>
            </w:r>
            <w:r>
              <w:rPr>
                <w:noProof/>
              </w:rPr>
              <w:t>23</w:t>
            </w:r>
            <w:r>
              <w:rPr>
                <w:noProof/>
              </w:rPr>
              <w:fldChar w:fldCharType="end"/>
            </w:r>
          </w:hyperlink>
        </w:p>
        <w:p w14:paraId="069EA544" w14:textId="77777777" w:rsidR="00294F0A" w:rsidRDefault="00294F0A">
          <w:pPr>
            <w:pStyle w:val="TOC3"/>
            <w:tabs>
              <w:tab w:val="right" w:leader="dot" w:pos="10070"/>
            </w:tabs>
            <w:rPr>
              <w:noProof/>
            </w:rPr>
          </w:pPr>
          <w:hyperlink w:anchor="_Toc228094190" w:history="1">
            <w:r w:rsidRPr="007520C4">
              <w:rPr>
                <w:rStyle w:val="Hyperlink"/>
                <w:noProof/>
              </w:rPr>
              <w:t>Architectural vs. Design Patterns: The Distinction</w:t>
            </w:r>
            <w:r>
              <w:rPr>
                <w:noProof/>
              </w:rPr>
              <w:tab/>
            </w:r>
            <w:r>
              <w:rPr>
                <w:noProof/>
              </w:rPr>
              <w:fldChar w:fldCharType="begin"/>
            </w:r>
            <w:r>
              <w:rPr>
                <w:noProof/>
              </w:rPr>
              <w:instrText xml:space="preserve"> PAGEREF _Toc228094190 \h </w:instrText>
            </w:r>
            <w:r>
              <w:rPr>
                <w:noProof/>
              </w:rPr>
            </w:r>
            <w:r>
              <w:rPr>
                <w:noProof/>
              </w:rPr>
              <w:fldChar w:fldCharType="separate"/>
            </w:r>
            <w:r>
              <w:rPr>
                <w:noProof/>
              </w:rPr>
              <w:t>23</w:t>
            </w:r>
            <w:r>
              <w:rPr>
                <w:noProof/>
              </w:rPr>
              <w:fldChar w:fldCharType="end"/>
            </w:r>
          </w:hyperlink>
        </w:p>
        <w:p w14:paraId="0F36D914" w14:textId="77777777" w:rsidR="00294F0A" w:rsidRDefault="00294F0A">
          <w:pPr>
            <w:pStyle w:val="TOC3"/>
            <w:tabs>
              <w:tab w:val="right" w:leader="dot" w:pos="10070"/>
            </w:tabs>
            <w:rPr>
              <w:noProof/>
            </w:rPr>
          </w:pPr>
          <w:hyperlink w:anchor="_Toc228094191" w:history="1">
            <w:r w:rsidRPr="007520C4">
              <w:rPr>
                <w:rStyle w:val="Hyperlink"/>
                <w:noProof/>
              </w:rPr>
              <w:t>Major Architectural Patterns</w:t>
            </w:r>
            <w:r>
              <w:rPr>
                <w:noProof/>
              </w:rPr>
              <w:tab/>
            </w:r>
            <w:r>
              <w:rPr>
                <w:noProof/>
              </w:rPr>
              <w:fldChar w:fldCharType="begin"/>
            </w:r>
            <w:r>
              <w:rPr>
                <w:noProof/>
              </w:rPr>
              <w:instrText xml:space="preserve"> PAGEREF _Toc228094191 \h </w:instrText>
            </w:r>
            <w:r>
              <w:rPr>
                <w:noProof/>
              </w:rPr>
            </w:r>
            <w:r>
              <w:rPr>
                <w:noProof/>
              </w:rPr>
              <w:fldChar w:fldCharType="separate"/>
            </w:r>
            <w:r>
              <w:rPr>
                <w:noProof/>
              </w:rPr>
              <w:t>23</w:t>
            </w:r>
            <w:r>
              <w:rPr>
                <w:noProof/>
              </w:rPr>
              <w:fldChar w:fldCharType="end"/>
            </w:r>
          </w:hyperlink>
        </w:p>
        <w:p w14:paraId="463290A8" w14:textId="77777777" w:rsidR="00294F0A" w:rsidRDefault="00294F0A">
          <w:pPr>
            <w:pStyle w:val="TOC3"/>
            <w:tabs>
              <w:tab w:val="right" w:leader="dot" w:pos="10070"/>
            </w:tabs>
            <w:rPr>
              <w:noProof/>
            </w:rPr>
          </w:pPr>
          <w:hyperlink w:anchor="_Toc228094192" w:history="1">
            <w:r w:rsidRPr="007520C4">
              <w:rPr>
                <w:rStyle w:val="Hyperlink"/>
                <w:noProof/>
              </w:rPr>
              <w:t>Architectural Pattern Comparison</w:t>
            </w:r>
            <w:r>
              <w:rPr>
                <w:noProof/>
              </w:rPr>
              <w:tab/>
            </w:r>
            <w:r>
              <w:rPr>
                <w:noProof/>
              </w:rPr>
              <w:fldChar w:fldCharType="begin"/>
            </w:r>
            <w:r>
              <w:rPr>
                <w:noProof/>
              </w:rPr>
              <w:instrText xml:space="preserve"> PAGEREF _Toc228094192 \h </w:instrText>
            </w:r>
            <w:r>
              <w:rPr>
                <w:noProof/>
              </w:rPr>
            </w:r>
            <w:r>
              <w:rPr>
                <w:noProof/>
              </w:rPr>
              <w:fldChar w:fldCharType="separate"/>
            </w:r>
            <w:r>
              <w:rPr>
                <w:noProof/>
              </w:rPr>
              <w:t>26</w:t>
            </w:r>
            <w:r>
              <w:rPr>
                <w:noProof/>
              </w:rPr>
              <w:fldChar w:fldCharType="end"/>
            </w:r>
          </w:hyperlink>
        </w:p>
        <w:p w14:paraId="1CE4664F" w14:textId="77777777" w:rsidR="00294F0A" w:rsidRDefault="00294F0A">
          <w:pPr>
            <w:pStyle w:val="TOC3"/>
            <w:tabs>
              <w:tab w:val="right" w:leader="dot" w:pos="10070"/>
            </w:tabs>
            <w:rPr>
              <w:noProof/>
            </w:rPr>
          </w:pPr>
          <w:hyperlink w:anchor="_Toc228094193" w:history="1">
            <w:r w:rsidRPr="007520C4">
              <w:rPr>
                <w:rStyle w:val="Hyperlink"/>
                <w:noProof/>
              </w:rPr>
              <w:t>GoF Design Patterns: The Most Commonly Tested</w:t>
            </w:r>
            <w:r>
              <w:rPr>
                <w:noProof/>
              </w:rPr>
              <w:tab/>
            </w:r>
            <w:r>
              <w:rPr>
                <w:noProof/>
              </w:rPr>
              <w:fldChar w:fldCharType="begin"/>
            </w:r>
            <w:r>
              <w:rPr>
                <w:noProof/>
              </w:rPr>
              <w:instrText xml:space="preserve"> PAGEREF _Toc228094193 \h </w:instrText>
            </w:r>
            <w:r>
              <w:rPr>
                <w:noProof/>
              </w:rPr>
            </w:r>
            <w:r>
              <w:rPr>
                <w:noProof/>
              </w:rPr>
              <w:fldChar w:fldCharType="separate"/>
            </w:r>
            <w:r>
              <w:rPr>
                <w:noProof/>
              </w:rPr>
              <w:t>27</w:t>
            </w:r>
            <w:r>
              <w:rPr>
                <w:noProof/>
              </w:rPr>
              <w:fldChar w:fldCharType="end"/>
            </w:r>
          </w:hyperlink>
        </w:p>
        <w:p w14:paraId="0135A00C" w14:textId="77777777" w:rsidR="00294F0A" w:rsidRDefault="00294F0A">
          <w:pPr>
            <w:pStyle w:val="TOC1"/>
            <w:tabs>
              <w:tab w:val="right" w:leader="dot" w:pos="10070"/>
            </w:tabs>
            <w:rPr>
              <w:noProof/>
            </w:rPr>
          </w:pPr>
          <w:hyperlink w:anchor="_Toc228094194" w:history="1">
            <w:r w:rsidRPr="007520C4">
              <w:rPr>
                <w:rStyle w:val="Hyperlink"/>
                <w:noProof/>
              </w:rPr>
              <w:t>5.4  Design Documentation Tools</w:t>
            </w:r>
            <w:r>
              <w:rPr>
                <w:noProof/>
              </w:rPr>
              <w:tab/>
            </w:r>
            <w:r>
              <w:rPr>
                <w:noProof/>
              </w:rPr>
              <w:fldChar w:fldCharType="begin"/>
            </w:r>
            <w:r>
              <w:rPr>
                <w:noProof/>
              </w:rPr>
              <w:instrText xml:space="preserve"> PAGEREF _Toc228094194 \h </w:instrText>
            </w:r>
            <w:r>
              <w:rPr>
                <w:noProof/>
              </w:rPr>
            </w:r>
            <w:r>
              <w:rPr>
                <w:noProof/>
              </w:rPr>
              <w:fldChar w:fldCharType="separate"/>
            </w:r>
            <w:r>
              <w:rPr>
                <w:noProof/>
              </w:rPr>
              <w:t>29</w:t>
            </w:r>
            <w:r>
              <w:rPr>
                <w:noProof/>
              </w:rPr>
              <w:fldChar w:fldCharType="end"/>
            </w:r>
          </w:hyperlink>
        </w:p>
        <w:p w14:paraId="01499A72" w14:textId="77777777" w:rsidR="00294F0A" w:rsidRDefault="00294F0A">
          <w:pPr>
            <w:pStyle w:val="TOC3"/>
            <w:tabs>
              <w:tab w:val="right" w:leader="dot" w:pos="10070"/>
            </w:tabs>
            <w:rPr>
              <w:noProof/>
            </w:rPr>
          </w:pPr>
          <w:hyperlink w:anchor="_Toc228094195" w:history="1">
            <w:r w:rsidRPr="007520C4">
              <w:rPr>
                <w:rStyle w:val="Hyperlink"/>
                <w:noProof/>
              </w:rPr>
              <w:t>Why Design Documentation Matters</w:t>
            </w:r>
            <w:r>
              <w:rPr>
                <w:noProof/>
              </w:rPr>
              <w:tab/>
            </w:r>
            <w:r>
              <w:rPr>
                <w:noProof/>
              </w:rPr>
              <w:fldChar w:fldCharType="begin"/>
            </w:r>
            <w:r>
              <w:rPr>
                <w:noProof/>
              </w:rPr>
              <w:instrText xml:space="preserve"> PAGEREF _Toc228094195 \h </w:instrText>
            </w:r>
            <w:r>
              <w:rPr>
                <w:noProof/>
              </w:rPr>
            </w:r>
            <w:r>
              <w:rPr>
                <w:noProof/>
              </w:rPr>
              <w:fldChar w:fldCharType="separate"/>
            </w:r>
            <w:r>
              <w:rPr>
                <w:noProof/>
              </w:rPr>
              <w:t>29</w:t>
            </w:r>
            <w:r>
              <w:rPr>
                <w:noProof/>
              </w:rPr>
              <w:fldChar w:fldCharType="end"/>
            </w:r>
          </w:hyperlink>
        </w:p>
        <w:p w14:paraId="7FB6AFB9" w14:textId="77777777" w:rsidR="00294F0A" w:rsidRDefault="00294F0A">
          <w:pPr>
            <w:pStyle w:val="TOC3"/>
            <w:tabs>
              <w:tab w:val="right" w:leader="dot" w:pos="10070"/>
            </w:tabs>
            <w:rPr>
              <w:noProof/>
            </w:rPr>
          </w:pPr>
          <w:hyperlink w:anchor="_Toc228094196" w:history="1">
            <w:r w:rsidRPr="007520C4">
              <w:rPr>
                <w:rStyle w:val="Hyperlink"/>
                <w:noProof/>
              </w:rPr>
              <w:t>UML — Unified Modeling Language</w:t>
            </w:r>
            <w:r>
              <w:rPr>
                <w:noProof/>
              </w:rPr>
              <w:tab/>
            </w:r>
            <w:r>
              <w:rPr>
                <w:noProof/>
              </w:rPr>
              <w:fldChar w:fldCharType="begin"/>
            </w:r>
            <w:r>
              <w:rPr>
                <w:noProof/>
              </w:rPr>
              <w:instrText xml:space="preserve"> PAGEREF _Toc228094196 \h </w:instrText>
            </w:r>
            <w:r>
              <w:rPr>
                <w:noProof/>
              </w:rPr>
            </w:r>
            <w:r>
              <w:rPr>
                <w:noProof/>
              </w:rPr>
              <w:fldChar w:fldCharType="separate"/>
            </w:r>
            <w:r>
              <w:rPr>
                <w:noProof/>
              </w:rPr>
              <w:t>29</w:t>
            </w:r>
            <w:r>
              <w:rPr>
                <w:noProof/>
              </w:rPr>
              <w:fldChar w:fldCharType="end"/>
            </w:r>
          </w:hyperlink>
        </w:p>
        <w:p w14:paraId="1E804D45" w14:textId="77777777" w:rsidR="00294F0A" w:rsidRDefault="00294F0A">
          <w:pPr>
            <w:pStyle w:val="TOC3"/>
            <w:tabs>
              <w:tab w:val="right" w:leader="dot" w:pos="10070"/>
            </w:tabs>
            <w:rPr>
              <w:noProof/>
            </w:rPr>
          </w:pPr>
          <w:hyperlink w:anchor="_Toc228094197" w:history="1">
            <w:r w:rsidRPr="007520C4">
              <w:rPr>
                <w:rStyle w:val="Hyperlink"/>
                <w:noProof/>
              </w:rPr>
              <w:t>Key UML Diagrams in Detail</w:t>
            </w:r>
            <w:r>
              <w:rPr>
                <w:noProof/>
              </w:rPr>
              <w:tab/>
            </w:r>
            <w:r>
              <w:rPr>
                <w:noProof/>
              </w:rPr>
              <w:fldChar w:fldCharType="begin"/>
            </w:r>
            <w:r>
              <w:rPr>
                <w:noProof/>
              </w:rPr>
              <w:instrText xml:space="preserve"> PAGEREF _Toc228094197 \h </w:instrText>
            </w:r>
            <w:r>
              <w:rPr>
                <w:noProof/>
              </w:rPr>
            </w:r>
            <w:r>
              <w:rPr>
                <w:noProof/>
              </w:rPr>
              <w:fldChar w:fldCharType="separate"/>
            </w:r>
            <w:r>
              <w:rPr>
                <w:noProof/>
              </w:rPr>
              <w:t>30</w:t>
            </w:r>
            <w:r>
              <w:rPr>
                <w:noProof/>
              </w:rPr>
              <w:fldChar w:fldCharType="end"/>
            </w:r>
          </w:hyperlink>
        </w:p>
        <w:p w14:paraId="3B21215D" w14:textId="77777777" w:rsidR="00294F0A" w:rsidRDefault="00294F0A">
          <w:pPr>
            <w:pStyle w:val="TOC3"/>
            <w:tabs>
              <w:tab w:val="right" w:leader="dot" w:pos="10070"/>
            </w:tabs>
            <w:rPr>
              <w:noProof/>
            </w:rPr>
          </w:pPr>
          <w:hyperlink w:anchor="_Toc228094198" w:history="1">
            <w:r w:rsidRPr="007520C4">
              <w:rPr>
                <w:rStyle w:val="Hyperlink"/>
                <w:noProof/>
              </w:rPr>
              <w:t>Architecture Decision Records (ADRs)</w:t>
            </w:r>
            <w:r>
              <w:rPr>
                <w:noProof/>
              </w:rPr>
              <w:tab/>
            </w:r>
            <w:r>
              <w:rPr>
                <w:noProof/>
              </w:rPr>
              <w:fldChar w:fldCharType="begin"/>
            </w:r>
            <w:r>
              <w:rPr>
                <w:noProof/>
              </w:rPr>
              <w:instrText xml:space="preserve"> PAGEREF _Toc228094198 \h </w:instrText>
            </w:r>
            <w:r>
              <w:rPr>
                <w:noProof/>
              </w:rPr>
            </w:r>
            <w:r>
              <w:rPr>
                <w:noProof/>
              </w:rPr>
              <w:fldChar w:fldCharType="separate"/>
            </w:r>
            <w:r>
              <w:rPr>
                <w:noProof/>
              </w:rPr>
              <w:t>31</w:t>
            </w:r>
            <w:r>
              <w:rPr>
                <w:noProof/>
              </w:rPr>
              <w:fldChar w:fldCharType="end"/>
            </w:r>
          </w:hyperlink>
        </w:p>
        <w:p w14:paraId="0109C9B3" w14:textId="77777777" w:rsidR="00294F0A" w:rsidRDefault="00294F0A">
          <w:pPr>
            <w:pStyle w:val="TOC3"/>
            <w:tabs>
              <w:tab w:val="right" w:leader="dot" w:pos="10070"/>
            </w:tabs>
            <w:rPr>
              <w:noProof/>
            </w:rPr>
          </w:pPr>
          <w:hyperlink w:anchor="_Toc228094199" w:history="1">
            <w:r w:rsidRPr="007520C4">
              <w:rPr>
                <w:rStyle w:val="Hyperlink"/>
                <w:noProof/>
              </w:rPr>
              <w:t>Design Documentation Tools Overview</w:t>
            </w:r>
            <w:r>
              <w:rPr>
                <w:noProof/>
              </w:rPr>
              <w:tab/>
            </w:r>
            <w:r>
              <w:rPr>
                <w:noProof/>
              </w:rPr>
              <w:fldChar w:fldCharType="begin"/>
            </w:r>
            <w:r>
              <w:rPr>
                <w:noProof/>
              </w:rPr>
              <w:instrText xml:space="preserve"> PAGEREF _Toc228094199 \h </w:instrText>
            </w:r>
            <w:r>
              <w:rPr>
                <w:noProof/>
              </w:rPr>
            </w:r>
            <w:r>
              <w:rPr>
                <w:noProof/>
              </w:rPr>
              <w:fldChar w:fldCharType="separate"/>
            </w:r>
            <w:r>
              <w:rPr>
                <w:noProof/>
              </w:rPr>
              <w:t>32</w:t>
            </w:r>
            <w:r>
              <w:rPr>
                <w:noProof/>
              </w:rPr>
              <w:fldChar w:fldCharType="end"/>
            </w:r>
          </w:hyperlink>
        </w:p>
        <w:p w14:paraId="6F8B947E" w14:textId="77777777" w:rsidR="00294F0A" w:rsidRDefault="00294F0A">
          <w:pPr>
            <w:pStyle w:val="TOC3"/>
            <w:tabs>
              <w:tab w:val="right" w:leader="dot" w:pos="10070"/>
            </w:tabs>
            <w:rPr>
              <w:noProof/>
            </w:rPr>
          </w:pPr>
          <w:hyperlink w:anchor="_Toc228094200" w:history="1">
            <w:r w:rsidRPr="007520C4">
              <w:rPr>
                <w:rStyle w:val="Hyperlink"/>
                <w:noProof/>
              </w:rPr>
              <w:t>The C4 Model — A Practical Architecture Documentation Framework</w:t>
            </w:r>
            <w:r>
              <w:rPr>
                <w:noProof/>
              </w:rPr>
              <w:tab/>
            </w:r>
            <w:r>
              <w:rPr>
                <w:noProof/>
              </w:rPr>
              <w:fldChar w:fldCharType="begin"/>
            </w:r>
            <w:r>
              <w:rPr>
                <w:noProof/>
              </w:rPr>
              <w:instrText xml:space="preserve"> PAGEREF _Toc228094200 \h </w:instrText>
            </w:r>
            <w:r>
              <w:rPr>
                <w:noProof/>
              </w:rPr>
            </w:r>
            <w:r>
              <w:rPr>
                <w:noProof/>
              </w:rPr>
              <w:fldChar w:fldCharType="separate"/>
            </w:r>
            <w:r>
              <w:rPr>
                <w:noProof/>
              </w:rPr>
              <w:t>33</w:t>
            </w:r>
            <w:r>
              <w:rPr>
                <w:noProof/>
              </w:rPr>
              <w:fldChar w:fldCharType="end"/>
            </w:r>
          </w:hyperlink>
        </w:p>
        <w:p w14:paraId="58CC9604" w14:textId="77777777" w:rsidR="00294F0A" w:rsidRDefault="00294F0A">
          <w:pPr>
            <w:pStyle w:val="TOC1"/>
            <w:tabs>
              <w:tab w:val="right" w:leader="dot" w:pos="10070"/>
            </w:tabs>
            <w:rPr>
              <w:noProof/>
            </w:rPr>
          </w:pPr>
          <w:hyperlink w:anchor="_Toc228094201" w:history="1">
            <w:r w:rsidRPr="007520C4">
              <w:rPr>
                <w:rStyle w:val="Hyperlink"/>
                <w:noProof/>
              </w:rPr>
              <w:t>Chapter Summary and Quick Reference</w:t>
            </w:r>
            <w:r>
              <w:rPr>
                <w:noProof/>
              </w:rPr>
              <w:tab/>
            </w:r>
            <w:r>
              <w:rPr>
                <w:noProof/>
              </w:rPr>
              <w:fldChar w:fldCharType="begin"/>
            </w:r>
            <w:r>
              <w:rPr>
                <w:noProof/>
              </w:rPr>
              <w:instrText xml:space="preserve"> PAGEREF _Toc228094201 \h </w:instrText>
            </w:r>
            <w:r>
              <w:rPr>
                <w:noProof/>
              </w:rPr>
            </w:r>
            <w:r>
              <w:rPr>
                <w:noProof/>
              </w:rPr>
              <w:fldChar w:fldCharType="separate"/>
            </w:r>
            <w:r>
              <w:rPr>
                <w:noProof/>
              </w:rPr>
              <w:t>35</w:t>
            </w:r>
            <w:r>
              <w:rPr>
                <w:noProof/>
              </w:rPr>
              <w:fldChar w:fldCharType="end"/>
            </w:r>
          </w:hyperlink>
        </w:p>
        <w:p w14:paraId="3BA40094" w14:textId="77777777" w:rsidR="00294F0A" w:rsidRDefault="00294F0A">
          <w:pPr>
            <w:pStyle w:val="TOC3"/>
            <w:tabs>
              <w:tab w:val="right" w:leader="dot" w:pos="10070"/>
            </w:tabs>
            <w:rPr>
              <w:noProof/>
            </w:rPr>
          </w:pPr>
          <w:hyperlink w:anchor="_Toc228094202" w:history="1">
            <w:r w:rsidRPr="007520C4">
              <w:rPr>
                <w:rStyle w:val="Hyperlink"/>
                <w:noProof/>
              </w:rPr>
              <w:t>Chapter 5 at a Glance</w:t>
            </w:r>
            <w:r>
              <w:rPr>
                <w:noProof/>
              </w:rPr>
              <w:tab/>
            </w:r>
            <w:r>
              <w:rPr>
                <w:noProof/>
              </w:rPr>
              <w:fldChar w:fldCharType="begin"/>
            </w:r>
            <w:r>
              <w:rPr>
                <w:noProof/>
              </w:rPr>
              <w:instrText xml:space="preserve"> PAGEREF _Toc228094202 \h </w:instrText>
            </w:r>
            <w:r>
              <w:rPr>
                <w:noProof/>
              </w:rPr>
            </w:r>
            <w:r>
              <w:rPr>
                <w:noProof/>
              </w:rPr>
              <w:fldChar w:fldCharType="separate"/>
            </w:r>
            <w:r>
              <w:rPr>
                <w:noProof/>
              </w:rPr>
              <w:t>35</w:t>
            </w:r>
            <w:r>
              <w:rPr>
                <w:noProof/>
              </w:rPr>
              <w:fldChar w:fldCharType="end"/>
            </w:r>
          </w:hyperlink>
        </w:p>
        <w:p w14:paraId="1DB7018A" w14:textId="77777777" w:rsidR="00294F0A" w:rsidRDefault="00294F0A">
          <w:pPr>
            <w:pStyle w:val="TOC3"/>
            <w:tabs>
              <w:tab w:val="right" w:leader="dot" w:pos="10070"/>
            </w:tabs>
            <w:rPr>
              <w:noProof/>
            </w:rPr>
          </w:pPr>
          <w:hyperlink w:anchor="_Toc228094203" w:history="1">
            <w:r w:rsidRPr="007520C4">
              <w:rPr>
                <w:rStyle w:val="Hyperlink"/>
                <w:noProof/>
              </w:rPr>
              <w:t>Essential Facts, Rules, and Exam Reference</w:t>
            </w:r>
            <w:r>
              <w:rPr>
                <w:noProof/>
              </w:rPr>
              <w:tab/>
            </w:r>
            <w:r>
              <w:rPr>
                <w:noProof/>
              </w:rPr>
              <w:fldChar w:fldCharType="begin"/>
            </w:r>
            <w:r>
              <w:rPr>
                <w:noProof/>
              </w:rPr>
              <w:instrText xml:space="preserve"> PAGEREF _Toc228094203 \h </w:instrText>
            </w:r>
            <w:r>
              <w:rPr>
                <w:noProof/>
              </w:rPr>
            </w:r>
            <w:r>
              <w:rPr>
                <w:noProof/>
              </w:rPr>
              <w:fldChar w:fldCharType="separate"/>
            </w:r>
            <w:r>
              <w:rPr>
                <w:noProof/>
              </w:rPr>
              <w:t>35</w:t>
            </w:r>
            <w:r>
              <w:rPr>
                <w:noProof/>
              </w:rPr>
              <w:fldChar w:fldCharType="end"/>
            </w:r>
          </w:hyperlink>
        </w:p>
        <w:p w14:paraId="10C2C176" w14:textId="77777777" w:rsidR="00601B34" w:rsidRDefault="00000000">
          <w:r>
            <w:fldChar w:fldCharType="end"/>
          </w:r>
        </w:p>
      </w:sdtContent>
    </w:sdt>
    <w:p w14:paraId="1A84736F" w14:textId="77777777" w:rsidR="00601B34" w:rsidRDefault="00000000">
      <w:r>
        <w:br w:type="page"/>
      </w:r>
    </w:p>
    <w:p w14:paraId="664D1934" w14:textId="77777777" w:rsidR="00601B34" w:rsidRDefault="00000000">
      <w:pPr>
        <w:pStyle w:val="Heading1"/>
      </w:pPr>
      <w:bookmarkStart w:id="1" w:name="_Toc228094163"/>
      <w:r>
        <w:lastRenderedPageBreak/>
        <w:t>5.1  What is Software Design?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4ED6E9DF"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36CCBC5A"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6762A814" w14:textId="77777777" w:rsidR="00601B34" w:rsidRDefault="00000000">
            <w:r>
              <w:rPr>
                <w:i/>
                <w:iCs/>
                <w:color w:val="333333"/>
                <w:sz w:val="20"/>
                <w:szCs w:val="20"/>
              </w:rPr>
              <w:t>Software Design is the process of defining the architecture, components, interfaces, data structures, and algorithms of a software system that will satisfy the specified requirements. It is the creative and technical bridge between the 'what' of Requirements Engineering and the 'how' of Implementation.</w:t>
            </w:r>
          </w:p>
        </w:tc>
      </w:tr>
    </w:tbl>
    <w:p w14:paraId="25D6EB5A" w14:textId="77777777" w:rsidR="00601B34" w:rsidRDefault="00601B34">
      <w:pPr>
        <w:spacing w:after="80"/>
      </w:pPr>
    </w:p>
    <w:p w14:paraId="410F9F48" w14:textId="77777777" w:rsidR="00601B34" w:rsidRDefault="00000000" w:rsidP="00294F0A">
      <w:pPr>
        <w:spacing w:before="80" w:after="100"/>
        <w:jc w:val="both"/>
      </w:pPr>
      <w:r>
        <w:rPr>
          <w:color w:val="222222"/>
        </w:rPr>
        <w:t>If Requirements Engineering answers 'What must the system do?', Software Design answers 'How will it be structured to do it?' Design transforms abstract requirements into a concrete, implementable blueprint. Every major decision made during design — how to organise code, how components communicate, where data lives, how concerns are separated — will directly determine the system's quality, cost of maintenance, and ability to evolve over its operational lifetime.</w:t>
      </w:r>
    </w:p>
    <w:p w14:paraId="0F5E60DB" w14:textId="77777777" w:rsidR="00601B34" w:rsidRDefault="00000000" w:rsidP="00294F0A">
      <w:pPr>
        <w:spacing w:before="80" w:after="100"/>
        <w:jc w:val="both"/>
      </w:pPr>
      <w:r>
        <w:rPr>
          <w:color w:val="222222"/>
        </w:rPr>
        <w:t>Poor design cannot be rescued by excellent coding. A well-implemented system built on a weak architectural foundation will become increasingly expensive to maintain, increasingly fragile to change, and eventually impossible to extend without a costly rewrite. The inverse is equally true: a well-designed system is resilient, adaptable, and a pleasure to work on even years after it was first written.</w:t>
      </w:r>
    </w:p>
    <w:p w14:paraId="32B660EA" w14:textId="77777777" w:rsidR="00601B34" w:rsidRDefault="00601B34">
      <w:pPr>
        <w:spacing w:after="80"/>
      </w:pPr>
    </w:p>
    <w:p w14:paraId="19B0C30F" w14:textId="77777777" w:rsidR="00601B34" w:rsidRDefault="00000000">
      <w:pPr>
        <w:pStyle w:val="Heading3"/>
      </w:pPr>
      <w:bookmarkStart w:id="2" w:name="_Toc228094164"/>
      <w:r>
        <w:t>The Two Levels of Software Design</w:t>
      </w:r>
      <w:bookmarkEnd w:id="2"/>
    </w:p>
    <w:p w14:paraId="2D37C5F5"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539"/>
        <w:gridCol w:w="2151"/>
        <w:gridCol w:w="2476"/>
        <w:gridCol w:w="1430"/>
      </w:tblGrid>
      <w:tr w:rsidR="00601B34" w14:paraId="2171F219"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FB201A0" w14:textId="77777777" w:rsidR="00601B34" w:rsidRDefault="00000000">
            <w:r>
              <w:rPr>
                <w:b/>
                <w:bCs/>
                <w:color w:val="FFFFFF"/>
                <w:sz w:val="20"/>
                <w:szCs w:val="20"/>
              </w:rPr>
              <w:t>Design Level</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F524BF" w14:textId="77777777" w:rsidR="00601B34" w:rsidRDefault="00000000">
            <w:r>
              <w:rPr>
                <w:b/>
                <w:bCs/>
                <w:color w:val="FFFFFF"/>
                <w:sz w:val="20"/>
                <w:szCs w:val="20"/>
              </w:rPr>
              <w:t>Also Called</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8FBA7C" w14:textId="77777777" w:rsidR="00601B34" w:rsidRDefault="00000000">
            <w:r>
              <w:rPr>
                <w:b/>
                <w:bCs/>
                <w:color w:val="FFFFFF"/>
                <w:sz w:val="20"/>
                <w:szCs w:val="20"/>
              </w:rPr>
              <w:t>Scope</w:t>
            </w:r>
          </w:p>
        </w:tc>
        <w:tc>
          <w:tcPr>
            <w:tcW w:w="2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9F1EDB5" w14:textId="77777777" w:rsidR="00601B34" w:rsidRDefault="00000000">
            <w:r>
              <w:rPr>
                <w:b/>
                <w:bCs/>
                <w:color w:val="FFFFFF"/>
                <w:sz w:val="20"/>
                <w:szCs w:val="20"/>
              </w:rPr>
              <w:t>Key Questions</w:t>
            </w:r>
          </w:p>
        </w:tc>
        <w:tc>
          <w:tcPr>
            <w:tcW w:w="1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138F73F" w14:textId="77777777" w:rsidR="00601B34" w:rsidRDefault="00000000">
            <w:r>
              <w:rPr>
                <w:b/>
                <w:bCs/>
                <w:color w:val="FFFFFF"/>
                <w:sz w:val="20"/>
                <w:szCs w:val="20"/>
              </w:rPr>
              <w:t>Primary Audience</w:t>
            </w:r>
          </w:p>
        </w:tc>
      </w:tr>
      <w:tr w:rsidR="00601B34" w14:paraId="4F020E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616421" w14:textId="77777777" w:rsidR="00601B34" w:rsidRDefault="00000000">
            <w:r>
              <w:rPr>
                <w:color w:val="222222"/>
                <w:sz w:val="20"/>
                <w:szCs w:val="20"/>
              </w:rPr>
              <w:t>Architectural Design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4AFE8F" w14:textId="77777777" w:rsidR="00601B34" w:rsidRDefault="00000000">
            <w:r>
              <w:rPr>
                <w:color w:val="222222"/>
                <w:sz w:val="20"/>
                <w:szCs w:val="20"/>
              </w:rPr>
              <w:t>High-Level Design (HLD)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14931C" w14:textId="77777777" w:rsidR="00601B34" w:rsidRDefault="00000000">
            <w:r>
              <w:rPr>
                <w:color w:val="222222"/>
                <w:sz w:val="20"/>
                <w:szCs w:val="20"/>
              </w:rPr>
              <w:t>The overall system structure: major components, subsystems, their responsibilities, and how they interact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5C66E0" w14:textId="77777777" w:rsidR="00601B34" w:rsidRDefault="00000000">
            <w:r>
              <w:rPr>
                <w:color w:val="222222"/>
                <w:sz w:val="20"/>
                <w:szCs w:val="20"/>
              </w:rPr>
              <w:t>What are the major building blocks? How do they communicate? What patterns and technologies will be used? How is the system deployed?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E360B7" w14:textId="77777777" w:rsidR="00601B34" w:rsidRDefault="00000000">
            <w:r>
              <w:rPr>
                <w:color w:val="222222"/>
                <w:sz w:val="20"/>
                <w:szCs w:val="20"/>
              </w:rPr>
              <w:t>Architects, Project Managers, Senior Developers, Stakeholders</w:t>
            </w:r>
          </w:p>
        </w:tc>
      </w:tr>
      <w:tr w:rsidR="00601B34" w14:paraId="617E15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0411D0" w14:textId="77777777" w:rsidR="00601B34" w:rsidRDefault="00000000">
            <w:r>
              <w:rPr>
                <w:color w:val="222222"/>
                <w:sz w:val="20"/>
                <w:szCs w:val="20"/>
              </w:rPr>
              <w:t>Detailed Design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2C1F5F" w14:textId="77777777" w:rsidR="00601B34" w:rsidRDefault="00000000">
            <w:r>
              <w:rPr>
                <w:color w:val="222222"/>
                <w:sz w:val="20"/>
                <w:szCs w:val="20"/>
              </w:rPr>
              <w:t>Low-Level Design (LLD)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BC4BEF" w14:textId="77777777" w:rsidR="00601B34" w:rsidRDefault="00000000">
            <w:r>
              <w:rPr>
                <w:color w:val="222222"/>
                <w:sz w:val="20"/>
                <w:szCs w:val="20"/>
              </w:rPr>
              <w:t>The internal structure of each individual component: classes, methods, algorithms, data structures, error handling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BA1A85" w14:textId="77777777" w:rsidR="00601B34" w:rsidRDefault="00000000">
            <w:r>
              <w:rPr>
                <w:color w:val="222222"/>
                <w:sz w:val="20"/>
                <w:szCs w:val="20"/>
              </w:rPr>
              <w:t>How is this module internally organised? What algorithm solves this problem? How is this data structure laid out?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981C2F" w14:textId="77777777" w:rsidR="00601B34" w:rsidRDefault="00000000">
            <w:r>
              <w:rPr>
                <w:color w:val="222222"/>
                <w:sz w:val="20"/>
                <w:szCs w:val="20"/>
              </w:rPr>
              <w:t>Individual Developers implementing the component</w:t>
            </w:r>
          </w:p>
        </w:tc>
      </w:tr>
    </w:tbl>
    <w:p w14:paraId="3D1C4A04" w14:textId="77777777" w:rsidR="00601B34" w:rsidRDefault="00601B34">
      <w:pPr>
        <w:spacing w:after="80"/>
      </w:pPr>
    </w:p>
    <w:p w14:paraId="01504D47" w14:textId="77777777" w:rsidR="00601B34" w:rsidRDefault="00000000">
      <w:pPr>
        <w:pStyle w:val="Heading3"/>
      </w:pPr>
      <w:bookmarkStart w:id="3" w:name="_Toc228094165"/>
      <w:r>
        <w:t>What Makes a Good Software Design?</w:t>
      </w:r>
      <w:bookmarkEnd w:id="3"/>
    </w:p>
    <w:p w14:paraId="00B15DC3" w14:textId="77777777" w:rsidR="00601B34" w:rsidRDefault="00000000">
      <w:pPr>
        <w:spacing w:before="80" w:after="100"/>
      </w:pPr>
      <w:r>
        <w:rPr>
          <w:color w:val="222222"/>
        </w:rPr>
        <w:t>A good software design is not just one that works. It must satisfy a set of quality attributes that determine how well it will serve the project over time:</w:t>
      </w:r>
    </w:p>
    <w:p w14:paraId="2F66A176"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80"/>
        <w:gridCol w:w="3380"/>
      </w:tblGrid>
      <w:tr w:rsidR="00601B34" w14:paraId="301416BC"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0F4D03DF" w14:textId="77777777" w:rsidR="00601B34" w:rsidRDefault="00000000">
            <w:r>
              <w:rPr>
                <w:b/>
                <w:bCs/>
                <w:color w:val="FFFFFF"/>
                <w:sz w:val="20"/>
                <w:szCs w:val="20"/>
              </w:rPr>
              <w:t>Design Quality Attribute</w:t>
            </w:r>
          </w:p>
        </w:tc>
        <w:tc>
          <w:tcPr>
            <w:tcW w:w="358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89A3E98" w14:textId="77777777" w:rsidR="00601B34" w:rsidRDefault="00000000">
            <w:r>
              <w:rPr>
                <w:b/>
                <w:bCs/>
                <w:color w:val="FFFFFF"/>
                <w:sz w:val="20"/>
                <w:szCs w:val="20"/>
              </w:rPr>
              <w:t>Definition</w:t>
            </w:r>
          </w:p>
        </w:tc>
        <w:tc>
          <w:tcPr>
            <w:tcW w:w="338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0600E5E" w14:textId="77777777" w:rsidR="00601B34" w:rsidRDefault="00000000">
            <w:r>
              <w:rPr>
                <w:b/>
                <w:bCs/>
                <w:color w:val="FFFFFF"/>
                <w:sz w:val="20"/>
                <w:szCs w:val="20"/>
              </w:rPr>
              <w:t>How It Is Measured</w:t>
            </w:r>
          </w:p>
        </w:tc>
      </w:tr>
      <w:tr w:rsidR="00601B34" w14:paraId="6CFBDC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B8FFA5" w14:textId="77777777" w:rsidR="00601B34" w:rsidRDefault="00000000">
            <w:r>
              <w:rPr>
                <w:color w:val="222222"/>
                <w:sz w:val="20"/>
                <w:szCs w:val="20"/>
              </w:rPr>
              <w:t>Correctness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340C26" w14:textId="77777777" w:rsidR="00601B34" w:rsidRDefault="00000000">
            <w:r>
              <w:rPr>
                <w:color w:val="222222"/>
                <w:sz w:val="20"/>
                <w:szCs w:val="20"/>
              </w:rPr>
              <w:t>The design correctly implements all specified requirements and does not introduce unintended behaviour</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C2D1EB" w14:textId="77777777" w:rsidR="00601B34" w:rsidRDefault="00000000">
            <w:r>
              <w:rPr>
                <w:color w:val="222222"/>
                <w:sz w:val="20"/>
                <w:szCs w:val="20"/>
              </w:rPr>
              <w:t>Requirements traceability — every FR and NFR maps to a design component</w:t>
            </w:r>
          </w:p>
        </w:tc>
      </w:tr>
      <w:tr w:rsidR="00601B34" w14:paraId="157E33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384A23" w14:textId="77777777" w:rsidR="00601B34" w:rsidRDefault="00000000">
            <w:r>
              <w:rPr>
                <w:color w:val="222222"/>
                <w:sz w:val="20"/>
                <w:szCs w:val="20"/>
              </w:rPr>
              <w:lastRenderedPageBreak/>
              <w:t>Efficiency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80CF19" w14:textId="77777777" w:rsidR="00601B34" w:rsidRDefault="00000000">
            <w:r>
              <w:rPr>
                <w:color w:val="222222"/>
                <w:sz w:val="20"/>
                <w:szCs w:val="20"/>
              </w:rPr>
              <w:t>The design makes effective use of computational resources: CPU, memory, network, and disk</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95B645" w14:textId="77777777" w:rsidR="00601B34" w:rsidRDefault="00000000">
            <w:r>
              <w:rPr>
                <w:color w:val="222222"/>
                <w:sz w:val="20"/>
                <w:szCs w:val="20"/>
              </w:rPr>
              <w:t>Performance analysis, complexity analysis (Big-O), profiling</w:t>
            </w:r>
          </w:p>
        </w:tc>
      </w:tr>
      <w:tr w:rsidR="00601B34" w14:paraId="2FC18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955AC5" w14:textId="77777777" w:rsidR="00601B34" w:rsidRDefault="00000000">
            <w:r>
              <w:rPr>
                <w:color w:val="222222"/>
                <w:sz w:val="20"/>
                <w:szCs w:val="20"/>
              </w:rPr>
              <w:t>Flexibility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C80C9C" w14:textId="77777777" w:rsidR="00601B34" w:rsidRDefault="00000000">
            <w:r>
              <w:rPr>
                <w:color w:val="222222"/>
                <w:sz w:val="20"/>
                <w:szCs w:val="20"/>
              </w:rPr>
              <w:t>The design can accommodate new requirements and changes with minimal effort and low risk</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989CBB" w14:textId="77777777" w:rsidR="00601B34" w:rsidRDefault="00000000">
            <w:r>
              <w:rPr>
                <w:color w:val="222222"/>
                <w:sz w:val="20"/>
                <w:szCs w:val="20"/>
              </w:rPr>
              <w:t>Cost of change analysis; number of components affected by a typical change scenario</w:t>
            </w:r>
          </w:p>
        </w:tc>
      </w:tr>
      <w:tr w:rsidR="00601B34" w14:paraId="185931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52C5A8" w14:textId="77777777" w:rsidR="00601B34" w:rsidRDefault="00000000">
            <w:r>
              <w:rPr>
                <w:color w:val="222222"/>
                <w:sz w:val="20"/>
                <w:szCs w:val="20"/>
              </w:rPr>
              <w:t>Maintainability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7584FD" w14:textId="77777777" w:rsidR="00601B34" w:rsidRDefault="00000000">
            <w:r>
              <w:rPr>
                <w:color w:val="222222"/>
                <w:sz w:val="20"/>
                <w:szCs w:val="20"/>
              </w:rPr>
              <w:t>The design is easy to understand, modify, test, and debug by developers who did not write it</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7BB847" w14:textId="77777777" w:rsidR="00601B34" w:rsidRDefault="00000000">
            <w:r>
              <w:rPr>
                <w:color w:val="222222"/>
                <w:sz w:val="20"/>
                <w:szCs w:val="20"/>
              </w:rPr>
              <w:t>Code readability metrics; time to onboard a new developer; MTTR for typical defects</w:t>
            </w:r>
          </w:p>
        </w:tc>
      </w:tr>
      <w:tr w:rsidR="00601B34" w14:paraId="2D21E6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CD77DC" w14:textId="77777777" w:rsidR="00601B34" w:rsidRDefault="00000000">
            <w:r>
              <w:rPr>
                <w:color w:val="222222"/>
                <w:sz w:val="20"/>
                <w:szCs w:val="20"/>
              </w:rPr>
              <w:t>Reusability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7C03C5" w14:textId="77777777" w:rsidR="00601B34" w:rsidRDefault="00000000">
            <w:r>
              <w:rPr>
                <w:color w:val="222222"/>
                <w:sz w:val="20"/>
                <w:szCs w:val="20"/>
              </w:rPr>
              <w:t>Components are designed to be used in multiple contexts without modification</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A97609" w14:textId="77777777" w:rsidR="00601B34" w:rsidRDefault="00000000">
            <w:r>
              <w:rPr>
                <w:color w:val="222222"/>
                <w:sz w:val="20"/>
                <w:szCs w:val="20"/>
              </w:rPr>
              <w:t>Number of components shared across features or projects; library extraction potential</w:t>
            </w:r>
          </w:p>
        </w:tc>
      </w:tr>
      <w:tr w:rsidR="00601B34" w14:paraId="22E3A4C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853B15" w14:textId="77777777" w:rsidR="00601B34" w:rsidRDefault="00000000">
            <w:r>
              <w:rPr>
                <w:color w:val="222222"/>
                <w:sz w:val="20"/>
                <w:szCs w:val="20"/>
              </w:rPr>
              <w:t>Testability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A383A9D" w14:textId="77777777" w:rsidR="00601B34" w:rsidRDefault="00000000">
            <w:r>
              <w:rPr>
                <w:color w:val="222222"/>
                <w:sz w:val="20"/>
                <w:szCs w:val="20"/>
              </w:rPr>
              <w:t>The design makes it easy to write automated tests that verify correct behaviour in isolation</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2D9CC2" w14:textId="77777777" w:rsidR="00601B34" w:rsidRDefault="00000000">
            <w:r>
              <w:rPr>
                <w:color w:val="222222"/>
                <w:sz w:val="20"/>
                <w:szCs w:val="20"/>
              </w:rPr>
              <w:t>Ease of mocking dependencies; unit test coverage achievable; number of external dependencies per component</w:t>
            </w:r>
          </w:p>
        </w:tc>
      </w:tr>
      <w:tr w:rsidR="00601B34" w14:paraId="4557E7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3457A2" w14:textId="77777777" w:rsidR="00601B34" w:rsidRDefault="00000000">
            <w:r>
              <w:rPr>
                <w:color w:val="222222"/>
                <w:sz w:val="20"/>
                <w:szCs w:val="20"/>
              </w:rPr>
              <w:t>Scalability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129B51" w14:textId="77777777" w:rsidR="00601B34" w:rsidRDefault="00000000">
            <w:r>
              <w:rPr>
                <w:color w:val="222222"/>
                <w:sz w:val="20"/>
                <w:szCs w:val="20"/>
              </w:rPr>
              <w:t>The design can handle growing load without requiring architectural changes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DD7ED7" w14:textId="77777777" w:rsidR="00601B34" w:rsidRDefault="00000000">
            <w:r>
              <w:rPr>
                <w:color w:val="222222"/>
                <w:sz w:val="20"/>
                <w:szCs w:val="20"/>
              </w:rPr>
              <w:t>Load test results; horizontal vs. vertical scaling capability; stateless component design</w:t>
            </w:r>
          </w:p>
        </w:tc>
      </w:tr>
      <w:tr w:rsidR="00601B34" w14:paraId="7717E9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48D676" w14:textId="77777777" w:rsidR="00601B34" w:rsidRDefault="00000000">
            <w:r>
              <w:rPr>
                <w:color w:val="222222"/>
                <w:sz w:val="20"/>
                <w:szCs w:val="20"/>
              </w:rPr>
              <w:t>Security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5851CB" w14:textId="77777777" w:rsidR="00601B34" w:rsidRDefault="00000000">
            <w:r>
              <w:rPr>
                <w:color w:val="222222"/>
                <w:sz w:val="20"/>
                <w:szCs w:val="20"/>
              </w:rPr>
              <w:t>The design incorporates security controls at the architectural level, not as an afterthought</w:t>
            </w:r>
          </w:p>
        </w:tc>
        <w:tc>
          <w:tcPr>
            <w:tcW w:w="33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46CC49" w14:textId="77777777" w:rsidR="00601B34" w:rsidRDefault="00000000">
            <w:r>
              <w:rPr>
                <w:color w:val="222222"/>
                <w:sz w:val="20"/>
                <w:szCs w:val="20"/>
              </w:rPr>
              <w:t>Security review against OWASP threat model; attack surface analysis; principle of least privilege in access design</w:t>
            </w:r>
          </w:p>
        </w:tc>
      </w:tr>
    </w:tbl>
    <w:p w14:paraId="6B716324" w14:textId="77777777" w:rsidR="00601B34" w:rsidRDefault="00601B34">
      <w:pPr>
        <w:spacing w:after="80"/>
      </w:pPr>
    </w:p>
    <w:p w14:paraId="77F55E13" w14:textId="77777777" w:rsidR="00601B34" w:rsidRDefault="00000000">
      <w:pPr>
        <w:pStyle w:val="Heading3"/>
      </w:pPr>
      <w:bookmarkStart w:id="4" w:name="_Toc228094166"/>
      <w:r>
        <w:t>The Design Process</w:t>
      </w:r>
      <w:bookmarkEnd w:id="4"/>
    </w:p>
    <w:p w14:paraId="1B2704CD" w14:textId="77777777" w:rsidR="00601B34" w:rsidRDefault="00000000">
      <w:pPr>
        <w:spacing w:before="80" w:after="100"/>
      </w:pPr>
      <w:r>
        <w:rPr>
          <w:color w:val="222222"/>
        </w:rPr>
        <w:t>Software design is not a single step but an iterative activity that typically follows this progression:</w:t>
      </w:r>
    </w:p>
    <w:p w14:paraId="42EFF6BA" w14:textId="77777777" w:rsidR="00601B34" w:rsidRDefault="00000000">
      <w:pPr>
        <w:pStyle w:val="ListParagraph"/>
        <w:numPr>
          <w:ilvl w:val="0"/>
          <w:numId w:val="2"/>
        </w:numPr>
        <w:spacing w:before="50" w:after="50"/>
      </w:pPr>
      <w:r>
        <w:rPr>
          <w:color w:val="222222"/>
        </w:rPr>
        <w:t>Understand the Requirements: Thoroughly read the SRS; clarify ambiguities before making design decisions</w:t>
      </w:r>
    </w:p>
    <w:p w14:paraId="0AD917A3" w14:textId="77777777" w:rsidR="00601B34" w:rsidRDefault="00000000">
      <w:pPr>
        <w:pStyle w:val="ListParagraph"/>
        <w:numPr>
          <w:ilvl w:val="0"/>
          <w:numId w:val="2"/>
        </w:numPr>
        <w:spacing w:before="50" w:after="50"/>
      </w:pPr>
      <w:r>
        <w:rPr>
          <w:color w:val="222222"/>
        </w:rPr>
        <w:t>Identify Major Components: Decompose the system into high-level subsystems or services based on functional areas</w:t>
      </w:r>
    </w:p>
    <w:p w14:paraId="456C886E" w14:textId="77777777" w:rsidR="00601B34" w:rsidRDefault="00000000">
      <w:pPr>
        <w:pStyle w:val="ListParagraph"/>
        <w:numPr>
          <w:ilvl w:val="0"/>
          <w:numId w:val="2"/>
        </w:numPr>
        <w:spacing w:before="50" w:after="50"/>
      </w:pPr>
      <w:r>
        <w:rPr>
          <w:color w:val="222222"/>
        </w:rPr>
        <w:t>Define Responsibilities: Assign clear, non-overlapping responsibilities to each component</w:t>
      </w:r>
    </w:p>
    <w:p w14:paraId="6FBAB0FC" w14:textId="77777777" w:rsidR="00601B34" w:rsidRDefault="00000000">
      <w:pPr>
        <w:pStyle w:val="ListParagraph"/>
        <w:numPr>
          <w:ilvl w:val="0"/>
          <w:numId w:val="2"/>
        </w:numPr>
        <w:spacing w:before="50" w:after="50"/>
      </w:pPr>
      <w:r>
        <w:rPr>
          <w:color w:val="222222"/>
        </w:rPr>
        <w:t>Define Interfaces: Specify how components communicate — APIs, events, shared data — before implementing internals</w:t>
      </w:r>
    </w:p>
    <w:p w14:paraId="6824A942" w14:textId="77777777" w:rsidR="00601B34" w:rsidRDefault="00000000">
      <w:pPr>
        <w:pStyle w:val="ListParagraph"/>
        <w:numPr>
          <w:ilvl w:val="0"/>
          <w:numId w:val="2"/>
        </w:numPr>
        <w:spacing w:before="50" w:after="50"/>
      </w:pPr>
      <w:r>
        <w:rPr>
          <w:color w:val="222222"/>
        </w:rPr>
        <w:t>Choose Architectural Pattern: Select the pattern that best fits the system's quality attribute requirements (see Section 5.3)</w:t>
      </w:r>
    </w:p>
    <w:p w14:paraId="617E309A" w14:textId="77777777" w:rsidR="00601B34" w:rsidRDefault="00000000">
      <w:pPr>
        <w:pStyle w:val="ListParagraph"/>
        <w:numPr>
          <w:ilvl w:val="0"/>
          <w:numId w:val="2"/>
        </w:numPr>
        <w:spacing w:before="50" w:after="50"/>
      </w:pPr>
      <w:r>
        <w:rPr>
          <w:color w:val="222222"/>
        </w:rPr>
        <w:t>Refine Iteratively: Move from HLD to LLD; revisit and refine as new constraints emerge</w:t>
      </w:r>
    </w:p>
    <w:p w14:paraId="411B65CD" w14:textId="77777777" w:rsidR="00601B34" w:rsidRDefault="00000000">
      <w:pPr>
        <w:pStyle w:val="ListParagraph"/>
        <w:numPr>
          <w:ilvl w:val="0"/>
          <w:numId w:val="2"/>
        </w:numPr>
        <w:spacing w:before="50" w:after="50"/>
      </w:pPr>
      <w:r>
        <w:rPr>
          <w:color w:val="222222"/>
        </w:rPr>
        <w:t>Document the Design: Capture decisions in Architecture Decision Records (ADRs) and formal design documents (see Section 5.4)</w:t>
      </w:r>
    </w:p>
    <w:p w14:paraId="531D4BDA" w14:textId="77777777" w:rsidR="00601B34" w:rsidRDefault="00000000">
      <w:pPr>
        <w:pStyle w:val="ListParagraph"/>
        <w:numPr>
          <w:ilvl w:val="0"/>
          <w:numId w:val="2"/>
        </w:numPr>
        <w:spacing w:before="50" w:after="50"/>
      </w:pPr>
      <w:r>
        <w:rPr>
          <w:color w:val="222222"/>
        </w:rPr>
        <w:t>Review and Validate: Conduct architectural reviews and design walkthroughs before implementation begins</w:t>
      </w:r>
    </w:p>
    <w:p w14:paraId="25F3D6FE" w14:textId="77777777" w:rsidR="00601B34" w:rsidRDefault="00601B34">
      <w:pPr>
        <w:spacing w:after="80"/>
      </w:pPr>
    </w:p>
    <w:p w14:paraId="0555FACB" w14:textId="77777777" w:rsidR="00294F0A" w:rsidRDefault="00294F0A">
      <w:pPr>
        <w:spacing w:after="80"/>
      </w:pPr>
    </w:p>
    <w:p w14:paraId="11362054" w14:textId="77777777" w:rsidR="00294F0A" w:rsidRDefault="00294F0A">
      <w:pPr>
        <w:spacing w:after="80"/>
      </w:pPr>
    </w:p>
    <w:p w14:paraId="78DB48AD" w14:textId="77777777" w:rsidR="00294F0A" w:rsidRDefault="00294F0A">
      <w:pPr>
        <w:spacing w:after="80"/>
      </w:pPr>
    </w:p>
    <w:p w14:paraId="168B9E3A" w14:textId="77777777" w:rsidR="00601B34" w:rsidRDefault="00000000">
      <w:pPr>
        <w:pStyle w:val="Heading3"/>
      </w:pPr>
      <w:bookmarkStart w:id="5" w:name="_Toc228094167"/>
      <w:r>
        <w:lastRenderedPageBreak/>
        <w:t>Design vs. Implementation: A Critical Distinction</w:t>
      </w:r>
      <w:bookmarkEnd w:id="5"/>
    </w:p>
    <w:p w14:paraId="0541C348"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601B34" w14:paraId="1817643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6ED5B13" w14:textId="77777777" w:rsidR="00601B34" w:rsidRDefault="00000000">
            <w:r>
              <w:rPr>
                <w:b/>
                <w:bCs/>
                <w:color w:val="FFFFFF"/>
                <w:sz w:val="20"/>
                <w:szCs w:val="20"/>
              </w:rPr>
              <w:t>Aspect</w:t>
            </w:r>
          </w:p>
        </w:tc>
        <w:tc>
          <w:tcPr>
            <w:tcW w:w="3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CBD167" w14:textId="77777777" w:rsidR="00601B34" w:rsidRDefault="00000000">
            <w:r>
              <w:rPr>
                <w:b/>
                <w:bCs/>
                <w:color w:val="FFFFFF"/>
                <w:sz w:val="20"/>
                <w:szCs w:val="20"/>
              </w:rPr>
              <w:t>Design</w:t>
            </w:r>
          </w:p>
        </w:tc>
        <w:tc>
          <w:tcPr>
            <w:tcW w:w="3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82D2CAB" w14:textId="77777777" w:rsidR="00601B34" w:rsidRDefault="00000000">
            <w:r>
              <w:rPr>
                <w:b/>
                <w:bCs/>
                <w:color w:val="FFFFFF"/>
                <w:sz w:val="20"/>
                <w:szCs w:val="20"/>
              </w:rPr>
              <w:t>Implementation</w:t>
            </w:r>
          </w:p>
        </w:tc>
      </w:tr>
      <w:tr w:rsidR="00601B34" w14:paraId="62CA34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6BEEB0" w14:textId="77777777" w:rsidR="00601B34" w:rsidRDefault="00000000">
            <w:r>
              <w:rPr>
                <w:color w:val="222222"/>
                <w:sz w:val="20"/>
                <w:szCs w:val="20"/>
              </w:rPr>
              <w:t>Focus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B0C0EF" w14:textId="77777777" w:rsidR="00601B34" w:rsidRDefault="00000000">
            <w:r>
              <w:rPr>
                <w:color w:val="222222"/>
                <w:sz w:val="20"/>
                <w:szCs w:val="20"/>
              </w:rPr>
              <w:t>Structure, organisation, relationships, responsibilities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E67959" w14:textId="77777777" w:rsidR="00601B34" w:rsidRDefault="00000000">
            <w:r>
              <w:rPr>
                <w:color w:val="222222"/>
                <w:sz w:val="20"/>
                <w:szCs w:val="20"/>
              </w:rPr>
              <w:t>Writing actual code that executes the design</w:t>
            </w:r>
          </w:p>
        </w:tc>
      </w:tr>
      <w:tr w:rsidR="00601B34" w14:paraId="1ED8DD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3CE0ED" w14:textId="77777777" w:rsidR="00601B34" w:rsidRDefault="00000000">
            <w:r>
              <w:rPr>
                <w:color w:val="222222"/>
                <w:sz w:val="20"/>
                <w:szCs w:val="20"/>
              </w:rPr>
              <w:t>Artefacts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8D88A9" w14:textId="77777777" w:rsidR="00601B34" w:rsidRDefault="00000000">
            <w:r>
              <w:rPr>
                <w:color w:val="222222"/>
                <w:sz w:val="20"/>
                <w:szCs w:val="20"/>
              </w:rPr>
              <w:t>Architecture diagrams, class diagrams, sequence diagrams, ERDs, API specs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C0ADCF" w14:textId="77777777" w:rsidR="00601B34" w:rsidRDefault="00000000">
            <w:r>
              <w:rPr>
                <w:color w:val="222222"/>
                <w:sz w:val="20"/>
                <w:szCs w:val="20"/>
              </w:rPr>
              <w:t>Source code, configuration files, build scripts</w:t>
            </w:r>
          </w:p>
        </w:tc>
      </w:tr>
      <w:tr w:rsidR="00601B34" w14:paraId="453A88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A5297F" w14:textId="77777777" w:rsidR="00601B34" w:rsidRDefault="00000000">
            <w:r>
              <w:rPr>
                <w:color w:val="222222"/>
                <w:sz w:val="20"/>
                <w:szCs w:val="20"/>
              </w:rPr>
              <w:t>Language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35A495" w14:textId="77777777" w:rsidR="00601B34" w:rsidRDefault="00000000">
            <w:r>
              <w:rPr>
                <w:color w:val="222222"/>
                <w:sz w:val="20"/>
                <w:szCs w:val="20"/>
              </w:rPr>
              <w:t>Technology-neutral (ideally); expressed in UML, pseudocode, natural language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F7D1DB" w14:textId="77777777" w:rsidR="00601B34" w:rsidRDefault="00000000">
            <w:r>
              <w:rPr>
                <w:color w:val="222222"/>
                <w:sz w:val="20"/>
                <w:szCs w:val="20"/>
              </w:rPr>
              <w:t>Technology-specific: Java, Python, JavaScript, SQL</w:t>
            </w:r>
          </w:p>
        </w:tc>
      </w:tr>
      <w:tr w:rsidR="00601B34" w14:paraId="258FA7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9F6DA0" w14:textId="77777777" w:rsidR="00601B34" w:rsidRDefault="00000000">
            <w:r>
              <w:rPr>
                <w:color w:val="222222"/>
                <w:sz w:val="20"/>
                <w:szCs w:val="20"/>
              </w:rPr>
              <w:t>Cost of change</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3D79B5" w14:textId="77777777" w:rsidR="00601B34" w:rsidRDefault="00000000">
            <w:r>
              <w:rPr>
                <w:color w:val="222222"/>
                <w:sz w:val="20"/>
                <w:szCs w:val="20"/>
              </w:rPr>
              <w:t>Relatively cheap — a change to a diagram costs hours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72BB7E" w14:textId="77777777" w:rsidR="00601B34" w:rsidRDefault="00000000">
            <w:r>
              <w:rPr>
                <w:color w:val="222222"/>
                <w:sz w:val="20"/>
                <w:szCs w:val="20"/>
              </w:rPr>
              <w:t>Expensive — a structural change to working code costs days or weeks and risks regression</w:t>
            </w:r>
          </w:p>
        </w:tc>
      </w:tr>
      <w:tr w:rsidR="00601B34" w14:paraId="3ADC39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0A00CA" w14:textId="77777777" w:rsidR="00601B34" w:rsidRDefault="00000000">
            <w:r>
              <w:rPr>
                <w:color w:val="222222"/>
                <w:sz w:val="20"/>
                <w:szCs w:val="20"/>
              </w:rPr>
              <w:t>Primary concern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CCFA49" w14:textId="77777777" w:rsidR="00601B34" w:rsidRDefault="00000000">
            <w:r>
              <w:rPr>
                <w:color w:val="222222"/>
                <w:sz w:val="20"/>
                <w:szCs w:val="20"/>
              </w:rPr>
              <w:t>Will this structure produce a system with the required quality attributes?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AA7F23" w14:textId="77777777" w:rsidR="00601B34" w:rsidRDefault="00000000">
            <w:r>
              <w:rPr>
                <w:color w:val="222222"/>
                <w:sz w:val="20"/>
                <w:szCs w:val="20"/>
              </w:rPr>
              <w:t>Does this code correctly implement the design?</w:t>
            </w:r>
          </w:p>
        </w:tc>
      </w:tr>
      <w:tr w:rsidR="00601B34" w14:paraId="146486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9802C1" w14:textId="77777777" w:rsidR="00601B34" w:rsidRDefault="00000000">
            <w:r>
              <w:rPr>
                <w:color w:val="222222"/>
                <w:sz w:val="20"/>
                <w:szCs w:val="20"/>
              </w:rPr>
              <w:t>Skill emphasis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BAE729E" w14:textId="77777777" w:rsidR="00601B34" w:rsidRDefault="00000000">
            <w:r>
              <w:rPr>
                <w:color w:val="222222"/>
                <w:sz w:val="20"/>
                <w:szCs w:val="20"/>
              </w:rPr>
              <w:t>Analytical thinking, pattern knowledge, system thinking, trade-off analysis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6FDC55" w14:textId="77777777" w:rsidR="00601B34" w:rsidRDefault="00000000">
            <w:r>
              <w:rPr>
                <w:color w:val="222222"/>
                <w:sz w:val="20"/>
                <w:szCs w:val="20"/>
              </w:rPr>
              <w:t>Programming proficiency, tooling knowledge, debugging</w:t>
            </w:r>
          </w:p>
        </w:tc>
      </w:tr>
    </w:tbl>
    <w:p w14:paraId="6F989745"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1D2D0B74" w14:textId="77777777">
        <w:tc>
          <w:tcPr>
            <w:tcW w:w="13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4BF03138" w14:textId="77777777" w:rsidR="00601B34" w:rsidRDefault="00000000">
            <w:pPr>
              <w:jc w:val="center"/>
            </w:pPr>
            <w:r>
              <w:rPr>
                <w:b/>
                <w:bCs/>
                <w:color w:val="FFFFFF"/>
                <w:sz w:val="19"/>
                <w:szCs w:val="19"/>
              </w:rPr>
              <w:t>KEY POINT</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89D149F" w14:textId="77777777" w:rsidR="00601B34" w:rsidRDefault="00000000" w:rsidP="00B5072A">
            <w:pPr>
              <w:jc w:val="both"/>
            </w:pPr>
            <w:r>
              <w:rPr>
                <w:i/>
                <w:iCs/>
                <w:color w:val="333333"/>
                <w:sz w:val="20"/>
                <w:szCs w:val="20"/>
              </w:rPr>
              <w:t>Design decisions are the most expensive decisions to reverse in the entire SDLC. A structural design defect discovered during maintenance costs 100× more to fix than the same defect caught during design review. Invest time in design; it pays back many times over.</w:t>
            </w:r>
          </w:p>
        </w:tc>
      </w:tr>
    </w:tbl>
    <w:p w14:paraId="641D25FF" w14:textId="77777777" w:rsidR="00601B34" w:rsidRDefault="00601B34">
      <w:pPr>
        <w:spacing w:after="160"/>
      </w:pPr>
    </w:p>
    <w:p w14:paraId="4D47A511" w14:textId="77777777" w:rsidR="00601B34" w:rsidRDefault="00000000">
      <w:pPr>
        <w:pStyle w:val="Heading1"/>
      </w:pPr>
      <w:bookmarkStart w:id="6" w:name="_Toc228094168"/>
      <w:r>
        <w:t>5.2  Design Principles</w:t>
      </w:r>
      <w:bookmarkEnd w:id="6"/>
    </w:p>
    <w:p w14:paraId="50945990" w14:textId="77777777" w:rsidR="00601B34" w:rsidRDefault="00000000" w:rsidP="00294F0A">
      <w:pPr>
        <w:spacing w:before="80" w:after="100"/>
        <w:jc w:val="both"/>
      </w:pPr>
      <w:r>
        <w:rPr>
          <w:color w:val="222222"/>
        </w:rPr>
        <w:t>Software design principles are fundamental guidelines and heuristics — accumulated wisdom from decades of engineering experience — that help designers make decisions that produce high-quality, maintainable systems. They are not rigid rules but lenses through which design decisions are evaluated. A design that violates multiple principles is almost certainly heading toward a maintenance nightmare. A design that honours them tends to age gracefully.</w:t>
      </w:r>
    </w:p>
    <w:p w14:paraId="663CC1BA" w14:textId="77777777" w:rsidR="00601B34" w:rsidRDefault="00601B34">
      <w:pPr>
        <w:spacing w:after="8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80"/>
        <w:gridCol w:w="3825"/>
      </w:tblGrid>
      <w:tr w:rsidR="00601B34" w14:paraId="2CE45687" w14:textId="77777777" w:rsidTr="008F3453">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E0E34C" w14:textId="77777777" w:rsidR="00601B34" w:rsidRDefault="00000000">
            <w:r>
              <w:rPr>
                <w:b/>
                <w:bCs/>
                <w:color w:val="FFFFFF"/>
                <w:sz w:val="20"/>
                <w:szCs w:val="20"/>
              </w:rPr>
              <w:t>Principle</w:t>
            </w:r>
          </w:p>
        </w:tc>
        <w:tc>
          <w:tcPr>
            <w:tcW w:w="37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7CB593" w14:textId="77777777" w:rsidR="00601B34" w:rsidRDefault="00000000">
            <w:r>
              <w:rPr>
                <w:b/>
                <w:bCs/>
                <w:color w:val="FFFFFF"/>
                <w:sz w:val="20"/>
                <w:szCs w:val="20"/>
              </w:rPr>
              <w:t>Core Idea</w:t>
            </w:r>
          </w:p>
        </w:tc>
        <w:tc>
          <w:tcPr>
            <w:tcW w:w="3825"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4E8F83" w14:textId="77777777" w:rsidR="00601B34" w:rsidRDefault="00000000">
            <w:r>
              <w:rPr>
                <w:b/>
                <w:bCs/>
                <w:color w:val="FFFFFF"/>
                <w:sz w:val="20"/>
                <w:szCs w:val="20"/>
              </w:rPr>
              <w:t>Primary Benefit</w:t>
            </w:r>
          </w:p>
        </w:tc>
      </w:tr>
      <w:tr w:rsidR="00601B34" w14:paraId="419459CB"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D84CE3" w14:textId="77777777" w:rsidR="00601B34" w:rsidRDefault="00000000">
            <w:r>
              <w:rPr>
                <w:color w:val="222222"/>
                <w:sz w:val="20"/>
                <w:szCs w:val="20"/>
              </w:rPr>
              <w:t>Abstraction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A841E" w14:textId="77777777" w:rsidR="00601B34" w:rsidRDefault="00000000">
            <w:r>
              <w:rPr>
                <w:color w:val="222222"/>
                <w:sz w:val="20"/>
                <w:szCs w:val="20"/>
              </w:rPr>
              <w:t>Expose only what is necessary; hide complexity behind simple interfaces</w:t>
            </w:r>
          </w:p>
        </w:tc>
        <w:tc>
          <w:tcPr>
            <w:tcW w:w="3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7B6311" w14:textId="77777777" w:rsidR="00601B34" w:rsidRDefault="00000000">
            <w:r>
              <w:rPr>
                <w:color w:val="222222"/>
                <w:sz w:val="20"/>
                <w:szCs w:val="20"/>
              </w:rPr>
              <w:t>Reduces cognitive load; enables independent development and testing</w:t>
            </w:r>
          </w:p>
        </w:tc>
      </w:tr>
      <w:tr w:rsidR="00601B34" w14:paraId="415CAE19"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34599AF" w14:textId="77777777" w:rsidR="00601B34" w:rsidRDefault="00000000">
            <w:r>
              <w:rPr>
                <w:color w:val="222222"/>
                <w:sz w:val="20"/>
                <w:szCs w:val="20"/>
              </w:rPr>
              <w:t>Modularity</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25BFB7" w14:textId="77777777" w:rsidR="00601B34" w:rsidRDefault="00000000">
            <w:r>
              <w:rPr>
                <w:color w:val="222222"/>
                <w:sz w:val="20"/>
                <w:szCs w:val="20"/>
              </w:rPr>
              <w:t>Divide the system into well-defined, independently manageable units</w:t>
            </w:r>
          </w:p>
        </w:tc>
        <w:tc>
          <w:tcPr>
            <w:tcW w:w="382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38B3F5" w14:textId="77777777" w:rsidR="00601B34" w:rsidRDefault="00000000">
            <w:r>
              <w:rPr>
                <w:color w:val="222222"/>
                <w:sz w:val="20"/>
                <w:szCs w:val="20"/>
              </w:rPr>
              <w:t>Enables parallel development; limits blast radius of changes; supports reuse</w:t>
            </w:r>
          </w:p>
        </w:tc>
      </w:tr>
      <w:tr w:rsidR="00601B34" w14:paraId="159E0AB6"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8FC4BC" w14:textId="77777777" w:rsidR="00601B34" w:rsidRDefault="00000000">
            <w:r>
              <w:rPr>
                <w:color w:val="222222"/>
                <w:sz w:val="20"/>
                <w:szCs w:val="20"/>
              </w:rPr>
              <w:t>Information Hiding (Encapsulation)</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7B16FE" w14:textId="77777777" w:rsidR="00601B34" w:rsidRDefault="00000000">
            <w:r>
              <w:rPr>
                <w:color w:val="222222"/>
                <w:sz w:val="20"/>
                <w:szCs w:val="20"/>
              </w:rPr>
              <w:t>Keep internal implementation details private; expose only a stable public interface</w:t>
            </w:r>
          </w:p>
        </w:tc>
        <w:tc>
          <w:tcPr>
            <w:tcW w:w="3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2DFF0B" w14:textId="77777777" w:rsidR="00601B34" w:rsidRDefault="00000000">
            <w:r>
              <w:rPr>
                <w:color w:val="222222"/>
                <w:sz w:val="20"/>
                <w:szCs w:val="20"/>
              </w:rPr>
              <w:t>Decouples consumers from implementation; enables safe internal change</w:t>
            </w:r>
          </w:p>
        </w:tc>
      </w:tr>
      <w:tr w:rsidR="00601B34" w14:paraId="65E6D476"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0DA70E" w14:textId="77777777" w:rsidR="00601B34" w:rsidRDefault="00000000">
            <w:r>
              <w:rPr>
                <w:color w:val="222222"/>
                <w:sz w:val="20"/>
                <w:szCs w:val="20"/>
              </w:rPr>
              <w:t>Separation of Concerns</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CEB41C" w14:textId="77777777" w:rsidR="00601B34" w:rsidRDefault="00000000">
            <w:r>
              <w:rPr>
                <w:color w:val="222222"/>
                <w:sz w:val="20"/>
                <w:szCs w:val="20"/>
              </w:rPr>
              <w:t>Give each component exactly one clearly defined responsibility</w:t>
            </w:r>
          </w:p>
        </w:tc>
        <w:tc>
          <w:tcPr>
            <w:tcW w:w="382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E03890" w14:textId="77777777" w:rsidR="00601B34" w:rsidRDefault="00000000">
            <w:r>
              <w:rPr>
                <w:color w:val="222222"/>
                <w:sz w:val="20"/>
                <w:szCs w:val="20"/>
              </w:rPr>
              <w:t>Simplifies understanding, testing, and modification of each component</w:t>
            </w:r>
          </w:p>
        </w:tc>
      </w:tr>
      <w:tr w:rsidR="00601B34" w14:paraId="1DD67505"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719F23" w14:textId="77777777" w:rsidR="00601B34" w:rsidRDefault="00000000">
            <w:r>
              <w:rPr>
                <w:color w:val="222222"/>
                <w:sz w:val="20"/>
                <w:szCs w:val="20"/>
              </w:rPr>
              <w:t>SOLID Principles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2ED9D" w14:textId="77777777" w:rsidR="00601B34" w:rsidRDefault="00000000">
            <w:r>
              <w:rPr>
                <w:color w:val="222222"/>
                <w:sz w:val="20"/>
                <w:szCs w:val="20"/>
              </w:rPr>
              <w:t>Five object-oriented design guidelines for maintainable, extensible systems</w:t>
            </w:r>
          </w:p>
        </w:tc>
        <w:tc>
          <w:tcPr>
            <w:tcW w:w="3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926917" w14:textId="77777777" w:rsidR="00601B34" w:rsidRDefault="00000000">
            <w:r>
              <w:rPr>
                <w:color w:val="222222"/>
                <w:sz w:val="20"/>
                <w:szCs w:val="20"/>
              </w:rPr>
              <w:t>Produces code that is open to extension, closed to modification, and easy to test</w:t>
            </w:r>
          </w:p>
        </w:tc>
      </w:tr>
      <w:tr w:rsidR="00601B34" w14:paraId="053CBE6A"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53F63D" w14:textId="77777777" w:rsidR="00601B34" w:rsidRDefault="00000000">
            <w:r>
              <w:rPr>
                <w:color w:val="222222"/>
                <w:sz w:val="20"/>
                <w:szCs w:val="20"/>
              </w:rPr>
              <w:lastRenderedPageBreak/>
              <w:t>DRY — Don't Repeat Yourself</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1A6F8D" w14:textId="77777777" w:rsidR="00601B34" w:rsidRDefault="00000000">
            <w:r>
              <w:rPr>
                <w:color w:val="222222"/>
                <w:sz w:val="20"/>
                <w:szCs w:val="20"/>
              </w:rPr>
              <w:t>Every piece of knowledge has a single, authoritative representation in the system</w:t>
            </w:r>
          </w:p>
        </w:tc>
        <w:tc>
          <w:tcPr>
            <w:tcW w:w="382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367BEB" w14:textId="77777777" w:rsidR="00601B34" w:rsidRDefault="00000000">
            <w:r>
              <w:rPr>
                <w:color w:val="222222"/>
                <w:sz w:val="20"/>
                <w:szCs w:val="20"/>
              </w:rPr>
              <w:t>Eliminates redundancy; ensures a single change fixes all occurrences</w:t>
            </w:r>
          </w:p>
        </w:tc>
      </w:tr>
      <w:tr w:rsidR="00601B34" w14:paraId="6AEEC3ED"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61AC66" w14:textId="77777777" w:rsidR="00601B34" w:rsidRDefault="00000000">
            <w:r>
              <w:rPr>
                <w:color w:val="222222"/>
                <w:sz w:val="20"/>
                <w:szCs w:val="20"/>
              </w:rPr>
              <w:t>KISS — Keep It Simple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1F67E5" w14:textId="77777777" w:rsidR="00601B34" w:rsidRDefault="00000000">
            <w:r>
              <w:rPr>
                <w:color w:val="222222"/>
                <w:sz w:val="20"/>
                <w:szCs w:val="20"/>
              </w:rPr>
              <w:t>Prefer the simplest design that satisfies the requirement</w:t>
            </w:r>
          </w:p>
        </w:tc>
        <w:tc>
          <w:tcPr>
            <w:tcW w:w="3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E1A7CB" w14:textId="77777777" w:rsidR="00601B34" w:rsidRDefault="00000000">
            <w:r>
              <w:rPr>
                <w:color w:val="222222"/>
                <w:sz w:val="20"/>
                <w:szCs w:val="20"/>
              </w:rPr>
              <w:t>Simple code is easier to understand, test, and maintain; complexity is the enemy</w:t>
            </w:r>
          </w:p>
        </w:tc>
      </w:tr>
      <w:tr w:rsidR="00601B34" w14:paraId="0F7DAB3E"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DF493E" w14:textId="77777777" w:rsidR="00601B34" w:rsidRDefault="00000000">
            <w:r>
              <w:rPr>
                <w:color w:val="222222"/>
                <w:sz w:val="20"/>
                <w:szCs w:val="20"/>
              </w:rPr>
              <w:t>YAGNI — You Aren't Gonna Need It</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09A9CF" w14:textId="77777777" w:rsidR="00601B34" w:rsidRDefault="00000000">
            <w:r>
              <w:rPr>
                <w:color w:val="222222"/>
                <w:sz w:val="20"/>
                <w:szCs w:val="20"/>
              </w:rPr>
              <w:t>Do not implement functionality until it is actually required</w:t>
            </w:r>
          </w:p>
        </w:tc>
        <w:tc>
          <w:tcPr>
            <w:tcW w:w="382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C465AE" w14:textId="77777777" w:rsidR="00601B34" w:rsidRDefault="00000000">
            <w:r>
              <w:rPr>
                <w:color w:val="222222"/>
                <w:sz w:val="20"/>
                <w:szCs w:val="20"/>
              </w:rPr>
              <w:t>Prevents over-engineering; reduces code that must be maintained indefinitely</w:t>
            </w:r>
          </w:p>
        </w:tc>
      </w:tr>
      <w:tr w:rsidR="00601B34" w14:paraId="5F2DA341"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1F13A2" w14:textId="77777777" w:rsidR="00601B34" w:rsidRDefault="00000000">
            <w:r>
              <w:rPr>
                <w:color w:val="222222"/>
                <w:sz w:val="20"/>
                <w:szCs w:val="20"/>
              </w:rPr>
              <w:t>Favour Composition Over Inheritance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410AD7" w14:textId="77777777" w:rsidR="00601B34" w:rsidRDefault="00000000">
            <w:r>
              <w:rPr>
                <w:color w:val="222222"/>
                <w:sz w:val="20"/>
                <w:szCs w:val="20"/>
              </w:rPr>
              <w:t>Build complex behaviour by combining simple objects rather than deep inheritance hierarchies</w:t>
            </w:r>
          </w:p>
        </w:tc>
        <w:tc>
          <w:tcPr>
            <w:tcW w:w="382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499D8A" w14:textId="77777777" w:rsidR="00601B34" w:rsidRDefault="00000000">
            <w:r>
              <w:rPr>
                <w:color w:val="222222"/>
                <w:sz w:val="20"/>
                <w:szCs w:val="20"/>
              </w:rPr>
              <w:t>More flexible; avoids fragile base class problem; easier to test in isolation</w:t>
            </w:r>
          </w:p>
        </w:tc>
      </w:tr>
      <w:tr w:rsidR="00601B34" w14:paraId="72156F38" w14:textId="77777777" w:rsidTr="008F3453">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DCD2A5" w14:textId="77777777" w:rsidR="00601B34" w:rsidRDefault="00000000">
            <w:r>
              <w:rPr>
                <w:color w:val="222222"/>
                <w:sz w:val="20"/>
                <w:szCs w:val="20"/>
              </w:rPr>
              <w:t>Principle of Least Astonishment</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8A0292" w14:textId="77777777" w:rsidR="00601B34" w:rsidRDefault="00000000">
            <w:r>
              <w:rPr>
                <w:color w:val="222222"/>
                <w:sz w:val="20"/>
                <w:szCs w:val="20"/>
              </w:rPr>
              <w:t>A component should behave in the way users and developers least expect to be surprised</w:t>
            </w:r>
          </w:p>
        </w:tc>
        <w:tc>
          <w:tcPr>
            <w:tcW w:w="3825"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9173D5" w14:textId="77777777" w:rsidR="00601B34" w:rsidRDefault="00000000">
            <w:r>
              <w:rPr>
                <w:color w:val="222222"/>
                <w:sz w:val="20"/>
                <w:szCs w:val="20"/>
              </w:rPr>
              <w:t>Reduces bugs caused by incorrect assumptions; improves developer experience</w:t>
            </w:r>
          </w:p>
        </w:tc>
      </w:tr>
    </w:tbl>
    <w:p w14:paraId="3B58A411" w14:textId="77777777" w:rsidR="00601B34" w:rsidRDefault="00601B3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1BF25A19" w14:textId="77777777">
        <w:tc>
          <w:tcPr>
            <w:tcW w:w="9360" w:type="dxa"/>
            <w:tcBorders>
              <w:top w:val="none" w:sz="0" w:space="0" w:color="FFFFFF"/>
              <w:left w:val="none" w:sz="0" w:space="0" w:color="FFFFFF"/>
              <w:bottom w:val="none" w:sz="0" w:space="0" w:color="FFFFFF"/>
              <w:right w:val="none" w:sz="0" w:space="0" w:color="FFFFFF"/>
            </w:tcBorders>
            <w:shd w:val="clear" w:color="auto" w:fill="2E75B6"/>
            <w:tcMar>
              <w:top w:w="140" w:type="dxa"/>
              <w:left w:w="280" w:type="dxa"/>
              <w:bottom w:w="140" w:type="dxa"/>
              <w:right w:w="280" w:type="dxa"/>
            </w:tcMar>
          </w:tcPr>
          <w:p w14:paraId="529AE93B" w14:textId="77777777" w:rsidR="00601B34" w:rsidRDefault="00000000">
            <w:r>
              <w:rPr>
                <w:b/>
                <w:bCs/>
                <w:color w:val="AADDFF"/>
              </w:rPr>
              <w:t xml:space="preserve">5.2.1  </w:t>
            </w:r>
            <w:r>
              <w:rPr>
                <w:b/>
                <w:bCs/>
                <w:color w:val="FFFFFF"/>
                <w:sz w:val="30"/>
                <w:szCs w:val="30"/>
              </w:rPr>
              <w:t>ABSTRACTION</w:t>
            </w:r>
          </w:p>
        </w:tc>
      </w:tr>
    </w:tbl>
    <w:p w14:paraId="3B772682"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3FADCFAA"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650D1042"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4135954F" w14:textId="77777777" w:rsidR="00601B34" w:rsidRDefault="00000000">
            <w:r>
              <w:rPr>
                <w:i/>
                <w:iCs/>
                <w:color w:val="333333"/>
                <w:sz w:val="20"/>
                <w:szCs w:val="20"/>
              </w:rPr>
              <w:t>Abstraction is the principle of exposing only the essential features of a component while concealing the irrelevant implementation details. It allows developers to think and work at a higher conceptual level, dealing with 'what a component does' rather than 'how it does it'.</w:t>
            </w:r>
          </w:p>
        </w:tc>
      </w:tr>
    </w:tbl>
    <w:p w14:paraId="0A04900B" w14:textId="77777777" w:rsidR="00601B34" w:rsidRDefault="00601B34">
      <w:pPr>
        <w:spacing w:after="80"/>
      </w:pPr>
    </w:p>
    <w:p w14:paraId="6C169CF5" w14:textId="77777777" w:rsidR="00601B34" w:rsidRDefault="00000000">
      <w:pPr>
        <w:pStyle w:val="Heading3"/>
      </w:pPr>
      <w:bookmarkStart w:id="7" w:name="_Toc228094169"/>
      <w:r>
        <w:t>Why Abstraction Matters</w:t>
      </w:r>
      <w:bookmarkEnd w:id="7"/>
    </w:p>
    <w:p w14:paraId="3A904E3A" w14:textId="77777777" w:rsidR="00601B34" w:rsidRDefault="00000000" w:rsidP="00294F0A">
      <w:pPr>
        <w:spacing w:before="80" w:after="100"/>
        <w:jc w:val="both"/>
      </w:pPr>
      <w:r>
        <w:rPr>
          <w:color w:val="222222"/>
        </w:rPr>
        <w:t>The human mind can only hold approximately 7 (±2) meaningful chunks of information in working memory at any one time (Miller's Law, 1956). A modern software system may contain millions of lines of code — far beyond what any individual can comprehend in full detail. Abstraction is the engineering mechanism that makes large systems tractable: by hiding complexity behind interfaces, a developer working on the payment module does not need to understand the database connection pooling, the network stack, the operating system scheduler, or the CPU instruction set. Each layer abstracts the one below it.</w:t>
      </w:r>
    </w:p>
    <w:p w14:paraId="4D15DE36" w14:textId="77777777" w:rsidR="00601B34" w:rsidRDefault="00601B34">
      <w:pPr>
        <w:spacing w:after="80"/>
      </w:pPr>
    </w:p>
    <w:p w14:paraId="5AFAA0F9" w14:textId="77777777" w:rsidR="00601B34" w:rsidRDefault="00000000">
      <w:pPr>
        <w:pStyle w:val="Heading3"/>
      </w:pPr>
      <w:bookmarkStart w:id="8" w:name="_Toc228094170"/>
      <w:r>
        <w:t>Levels of Abstraction in Software</w:t>
      </w:r>
      <w:bookmarkEnd w:id="8"/>
    </w:p>
    <w:p w14:paraId="5BFE44C0"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80"/>
        <w:gridCol w:w="3780"/>
      </w:tblGrid>
      <w:tr w:rsidR="00601B34" w14:paraId="2FD54971"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4A060DA" w14:textId="77777777" w:rsidR="00601B34" w:rsidRDefault="00000000">
            <w:r>
              <w:rPr>
                <w:b/>
                <w:bCs/>
                <w:color w:val="FFFFFF"/>
                <w:sz w:val="20"/>
                <w:szCs w:val="20"/>
              </w:rPr>
              <w:t>Level</w:t>
            </w:r>
          </w:p>
        </w:tc>
        <w:tc>
          <w:tcPr>
            <w:tcW w:w="318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7B062A3" w14:textId="77777777" w:rsidR="00601B34" w:rsidRDefault="00000000">
            <w:r>
              <w:rPr>
                <w:b/>
                <w:bCs/>
                <w:color w:val="FFFFFF"/>
                <w:sz w:val="20"/>
                <w:szCs w:val="20"/>
              </w:rPr>
              <w:t>Example</w:t>
            </w:r>
          </w:p>
        </w:tc>
        <w:tc>
          <w:tcPr>
            <w:tcW w:w="378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24C4E015" w14:textId="77777777" w:rsidR="00601B34" w:rsidRDefault="00000000">
            <w:r>
              <w:rPr>
                <w:b/>
                <w:bCs/>
                <w:color w:val="FFFFFF"/>
                <w:sz w:val="20"/>
                <w:szCs w:val="20"/>
              </w:rPr>
              <w:t>What Is Hidden</w:t>
            </w:r>
          </w:p>
        </w:tc>
      </w:tr>
      <w:tr w:rsidR="00601B34" w14:paraId="553931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6F364A" w14:textId="77777777" w:rsidR="00601B34" w:rsidRDefault="00000000">
            <w:r>
              <w:rPr>
                <w:color w:val="222222"/>
                <w:sz w:val="20"/>
                <w:szCs w:val="20"/>
              </w:rPr>
              <w:t>System / Architecture Level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827E3D" w14:textId="77777777" w:rsidR="00601B34" w:rsidRDefault="00000000">
            <w:r>
              <w:rPr>
                <w:color w:val="222222"/>
                <w:sz w:val="20"/>
                <w:szCs w:val="20"/>
              </w:rPr>
              <w:t>'The Payment Service processes transactions' — no detail of how</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31BD54" w14:textId="77777777" w:rsidR="00601B34" w:rsidRDefault="00000000">
            <w:r>
              <w:rPr>
                <w:color w:val="222222"/>
                <w:sz w:val="20"/>
                <w:szCs w:val="20"/>
              </w:rPr>
              <w:t>Internal component structure, algorithms, data stores, technology choices</w:t>
            </w:r>
          </w:p>
        </w:tc>
      </w:tr>
      <w:tr w:rsidR="00601B34" w14:paraId="4D1D76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20A0AF" w14:textId="77777777" w:rsidR="00601B34" w:rsidRDefault="00000000">
            <w:r>
              <w:rPr>
                <w:color w:val="222222"/>
                <w:sz w:val="20"/>
                <w:szCs w:val="20"/>
              </w:rPr>
              <w:t>Module / Package Level</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C10D6D" w14:textId="77777777" w:rsidR="00601B34" w:rsidRDefault="00000000">
            <w:r>
              <w:rPr>
                <w:color w:val="222222"/>
                <w:sz w:val="20"/>
                <w:szCs w:val="20"/>
              </w:rPr>
              <w:t>'The AuthenticationModule handles all login logic' — no method detail</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2CDCBF" w14:textId="77777777" w:rsidR="00601B34" w:rsidRDefault="00000000">
            <w:r>
              <w:rPr>
                <w:color w:val="222222"/>
                <w:sz w:val="20"/>
                <w:szCs w:val="20"/>
              </w:rPr>
              <w:t>Individual classes, method implementations, internal data flows</w:t>
            </w:r>
          </w:p>
        </w:tc>
      </w:tr>
      <w:tr w:rsidR="00601B34" w14:paraId="18709F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5935DD" w14:textId="77777777" w:rsidR="00601B34" w:rsidRDefault="00000000">
            <w:r>
              <w:rPr>
                <w:color w:val="222222"/>
                <w:sz w:val="20"/>
                <w:szCs w:val="20"/>
              </w:rPr>
              <w:t>Class / Interface Level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746628" w14:textId="77777777" w:rsidR="00601B34" w:rsidRDefault="00000000">
            <w:r>
              <w:rPr>
                <w:color w:val="222222"/>
                <w:sz w:val="20"/>
                <w:szCs w:val="20"/>
              </w:rPr>
              <w:t>PaymentGateway interface with processPayment(amount, card) method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FE492" w14:textId="77777777" w:rsidR="00601B34" w:rsidRDefault="00000000">
            <w:r>
              <w:rPr>
                <w:color w:val="222222"/>
                <w:sz w:val="20"/>
                <w:szCs w:val="20"/>
              </w:rPr>
              <w:t>Whether it calls Stripe, PayPal, or a local bank API; retry logic; error handling internals</w:t>
            </w:r>
          </w:p>
        </w:tc>
      </w:tr>
      <w:tr w:rsidR="00601B34" w14:paraId="6DEDB94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9BA317" w14:textId="77777777" w:rsidR="00601B34" w:rsidRDefault="00000000">
            <w:r>
              <w:rPr>
                <w:color w:val="222222"/>
                <w:sz w:val="20"/>
                <w:szCs w:val="20"/>
              </w:rPr>
              <w:lastRenderedPageBreak/>
              <w:t>Method / Function Level</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CC6E96" w14:textId="77777777" w:rsidR="00601B34" w:rsidRDefault="00000000">
            <w:r>
              <w:rPr>
                <w:color w:val="222222"/>
                <w:sz w:val="20"/>
                <w:szCs w:val="20"/>
              </w:rPr>
              <w:t>calculateTax(amount, region) returns a decimal — no formula visible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BB6A66" w14:textId="77777777" w:rsidR="00601B34" w:rsidRDefault="00000000">
            <w:r>
              <w:rPr>
                <w:color w:val="222222"/>
                <w:sz w:val="20"/>
                <w:szCs w:val="20"/>
              </w:rPr>
              <w:t>Which tax rate table is used; whether it queries a database or uses a formula; rounding rules</w:t>
            </w:r>
          </w:p>
        </w:tc>
      </w:tr>
      <w:tr w:rsidR="00601B34" w14:paraId="0EB4E5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E993B0" w14:textId="77777777" w:rsidR="00601B34" w:rsidRDefault="00000000">
            <w:r>
              <w:rPr>
                <w:color w:val="222222"/>
                <w:sz w:val="20"/>
                <w:szCs w:val="20"/>
              </w:rPr>
              <w:t>Hardware / OS Level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D397EF" w14:textId="77777777" w:rsidR="00601B34" w:rsidRDefault="00000000">
            <w:r>
              <w:rPr>
                <w:color w:val="222222"/>
                <w:sz w:val="20"/>
                <w:szCs w:val="20"/>
              </w:rPr>
              <w:t>File.write('data') — no hardware operations visible</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78933A" w14:textId="77777777" w:rsidR="00601B34" w:rsidRDefault="00000000">
            <w:r>
              <w:rPr>
                <w:color w:val="222222"/>
                <w:sz w:val="20"/>
                <w:szCs w:val="20"/>
              </w:rPr>
              <w:t>Disk sectors, I/O buffers, operating system system calls, hardware interrupts</w:t>
            </w:r>
          </w:p>
        </w:tc>
      </w:tr>
    </w:tbl>
    <w:p w14:paraId="4CC2DF8F" w14:textId="77777777" w:rsidR="00601B34" w:rsidRDefault="00601B34">
      <w:pPr>
        <w:spacing w:after="80"/>
      </w:pPr>
    </w:p>
    <w:p w14:paraId="6B075C9E" w14:textId="77777777" w:rsidR="00601B34" w:rsidRDefault="00000000">
      <w:pPr>
        <w:pStyle w:val="Heading3"/>
      </w:pPr>
      <w:bookmarkStart w:id="9" w:name="_Toc228094171"/>
      <w:r>
        <w:t>Types of Abstraction</w:t>
      </w:r>
      <w:bookmarkEnd w:id="9"/>
    </w:p>
    <w:p w14:paraId="14791A47" w14:textId="77777777" w:rsidR="00601B34" w:rsidRDefault="00000000">
      <w:pPr>
        <w:pStyle w:val="Heading4"/>
      </w:pPr>
      <w:r>
        <w:t>Procedural Abstraction</w:t>
      </w:r>
    </w:p>
    <w:p w14:paraId="04F1D975" w14:textId="77777777" w:rsidR="00601B34" w:rsidRDefault="00000000">
      <w:pPr>
        <w:spacing w:before="80" w:after="100"/>
      </w:pPr>
      <w:r>
        <w:rPr>
          <w:color w:val="222222"/>
        </w:rPr>
        <w:t>Naming a sequence of operations so that callers use the name without knowing the steps. The most basic form of abstraction:</w:t>
      </w:r>
    </w:p>
    <w:p w14:paraId="4D3011CE"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3C66BDB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827DD6F" w14:textId="77777777" w:rsidR="00601B34" w:rsidRDefault="00000000">
            <w:r>
              <w:rPr>
                <w:rFonts w:ascii="Courier New" w:eastAsia="Courier New" w:hAnsi="Courier New" w:cs="Courier New"/>
                <w:color w:val="A8D8EA"/>
                <w:sz w:val="19"/>
                <w:szCs w:val="19"/>
              </w:rPr>
              <w:t>// Without abstraction — caller must know every step:</w:t>
            </w:r>
          </w:p>
        </w:tc>
      </w:tr>
      <w:tr w:rsidR="00601B34" w14:paraId="693069A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C8A1ABC" w14:textId="77777777" w:rsidR="00601B34" w:rsidRDefault="00000000">
            <w:r>
              <w:rPr>
                <w:rFonts w:ascii="Courier New" w:eastAsia="Courier New" w:hAnsi="Courier New" w:cs="Courier New"/>
                <w:color w:val="A8D8EA"/>
                <w:sz w:val="19"/>
                <w:szCs w:val="19"/>
              </w:rPr>
              <w:t>connection = openDatabaseConnection(host, port, user, password);</w:t>
            </w:r>
          </w:p>
        </w:tc>
      </w:tr>
      <w:tr w:rsidR="00601B34" w14:paraId="639BE274"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152E15A" w14:textId="77777777" w:rsidR="00601B34" w:rsidRDefault="00000000">
            <w:r>
              <w:rPr>
                <w:rFonts w:ascii="Courier New" w:eastAsia="Courier New" w:hAnsi="Courier New" w:cs="Courier New"/>
                <w:color w:val="A8D8EA"/>
                <w:sz w:val="19"/>
                <w:szCs w:val="19"/>
              </w:rPr>
              <w:t>statement = connection.prepare('SELECT * FROM users WHERE id = ?');</w:t>
            </w:r>
          </w:p>
        </w:tc>
      </w:tr>
      <w:tr w:rsidR="00601B34" w14:paraId="5FDA2585"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E4B7526" w14:textId="77777777" w:rsidR="00601B34" w:rsidRDefault="00000000">
            <w:r>
              <w:rPr>
                <w:rFonts w:ascii="Courier New" w:eastAsia="Courier New" w:hAnsi="Courier New" w:cs="Courier New"/>
                <w:color w:val="A8D8EA"/>
                <w:sz w:val="19"/>
                <w:szCs w:val="19"/>
              </w:rPr>
              <w:t>statement.bind(userId);</w:t>
            </w:r>
          </w:p>
        </w:tc>
      </w:tr>
      <w:tr w:rsidR="00601B34" w14:paraId="3ECD7EF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EDE3CC0" w14:textId="77777777" w:rsidR="00601B34" w:rsidRDefault="00000000">
            <w:r>
              <w:rPr>
                <w:rFonts w:ascii="Courier New" w:eastAsia="Courier New" w:hAnsi="Courier New" w:cs="Courier New"/>
                <w:color w:val="A8D8EA"/>
                <w:sz w:val="19"/>
                <w:szCs w:val="19"/>
              </w:rPr>
              <w:t>result = statement.execute();</w:t>
            </w:r>
          </w:p>
        </w:tc>
      </w:tr>
      <w:tr w:rsidR="00601B34" w14:paraId="1772A31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C8DD008" w14:textId="77777777" w:rsidR="00601B34" w:rsidRDefault="00000000">
            <w:r>
              <w:rPr>
                <w:rFonts w:ascii="Courier New" w:eastAsia="Courier New" w:hAnsi="Courier New" w:cs="Courier New"/>
                <w:color w:val="A8D8EA"/>
                <w:sz w:val="19"/>
                <w:szCs w:val="19"/>
              </w:rPr>
              <w:t>connection.close();</w:t>
            </w:r>
          </w:p>
        </w:tc>
      </w:tr>
      <w:tr w:rsidR="00601B34" w14:paraId="276CCA8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3E87211" w14:textId="77777777" w:rsidR="00601B34" w:rsidRDefault="00000000">
            <w:r>
              <w:rPr>
                <w:rFonts w:ascii="Courier New" w:eastAsia="Courier New" w:hAnsi="Courier New" w:cs="Courier New"/>
                <w:color w:val="A8D8EA"/>
                <w:sz w:val="19"/>
                <w:szCs w:val="19"/>
              </w:rPr>
              <w:t xml:space="preserve"> </w:t>
            </w:r>
          </w:p>
        </w:tc>
      </w:tr>
      <w:tr w:rsidR="00601B34" w14:paraId="74BEA1F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3A32492" w14:textId="77777777" w:rsidR="00601B34" w:rsidRDefault="00000000">
            <w:r>
              <w:rPr>
                <w:rFonts w:ascii="Courier New" w:eastAsia="Courier New" w:hAnsi="Courier New" w:cs="Courier New"/>
                <w:color w:val="A8D8EA"/>
                <w:sz w:val="19"/>
                <w:szCs w:val="19"/>
              </w:rPr>
              <w:t>// With abstraction — caller uses a clean interface:</w:t>
            </w:r>
          </w:p>
        </w:tc>
      </w:tr>
      <w:tr w:rsidR="00601B34" w14:paraId="167E541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0598CE0" w14:textId="77777777" w:rsidR="00601B34" w:rsidRDefault="00000000">
            <w:r>
              <w:rPr>
                <w:rFonts w:ascii="Courier New" w:eastAsia="Courier New" w:hAnsi="Courier New" w:cs="Courier New"/>
                <w:color w:val="A8D8EA"/>
                <w:sz w:val="19"/>
                <w:szCs w:val="19"/>
              </w:rPr>
              <w:t>user = UserRepository.findById(userId);</w:t>
            </w:r>
          </w:p>
        </w:tc>
      </w:tr>
      <w:tr w:rsidR="00601B34" w14:paraId="05E6374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76D4469" w14:textId="77777777" w:rsidR="00601B34" w:rsidRDefault="00000000">
            <w:r>
              <w:rPr>
                <w:rFonts w:ascii="Courier New" w:eastAsia="Courier New" w:hAnsi="Courier New" w:cs="Courier New"/>
                <w:color w:val="A8D8EA"/>
                <w:sz w:val="19"/>
                <w:szCs w:val="19"/>
              </w:rPr>
              <w:t xml:space="preserve"> </w:t>
            </w:r>
          </w:p>
        </w:tc>
      </w:tr>
      <w:tr w:rsidR="00601B34" w14:paraId="6A84471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BE27A8C" w14:textId="77777777" w:rsidR="00601B34" w:rsidRDefault="00000000">
            <w:r>
              <w:rPr>
                <w:rFonts w:ascii="Courier New" w:eastAsia="Courier New" w:hAnsi="Courier New" w:cs="Courier New"/>
                <w:color w:val="A8D8EA"/>
                <w:sz w:val="19"/>
                <w:szCs w:val="19"/>
              </w:rPr>
              <w:t>// All database complexity is hidden inside UserRepository.</w:t>
            </w:r>
          </w:p>
        </w:tc>
      </w:tr>
    </w:tbl>
    <w:p w14:paraId="6FA73AE7" w14:textId="77777777" w:rsidR="00601B34" w:rsidRDefault="00601B34">
      <w:pPr>
        <w:spacing w:after="80"/>
      </w:pPr>
    </w:p>
    <w:p w14:paraId="7D8BA70D" w14:textId="77777777" w:rsidR="00601B34" w:rsidRDefault="00000000">
      <w:pPr>
        <w:pStyle w:val="Heading4"/>
      </w:pPr>
      <w:r>
        <w:t>Data Abstraction</w:t>
      </w:r>
    </w:p>
    <w:p w14:paraId="71949694" w14:textId="77777777" w:rsidR="00601B34" w:rsidRDefault="00000000">
      <w:pPr>
        <w:spacing w:before="80" w:after="100"/>
      </w:pPr>
      <w:r>
        <w:rPr>
          <w:color w:val="222222"/>
        </w:rPr>
        <w:t>Defining data types by their behaviour (what operations can be performed on them) rather than their internal representation. The foundation of Abstract Data Types (ADTs):</w:t>
      </w:r>
    </w:p>
    <w:p w14:paraId="6C61AB84"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1ADF0F3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9FDDB9D" w14:textId="77777777" w:rsidR="00601B34" w:rsidRDefault="00000000">
            <w:r>
              <w:rPr>
                <w:rFonts w:ascii="Courier New" w:eastAsia="Courier New" w:hAnsi="Courier New" w:cs="Courier New"/>
                <w:color w:val="A8D8EA"/>
                <w:sz w:val="19"/>
                <w:szCs w:val="19"/>
              </w:rPr>
              <w:t>// Stack ADT — users know push/pop/peek/isEmpty</w:t>
            </w:r>
          </w:p>
        </w:tc>
      </w:tr>
      <w:tr w:rsidR="00601B34" w14:paraId="6D1309E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A56C00F" w14:textId="77777777" w:rsidR="00601B34" w:rsidRDefault="00000000">
            <w:r>
              <w:rPr>
                <w:rFonts w:ascii="Courier New" w:eastAsia="Courier New" w:hAnsi="Courier New" w:cs="Courier New"/>
                <w:color w:val="A8D8EA"/>
                <w:sz w:val="19"/>
                <w:szCs w:val="19"/>
              </w:rPr>
              <w:t>// They do NOT know whether it's backed by an array, linked list, or anything else.</w:t>
            </w:r>
          </w:p>
        </w:tc>
      </w:tr>
      <w:tr w:rsidR="00601B34" w14:paraId="04C53D1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E7049A0" w14:textId="77777777" w:rsidR="00601B34" w:rsidRDefault="00000000">
            <w:r>
              <w:rPr>
                <w:rFonts w:ascii="Courier New" w:eastAsia="Courier New" w:hAnsi="Courier New" w:cs="Courier New"/>
                <w:color w:val="A8D8EA"/>
                <w:sz w:val="19"/>
                <w:szCs w:val="19"/>
              </w:rPr>
              <w:t>Stack&lt;Integer&gt; stack = new Stack&lt;&gt;();</w:t>
            </w:r>
          </w:p>
        </w:tc>
      </w:tr>
      <w:tr w:rsidR="00601B34" w14:paraId="3C6CE27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DC57D84" w14:textId="77777777" w:rsidR="00601B34" w:rsidRDefault="00000000">
            <w:r>
              <w:rPr>
                <w:rFonts w:ascii="Courier New" w:eastAsia="Courier New" w:hAnsi="Courier New" w:cs="Courier New"/>
                <w:color w:val="A8D8EA"/>
                <w:sz w:val="19"/>
                <w:szCs w:val="19"/>
              </w:rPr>
              <w:t>stack.push(10);</w:t>
            </w:r>
          </w:p>
        </w:tc>
      </w:tr>
      <w:tr w:rsidR="00601B34" w14:paraId="0CE45C1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83964FF" w14:textId="77777777" w:rsidR="00601B34" w:rsidRDefault="00000000">
            <w:r>
              <w:rPr>
                <w:rFonts w:ascii="Courier New" w:eastAsia="Courier New" w:hAnsi="Courier New" w:cs="Courier New"/>
                <w:color w:val="A8D8EA"/>
                <w:sz w:val="19"/>
                <w:szCs w:val="19"/>
              </w:rPr>
              <w:t>stack.push(20);</w:t>
            </w:r>
          </w:p>
        </w:tc>
      </w:tr>
      <w:tr w:rsidR="00601B34" w14:paraId="2D8D2EE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FAD7C7A" w14:textId="77777777" w:rsidR="00601B34" w:rsidRDefault="00000000">
            <w:r>
              <w:rPr>
                <w:rFonts w:ascii="Courier New" w:eastAsia="Courier New" w:hAnsi="Courier New" w:cs="Courier New"/>
                <w:color w:val="A8D8EA"/>
                <w:sz w:val="19"/>
                <w:szCs w:val="19"/>
              </w:rPr>
              <w:t>int top = stack.pop();  // Returns 20 — internal structure is irrelevant</w:t>
            </w:r>
          </w:p>
        </w:tc>
      </w:tr>
    </w:tbl>
    <w:p w14:paraId="1C4D6B47" w14:textId="77777777" w:rsidR="00601B34" w:rsidRDefault="00601B34">
      <w:pPr>
        <w:spacing w:after="80"/>
      </w:pPr>
    </w:p>
    <w:p w14:paraId="611932F8" w14:textId="77777777" w:rsidR="00601B34" w:rsidRDefault="00000000">
      <w:pPr>
        <w:pStyle w:val="Heading4"/>
      </w:pPr>
      <w:r>
        <w:t>Control Abstraction</w:t>
      </w:r>
    </w:p>
    <w:p w14:paraId="1EC54C6E" w14:textId="77777777" w:rsidR="00601B34" w:rsidRDefault="00000000">
      <w:pPr>
        <w:spacing w:before="80" w:after="100"/>
      </w:pPr>
      <w:r>
        <w:rPr>
          <w:color w:val="222222"/>
        </w:rPr>
        <w:t>Hiding the details of control flow so callers express intent without specifying execution mechanics:</w:t>
      </w:r>
    </w:p>
    <w:p w14:paraId="1211E6DD"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4A3A5BC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3D26A06" w14:textId="77777777" w:rsidR="00601B34" w:rsidRDefault="00000000">
            <w:r>
              <w:rPr>
                <w:rFonts w:ascii="Courier New" w:eastAsia="Courier New" w:hAnsi="Courier New" w:cs="Courier New"/>
                <w:color w:val="A8D8EA"/>
                <w:sz w:val="19"/>
                <w:szCs w:val="19"/>
              </w:rPr>
              <w:t>// Without abstraction — explicit loop mechanics exposed:</w:t>
            </w:r>
          </w:p>
        </w:tc>
      </w:tr>
      <w:tr w:rsidR="00601B34" w14:paraId="29A95E30"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BE05F00" w14:textId="77777777" w:rsidR="00601B34" w:rsidRDefault="00000000">
            <w:r>
              <w:rPr>
                <w:rFonts w:ascii="Courier New" w:eastAsia="Courier New" w:hAnsi="Courier New" w:cs="Courier New"/>
                <w:color w:val="A8D8EA"/>
                <w:sz w:val="19"/>
                <w:szCs w:val="19"/>
              </w:rPr>
              <w:t>for (int i = 0; i &lt; students.length; i++) {</w:t>
            </w:r>
          </w:p>
        </w:tc>
      </w:tr>
      <w:tr w:rsidR="00601B34" w14:paraId="4DB59EB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18F3373" w14:textId="77777777" w:rsidR="00601B34" w:rsidRDefault="00000000">
            <w:r>
              <w:rPr>
                <w:rFonts w:ascii="Courier New" w:eastAsia="Courier New" w:hAnsi="Courier New" w:cs="Courier New"/>
                <w:color w:val="A8D8EA"/>
                <w:sz w:val="19"/>
                <w:szCs w:val="19"/>
              </w:rPr>
              <w:t xml:space="preserve">    if (students[i].getGrade() &gt;= 50) { passedStudents.add(students[i]); }</w:t>
            </w:r>
          </w:p>
        </w:tc>
      </w:tr>
      <w:tr w:rsidR="00601B34" w14:paraId="6DA2BFDD"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B96A773" w14:textId="77777777" w:rsidR="00601B34" w:rsidRDefault="00000000">
            <w:r>
              <w:rPr>
                <w:rFonts w:ascii="Courier New" w:eastAsia="Courier New" w:hAnsi="Courier New" w:cs="Courier New"/>
                <w:color w:val="A8D8EA"/>
                <w:sz w:val="19"/>
                <w:szCs w:val="19"/>
              </w:rPr>
              <w:t>}</w:t>
            </w:r>
          </w:p>
        </w:tc>
      </w:tr>
      <w:tr w:rsidR="00601B34" w14:paraId="0FF44C0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7A7805E" w14:textId="77777777" w:rsidR="00601B34" w:rsidRDefault="00000000">
            <w:r>
              <w:rPr>
                <w:rFonts w:ascii="Courier New" w:eastAsia="Courier New" w:hAnsi="Courier New" w:cs="Courier New"/>
                <w:color w:val="A8D8EA"/>
                <w:sz w:val="19"/>
                <w:szCs w:val="19"/>
              </w:rPr>
              <w:t xml:space="preserve"> </w:t>
            </w:r>
          </w:p>
        </w:tc>
      </w:tr>
      <w:tr w:rsidR="00601B34" w14:paraId="0E2AB80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A154CA9" w14:textId="77777777" w:rsidR="00601B34" w:rsidRDefault="00000000">
            <w:r>
              <w:rPr>
                <w:rFonts w:ascii="Courier New" w:eastAsia="Courier New" w:hAnsi="Courier New" w:cs="Courier New"/>
                <w:color w:val="A8D8EA"/>
                <w:sz w:val="19"/>
                <w:szCs w:val="19"/>
              </w:rPr>
              <w:t>// With abstraction — intent expressed, mechanics hidden:</w:t>
            </w:r>
          </w:p>
        </w:tc>
      </w:tr>
      <w:tr w:rsidR="00601B34" w14:paraId="487EB62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7E1B237" w14:textId="77777777" w:rsidR="00601B34" w:rsidRDefault="00000000">
            <w:r>
              <w:rPr>
                <w:rFonts w:ascii="Courier New" w:eastAsia="Courier New" w:hAnsi="Courier New" w:cs="Courier New"/>
                <w:color w:val="A8D8EA"/>
                <w:sz w:val="19"/>
                <w:szCs w:val="19"/>
              </w:rPr>
              <w:lastRenderedPageBreak/>
              <w:t>List&lt;Student&gt; passedStudents = students.stream()</w:t>
            </w:r>
          </w:p>
        </w:tc>
      </w:tr>
      <w:tr w:rsidR="00601B34" w14:paraId="59383DD0"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01DFB23" w14:textId="77777777" w:rsidR="00601B34" w:rsidRDefault="00000000">
            <w:r>
              <w:rPr>
                <w:rFonts w:ascii="Courier New" w:eastAsia="Courier New" w:hAnsi="Courier New" w:cs="Courier New"/>
                <w:color w:val="A8D8EA"/>
                <w:sz w:val="19"/>
                <w:szCs w:val="19"/>
              </w:rPr>
              <w:t xml:space="preserve">    .filter(s -&gt; s.getGrade() &gt;= 50)</w:t>
            </w:r>
          </w:p>
        </w:tc>
      </w:tr>
      <w:tr w:rsidR="00601B34" w14:paraId="1908CB95"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DA83512" w14:textId="77777777" w:rsidR="00601B34" w:rsidRDefault="00000000">
            <w:r>
              <w:rPr>
                <w:rFonts w:ascii="Courier New" w:eastAsia="Courier New" w:hAnsi="Courier New" w:cs="Courier New"/>
                <w:color w:val="A8D8EA"/>
                <w:sz w:val="19"/>
                <w:szCs w:val="19"/>
              </w:rPr>
              <w:t xml:space="preserve">    .collect(Collectors.toList());</w:t>
            </w:r>
          </w:p>
        </w:tc>
      </w:tr>
    </w:tbl>
    <w:p w14:paraId="0176D705" w14:textId="77777777" w:rsidR="00601B34" w:rsidRDefault="00601B34">
      <w:pPr>
        <w:spacing w:after="80"/>
      </w:pPr>
    </w:p>
    <w:p w14:paraId="47237DA8" w14:textId="77777777" w:rsidR="00601B34" w:rsidRDefault="00000000">
      <w:pPr>
        <w:pStyle w:val="Heading3"/>
      </w:pPr>
      <w:bookmarkStart w:id="10" w:name="_Toc228094172"/>
      <w:r>
        <w:t>Good vs. Poor Abstraction</w:t>
      </w:r>
      <w:bookmarkEnd w:id="10"/>
    </w:p>
    <w:p w14:paraId="379881A1"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601B34" w14:paraId="47B08E2D"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0B1DC7F" w14:textId="77777777" w:rsidR="00601B34" w:rsidRDefault="00000000">
            <w:r>
              <w:rPr>
                <w:b/>
                <w:bCs/>
                <w:color w:val="FFFFFF"/>
                <w:sz w:val="20"/>
                <w:szCs w:val="20"/>
              </w:rPr>
              <w:t>Characteristic</w:t>
            </w:r>
          </w:p>
        </w:tc>
        <w:tc>
          <w:tcPr>
            <w:tcW w:w="3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264DA43" w14:textId="77777777" w:rsidR="00601B34" w:rsidRDefault="00000000">
            <w:r>
              <w:rPr>
                <w:b/>
                <w:bCs/>
                <w:color w:val="FFFFFF"/>
                <w:sz w:val="20"/>
                <w:szCs w:val="20"/>
              </w:rPr>
              <w:t>Good Abstraction</w:t>
            </w:r>
          </w:p>
        </w:tc>
        <w:tc>
          <w:tcPr>
            <w:tcW w:w="35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162C5C" w14:textId="77777777" w:rsidR="00601B34" w:rsidRDefault="00000000">
            <w:r>
              <w:rPr>
                <w:b/>
                <w:bCs/>
                <w:color w:val="FFFFFF"/>
                <w:sz w:val="20"/>
                <w:szCs w:val="20"/>
              </w:rPr>
              <w:t>Poor Abstraction</w:t>
            </w:r>
          </w:p>
        </w:tc>
      </w:tr>
      <w:tr w:rsidR="00601B34" w14:paraId="223A79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4B3C7F" w14:textId="77777777" w:rsidR="00601B34" w:rsidRDefault="00000000">
            <w:r>
              <w:rPr>
                <w:color w:val="222222"/>
                <w:sz w:val="20"/>
                <w:szCs w:val="20"/>
              </w:rPr>
              <w:t>Interface clarity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5CC068" w14:textId="77777777" w:rsidR="00601B34" w:rsidRDefault="00000000">
            <w:r>
              <w:rPr>
                <w:color w:val="222222"/>
                <w:sz w:val="20"/>
                <w:szCs w:val="20"/>
              </w:rPr>
              <w:t>Simple, intuitive interface — users guess correctly how to use it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4E41AE" w14:textId="77777777" w:rsidR="00601B34" w:rsidRDefault="00000000">
            <w:r>
              <w:rPr>
                <w:color w:val="222222"/>
                <w:sz w:val="20"/>
                <w:szCs w:val="20"/>
              </w:rPr>
              <w:t>Confusing method names; unexpected parameters; surprising side effects</w:t>
            </w:r>
          </w:p>
        </w:tc>
      </w:tr>
      <w:tr w:rsidR="00601B34" w14:paraId="530DCBA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4B035D" w14:textId="77777777" w:rsidR="00601B34" w:rsidRDefault="00000000">
            <w:r>
              <w:rPr>
                <w:color w:val="222222"/>
                <w:sz w:val="20"/>
                <w:szCs w:val="20"/>
              </w:rPr>
              <w:t>Implementation independence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CCE293" w14:textId="77777777" w:rsidR="00601B34" w:rsidRDefault="00000000">
            <w:r>
              <w:rPr>
                <w:color w:val="222222"/>
                <w:sz w:val="20"/>
                <w:szCs w:val="20"/>
              </w:rPr>
              <w:t>Changing internals does not break callers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1CE86F" w14:textId="77777777" w:rsidR="00601B34" w:rsidRDefault="00000000">
            <w:r>
              <w:rPr>
                <w:color w:val="222222"/>
                <w:sz w:val="20"/>
                <w:szCs w:val="20"/>
              </w:rPr>
              <w:t>Callers depend on implementation details that may change</w:t>
            </w:r>
          </w:p>
        </w:tc>
      </w:tr>
      <w:tr w:rsidR="00601B34" w14:paraId="19927B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4AC3FF" w14:textId="77777777" w:rsidR="00601B34" w:rsidRDefault="00000000">
            <w:r>
              <w:rPr>
                <w:color w:val="222222"/>
                <w:sz w:val="20"/>
                <w:szCs w:val="20"/>
              </w:rPr>
              <w:t>Appropriate level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4DF0EA" w14:textId="77777777" w:rsidR="00601B34" w:rsidRDefault="00000000">
            <w:r>
              <w:rPr>
                <w:color w:val="222222"/>
                <w:sz w:val="20"/>
                <w:szCs w:val="20"/>
              </w:rPr>
              <w:t>Hides accidental complexity; exposes essential complexity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2034B3" w14:textId="77777777" w:rsidR="00601B34" w:rsidRDefault="00000000">
            <w:r>
              <w:rPr>
                <w:color w:val="222222"/>
                <w:sz w:val="20"/>
                <w:szCs w:val="20"/>
              </w:rPr>
              <w:t>Leaky abstraction — internal details 'leak' through the interface into caller code</w:t>
            </w:r>
          </w:p>
        </w:tc>
      </w:tr>
      <w:tr w:rsidR="00601B34" w14:paraId="141A56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A78A89" w14:textId="77777777" w:rsidR="00601B34" w:rsidRDefault="00000000">
            <w:r>
              <w:rPr>
                <w:color w:val="222222"/>
                <w:sz w:val="20"/>
                <w:szCs w:val="20"/>
              </w:rPr>
              <w:t>Stability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7A5FCA" w14:textId="77777777" w:rsidR="00601B34" w:rsidRDefault="00000000">
            <w:r>
              <w:rPr>
                <w:color w:val="222222"/>
                <w:sz w:val="20"/>
                <w:szCs w:val="20"/>
              </w:rPr>
              <w:t>Interface rarely changes; internal implementation evolves freely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B9C72A" w14:textId="77777777" w:rsidR="00601B34" w:rsidRDefault="00000000">
            <w:r>
              <w:rPr>
                <w:color w:val="222222"/>
                <w:sz w:val="20"/>
                <w:szCs w:val="20"/>
              </w:rPr>
              <w:t>Interface changes frequently, forcing cascading updates in all callers</w:t>
            </w:r>
          </w:p>
        </w:tc>
      </w:tr>
      <w:tr w:rsidR="00601B34" w14:paraId="4705D8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79ECB9" w14:textId="77777777" w:rsidR="00601B34" w:rsidRDefault="00000000">
            <w:r>
              <w:rPr>
                <w:color w:val="222222"/>
                <w:sz w:val="20"/>
                <w:szCs w:val="20"/>
              </w:rPr>
              <w:t>Single purpose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7B62AD" w14:textId="77777777" w:rsidR="00601B34" w:rsidRDefault="00000000">
            <w:r>
              <w:rPr>
                <w:color w:val="222222"/>
                <w:sz w:val="20"/>
                <w:szCs w:val="20"/>
              </w:rPr>
              <w:t>The interface represents one coherent concept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856F27" w14:textId="77777777" w:rsidR="00601B34" w:rsidRDefault="00000000">
            <w:r>
              <w:rPr>
                <w:color w:val="222222"/>
                <w:sz w:val="20"/>
                <w:szCs w:val="20"/>
              </w:rPr>
              <w:t>The interface mixes multiple unrelated concerns</w:t>
            </w:r>
          </w:p>
        </w:tc>
      </w:tr>
    </w:tbl>
    <w:p w14:paraId="46553BF6"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059028E4" w14:textId="77777777">
        <w:tc>
          <w:tcPr>
            <w:tcW w:w="1300" w:type="dxa"/>
            <w:tcBorders>
              <w:top w:val="none" w:sz="0" w:space="0" w:color="FFFFFF"/>
              <w:left w:val="none" w:sz="0" w:space="0" w:color="FFFFFF"/>
              <w:bottom w:val="none" w:sz="0" w:space="0" w:color="FFFFFF"/>
              <w:right w:val="none" w:sz="0" w:space="0" w:color="FFFFFF"/>
            </w:tcBorders>
            <w:shd w:val="clear" w:color="auto" w:fill="1A7391"/>
            <w:tcMar>
              <w:top w:w="100" w:type="dxa"/>
              <w:left w:w="120" w:type="dxa"/>
              <w:bottom w:w="100" w:type="dxa"/>
              <w:right w:w="120" w:type="dxa"/>
            </w:tcMar>
            <w:vAlign w:val="center"/>
          </w:tcPr>
          <w:p w14:paraId="4EEA162C" w14:textId="77777777" w:rsidR="00601B34" w:rsidRDefault="00000000">
            <w:pPr>
              <w:jc w:val="center"/>
            </w:pPr>
            <w:r>
              <w:rPr>
                <w:b/>
                <w:bCs/>
                <w:color w:val="FFFFFF"/>
                <w:sz w:val="19"/>
                <w:szCs w:val="19"/>
              </w:rPr>
              <w:t>PRINCIPLE</w:t>
            </w:r>
          </w:p>
        </w:tc>
        <w:tc>
          <w:tcPr>
            <w:tcW w:w="8060" w:type="dxa"/>
            <w:tcBorders>
              <w:top w:val="single" w:sz="1" w:space="0" w:color="CCCCCC"/>
              <w:left w:val="single" w:sz="1" w:space="0" w:color="CCCCCC"/>
              <w:bottom w:val="single" w:sz="1" w:space="0" w:color="CCCCCC"/>
              <w:right w:val="single" w:sz="1" w:space="0" w:color="CCCCCC"/>
            </w:tcBorders>
            <w:shd w:val="clear" w:color="auto" w:fill="D0EEF5"/>
            <w:tcMar>
              <w:top w:w="100" w:type="dxa"/>
              <w:left w:w="140" w:type="dxa"/>
              <w:bottom w:w="100" w:type="dxa"/>
              <w:right w:w="140" w:type="dxa"/>
            </w:tcMar>
          </w:tcPr>
          <w:p w14:paraId="05616C9B" w14:textId="77777777" w:rsidR="00601B34" w:rsidRDefault="00000000">
            <w:r>
              <w:rPr>
                <w:i/>
                <w:iCs/>
                <w:color w:val="333333"/>
                <w:sz w:val="20"/>
                <w:szCs w:val="20"/>
              </w:rPr>
              <w:t>Every abstraction should have a name that fully describes what it does, and that name should be sufficient for a developer to use it correctly without reading its implementation. If a developer must read the implementation to use an abstraction, the abstraction has failed.</w:t>
            </w:r>
          </w:p>
        </w:tc>
      </w:tr>
    </w:tbl>
    <w:p w14:paraId="067D573F"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51EC325E" w14:textId="77777777">
        <w:tc>
          <w:tcPr>
            <w:tcW w:w="1300" w:type="dxa"/>
            <w:tcBorders>
              <w:top w:val="none" w:sz="0" w:space="0" w:color="FFFFFF"/>
              <w:left w:val="none" w:sz="0" w:space="0" w:color="FFFFFF"/>
              <w:bottom w:val="none" w:sz="0" w:space="0" w:color="FFFFFF"/>
              <w:right w:val="none" w:sz="0" w:space="0" w:color="FFFFFF"/>
            </w:tcBorders>
            <w:shd w:val="clear" w:color="auto" w:fill="C0392B"/>
            <w:tcMar>
              <w:top w:w="100" w:type="dxa"/>
              <w:left w:w="120" w:type="dxa"/>
              <w:bottom w:w="100" w:type="dxa"/>
              <w:right w:w="120" w:type="dxa"/>
            </w:tcMar>
            <w:vAlign w:val="center"/>
          </w:tcPr>
          <w:p w14:paraId="1188CA01" w14:textId="77777777" w:rsidR="00601B34" w:rsidRDefault="00000000">
            <w:pPr>
              <w:jc w:val="center"/>
            </w:pPr>
            <w:r>
              <w:rPr>
                <w:b/>
                <w:bCs/>
                <w:color w:val="FFFFFF"/>
                <w:sz w:val="19"/>
                <w:szCs w:val="19"/>
              </w:rPr>
              <w:t>PITFALL</w:t>
            </w:r>
          </w:p>
        </w:tc>
        <w:tc>
          <w:tcPr>
            <w:tcW w:w="80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tcPr>
          <w:p w14:paraId="47BA5218" w14:textId="77777777" w:rsidR="00601B34" w:rsidRDefault="00000000">
            <w:r>
              <w:rPr>
                <w:i/>
                <w:iCs/>
                <w:color w:val="333333"/>
                <w:sz w:val="20"/>
                <w:szCs w:val="20"/>
              </w:rPr>
              <w:t>Leaky abstractions (Joel Spolsky, 2002): all non-trivial abstractions eventually leak — their internal details influence observable behaviour in ways that break the abstraction. SQL query optimisers, network protocols, and garbage collectors all 'leak' in ways developers must eventually understand. The solution is not to avoid abstraction but to be aware of its limits and document them.</w:t>
            </w:r>
          </w:p>
        </w:tc>
      </w:tr>
    </w:tbl>
    <w:p w14:paraId="6D551D35" w14:textId="77777777" w:rsidR="00601B34" w:rsidRDefault="00601B3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5C6C86E4" w14:textId="77777777">
        <w:tc>
          <w:tcPr>
            <w:tcW w:w="9360" w:type="dxa"/>
            <w:tcBorders>
              <w:top w:val="none" w:sz="0" w:space="0" w:color="FFFFFF"/>
              <w:left w:val="none" w:sz="0" w:space="0" w:color="FFFFFF"/>
              <w:bottom w:val="none" w:sz="0" w:space="0" w:color="FFFFFF"/>
              <w:right w:val="none" w:sz="0" w:space="0" w:color="FFFFFF"/>
            </w:tcBorders>
            <w:shd w:val="clear" w:color="auto" w:fill="1A7391"/>
            <w:tcMar>
              <w:top w:w="140" w:type="dxa"/>
              <w:left w:w="280" w:type="dxa"/>
              <w:bottom w:w="140" w:type="dxa"/>
              <w:right w:w="280" w:type="dxa"/>
            </w:tcMar>
          </w:tcPr>
          <w:p w14:paraId="754E6B05" w14:textId="77777777" w:rsidR="00601B34" w:rsidRDefault="00000000">
            <w:r>
              <w:rPr>
                <w:b/>
                <w:bCs/>
                <w:color w:val="AADDFF"/>
              </w:rPr>
              <w:t xml:space="preserve">5.2.2  </w:t>
            </w:r>
            <w:r>
              <w:rPr>
                <w:b/>
                <w:bCs/>
                <w:color w:val="FFFFFF"/>
                <w:sz w:val="30"/>
                <w:szCs w:val="30"/>
              </w:rPr>
              <w:t>MODULARITY</w:t>
            </w:r>
          </w:p>
        </w:tc>
      </w:tr>
    </w:tbl>
    <w:p w14:paraId="4A7FBE35"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511A902A"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21B0C7E1"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15F0C74D" w14:textId="77777777" w:rsidR="00601B34" w:rsidRDefault="00000000">
            <w:r>
              <w:rPr>
                <w:i/>
                <w:iCs/>
                <w:color w:val="333333"/>
                <w:sz w:val="20"/>
                <w:szCs w:val="20"/>
              </w:rPr>
              <w:t>Modularity is the design principle of decomposing a software system into distinct, self-contained units called modules, each with a well-defined responsibility, a clear interface, and minimal dependencies on other modules. A modular system is one that can be understood, developed, tested, and modified one piece at a time.</w:t>
            </w:r>
          </w:p>
        </w:tc>
      </w:tr>
    </w:tbl>
    <w:p w14:paraId="03198822" w14:textId="77777777" w:rsidR="00601B34" w:rsidRDefault="00601B34">
      <w:pPr>
        <w:spacing w:after="80"/>
      </w:pPr>
    </w:p>
    <w:p w14:paraId="058830E9" w14:textId="77777777" w:rsidR="00601B34" w:rsidRDefault="00000000">
      <w:pPr>
        <w:spacing w:before="80" w:after="100"/>
      </w:pPr>
      <w:r>
        <w:rPr>
          <w:color w:val="222222"/>
        </w:rPr>
        <w:t>Modularity is perhaps the most fundamental of all design principles. Without it, a software system is a monolithic tangle of code where every change ripples unpredictably through the entire codebase. With it, a system becomes a set of manageable, independently evolving components — each like a replaceable part in a well-engineered machine.</w:t>
      </w:r>
    </w:p>
    <w:p w14:paraId="54C902BC" w14:textId="77777777" w:rsidR="00601B34" w:rsidRDefault="00601B34">
      <w:pPr>
        <w:spacing w:after="80"/>
      </w:pPr>
    </w:p>
    <w:p w14:paraId="3E7AB797" w14:textId="77777777" w:rsidR="00601B34" w:rsidRDefault="00000000">
      <w:pPr>
        <w:pStyle w:val="Heading3"/>
      </w:pPr>
      <w:bookmarkStart w:id="11" w:name="_Toc228094173"/>
      <w:r>
        <w:t>The Two Key Properties of Good Modules: Cohesion and Coupling</w:t>
      </w:r>
      <w:bookmarkEnd w:id="11"/>
    </w:p>
    <w:p w14:paraId="04E1F121" w14:textId="77777777" w:rsidR="00601B34" w:rsidRDefault="00000000">
      <w:pPr>
        <w:spacing w:before="80" w:after="100"/>
      </w:pPr>
      <w:r>
        <w:rPr>
          <w:color w:val="222222"/>
        </w:rPr>
        <w:lastRenderedPageBreak/>
        <w:t>Every discussion of modularity centres on two complementary concepts: cohesion (how well a module holds together) and coupling (how tightly modules depend on each other). The design goal is always: HIGH cohesion, LOW coupling.</w:t>
      </w:r>
    </w:p>
    <w:p w14:paraId="6AEC2739" w14:textId="77777777" w:rsidR="00601B34" w:rsidRDefault="00601B34">
      <w:pPr>
        <w:spacing w:after="80"/>
      </w:pPr>
    </w:p>
    <w:p w14:paraId="00A9A44E" w14:textId="77777777" w:rsidR="00601B34" w:rsidRDefault="00000000">
      <w:pPr>
        <w:pStyle w:val="Heading4"/>
      </w:pPr>
      <w:r>
        <w:t>Cohesion — How Well a Module Holds Together</w:t>
      </w:r>
    </w:p>
    <w:p w14:paraId="0710FBB6" w14:textId="77777777" w:rsidR="00601B34" w:rsidRDefault="00000000">
      <w:pPr>
        <w:spacing w:before="80" w:after="100"/>
      </w:pPr>
      <w:r>
        <w:rPr>
          <w:color w:val="222222"/>
        </w:rPr>
        <w:t>Cohesion measures how strongly the elements within a single module belong together. High cohesion means every element in the module exists to serve one clear purpose. Low cohesion means the module is a bag of loosely related or unrelated functions.</w:t>
      </w:r>
    </w:p>
    <w:p w14:paraId="31953183"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9"/>
        <w:gridCol w:w="2636"/>
        <w:gridCol w:w="1351"/>
        <w:gridCol w:w="3264"/>
      </w:tblGrid>
      <w:tr w:rsidR="00601B34" w14:paraId="55AF9BAD"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993D01" w14:textId="77777777" w:rsidR="00601B34" w:rsidRDefault="00000000">
            <w:r>
              <w:rPr>
                <w:b/>
                <w:bCs/>
                <w:color w:val="FFFFFF"/>
                <w:sz w:val="20"/>
                <w:szCs w:val="20"/>
              </w:rPr>
              <w:t>Cohesion Level</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8C6195A" w14:textId="77777777" w:rsidR="00601B34" w:rsidRDefault="00000000">
            <w:r>
              <w:rPr>
                <w:b/>
                <w:bCs/>
                <w:color w:val="FFFFFF"/>
                <w:sz w:val="20"/>
                <w:szCs w:val="20"/>
              </w:rPr>
              <w:t>Description</w:t>
            </w:r>
          </w:p>
        </w:tc>
        <w:tc>
          <w:tcPr>
            <w:tcW w:w="1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2C78CF5" w14:textId="77777777" w:rsidR="00601B34" w:rsidRDefault="00000000">
            <w:r>
              <w:rPr>
                <w:b/>
                <w:bCs/>
                <w:color w:val="FFFFFF"/>
                <w:sz w:val="20"/>
                <w:szCs w:val="20"/>
              </w:rPr>
              <w:t>Desirability</w:t>
            </w:r>
          </w:p>
        </w:tc>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C773EC4" w14:textId="77777777" w:rsidR="00601B34" w:rsidRDefault="00000000">
            <w:r>
              <w:rPr>
                <w:b/>
                <w:bCs/>
                <w:color w:val="FFFFFF"/>
                <w:sz w:val="20"/>
                <w:szCs w:val="20"/>
              </w:rPr>
              <w:t>Example</w:t>
            </w:r>
          </w:p>
        </w:tc>
      </w:tr>
      <w:tr w:rsidR="00601B34" w14:paraId="694A8A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F417B6" w14:textId="77777777" w:rsidR="00601B34" w:rsidRDefault="00000000">
            <w:r>
              <w:rPr>
                <w:color w:val="222222"/>
                <w:sz w:val="20"/>
                <w:szCs w:val="20"/>
              </w:rPr>
              <w:t>Functional (Highest)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3E6F1E" w14:textId="77777777" w:rsidR="00601B34" w:rsidRDefault="00000000">
            <w:r>
              <w:rPr>
                <w:color w:val="222222"/>
                <w:sz w:val="20"/>
                <w:szCs w:val="20"/>
              </w:rPr>
              <w:t>All elements work together to perform a single, well-defined function. The module does one thing, completely.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39AF1C" w14:textId="77777777" w:rsidR="00601B34" w:rsidRDefault="00000000">
            <w:r>
              <w:rPr>
                <w:color w:val="222222"/>
                <w:sz w:val="20"/>
                <w:szCs w:val="20"/>
              </w:rPr>
              <w:t>Excellent — aim for this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FF9D84" w14:textId="77777777" w:rsidR="00601B34" w:rsidRDefault="00000000">
            <w:r>
              <w:rPr>
                <w:color w:val="222222"/>
                <w:sz w:val="20"/>
                <w:szCs w:val="20"/>
              </w:rPr>
              <w:t>calculateMonthlyInterest(principal, rate, months) — every line serves this one calculation</w:t>
            </w:r>
          </w:p>
        </w:tc>
      </w:tr>
      <w:tr w:rsidR="00601B34" w14:paraId="3FCE60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AA576A" w14:textId="77777777" w:rsidR="00601B34" w:rsidRDefault="00000000">
            <w:r>
              <w:rPr>
                <w:color w:val="222222"/>
                <w:sz w:val="20"/>
                <w:szCs w:val="20"/>
              </w:rPr>
              <w:t>Sequential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E87612" w14:textId="77777777" w:rsidR="00601B34" w:rsidRDefault="00000000">
            <w:r>
              <w:rPr>
                <w:color w:val="222222"/>
                <w:sz w:val="20"/>
                <w:szCs w:val="20"/>
              </w:rPr>
              <w:t>Output of one element is the input of the next; elements form a processing pipeline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064E0D" w14:textId="77777777" w:rsidR="00601B34" w:rsidRDefault="00000000">
            <w:r>
              <w:rPr>
                <w:color w:val="222222"/>
                <w:sz w:val="20"/>
                <w:szCs w:val="20"/>
              </w:rPr>
              <w:t>Good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ED4DCD" w14:textId="77777777" w:rsidR="00601B34" w:rsidRDefault="00000000">
            <w:r>
              <w:rPr>
                <w:color w:val="222222"/>
                <w:sz w:val="20"/>
                <w:szCs w:val="20"/>
              </w:rPr>
              <w:t>readFile() → parseCSV() → validateData() — each step feeds the next</w:t>
            </w:r>
          </w:p>
        </w:tc>
      </w:tr>
      <w:tr w:rsidR="00601B34" w14:paraId="7A702A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6856EE" w14:textId="77777777" w:rsidR="00601B34" w:rsidRDefault="00000000">
            <w:r>
              <w:rPr>
                <w:color w:val="222222"/>
                <w:sz w:val="20"/>
                <w:szCs w:val="20"/>
              </w:rPr>
              <w:t>Communicational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DBE093" w14:textId="77777777" w:rsidR="00601B34" w:rsidRDefault="00000000">
            <w:r>
              <w:rPr>
                <w:color w:val="222222"/>
                <w:sz w:val="20"/>
                <w:szCs w:val="20"/>
              </w:rPr>
              <w:t>All elements operate on the same data set or input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432179" w14:textId="77777777" w:rsidR="00601B34" w:rsidRDefault="00000000">
            <w:r>
              <w:rPr>
                <w:color w:val="222222"/>
                <w:sz w:val="20"/>
                <w:szCs w:val="20"/>
              </w:rPr>
              <w:t>Acceptable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67F008" w14:textId="77777777" w:rsidR="00601B34" w:rsidRDefault="00000000">
            <w:r>
              <w:rPr>
                <w:color w:val="222222"/>
                <w:sz w:val="20"/>
                <w:szCs w:val="20"/>
              </w:rPr>
              <w:t>StudentRecordProcessor — all methods process the same Student object</w:t>
            </w:r>
          </w:p>
        </w:tc>
      </w:tr>
      <w:tr w:rsidR="00601B34" w14:paraId="1DA042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2B1BD7" w14:textId="77777777" w:rsidR="00601B34" w:rsidRDefault="00000000">
            <w:r>
              <w:rPr>
                <w:color w:val="222222"/>
                <w:sz w:val="20"/>
                <w:szCs w:val="20"/>
              </w:rPr>
              <w:t>Procedural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D7CFDC" w14:textId="77777777" w:rsidR="00601B34" w:rsidRDefault="00000000">
            <w:r>
              <w:rPr>
                <w:color w:val="222222"/>
                <w:sz w:val="20"/>
                <w:szCs w:val="20"/>
              </w:rPr>
              <w:t>Elements are grouped because they always execute in a particular order — procedural steps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4E1312" w14:textId="77777777" w:rsidR="00601B34" w:rsidRDefault="00000000">
            <w:r>
              <w:rPr>
                <w:color w:val="222222"/>
                <w:sz w:val="20"/>
                <w:szCs w:val="20"/>
              </w:rPr>
              <w:t>Fair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43E85CF" w14:textId="77777777" w:rsidR="00601B34" w:rsidRDefault="00000000">
            <w:r>
              <w:rPr>
                <w:color w:val="222222"/>
                <w:sz w:val="20"/>
                <w:szCs w:val="20"/>
              </w:rPr>
              <w:t>InitialiseSystemModule — runs startup steps in sequence; steps not otherwise related</w:t>
            </w:r>
          </w:p>
        </w:tc>
      </w:tr>
      <w:tr w:rsidR="00601B34" w14:paraId="4700C2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148224" w14:textId="77777777" w:rsidR="00601B34" w:rsidRDefault="00000000">
            <w:r>
              <w:rPr>
                <w:color w:val="222222"/>
                <w:sz w:val="20"/>
                <w:szCs w:val="20"/>
              </w:rPr>
              <w:t>Temporal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D15660" w14:textId="77777777" w:rsidR="00601B34" w:rsidRDefault="00000000">
            <w:r>
              <w:rPr>
                <w:color w:val="222222"/>
                <w:sz w:val="20"/>
                <w:szCs w:val="20"/>
              </w:rPr>
              <w:t>Elements are grouped because they execute at the same time (e.g., startup, shutdown)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EB7CAA" w14:textId="77777777" w:rsidR="00601B34" w:rsidRDefault="00000000">
            <w:r>
              <w:rPr>
                <w:color w:val="222222"/>
                <w:sz w:val="20"/>
                <w:szCs w:val="20"/>
              </w:rPr>
              <w:t>Poor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1A4CC9" w14:textId="77777777" w:rsidR="00601B34" w:rsidRDefault="00000000">
            <w:r>
              <w:rPr>
                <w:color w:val="222222"/>
                <w:sz w:val="20"/>
                <w:szCs w:val="20"/>
              </w:rPr>
              <w:t>SystemStartup module that initialises logging, loads config, seeds test data, and opens a network socket</w:t>
            </w:r>
          </w:p>
        </w:tc>
      </w:tr>
      <w:tr w:rsidR="00601B34" w14:paraId="2E4A97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3ABE86" w14:textId="77777777" w:rsidR="00601B34" w:rsidRDefault="00000000">
            <w:r>
              <w:rPr>
                <w:color w:val="222222"/>
                <w:sz w:val="20"/>
                <w:szCs w:val="20"/>
              </w:rPr>
              <w:t>Logical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ABDE90" w14:textId="77777777" w:rsidR="00601B34" w:rsidRDefault="00000000">
            <w:r>
              <w:rPr>
                <w:color w:val="222222"/>
                <w:sz w:val="20"/>
                <w:szCs w:val="20"/>
              </w:rPr>
              <w:t>Elements are grouped because they are logically similar but functionally unrelated — selected by a flag</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8629E1" w14:textId="77777777" w:rsidR="00601B34" w:rsidRDefault="00000000">
            <w:r>
              <w:rPr>
                <w:color w:val="222222"/>
                <w:sz w:val="20"/>
                <w:szCs w:val="20"/>
              </w:rPr>
              <w:t>Poor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019F56" w14:textId="77777777" w:rsidR="00601B34" w:rsidRDefault="00000000">
            <w:r>
              <w:rPr>
                <w:color w:val="222222"/>
                <w:sz w:val="20"/>
                <w:szCs w:val="20"/>
              </w:rPr>
              <w:t>InputHandler with processKeyboardInput(), processMouseInput(), processTouchInput() all in one class, switched by type</w:t>
            </w:r>
          </w:p>
        </w:tc>
      </w:tr>
      <w:tr w:rsidR="00601B34" w14:paraId="5AF8DD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95CF77" w14:textId="77777777" w:rsidR="00601B34" w:rsidRDefault="00000000">
            <w:r>
              <w:rPr>
                <w:color w:val="222222"/>
                <w:sz w:val="20"/>
                <w:szCs w:val="20"/>
              </w:rPr>
              <w:t>Coincidental (Lowest)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4504AF" w14:textId="77777777" w:rsidR="00601B34" w:rsidRDefault="00000000">
            <w:r>
              <w:rPr>
                <w:color w:val="222222"/>
                <w:sz w:val="20"/>
                <w:szCs w:val="20"/>
              </w:rPr>
              <w:t>Elements grouped arbitrarily with no meaningful relationship — the 'utilities' class problem</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D1A289" w14:textId="77777777" w:rsidR="00601B34" w:rsidRDefault="00000000">
            <w:r>
              <w:rPr>
                <w:color w:val="222222"/>
                <w:sz w:val="20"/>
                <w:szCs w:val="20"/>
              </w:rPr>
              <w:t>Very Poor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55505D" w14:textId="77777777" w:rsidR="00601B34" w:rsidRDefault="00000000">
            <w:r>
              <w:rPr>
                <w:color w:val="222222"/>
                <w:sz w:val="20"/>
                <w:szCs w:val="20"/>
              </w:rPr>
              <w:t>Utilities class containing formatDate(), calculateTax(), sendEmail(), and resizeImage()</w:t>
            </w:r>
          </w:p>
        </w:tc>
      </w:tr>
    </w:tbl>
    <w:p w14:paraId="18571A13" w14:textId="77777777" w:rsidR="00601B34" w:rsidRDefault="00601B34">
      <w:pPr>
        <w:spacing w:after="80"/>
      </w:pPr>
    </w:p>
    <w:p w14:paraId="60900DD0" w14:textId="77777777" w:rsidR="00601B34" w:rsidRDefault="00000000">
      <w:pPr>
        <w:pStyle w:val="Heading4"/>
      </w:pPr>
      <w:r>
        <w:t>Coupling — How Much Modules Depend on Each Other</w:t>
      </w:r>
    </w:p>
    <w:p w14:paraId="116EC646" w14:textId="77777777" w:rsidR="00601B34" w:rsidRDefault="00000000">
      <w:pPr>
        <w:spacing w:before="80" w:after="100"/>
      </w:pPr>
      <w:r>
        <w:rPr>
          <w:color w:val="222222"/>
        </w:rPr>
        <w:t>Coupling measures the degree of interdependence between modules. Low coupling means a change in one module has minimal impact on others. High coupling means changing one module forces changes throughout the system.</w:t>
      </w:r>
    </w:p>
    <w:p w14:paraId="61B91982" w14:textId="77777777" w:rsidR="00601B34" w:rsidRDefault="00601B34">
      <w:pPr>
        <w:spacing w:after="6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360"/>
        <w:gridCol w:w="2960"/>
      </w:tblGrid>
      <w:tr w:rsidR="00601B34" w14:paraId="555D2085"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5148544" w14:textId="77777777" w:rsidR="00601B34" w:rsidRDefault="00000000">
            <w:r>
              <w:rPr>
                <w:b/>
                <w:bCs/>
                <w:color w:val="FFFFFF"/>
                <w:sz w:val="20"/>
                <w:szCs w:val="20"/>
              </w:rPr>
              <w:lastRenderedPageBreak/>
              <w:t>Coupling Level</w:t>
            </w:r>
          </w:p>
        </w:tc>
        <w:tc>
          <w:tcPr>
            <w:tcW w:w="2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F4950E7" w14:textId="77777777" w:rsidR="00601B34" w:rsidRDefault="00000000">
            <w:r>
              <w:rPr>
                <w:b/>
                <w:bCs/>
                <w:color w:val="FFFFFF"/>
                <w:sz w:val="20"/>
                <w:szCs w:val="20"/>
              </w:rPr>
              <w:t>Description</w:t>
            </w:r>
          </w:p>
        </w:tc>
        <w:tc>
          <w:tcPr>
            <w:tcW w:w="1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AB18788" w14:textId="77777777" w:rsidR="00601B34" w:rsidRDefault="00000000">
            <w:r>
              <w:rPr>
                <w:b/>
                <w:bCs/>
                <w:color w:val="FFFFFF"/>
                <w:sz w:val="20"/>
                <w:szCs w:val="20"/>
              </w:rPr>
              <w:t>Desirability</w:t>
            </w:r>
          </w:p>
        </w:tc>
        <w:tc>
          <w:tcPr>
            <w:tcW w:w="2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7A94F8A" w14:textId="77777777" w:rsidR="00601B34" w:rsidRDefault="00000000">
            <w:r>
              <w:rPr>
                <w:b/>
                <w:bCs/>
                <w:color w:val="FFFFFF"/>
                <w:sz w:val="20"/>
                <w:szCs w:val="20"/>
              </w:rPr>
              <w:t>Example</w:t>
            </w:r>
          </w:p>
        </w:tc>
      </w:tr>
      <w:tr w:rsidR="00601B34" w14:paraId="553907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B581C7" w14:textId="77777777" w:rsidR="00601B34" w:rsidRDefault="00000000">
            <w:r>
              <w:rPr>
                <w:color w:val="222222"/>
                <w:sz w:val="20"/>
                <w:szCs w:val="20"/>
              </w:rPr>
              <w:t>Message / No Coupling (Lowest)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40ABF8" w14:textId="77777777" w:rsidR="00601B34" w:rsidRDefault="00000000">
            <w:r>
              <w:rPr>
                <w:color w:val="222222"/>
                <w:sz w:val="20"/>
                <w:szCs w:val="20"/>
              </w:rPr>
              <w:t>Modules are completely independent; communicate only through well-defined, standardised messages or events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1252E4" w14:textId="77777777" w:rsidR="00601B34" w:rsidRDefault="00000000">
            <w:r>
              <w:rPr>
                <w:color w:val="222222"/>
                <w:sz w:val="20"/>
                <w:szCs w:val="20"/>
              </w:rPr>
              <w:t>Excellent — aim for this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02A9CD" w14:textId="77777777" w:rsidR="00601B34" w:rsidRDefault="00000000">
            <w:r>
              <w:rPr>
                <w:color w:val="222222"/>
                <w:sz w:val="20"/>
                <w:szCs w:val="20"/>
              </w:rPr>
              <w:t>OrderService publishes an 'order.created' event; EmailService subscribes independently — neither knows the other exists</w:t>
            </w:r>
          </w:p>
        </w:tc>
      </w:tr>
      <w:tr w:rsidR="00601B34" w14:paraId="4EFCBA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DE8DEF" w14:textId="77777777" w:rsidR="00601B34" w:rsidRDefault="00000000">
            <w:r>
              <w:rPr>
                <w:color w:val="222222"/>
                <w:sz w:val="20"/>
                <w:szCs w:val="20"/>
              </w:rPr>
              <w:t>Data Coupling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F7B92D" w14:textId="77777777" w:rsidR="00601B34" w:rsidRDefault="00000000">
            <w:r>
              <w:rPr>
                <w:color w:val="222222"/>
                <w:sz w:val="20"/>
                <w:szCs w:val="20"/>
              </w:rPr>
              <w:t>Modules share data through parameters; only necessary data is passed; no shared state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87EBC2" w14:textId="77777777" w:rsidR="00601B34" w:rsidRDefault="00000000">
            <w:r>
              <w:rPr>
                <w:color w:val="222222"/>
                <w:sz w:val="20"/>
                <w:szCs w:val="20"/>
              </w:rPr>
              <w:t>Good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6C476B" w14:textId="77777777" w:rsidR="00601B34" w:rsidRDefault="00000000">
            <w:r>
              <w:rPr>
                <w:color w:val="222222"/>
                <w:sz w:val="20"/>
                <w:szCs w:val="20"/>
              </w:rPr>
              <w:t>calculateTax(amount, region) receives only what it needs; returns only its result</w:t>
            </w:r>
          </w:p>
        </w:tc>
      </w:tr>
      <w:tr w:rsidR="00601B34" w14:paraId="52790A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97FA28" w14:textId="77777777" w:rsidR="00601B34" w:rsidRDefault="00000000">
            <w:r>
              <w:rPr>
                <w:color w:val="222222"/>
                <w:sz w:val="20"/>
                <w:szCs w:val="20"/>
              </w:rPr>
              <w:t>Stamp Coupling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64B1A3" w14:textId="77777777" w:rsidR="00601B34" w:rsidRDefault="00000000">
            <w:r>
              <w:rPr>
                <w:color w:val="222222"/>
                <w:sz w:val="20"/>
                <w:szCs w:val="20"/>
              </w:rPr>
              <w:t>A complete data structure is passed but only part of it is used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FFA3A4" w14:textId="77777777" w:rsidR="00601B34" w:rsidRDefault="00000000">
            <w:r>
              <w:rPr>
                <w:color w:val="222222"/>
                <w:sz w:val="20"/>
                <w:szCs w:val="20"/>
              </w:rPr>
              <w:t>Acceptable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3593EE" w14:textId="77777777" w:rsidR="00601B34" w:rsidRDefault="00000000">
            <w:r>
              <w:rPr>
                <w:color w:val="222222"/>
                <w:sz w:val="20"/>
                <w:szCs w:val="20"/>
              </w:rPr>
              <w:t>passing an entire Customer object when only the email address is needed</w:t>
            </w:r>
          </w:p>
        </w:tc>
      </w:tr>
      <w:tr w:rsidR="00601B34" w14:paraId="2068E4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A7A3F1" w14:textId="77777777" w:rsidR="00601B34" w:rsidRDefault="00000000">
            <w:r>
              <w:rPr>
                <w:color w:val="222222"/>
                <w:sz w:val="20"/>
                <w:szCs w:val="20"/>
              </w:rPr>
              <w:t>Control Coupling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491D15" w14:textId="77777777" w:rsidR="00601B34" w:rsidRDefault="00000000">
            <w:r>
              <w:rPr>
                <w:color w:val="222222"/>
                <w:sz w:val="20"/>
                <w:szCs w:val="20"/>
              </w:rPr>
              <w:t>One module passes a control flag that dictates the behaviour of another</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ED81DF" w14:textId="77777777" w:rsidR="00601B34" w:rsidRDefault="00000000">
            <w:r>
              <w:rPr>
                <w:color w:val="222222"/>
                <w:sz w:val="20"/>
                <w:szCs w:val="20"/>
              </w:rPr>
              <w:t>Poor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9C40A5" w14:textId="77777777" w:rsidR="00601B34" w:rsidRDefault="00000000">
            <w:r>
              <w:rPr>
                <w:color w:val="222222"/>
                <w:sz w:val="20"/>
                <w:szCs w:val="20"/>
              </w:rPr>
              <w:t>processPayment(amount, type, isTest) — the isTest flag makes the callee behave differently based on caller's context</w:t>
            </w:r>
          </w:p>
        </w:tc>
      </w:tr>
      <w:tr w:rsidR="00601B34" w14:paraId="6C6F3F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1B1419" w14:textId="77777777" w:rsidR="00601B34" w:rsidRDefault="00000000">
            <w:r>
              <w:rPr>
                <w:color w:val="222222"/>
                <w:sz w:val="20"/>
                <w:szCs w:val="20"/>
              </w:rPr>
              <w:t>External Coupling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DEF831" w14:textId="77777777" w:rsidR="00601B34" w:rsidRDefault="00000000">
            <w:r>
              <w:rPr>
                <w:color w:val="222222"/>
                <w:sz w:val="20"/>
                <w:szCs w:val="20"/>
              </w:rPr>
              <w:t>Multiple modules depend on the same external interface, standard, or protocol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E46C68" w14:textId="77777777" w:rsidR="00601B34" w:rsidRDefault="00000000">
            <w:r>
              <w:rPr>
                <w:color w:val="222222"/>
                <w:sz w:val="20"/>
                <w:szCs w:val="20"/>
              </w:rPr>
              <w:t>Poor — creates shared fragility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1FAE52" w14:textId="77777777" w:rsidR="00601B34" w:rsidRDefault="00000000">
            <w:r>
              <w:rPr>
                <w:color w:val="222222"/>
                <w:sz w:val="20"/>
                <w:szCs w:val="20"/>
              </w:rPr>
              <w:t>Multiple modules directly parsing raw HTTP request headers rather than using a shared abstraction layer</w:t>
            </w:r>
          </w:p>
        </w:tc>
      </w:tr>
      <w:tr w:rsidR="00601B34" w14:paraId="47A0C8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EE93C8" w14:textId="77777777" w:rsidR="00601B34" w:rsidRDefault="00000000">
            <w:r>
              <w:rPr>
                <w:color w:val="222222"/>
                <w:sz w:val="20"/>
                <w:szCs w:val="20"/>
              </w:rPr>
              <w:t>Common Coupling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A81515" w14:textId="77777777" w:rsidR="00601B34" w:rsidRDefault="00000000">
            <w:r>
              <w:rPr>
                <w:color w:val="222222"/>
                <w:sz w:val="20"/>
                <w:szCs w:val="20"/>
              </w:rPr>
              <w:t>Multiple modules share the same global data (global variables, shared mutable state)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3D8DA9" w14:textId="77777777" w:rsidR="00601B34" w:rsidRDefault="00000000">
            <w:r>
              <w:rPr>
                <w:color w:val="222222"/>
                <w:sz w:val="20"/>
                <w:szCs w:val="20"/>
              </w:rPr>
              <w:t>Very Poor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7084BC" w14:textId="77777777" w:rsidR="00601B34" w:rsidRDefault="00000000">
            <w:r>
              <w:rPr>
                <w:color w:val="222222"/>
                <w:sz w:val="20"/>
                <w:szCs w:val="20"/>
              </w:rPr>
              <w:t>Multiple service classes all reading and writing to a global Config object or static shared state</w:t>
            </w:r>
          </w:p>
        </w:tc>
      </w:tr>
      <w:tr w:rsidR="00601B34" w14:paraId="234DAC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45777B" w14:textId="77777777" w:rsidR="00601B34" w:rsidRDefault="00000000">
            <w:r>
              <w:rPr>
                <w:color w:val="222222"/>
                <w:sz w:val="20"/>
                <w:szCs w:val="20"/>
              </w:rPr>
              <w:t>Content Coupling (Highest)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059D4C" w14:textId="77777777" w:rsidR="00601B34" w:rsidRDefault="00000000">
            <w:r>
              <w:rPr>
                <w:color w:val="222222"/>
                <w:sz w:val="20"/>
                <w:szCs w:val="20"/>
              </w:rPr>
              <w:t>One module directly accesses or modifies the internal data or code of another</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7050F0" w14:textId="77777777" w:rsidR="00601B34" w:rsidRDefault="00000000">
            <w:r>
              <w:rPr>
                <w:color w:val="222222"/>
                <w:sz w:val="20"/>
                <w:szCs w:val="20"/>
              </w:rPr>
              <w:t>Extremely Poor — never do this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DDE957" w14:textId="77777777" w:rsidR="00601B34" w:rsidRDefault="00000000">
            <w:r>
              <w:rPr>
                <w:color w:val="222222"/>
                <w:sz w:val="20"/>
                <w:szCs w:val="20"/>
              </w:rPr>
              <w:t>Module A reads a private field of Module B using reflection; stored procedure in Module B directly queries Module A's private table</w:t>
            </w:r>
          </w:p>
        </w:tc>
      </w:tr>
    </w:tbl>
    <w:p w14:paraId="75ED504E" w14:textId="77777777" w:rsidR="00601B34" w:rsidRDefault="00601B34">
      <w:pPr>
        <w:spacing w:after="80"/>
      </w:pPr>
    </w:p>
    <w:p w14:paraId="2C2EBF1E" w14:textId="77777777" w:rsidR="00601B34" w:rsidRDefault="00000000">
      <w:pPr>
        <w:pStyle w:val="Heading3"/>
      </w:pPr>
      <w:bookmarkStart w:id="12" w:name="_Toc228094174"/>
      <w:r>
        <w:t>Benefits of Modularity</w:t>
      </w:r>
      <w:bookmarkEnd w:id="12"/>
    </w:p>
    <w:p w14:paraId="1866A244"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1B34" w14:paraId="4A47095A"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6BBF4E" w14:textId="77777777" w:rsidR="00601B34" w:rsidRDefault="00000000">
            <w:r>
              <w:rPr>
                <w:b/>
                <w:bCs/>
                <w:color w:val="FFFFFF"/>
                <w:sz w:val="20"/>
                <w:szCs w:val="20"/>
              </w:rPr>
              <w:t>Benefit</w:t>
            </w:r>
          </w:p>
        </w:tc>
        <w:tc>
          <w:tcPr>
            <w:tcW w:w="6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496DA72" w14:textId="77777777" w:rsidR="00601B34" w:rsidRDefault="00000000">
            <w:r>
              <w:rPr>
                <w:b/>
                <w:bCs/>
                <w:color w:val="FFFFFF"/>
                <w:sz w:val="20"/>
                <w:szCs w:val="20"/>
              </w:rPr>
              <w:t>Explanation</w:t>
            </w:r>
          </w:p>
        </w:tc>
      </w:tr>
      <w:tr w:rsidR="00601B34" w14:paraId="3406B9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3E958B" w14:textId="77777777" w:rsidR="00601B34" w:rsidRDefault="00000000">
            <w:r>
              <w:rPr>
                <w:color w:val="222222"/>
                <w:sz w:val="20"/>
                <w:szCs w:val="20"/>
              </w:rPr>
              <w:t>Parallel Development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FBB2C9" w14:textId="77777777" w:rsidR="00601B34" w:rsidRDefault="00000000">
            <w:r>
              <w:rPr>
                <w:color w:val="222222"/>
                <w:sz w:val="20"/>
                <w:szCs w:val="20"/>
              </w:rPr>
              <w:t>Different modules can be developed simultaneously by different teams; interfaces act as contracts between teams</w:t>
            </w:r>
          </w:p>
        </w:tc>
      </w:tr>
      <w:tr w:rsidR="00601B34" w14:paraId="6BB3A65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FB3D0F" w14:textId="77777777" w:rsidR="00601B34" w:rsidRDefault="00000000">
            <w:r>
              <w:rPr>
                <w:color w:val="222222"/>
                <w:sz w:val="20"/>
                <w:szCs w:val="20"/>
              </w:rPr>
              <w:t>Independent Testing</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621B07" w14:textId="77777777" w:rsidR="00601B34" w:rsidRDefault="00000000">
            <w:r>
              <w:rPr>
                <w:color w:val="222222"/>
                <w:sz w:val="20"/>
                <w:szCs w:val="20"/>
              </w:rPr>
              <w:t>Each module can be unit-tested in complete isolation from the rest of the system; defects are easily localised</w:t>
            </w:r>
          </w:p>
        </w:tc>
      </w:tr>
      <w:tr w:rsidR="00601B34" w14:paraId="3F54A7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0087BB" w14:textId="77777777" w:rsidR="00601B34" w:rsidRDefault="00000000">
            <w:r>
              <w:rPr>
                <w:color w:val="222222"/>
                <w:sz w:val="20"/>
                <w:szCs w:val="20"/>
              </w:rPr>
              <w:t>Limited Blast Radius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63F902" w14:textId="77777777" w:rsidR="00601B34" w:rsidRDefault="00000000">
            <w:r>
              <w:rPr>
                <w:color w:val="222222"/>
                <w:sz w:val="20"/>
                <w:szCs w:val="20"/>
              </w:rPr>
              <w:t>A bug or design flaw in one module cannot corrupt other modules; change impact is contained and predictable</w:t>
            </w:r>
          </w:p>
        </w:tc>
      </w:tr>
      <w:tr w:rsidR="00601B34" w14:paraId="297C7C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98A790" w14:textId="77777777" w:rsidR="00601B34" w:rsidRDefault="00000000">
            <w:r>
              <w:rPr>
                <w:color w:val="222222"/>
                <w:sz w:val="20"/>
                <w:szCs w:val="20"/>
              </w:rPr>
              <w:t>Reusability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6107FE" w14:textId="77777777" w:rsidR="00601B34" w:rsidRDefault="00000000">
            <w:r>
              <w:rPr>
                <w:color w:val="222222"/>
                <w:sz w:val="20"/>
                <w:szCs w:val="20"/>
              </w:rPr>
              <w:t>Well-designed modules can be reused across multiple projects or features without modification</w:t>
            </w:r>
          </w:p>
        </w:tc>
      </w:tr>
      <w:tr w:rsidR="00601B34" w14:paraId="0737E1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BF5E89" w14:textId="77777777" w:rsidR="00601B34" w:rsidRDefault="00000000">
            <w:r>
              <w:rPr>
                <w:color w:val="222222"/>
                <w:sz w:val="20"/>
                <w:szCs w:val="20"/>
              </w:rPr>
              <w:t>Replaceability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9A72ED" w14:textId="77777777" w:rsidR="00601B34" w:rsidRDefault="00000000">
            <w:r>
              <w:rPr>
                <w:color w:val="222222"/>
                <w:sz w:val="20"/>
                <w:szCs w:val="20"/>
              </w:rPr>
              <w:t>A poorly performing module can be replaced with a better implementation without affecting the rest of the system, as long as the interface is preserved</w:t>
            </w:r>
          </w:p>
        </w:tc>
      </w:tr>
      <w:tr w:rsidR="00601B34" w14:paraId="6A2497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C1088A" w14:textId="77777777" w:rsidR="00601B34" w:rsidRDefault="00000000">
            <w:r>
              <w:rPr>
                <w:color w:val="222222"/>
                <w:sz w:val="20"/>
                <w:szCs w:val="20"/>
              </w:rPr>
              <w:lastRenderedPageBreak/>
              <w:t>Comprehensibility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7149AF" w14:textId="77777777" w:rsidR="00601B34" w:rsidRDefault="00000000">
            <w:r>
              <w:rPr>
                <w:color w:val="222222"/>
                <w:sz w:val="20"/>
                <w:szCs w:val="20"/>
              </w:rPr>
              <w:t>A developer can fully understand one module without needing to understand the entire system; critical for large teams and long-lived systems</w:t>
            </w:r>
          </w:p>
        </w:tc>
      </w:tr>
      <w:tr w:rsidR="00601B34" w14:paraId="629002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C9EE40" w14:textId="77777777" w:rsidR="00601B34" w:rsidRDefault="00000000">
            <w:r>
              <w:rPr>
                <w:color w:val="222222"/>
                <w:sz w:val="20"/>
                <w:szCs w:val="20"/>
              </w:rPr>
              <w:t>Independent Deployment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C5DBDA" w14:textId="77777777" w:rsidR="00601B34" w:rsidRDefault="00000000">
            <w:r>
              <w:rPr>
                <w:color w:val="222222"/>
                <w:sz w:val="20"/>
                <w:szCs w:val="20"/>
              </w:rPr>
              <w:t>In microservices architectures, individual modules (services) can be deployed, scaled, and updated without redeploying the entire system</w:t>
            </w:r>
          </w:p>
        </w:tc>
      </w:tr>
    </w:tbl>
    <w:p w14:paraId="49B9ED55" w14:textId="77777777" w:rsidR="00601B34" w:rsidRDefault="00601B34">
      <w:pPr>
        <w:spacing w:after="80"/>
      </w:pPr>
    </w:p>
    <w:p w14:paraId="7CD2B8A2" w14:textId="77777777" w:rsidR="00601B34" w:rsidRDefault="00000000">
      <w:pPr>
        <w:pStyle w:val="Heading3"/>
      </w:pPr>
      <w:bookmarkStart w:id="13" w:name="_Toc228094175"/>
      <w:r>
        <w:t>Measuring Modularity: Metrics</w:t>
      </w:r>
      <w:bookmarkEnd w:id="13"/>
    </w:p>
    <w:p w14:paraId="3B020820" w14:textId="77777777" w:rsidR="00601B34" w:rsidRDefault="00000000">
      <w:pPr>
        <w:pStyle w:val="ListParagraph"/>
        <w:numPr>
          <w:ilvl w:val="0"/>
          <w:numId w:val="2"/>
        </w:numPr>
        <w:spacing w:before="50" w:after="50"/>
      </w:pPr>
      <w:r>
        <w:rPr>
          <w:color w:val="222222"/>
        </w:rPr>
        <w:t>Fan-In: Number of modules that call this module. High fan-in = highly reused = stable interface needed</w:t>
      </w:r>
    </w:p>
    <w:p w14:paraId="57FE9568" w14:textId="77777777" w:rsidR="00601B34" w:rsidRDefault="00000000">
      <w:pPr>
        <w:pStyle w:val="ListParagraph"/>
        <w:numPr>
          <w:ilvl w:val="0"/>
          <w:numId w:val="2"/>
        </w:numPr>
        <w:spacing w:before="50" w:after="50"/>
      </w:pPr>
      <w:r>
        <w:rPr>
          <w:color w:val="222222"/>
        </w:rPr>
        <w:t>Fan-Out: Number of modules called by this module. High fan-out = many dependencies = high coupling risk</w:t>
      </w:r>
    </w:p>
    <w:p w14:paraId="5CB69231" w14:textId="77777777" w:rsidR="00601B34" w:rsidRDefault="00000000">
      <w:pPr>
        <w:pStyle w:val="ListParagraph"/>
        <w:numPr>
          <w:ilvl w:val="0"/>
          <w:numId w:val="2"/>
        </w:numPr>
        <w:spacing w:before="50" w:after="50"/>
      </w:pPr>
      <w:r>
        <w:rPr>
          <w:color w:val="222222"/>
        </w:rPr>
        <w:t>Afferent Coupling (Ca): Number of classes outside a package that depend on classes inside it. Measures responsibility.</w:t>
      </w:r>
    </w:p>
    <w:p w14:paraId="631352B7" w14:textId="77777777" w:rsidR="00601B34" w:rsidRDefault="00000000">
      <w:pPr>
        <w:pStyle w:val="ListParagraph"/>
        <w:numPr>
          <w:ilvl w:val="0"/>
          <w:numId w:val="2"/>
        </w:numPr>
        <w:spacing w:before="50" w:after="50"/>
      </w:pPr>
      <w:r>
        <w:rPr>
          <w:color w:val="222222"/>
        </w:rPr>
        <w:t>Efferent Coupling (Ce): Number of classes inside a package that depend on classes outside it. Measures independence.</w:t>
      </w:r>
    </w:p>
    <w:p w14:paraId="77592C6A" w14:textId="77777777" w:rsidR="00601B34" w:rsidRDefault="00000000">
      <w:pPr>
        <w:pStyle w:val="ListParagraph"/>
        <w:numPr>
          <w:ilvl w:val="0"/>
          <w:numId w:val="2"/>
        </w:numPr>
        <w:spacing w:before="50" w:after="50"/>
      </w:pPr>
      <w:r>
        <w:rPr>
          <w:color w:val="222222"/>
        </w:rPr>
        <w:t>Instability (I): I = Ce / (Ca + Ce). Range 0–1. I=0 (maximally stable); I=1 (maximally unstable / fragile)</w:t>
      </w:r>
    </w:p>
    <w:p w14:paraId="3309DAF7" w14:textId="77777777" w:rsidR="00601B34" w:rsidRDefault="00000000">
      <w:pPr>
        <w:pStyle w:val="ListParagraph"/>
        <w:numPr>
          <w:ilvl w:val="0"/>
          <w:numId w:val="2"/>
        </w:numPr>
        <w:spacing w:before="50" w:after="50"/>
      </w:pPr>
      <w:r>
        <w:rPr>
          <w:color w:val="222222"/>
        </w:rPr>
        <w:t>Abstractness (A): Ratio of abstract classes/interfaces to total classes in a package. High abstractness + high stability = ideal core packages</w:t>
      </w:r>
    </w:p>
    <w:p w14:paraId="1C220455"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3DA09B0A" w14:textId="77777777">
        <w:tc>
          <w:tcPr>
            <w:tcW w:w="1300" w:type="dxa"/>
            <w:tcBorders>
              <w:top w:val="none" w:sz="0" w:space="0" w:color="FFFFFF"/>
              <w:left w:val="none" w:sz="0" w:space="0" w:color="FFFFFF"/>
              <w:bottom w:val="none" w:sz="0" w:space="0" w:color="FFFFFF"/>
              <w:right w:val="none" w:sz="0" w:space="0" w:color="FFFFFF"/>
            </w:tcBorders>
            <w:shd w:val="clear" w:color="auto" w:fill="1D6A38"/>
            <w:tcMar>
              <w:top w:w="100" w:type="dxa"/>
              <w:left w:w="120" w:type="dxa"/>
              <w:bottom w:w="100" w:type="dxa"/>
              <w:right w:w="120" w:type="dxa"/>
            </w:tcMar>
            <w:vAlign w:val="center"/>
          </w:tcPr>
          <w:p w14:paraId="600CF91C" w14:textId="77777777" w:rsidR="00601B34" w:rsidRDefault="00000000">
            <w:pPr>
              <w:jc w:val="center"/>
            </w:pPr>
            <w:r>
              <w:rPr>
                <w:b/>
                <w:bCs/>
                <w:color w:val="FFFFFF"/>
                <w:sz w:val="19"/>
                <w:szCs w:val="19"/>
              </w:rPr>
              <w:t>REAL WORLD</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6CBD84E8" w14:textId="77777777" w:rsidR="00601B34" w:rsidRDefault="00000000">
            <w:r>
              <w:rPr>
                <w:i/>
                <w:iCs/>
                <w:color w:val="333333"/>
                <w:sz w:val="20"/>
                <w:szCs w:val="20"/>
              </w:rPr>
              <w:t>Amazon's migration from a monolith to microservices (2002) was enabled by Jeff Bezos's famous 'API Mandate': all teams must expose data and functionality only through APIs; no direct database access across team boundaries; teams communicate only through those APIs. This is modularity enforced at the organisational level. The result: Amazon can deploy thousands of times per day because each service is independently deployable.</w:t>
            </w:r>
          </w:p>
        </w:tc>
      </w:tr>
    </w:tbl>
    <w:p w14:paraId="5568918B" w14:textId="77777777" w:rsidR="00601B34" w:rsidRDefault="00601B34">
      <w:pPr>
        <w:spacing w:after="160"/>
      </w:pPr>
    </w:p>
    <w:p w14:paraId="27A46334" w14:textId="77777777" w:rsidR="00601B3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5B5A2FEA" w14:textId="77777777">
        <w:tc>
          <w:tcPr>
            <w:tcW w:w="9360" w:type="dxa"/>
            <w:tcBorders>
              <w:top w:val="none" w:sz="0" w:space="0" w:color="FFFFFF"/>
              <w:left w:val="none" w:sz="0" w:space="0" w:color="FFFFFF"/>
              <w:bottom w:val="none" w:sz="0" w:space="0" w:color="FFFFFF"/>
              <w:right w:val="none" w:sz="0" w:space="0" w:color="FFFFFF"/>
            </w:tcBorders>
            <w:shd w:val="clear" w:color="auto" w:fill="2C3E7A"/>
            <w:tcMar>
              <w:top w:w="140" w:type="dxa"/>
              <w:left w:w="280" w:type="dxa"/>
              <w:bottom w:w="140" w:type="dxa"/>
              <w:right w:w="280" w:type="dxa"/>
            </w:tcMar>
          </w:tcPr>
          <w:p w14:paraId="687E9655" w14:textId="77777777" w:rsidR="00601B34" w:rsidRDefault="00000000">
            <w:r>
              <w:rPr>
                <w:b/>
                <w:bCs/>
                <w:color w:val="AADDFF"/>
              </w:rPr>
              <w:lastRenderedPageBreak/>
              <w:t xml:space="preserve">5.2.3  </w:t>
            </w:r>
            <w:r>
              <w:rPr>
                <w:b/>
                <w:bCs/>
                <w:color w:val="FFFFFF"/>
                <w:sz w:val="30"/>
                <w:szCs w:val="30"/>
              </w:rPr>
              <w:t>INFORMATION HIDING (ENCAPSULATION)</w:t>
            </w:r>
          </w:p>
        </w:tc>
      </w:tr>
    </w:tbl>
    <w:p w14:paraId="2DED1992"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0C46A3F1"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7BFACFA6"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5FFD1CCC" w14:textId="77777777" w:rsidR="00601B34" w:rsidRDefault="00000000">
            <w:r>
              <w:rPr>
                <w:i/>
                <w:iCs/>
                <w:color w:val="333333"/>
                <w:sz w:val="20"/>
                <w:szCs w:val="20"/>
              </w:rPr>
              <w:t>Information Hiding, introduced by David Parnas (1972), is the principle that a module should reveal only the information its clients need to use it correctly, and hide everything else. The decision of what to hide is based on 'design decisions that are likely to change' — by hiding them, we ensure that when they change, the rest of the system is unaffected.</w:t>
            </w:r>
          </w:p>
        </w:tc>
      </w:tr>
    </w:tbl>
    <w:p w14:paraId="0D0C0243" w14:textId="77777777" w:rsidR="00601B34" w:rsidRDefault="00601B34">
      <w:pPr>
        <w:spacing w:after="80"/>
      </w:pPr>
    </w:p>
    <w:p w14:paraId="20BF702D" w14:textId="77777777" w:rsidR="00601B34" w:rsidRDefault="00000000">
      <w:pPr>
        <w:spacing w:before="80" w:after="100"/>
      </w:pPr>
      <w:r>
        <w:rPr>
          <w:color w:val="222222"/>
        </w:rPr>
        <w:t>Information Hiding is the mechanism by which modularity is enforced. Without it, modules are nominally separate but practically entangled — other modules can still reach into internal state and depend on implementation details. Information hiding enforces the boundary between 'what a module promises to do' (its public interface) and 'how it does it' (its private implementation).</w:t>
      </w:r>
    </w:p>
    <w:p w14:paraId="6B3F2BC9" w14:textId="77777777" w:rsidR="00601B34" w:rsidRDefault="00000000">
      <w:pPr>
        <w:spacing w:before="80" w:after="100"/>
      </w:pPr>
      <w:r>
        <w:rPr>
          <w:color w:val="222222"/>
        </w:rPr>
        <w:t>Encapsulation is the object-oriented implementation of information hiding: bundling data (attributes) and the operations that act on that data (methods) into a single unit (class), and controlling access to the data through visibility modifiers (private, protected, public).</w:t>
      </w:r>
    </w:p>
    <w:p w14:paraId="717FBC1F" w14:textId="77777777" w:rsidR="00601B34" w:rsidRDefault="00601B34">
      <w:pPr>
        <w:spacing w:after="80"/>
      </w:pPr>
    </w:p>
    <w:p w14:paraId="4C60E613" w14:textId="77777777" w:rsidR="00601B34" w:rsidRDefault="00000000">
      <w:pPr>
        <w:pStyle w:val="Heading3"/>
      </w:pPr>
      <w:bookmarkStart w:id="14" w:name="_Toc228094176"/>
      <w:r>
        <w:t>Parnas's Original Insight</w:t>
      </w:r>
      <w:bookmarkEnd w:id="14"/>
    </w:p>
    <w:p w14:paraId="3C6747A3" w14:textId="77777777" w:rsidR="00601B34" w:rsidRDefault="00000000">
      <w:pPr>
        <w:spacing w:before="80" w:after="100"/>
      </w:pPr>
      <w:r>
        <w:rPr>
          <w:color w:val="222222"/>
        </w:rPr>
        <w:t>David Parnas's 1972 paper 'On the Criteria to Be Used in Decomposing Systems into Modules' established the intellectual foundation for modern software design. Parnas argued that the right criterion for decomposition is not 'what happens first' (process steps) but 'what design decisions are likely to change.' Hide each such decision in a module. When the decision changes, only that module must change.</w:t>
      </w:r>
    </w:p>
    <w:p w14:paraId="6133FECC"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60"/>
        <w:gridCol w:w="4400"/>
      </w:tblGrid>
      <w:tr w:rsidR="00601B34" w14:paraId="6062784B"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C2B5FF" w14:textId="77777777" w:rsidR="00601B34" w:rsidRDefault="00000000">
            <w:r>
              <w:rPr>
                <w:b/>
                <w:bCs/>
                <w:color w:val="FFFFFF"/>
                <w:sz w:val="20"/>
                <w:szCs w:val="20"/>
              </w:rPr>
              <w:t>Decision Type</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CCC1F8" w14:textId="77777777" w:rsidR="00601B34" w:rsidRDefault="00000000">
            <w:r>
              <w:rPr>
                <w:b/>
                <w:bCs/>
                <w:color w:val="FFFFFF"/>
                <w:sz w:val="20"/>
                <w:szCs w:val="20"/>
              </w:rPr>
              <w:t>What to Hide</w:t>
            </w:r>
          </w:p>
        </w:tc>
        <w:tc>
          <w:tcPr>
            <w:tcW w:w="4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43A01C4" w14:textId="77777777" w:rsidR="00601B34" w:rsidRDefault="00000000">
            <w:r>
              <w:rPr>
                <w:b/>
                <w:bCs/>
                <w:color w:val="FFFFFF"/>
                <w:sz w:val="20"/>
                <w:szCs w:val="20"/>
              </w:rPr>
              <w:t>Why It Might Change</w:t>
            </w:r>
          </w:p>
        </w:tc>
      </w:tr>
      <w:tr w:rsidR="00601B34" w14:paraId="02A13D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ADC903" w14:textId="77777777" w:rsidR="00601B34" w:rsidRDefault="00000000">
            <w:r>
              <w:rPr>
                <w:color w:val="222222"/>
                <w:sz w:val="20"/>
                <w:szCs w:val="20"/>
              </w:rPr>
              <w:t>Data representation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0543EA" w14:textId="77777777" w:rsidR="00601B34" w:rsidRDefault="00000000">
            <w:r>
              <w:rPr>
                <w:color w:val="222222"/>
                <w:sz w:val="20"/>
                <w:szCs w:val="20"/>
              </w:rPr>
              <w:t>Whether a collection is stored as an array, linked list, hash map, or tree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0B6151" w14:textId="77777777" w:rsidR="00601B34" w:rsidRDefault="00000000">
            <w:r>
              <w:rPr>
                <w:color w:val="222222"/>
                <w:sz w:val="20"/>
                <w:szCs w:val="20"/>
              </w:rPr>
              <w:t>Performance profiling may reveal a different structure is faster; requirements may demand ordered vs. unordered</w:t>
            </w:r>
          </w:p>
        </w:tc>
      </w:tr>
      <w:tr w:rsidR="00601B34" w14:paraId="7B7A5B5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B80F33" w14:textId="77777777" w:rsidR="00601B34" w:rsidRDefault="00000000">
            <w:r>
              <w:rPr>
                <w:color w:val="222222"/>
                <w:sz w:val="20"/>
                <w:szCs w:val="20"/>
              </w:rPr>
              <w:t>Algorithm</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2C0BE4" w14:textId="77777777" w:rsidR="00601B34" w:rsidRDefault="00000000">
            <w:r>
              <w:rPr>
                <w:color w:val="222222"/>
                <w:sz w:val="20"/>
                <w:szCs w:val="20"/>
              </w:rPr>
              <w:t>Whether tax is calculated using a lookup table, formula, or external API call</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2D11E0C" w14:textId="77777777" w:rsidR="00601B34" w:rsidRDefault="00000000">
            <w:r>
              <w:rPr>
                <w:color w:val="222222"/>
                <w:sz w:val="20"/>
                <w:szCs w:val="20"/>
              </w:rPr>
              <w:t>Tax regulations change; new markets require different calculations; performance demands a different approach</w:t>
            </w:r>
          </w:p>
        </w:tc>
      </w:tr>
      <w:tr w:rsidR="00601B34" w14:paraId="4404C4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0F2686" w14:textId="77777777" w:rsidR="00601B34" w:rsidRDefault="00000000">
            <w:r>
              <w:rPr>
                <w:color w:val="222222"/>
                <w:sz w:val="20"/>
                <w:szCs w:val="20"/>
              </w:rPr>
              <w:t>Hardware / OS details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459735" w14:textId="77777777" w:rsidR="00601B34" w:rsidRDefault="00000000">
            <w:r>
              <w:rPr>
                <w:color w:val="222222"/>
                <w:sz w:val="20"/>
                <w:szCs w:val="20"/>
              </w:rPr>
              <w:t>File paths, byte order, thread scheduling, clock resolution</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C68C65" w14:textId="77777777" w:rsidR="00601B34" w:rsidRDefault="00000000">
            <w:r>
              <w:rPr>
                <w:color w:val="222222"/>
                <w:sz w:val="20"/>
                <w:szCs w:val="20"/>
              </w:rPr>
              <w:t>Deployment to a different OS or cloud platform; containerisation changes assumptions</w:t>
            </w:r>
          </w:p>
        </w:tc>
      </w:tr>
      <w:tr w:rsidR="00601B34" w14:paraId="5A01E9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FCDB9A" w14:textId="77777777" w:rsidR="00601B34" w:rsidRDefault="00000000">
            <w:r>
              <w:rPr>
                <w:color w:val="222222"/>
                <w:sz w:val="20"/>
                <w:szCs w:val="20"/>
              </w:rPr>
              <w:t>External dependencies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814FAD" w14:textId="77777777" w:rsidR="00601B34" w:rsidRDefault="00000000">
            <w:r>
              <w:rPr>
                <w:color w:val="222222"/>
                <w:sz w:val="20"/>
                <w:szCs w:val="20"/>
              </w:rPr>
              <w:t>Which database, which payment provider, which email service is used</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DA8A8D" w14:textId="77777777" w:rsidR="00601B34" w:rsidRDefault="00000000">
            <w:r>
              <w:rPr>
                <w:color w:val="222222"/>
                <w:sz w:val="20"/>
                <w:szCs w:val="20"/>
              </w:rPr>
              <w:t>Vendor change; cost reduction; performance improvement; regulatory requirement</w:t>
            </w:r>
          </w:p>
        </w:tc>
      </w:tr>
      <w:tr w:rsidR="00601B34" w14:paraId="4F7CAA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681977" w14:textId="77777777" w:rsidR="00601B34" w:rsidRDefault="00000000">
            <w:r>
              <w:rPr>
                <w:color w:val="222222"/>
                <w:sz w:val="20"/>
                <w:szCs w:val="20"/>
              </w:rPr>
              <w:t>Business rules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A599A9" w14:textId="77777777" w:rsidR="00601B34" w:rsidRDefault="00000000">
            <w:r>
              <w:rPr>
                <w:color w:val="222222"/>
                <w:sz w:val="20"/>
                <w:szCs w:val="20"/>
              </w:rPr>
              <w:t>Specific fee structures, validation rules, approval thresholds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04C16A" w14:textId="77777777" w:rsidR="00601B34" w:rsidRDefault="00000000">
            <w:r>
              <w:rPr>
                <w:color w:val="222222"/>
                <w:sz w:val="20"/>
                <w:szCs w:val="20"/>
              </w:rPr>
              <w:t>Business policy changes; regulatory updates; A/B testing of different rules</w:t>
            </w:r>
          </w:p>
        </w:tc>
      </w:tr>
      <w:tr w:rsidR="00601B34" w14:paraId="62CDD6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CB4CD2F" w14:textId="77777777" w:rsidR="00601B34" w:rsidRDefault="00000000">
            <w:r>
              <w:rPr>
                <w:color w:val="222222"/>
                <w:sz w:val="20"/>
                <w:szCs w:val="20"/>
              </w:rPr>
              <w:t>Configuration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F30748B" w14:textId="77777777" w:rsidR="00601B34" w:rsidRDefault="00000000">
            <w:r>
              <w:rPr>
                <w:color w:val="222222"/>
                <w:sz w:val="20"/>
                <w:szCs w:val="20"/>
              </w:rPr>
              <w:t>Connection strings, API keys, feature flags, thresholds</w:t>
            </w:r>
          </w:p>
        </w:tc>
        <w:tc>
          <w:tcPr>
            <w:tcW w:w="4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F3C4B3" w14:textId="77777777" w:rsidR="00601B34" w:rsidRDefault="00000000">
            <w:r>
              <w:rPr>
                <w:color w:val="222222"/>
                <w:sz w:val="20"/>
                <w:szCs w:val="20"/>
              </w:rPr>
              <w:t>Different environments (dev/staging/prod); customer-specific deployments</w:t>
            </w:r>
          </w:p>
        </w:tc>
      </w:tr>
    </w:tbl>
    <w:p w14:paraId="0DA8E84D" w14:textId="77777777" w:rsidR="00601B34" w:rsidRDefault="00601B34">
      <w:pPr>
        <w:spacing w:after="80"/>
      </w:pPr>
    </w:p>
    <w:p w14:paraId="23E48261" w14:textId="77777777" w:rsidR="00601B34" w:rsidRDefault="00000000">
      <w:pPr>
        <w:pStyle w:val="Heading3"/>
      </w:pPr>
      <w:bookmarkStart w:id="15" w:name="_Toc228094177"/>
      <w:r>
        <w:t>Encapsulation in Practice: Access Modifiers</w:t>
      </w:r>
      <w:bookmarkEnd w:id="15"/>
    </w:p>
    <w:p w14:paraId="106A83C1"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6C75D68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14D45A6" w14:textId="77777777" w:rsidR="00601B34" w:rsidRDefault="00000000">
            <w:r>
              <w:rPr>
                <w:rFonts w:ascii="Courier New" w:eastAsia="Courier New" w:hAnsi="Courier New" w:cs="Courier New"/>
                <w:color w:val="A8D8EA"/>
                <w:sz w:val="19"/>
                <w:szCs w:val="19"/>
              </w:rPr>
              <w:lastRenderedPageBreak/>
              <w:t>public class BankAccount {</w:t>
            </w:r>
          </w:p>
        </w:tc>
      </w:tr>
      <w:tr w:rsidR="00601B34" w14:paraId="38B53D4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FB40874" w14:textId="77777777" w:rsidR="00601B34" w:rsidRDefault="00000000">
            <w:r>
              <w:rPr>
                <w:rFonts w:ascii="Courier New" w:eastAsia="Courier New" w:hAnsi="Courier New" w:cs="Courier New"/>
                <w:color w:val="A8D8EA"/>
                <w:sz w:val="19"/>
                <w:szCs w:val="19"/>
              </w:rPr>
              <w:t xml:space="preserve"> </w:t>
            </w:r>
          </w:p>
        </w:tc>
      </w:tr>
      <w:tr w:rsidR="00601B34" w14:paraId="6FDDCAD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BFDBA39" w14:textId="77777777" w:rsidR="00601B34" w:rsidRDefault="00000000">
            <w:r>
              <w:rPr>
                <w:rFonts w:ascii="Courier New" w:eastAsia="Courier New" w:hAnsi="Courier New" w:cs="Courier New"/>
                <w:color w:val="A8D8EA"/>
                <w:sz w:val="19"/>
                <w:szCs w:val="19"/>
              </w:rPr>
              <w:t xml:space="preserve">    // PRIVATE — implementation detail; hidden from all external code</w:t>
            </w:r>
          </w:p>
        </w:tc>
      </w:tr>
      <w:tr w:rsidR="00601B34" w14:paraId="1639569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ABC55EE" w14:textId="77777777" w:rsidR="00601B34" w:rsidRDefault="00000000">
            <w:r>
              <w:rPr>
                <w:rFonts w:ascii="Courier New" w:eastAsia="Courier New" w:hAnsi="Courier New" w:cs="Courier New"/>
                <w:color w:val="A8D8EA"/>
                <w:sz w:val="19"/>
                <w:szCs w:val="19"/>
              </w:rPr>
              <w:t xml:space="preserve">    private double balance;</w:t>
            </w:r>
          </w:p>
        </w:tc>
      </w:tr>
      <w:tr w:rsidR="00601B34" w14:paraId="5038DCC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0BCA5FE" w14:textId="77777777" w:rsidR="00601B34" w:rsidRDefault="00000000">
            <w:r>
              <w:rPr>
                <w:rFonts w:ascii="Courier New" w:eastAsia="Courier New" w:hAnsi="Courier New" w:cs="Courier New"/>
                <w:color w:val="A8D8EA"/>
                <w:sz w:val="19"/>
                <w:szCs w:val="19"/>
              </w:rPr>
              <w:t xml:space="preserve">    private List&lt;Transaction&gt; transactionHistory;</w:t>
            </w:r>
          </w:p>
        </w:tc>
      </w:tr>
      <w:tr w:rsidR="00601B34" w14:paraId="51ED193D"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079F65D" w14:textId="77777777" w:rsidR="00601B34" w:rsidRDefault="00000000">
            <w:r>
              <w:rPr>
                <w:rFonts w:ascii="Courier New" w:eastAsia="Courier New" w:hAnsi="Courier New" w:cs="Courier New"/>
                <w:color w:val="A8D8EA"/>
                <w:sz w:val="19"/>
                <w:szCs w:val="19"/>
              </w:rPr>
              <w:t xml:space="preserve">    private double calculateInterest() { ... }</w:t>
            </w:r>
          </w:p>
        </w:tc>
      </w:tr>
      <w:tr w:rsidR="00601B34" w14:paraId="3ADA5E7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FEE0FA1" w14:textId="77777777" w:rsidR="00601B34" w:rsidRDefault="00000000">
            <w:r>
              <w:rPr>
                <w:rFonts w:ascii="Courier New" w:eastAsia="Courier New" w:hAnsi="Courier New" w:cs="Courier New"/>
                <w:color w:val="A8D8EA"/>
                <w:sz w:val="19"/>
                <w:szCs w:val="19"/>
              </w:rPr>
              <w:t xml:space="preserve"> </w:t>
            </w:r>
          </w:p>
        </w:tc>
      </w:tr>
      <w:tr w:rsidR="00601B34" w14:paraId="3941817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667DACB" w14:textId="77777777" w:rsidR="00601B34" w:rsidRDefault="00000000">
            <w:r>
              <w:rPr>
                <w:rFonts w:ascii="Courier New" w:eastAsia="Courier New" w:hAnsi="Courier New" w:cs="Courier New"/>
                <w:color w:val="A8D8EA"/>
                <w:sz w:val="19"/>
                <w:szCs w:val="19"/>
              </w:rPr>
              <w:t xml:space="preserve">    // PUBLIC — the stable interface; all clients depend only on this</w:t>
            </w:r>
          </w:p>
        </w:tc>
      </w:tr>
      <w:tr w:rsidR="00601B34" w14:paraId="22BDC93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110F618" w14:textId="77777777" w:rsidR="00601B34" w:rsidRDefault="00000000">
            <w:r>
              <w:rPr>
                <w:rFonts w:ascii="Courier New" w:eastAsia="Courier New" w:hAnsi="Courier New" w:cs="Courier New"/>
                <w:color w:val="A8D8EA"/>
                <w:sz w:val="19"/>
                <w:szCs w:val="19"/>
              </w:rPr>
              <w:t xml:space="preserve">    public void deposit(double amount) {</w:t>
            </w:r>
          </w:p>
        </w:tc>
      </w:tr>
      <w:tr w:rsidR="00601B34" w14:paraId="6E9356DD"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5DD1C4B" w14:textId="77777777" w:rsidR="00601B34" w:rsidRDefault="00000000">
            <w:r>
              <w:rPr>
                <w:rFonts w:ascii="Courier New" w:eastAsia="Courier New" w:hAnsi="Courier New" w:cs="Courier New"/>
                <w:color w:val="A8D8EA"/>
                <w:sz w:val="19"/>
                <w:szCs w:val="19"/>
              </w:rPr>
              <w:t xml:space="preserve">        validateAmount(amount);</w:t>
            </w:r>
          </w:p>
        </w:tc>
      </w:tr>
      <w:tr w:rsidR="00601B34" w14:paraId="1402AA4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5785286" w14:textId="77777777" w:rsidR="00601B34" w:rsidRDefault="00000000">
            <w:r>
              <w:rPr>
                <w:rFonts w:ascii="Courier New" w:eastAsia="Courier New" w:hAnsi="Courier New" w:cs="Courier New"/>
                <w:color w:val="A8D8EA"/>
                <w:sz w:val="19"/>
                <w:szCs w:val="19"/>
              </w:rPr>
              <w:t xml:space="preserve">        balance += amount;</w:t>
            </w:r>
          </w:p>
        </w:tc>
      </w:tr>
      <w:tr w:rsidR="00601B34" w14:paraId="7A2A071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54B708F" w14:textId="77777777" w:rsidR="00601B34" w:rsidRDefault="00000000">
            <w:r>
              <w:rPr>
                <w:rFonts w:ascii="Courier New" w:eastAsia="Courier New" w:hAnsi="Courier New" w:cs="Courier New"/>
                <w:color w:val="A8D8EA"/>
                <w:sz w:val="19"/>
                <w:szCs w:val="19"/>
              </w:rPr>
              <w:t xml:space="preserve">        transactionHistory.add(new Transaction(DEPOSIT, amount));</w:t>
            </w:r>
          </w:p>
        </w:tc>
      </w:tr>
      <w:tr w:rsidR="00601B34" w14:paraId="6E8A9E2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95E37AC" w14:textId="77777777" w:rsidR="00601B34" w:rsidRDefault="00000000">
            <w:r>
              <w:rPr>
                <w:rFonts w:ascii="Courier New" w:eastAsia="Courier New" w:hAnsi="Courier New" w:cs="Courier New"/>
                <w:color w:val="A8D8EA"/>
                <w:sz w:val="19"/>
                <w:szCs w:val="19"/>
              </w:rPr>
              <w:t xml:space="preserve">    }</w:t>
            </w:r>
          </w:p>
        </w:tc>
      </w:tr>
      <w:tr w:rsidR="00601B34" w14:paraId="55B57FE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6E2CBE9" w14:textId="77777777" w:rsidR="00601B34" w:rsidRDefault="00000000">
            <w:r>
              <w:rPr>
                <w:rFonts w:ascii="Courier New" w:eastAsia="Courier New" w:hAnsi="Courier New" w:cs="Courier New"/>
                <w:color w:val="A8D8EA"/>
                <w:sz w:val="19"/>
                <w:szCs w:val="19"/>
              </w:rPr>
              <w:t xml:space="preserve"> </w:t>
            </w:r>
          </w:p>
        </w:tc>
      </w:tr>
      <w:tr w:rsidR="00601B34" w14:paraId="7BBB7A7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EF803ED" w14:textId="77777777" w:rsidR="00601B34" w:rsidRDefault="00000000">
            <w:r>
              <w:rPr>
                <w:rFonts w:ascii="Courier New" w:eastAsia="Courier New" w:hAnsi="Courier New" w:cs="Courier New"/>
                <w:color w:val="A8D8EA"/>
                <w:sz w:val="19"/>
                <w:szCs w:val="19"/>
              </w:rPr>
              <w:t xml:space="preserve">    public double getBalance() { return balance; }</w:t>
            </w:r>
          </w:p>
        </w:tc>
      </w:tr>
      <w:tr w:rsidR="00601B34" w14:paraId="30C3293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256A34A" w14:textId="77777777" w:rsidR="00601B34" w:rsidRDefault="00000000">
            <w:r>
              <w:rPr>
                <w:rFonts w:ascii="Courier New" w:eastAsia="Courier New" w:hAnsi="Courier New" w:cs="Courier New"/>
                <w:color w:val="A8D8EA"/>
                <w:sz w:val="19"/>
                <w:szCs w:val="19"/>
              </w:rPr>
              <w:t xml:space="preserve"> </w:t>
            </w:r>
          </w:p>
        </w:tc>
      </w:tr>
      <w:tr w:rsidR="00601B34" w14:paraId="10E997F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A11334B" w14:textId="77777777" w:rsidR="00601B34" w:rsidRDefault="00000000">
            <w:r>
              <w:rPr>
                <w:rFonts w:ascii="Courier New" w:eastAsia="Courier New" w:hAnsi="Courier New" w:cs="Courier New"/>
                <w:color w:val="A8D8EA"/>
                <w:sz w:val="19"/>
                <w:szCs w:val="19"/>
              </w:rPr>
              <w:t xml:space="preserve">    // PROTECTED — accessible to subclasses only</w:t>
            </w:r>
          </w:p>
        </w:tc>
      </w:tr>
      <w:tr w:rsidR="00601B34" w14:paraId="24D3FF1D"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C76CE44" w14:textId="77777777" w:rsidR="00601B34" w:rsidRDefault="00000000">
            <w:r>
              <w:rPr>
                <w:rFonts w:ascii="Courier New" w:eastAsia="Courier New" w:hAnsi="Courier New" w:cs="Courier New"/>
                <w:color w:val="A8D8EA"/>
                <w:sz w:val="19"/>
                <w:szCs w:val="19"/>
              </w:rPr>
              <w:t xml:space="preserve">    protected void applyFee(double fee) { balance -= fee; }</w:t>
            </w:r>
          </w:p>
        </w:tc>
      </w:tr>
      <w:tr w:rsidR="00601B34" w14:paraId="2BE71C4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3EED17A" w14:textId="77777777" w:rsidR="00601B34" w:rsidRDefault="00000000">
            <w:r>
              <w:rPr>
                <w:rFonts w:ascii="Courier New" w:eastAsia="Courier New" w:hAnsi="Courier New" w:cs="Courier New"/>
                <w:color w:val="A8D8EA"/>
                <w:sz w:val="19"/>
                <w:szCs w:val="19"/>
              </w:rPr>
              <w:t>}</w:t>
            </w:r>
          </w:p>
        </w:tc>
      </w:tr>
      <w:tr w:rsidR="00601B34" w14:paraId="632A1BE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C3472EF" w14:textId="77777777" w:rsidR="00601B34" w:rsidRDefault="00000000">
            <w:r>
              <w:rPr>
                <w:rFonts w:ascii="Courier New" w:eastAsia="Courier New" w:hAnsi="Courier New" w:cs="Courier New"/>
                <w:color w:val="A8D8EA"/>
                <w:sz w:val="19"/>
                <w:szCs w:val="19"/>
              </w:rPr>
              <w:t xml:space="preserve"> </w:t>
            </w:r>
          </w:p>
        </w:tc>
      </w:tr>
      <w:tr w:rsidR="00601B34" w14:paraId="48A467B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17E62E2" w14:textId="77777777" w:rsidR="00601B34" w:rsidRDefault="00000000">
            <w:r>
              <w:rPr>
                <w:rFonts w:ascii="Courier New" w:eastAsia="Courier New" w:hAnsi="Courier New" w:cs="Courier New"/>
                <w:color w:val="A8D8EA"/>
                <w:sz w:val="19"/>
                <w:szCs w:val="19"/>
              </w:rPr>
              <w:t>// Callers can NEVER do: account.balance = -1000000;</w:t>
            </w:r>
          </w:p>
        </w:tc>
      </w:tr>
      <w:tr w:rsidR="00601B34" w14:paraId="61312E4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62CD696" w14:textId="77777777" w:rsidR="00601B34" w:rsidRDefault="00000000">
            <w:r>
              <w:rPr>
                <w:rFonts w:ascii="Courier New" w:eastAsia="Courier New" w:hAnsi="Courier New" w:cs="Courier New"/>
                <w:color w:val="A8D8EA"/>
                <w:sz w:val="19"/>
                <w:szCs w:val="19"/>
              </w:rPr>
              <w:t>// They must use: account.deposit(amount); which validates first.</w:t>
            </w:r>
          </w:p>
        </w:tc>
      </w:tr>
      <w:tr w:rsidR="00601B34" w14:paraId="62E7FBD4"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6C94850" w14:textId="77777777" w:rsidR="00601B34" w:rsidRDefault="00000000">
            <w:r>
              <w:rPr>
                <w:rFonts w:ascii="Courier New" w:eastAsia="Courier New" w:hAnsi="Courier New" w:cs="Courier New"/>
                <w:color w:val="A8D8EA"/>
                <w:sz w:val="19"/>
                <w:szCs w:val="19"/>
              </w:rPr>
              <w:t>// When we change the internal structure, callers are unaffected.</w:t>
            </w:r>
          </w:p>
        </w:tc>
      </w:tr>
    </w:tbl>
    <w:p w14:paraId="78B4DAE4" w14:textId="77777777" w:rsidR="00601B34" w:rsidRDefault="00601B34">
      <w:pPr>
        <w:spacing w:after="80"/>
      </w:pPr>
    </w:p>
    <w:p w14:paraId="4D3E45BA" w14:textId="77777777" w:rsidR="00601B34" w:rsidRDefault="00000000">
      <w:pPr>
        <w:pStyle w:val="Heading3"/>
      </w:pPr>
      <w:bookmarkStart w:id="16" w:name="_Toc228094178"/>
      <w:r>
        <w:t>Information Hiding vs. Encapsulation: Subtle Distinction</w:t>
      </w:r>
      <w:bookmarkEnd w:id="16"/>
    </w:p>
    <w:p w14:paraId="6905D5CC"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3160"/>
        <w:gridCol w:w="1800"/>
      </w:tblGrid>
      <w:tr w:rsidR="00601B34" w14:paraId="11732DFE"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FE7DC29" w14:textId="77777777" w:rsidR="00601B34" w:rsidRDefault="00000000">
            <w:r>
              <w:rPr>
                <w:b/>
                <w:bCs/>
                <w:color w:val="FFFFFF"/>
                <w:sz w:val="20"/>
                <w:szCs w:val="20"/>
              </w:rPr>
              <w:t>Concept</w:t>
            </w:r>
          </w:p>
        </w:tc>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CF5DDB3" w14:textId="77777777" w:rsidR="00601B34" w:rsidRDefault="00000000">
            <w:r>
              <w:rPr>
                <w:b/>
                <w:bCs/>
                <w:color w:val="FFFFFF"/>
                <w:sz w:val="20"/>
                <w:szCs w:val="20"/>
              </w:rPr>
              <w:t>Scope</w:t>
            </w:r>
          </w:p>
        </w:tc>
        <w:tc>
          <w:tcPr>
            <w:tcW w:w="31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F46D679" w14:textId="77777777" w:rsidR="00601B34" w:rsidRDefault="00000000">
            <w:r>
              <w:rPr>
                <w:b/>
                <w:bCs/>
                <w:color w:val="FFFFFF"/>
                <w:sz w:val="20"/>
                <w:szCs w:val="20"/>
              </w:rPr>
              <w:t>Mechanism</w:t>
            </w:r>
          </w:p>
        </w:tc>
        <w:tc>
          <w:tcPr>
            <w:tcW w:w="1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B9EAD81" w14:textId="77777777" w:rsidR="00601B34" w:rsidRDefault="00000000">
            <w:r>
              <w:rPr>
                <w:b/>
                <w:bCs/>
                <w:color w:val="FFFFFF"/>
                <w:sz w:val="20"/>
                <w:szCs w:val="20"/>
              </w:rPr>
              <w:t>Example</w:t>
            </w:r>
          </w:p>
        </w:tc>
      </w:tr>
      <w:tr w:rsidR="00601B34" w14:paraId="72F9D3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B833FB" w14:textId="77777777" w:rsidR="00601B34" w:rsidRDefault="00000000">
            <w:r>
              <w:rPr>
                <w:color w:val="222222"/>
                <w:sz w:val="20"/>
                <w:szCs w:val="20"/>
              </w:rPr>
              <w:t>Information Hiding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AEDB54" w14:textId="77777777" w:rsidR="00601B34" w:rsidRDefault="00000000">
            <w:r>
              <w:rPr>
                <w:color w:val="222222"/>
                <w:sz w:val="20"/>
                <w:szCs w:val="20"/>
              </w:rPr>
              <w:t>Architectural / design principle applicable to any paradigm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2119BA" w14:textId="77777777" w:rsidR="00601B34" w:rsidRDefault="00000000">
            <w:r>
              <w:rPr>
                <w:color w:val="222222"/>
                <w:sz w:val="20"/>
                <w:szCs w:val="20"/>
              </w:rPr>
              <w:t>Module interfaces; API boundaries; microservice contracts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E4EA36" w14:textId="77777777" w:rsidR="00601B34" w:rsidRDefault="00000000">
            <w:r>
              <w:rPr>
                <w:color w:val="222222"/>
                <w:sz w:val="20"/>
                <w:szCs w:val="20"/>
              </w:rPr>
              <w:t>A microservice exposes only REST endpoints; its database schema is completely hidden from other services</w:t>
            </w:r>
          </w:p>
        </w:tc>
      </w:tr>
      <w:tr w:rsidR="00601B34" w14:paraId="21C663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4097C0" w14:textId="77777777" w:rsidR="00601B34" w:rsidRDefault="00000000">
            <w:r>
              <w:rPr>
                <w:color w:val="222222"/>
                <w:sz w:val="20"/>
                <w:szCs w:val="20"/>
              </w:rPr>
              <w:t>Encapsulation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0A86E1" w14:textId="77777777" w:rsidR="00601B34" w:rsidRDefault="00000000">
            <w:r>
              <w:rPr>
                <w:color w:val="222222"/>
                <w:sz w:val="20"/>
                <w:szCs w:val="20"/>
              </w:rPr>
              <w:t>Object-Oriented Programming mechanism that implements information hiding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E52F65" w14:textId="77777777" w:rsidR="00601B34" w:rsidRDefault="00000000">
            <w:r>
              <w:rPr>
                <w:color w:val="222222"/>
                <w:sz w:val="20"/>
                <w:szCs w:val="20"/>
              </w:rPr>
              <w:t>Class access modifiers (private, protected, public); getter/setter methods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57FE5F" w14:textId="77777777" w:rsidR="00601B34" w:rsidRDefault="00000000">
            <w:r>
              <w:rPr>
                <w:color w:val="222222"/>
                <w:sz w:val="20"/>
                <w:szCs w:val="20"/>
              </w:rPr>
              <w:t>A Java class with private fields and public methods; only the public API is visible to callers</w:t>
            </w:r>
          </w:p>
        </w:tc>
      </w:tr>
    </w:tbl>
    <w:p w14:paraId="52EB6DB1" w14:textId="77777777" w:rsidR="00601B34" w:rsidRDefault="00601B34">
      <w:pPr>
        <w:spacing w:after="80"/>
      </w:pPr>
    </w:p>
    <w:p w14:paraId="2CDC0AD3" w14:textId="77777777" w:rsidR="00601B34" w:rsidRDefault="00000000">
      <w:pPr>
        <w:pStyle w:val="Heading3"/>
      </w:pPr>
      <w:bookmarkStart w:id="17" w:name="_Toc228094179"/>
      <w:r>
        <w:t>The Law of Demeter (Principle of Least Knowledge)</w:t>
      </w:r>
      <w:bookmarkEnd w:id="17"/>
    </w:p>
    <w:p w14:paraId="10980D3B" w14:textId="77777777" w:rsidR="00601B34" w:rsidRDefault="00000000">
      <w:pPr>
        <w:spacing w:before="80" w:after="100"/>
      </w:pPr>
      <w:r>
        <w:rPr>
          <w:color w:val="222222"/>
        </w:rPr>
        <w:t>The Law of Demeter (1987) extends information hiding with a specific rule about method calls: a method should only talk to its immediate friends — it should NOT reach through an object to call methods on objects it retrieved from it. Also stated as: 'Don't talk to strangers.'</w:t>
      </w:r>
    </w:p>
    <w:p w14:paraId="34405C56"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73EEBC2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4232928" w14:textId="77777777" w:rsidR="00601B34" w:rsidRDefault="00000000">
            <w:r>
              <w:rPr>
                <w:rFonts w:ascii="Courier New" w:eastAsia="Courier New" w:hAnsi="Courier New" w:cs="Courier New"/>
                <w:color w:val="A8D8EA"/>
                <w:sz w:val="19"/>
                <w:szCs w:val="19"/>
              </w:rPr>
              <w:t>// VIOLATION of Law of Demeter — reaching through the chain:</w:t>
            </w:r>
          </w:p>
        </w:tc>
      </w:tr>
      <w:tr w:rsidR="00601B34" w14:paraId="5E90C13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8B5B941" w14:textId="77777777" w:rsidR="00601B34" w:rsidRDefault="00000000">
            <w:r>
              <w:rPr>
                <w:rFonts w:ascii="Courier New" w:eastAsia="Courier New" w:hAnsi="Courier New" w:cs="Courier New"/>
                <w:color w:val="A8D8EA"/>
                <w:sz w:val="19"/>
                <w:szCs w:val="19"/>
              </w:rPr>
              <w:t>String city = customer.getAddress().getCity().toUpperCase();</w:t>
            </w:r>
          </w:p>
        </w:tc>
      </w:tr>
      <w:tr w:rsidR="00601B34" w14:paraId="2DC0AC5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2512335" w14:textId="77777777" w:rsidR="00601B34" w:rsidRDefault="00000000">
            <w:r>
              <w:rPr>
                <w:rFonts w:ascii="Courier New" w:eastAsia="Courier New" w:hAnsi="Courier New" w:cs="Courier New"/>
                <w:color w:val="A8D8EA"/>
                <w:sz w:val="19"/>
                <w:szCs w:val="19"/>
              </w:rPr>
              <w:lastRenderedPageBreak/>
              <w:t>// This code depends on Customer, Address, AND City internals.</w:t>
            </w:r>
          </w:p>
        </w:tc>
      </w:tr>
      <w:tr w:rsidR="00601B34" w14:paraId="5D1293E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3A0DB86" w14:textId="77777777" w:rsidR="00601B34" w:rsidRDefault="00000000">
            <w:r>
              <w:rPr>
                <w:rFonts w:ascii="Courier New" w:eastAsia="Courier New" w:hAnsi="Courier New" w:cs="Courier New"/>
                <w:color w:val="A8D8EA"/>
                <w:sz w:val="19"/>
                <w:szCs w:val="19"/>
              </w:rPr>
              <w:t>// A change in Address breaks this code.</w:t>
            </w:r>
          </w:p>
        </w:tc>
      </w:tr>
      <w:tr w:rsidR="00601B34" w14:paraId="1B7CF89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CC1A252" w14:textId="77777777" w:rsidR="00601B34" w:rsidRDefault="00000000">
            <w:r>
              <w:rPr>
                <w:rFonts w:ascii="Courier New" w:eastAsia="Courier New" w:hAnsi="Courier New" w:cs="Courier New"/>
                <w:color w:val="A8D8EA"/>
                <w:sz w:val="19"/>
                <w:szCs w:val="19"/>
              </w:rPr>
              <w:t xml:space="preserve"> </w:t>
            </w:r>
          </w:p>
        </w:tc>
      </w:tr>
      <w:tr w:rsidR="00601B34" w14:paraId="35E8D69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45A43D4" w14:textId="77777777" w:rsidR="00601B34" w:rsidRDefault="00000000">
            <w:r>
              <w:rPr>
                <w:rFonts w:ascii="Courier New" w:eastAsia="Courier New" w:hAnsi="Courier New" w:cs="Courier New"/>
                <w:color w:val="A8D8EA"/>
                <w:sz w:val="19"/>
                <w:szCs w:val="19"/>
              </w:rPr>
              <w:t>// COMPLIANT — ask the object to do it:</w:t>
            </w:r>
          </w:p>
        </w:tc>
      </w:tr>
      <w:tr w:rsidR="00601B34" w14:paraId="3BF2C86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07DFA29" w14:textId="77777777" w:rsidR="00601B34" w:rsidRDefault="00000000">
            <w:r>
              <w:rPr>
                <w:rFonts w:ascii="Courier New" w:eastAsia="Courier New" w:hAnsi="Courier New" w:cs="Courier New"/>
                <w:color w:val="A8D8EA"/>
                <w:sz w:val="19"/>
                <w:szCs w:val="19"/>
              </w:rPr>
              <w:t>String city = customer.getCity();  // Customer handles the chain internally</w:t>
            </w:r>
          </w:p>
        </w:tc>
      </w:tr>
      <w:tr w:rsidR="00601B34" w14:paraId="4351529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BFF7C52" w14:textId="77777777" w:rsidR="00601B34" w:rsidRDefault="00000000">
            <w:r>
              <w:rPr>
                <w:rFonts w:ascii="Courier New" w:eastAsia="Courier New" w:hAnsi="Courier New" w:cs="Courier New"/>
                <w:color w:val="A8D8EA"/>
                <w:sz w:val="19"/>
                <w:szCs w:val="19"/>
              </w:rPr>
              <w:t>// Caller only depends on Customer's public interface.</w:t>
            </w:r>
          </w:p>
        </w:tc>
      </w:tr>
    </w:tbl>
    <w:p w14:paraId="21DB68C4" w14:textId="77777777" w:rsidR="00601B34" w:rsidRDefault="00601B34">
      <w:pPr>
        <w:spacing w:after="80"/>
      </w:pPr>
    </w:p>
    <w:p w14:paraId="794EFA38" w14:textId="77777777" w:rsidR="00601B34" w:rsidRDefault="00000000">
      <w:pPr>
        <w:pStyle w:val="Heading3"/>
      </w:pPr>
      <w:bookmarkStart w:id="18" w:name="_Toc228094180"/>
      <w:r>
        <w:t>Benefits of Information Hiding</w:t>
      </w:r>
      <w:bookmarkEnd w:id="18"/>
    </w:p>
    <w:p w14:paraId="65E2406F" w14:textId="77777777" w:rsidR="00601B34" w:rsidRDefault="00000000">
      <w:pPr>
        <w:pStyle w:val="ListParagraph"/>
        <w:numPr>
          <w:ilvl w:val="0"/>
          <w:numId w:val="2"/>
        </w:numPr>
        <w:spacing w:before="50" w:after="50"/>
      </w:pPr>
      <w:r>
        <w:rPr>
          <w:color w:val="222222"/>
        </w:rPr>
        <w:t>Change Safety: When implementation details are hidden, they can be changed without breaking any code outside the module — the most important practical benefit</w:t>
      </w:r>
    </w:p>
    <w:p w14:paraId="33CED989" w14:textId="77777777" w:rsidR="00601B34" w:rsidRDefault="00000000">
      <w:pPr>
        <w:pStyle w:val="ListParagraph"/>
        <w:numPr>
          <w:ilvl w:val="0"/>
          <w:numId w:val="2"/>
        </w:numPr>
        <w:spacing w:before="50" w:after="50"/>
      </w:pPr>
      <w:r>
        <w:rPr>
          <w:color w:val="222222"/>
        </w:rPr>
        <w:t>Reduced Complexity: Developers working with a module only need to understand its interface, not its implementation — dramatically reducing cognitive load</w:t>
      </w:r>
    </w:p>
    <w:p w14:paraId="217C363C" w14:textId="77777777" w:rsidR="00601B34" w:rsidRDefault="00000000">
      <w:pPr>
        <w:pStyle w:val="ListParagraph"/>
        <w:numPr>
          <w:ilvl w:val="0"/>
          <w:numId w:val="2"/>
        </w:numPr>
        <w:spacing w:before="50" w:after="50"/>
      </w:pPr>
      <w:r>
        <w:rPr>
          <w:color w:val="222222"/>
        </w:rPr>
        <w:t>Independent Development: Teams can develop modules in parallel, as long as they agree on the interface first</w:t>
      </w:r>
    </w:p>
    <w:p w14:paraId="353970FE" w14:textId="77777777" w:rsidR="00601B34" w:rsidRDefault="00000000">
      <w:pPr>
        <w:pStyle w:val="ListParagraph"/>
        <w:numPr>
          <w:ilvl w:val="0"/>
          <w:numId w:val="2"/>
        </w:numPr>
        <w:spacing w:before="50" w:after="50"/>
      </w:pPr>
      <w:r>
        <w:rPr>
          <w:color w:val="222222"/>
        </w:rPr>
        <w:t>Improved Security: Private data cannot be directly accessed or corrupted by external code — validation logic cannot be bypassed</w:t>
      </w:r>
    </w:p>
    <w:p w14:paraId="77B087E7" w14:textId="77777777" w:rsidR="00601B34" w:rsidRDefault="00000000">
      <w:pPr>
        <w:pStyle w:val="ListParagraph"/>
        <w:numPr>
          <w:ilvl w:val="0"/>
          <w:numId w:val="2"/>
        </w:numPr>
        <w:spacing w:before="50" w:after="50"/>
      </w:pPr>
      <w:r>
        <w:rPr>
          <w:color w:val="222222"/>
        </w:rPr>
        <w:t>Testability: A module with a clear public interface can be tested through that interface alone; internals can be swapped for test doubles</w:t>
      </w:r>
    </w:p>
    <w:p w14:paraId="4A5A9BA2"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133DC69A" w14:textId="77777777">
        <w:tc>
          <w:tcPr>
            <w:tcW w:w="1300" w:type="dxa"/>
            <w:tcBorders>
              <w:top w:val="none" w:sz="0" w:space="0" w:color="FFFFFF"/>
              <w:left w:val="none" w:sz="0" w:space="0" w:color="FFFFFF"/>
              <w:bottom w:val="none" w:sz="0" w:space="0" w:color="FFFFFF"/>
              <w:right w:val="none" w:sz="0" w:space="0" w:color="FFFFFF"/>
            </w:tcBorders>
            <w:shd w:val="clear" w:color="auto" w:fill="B7860B"/>
            <w:tcMar>
              <w:top w:w="100" w:type="dxa"/>
              <w:left w:w="120" w:type="dxa"/>
              <w:bottom w:w="100" w:type="dxa"/>
              <w:right w:w="120" w:type="dxa"/>
            </w:tcMar>
            <w:vAlign w:val="center"/>
          </w:tcPr>
          <w:p w14:paraId="1111734A" w14:textId="77777777" w:rsidR="00601B34" w:rsidRDefault="00000000">
            <w:pPr>
              <w:jc w:val="center"/>
            </w:pPr>
            <w:r>
              <w:rPr>
                <w:b/>
                <w:bCs/>
                <w:color w:val="FFFFFF"/>
                <w:sz w:val="19"/>
                <w:szCs w:val="19"/>
              </w:rPr>
              <w:t>EXAM TIP</w:t>
            </w:r>
          </w:p>
        </w:tc>
        <w:tc>
          <w:tcPr>
            <w:tcW w:w="80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6580A4C3" w14:textId="77777777" w:rsidR="00601B34" w:rsidRDefault="00000000">
            <w:r>
              <w:rPr>
                <w:i/>
                <w:iCs/>
                <w:color w:val="333333"/>
                <w:sz w:val="20"/>
                <w:szCs w:val="20"/>
              </w:rPr>
              <w:t>Parnas's key insight: hide 'design decisions likely to change.' This is the right criterion for decomposition — not flowchart steps, not functional areas, not team boundaries. When asked why information hiding matters, the answer is: because when the hidden decision changes, only one module needs to change. Exam questions often test this with 'what would happen if...' change scenarios.</w:t>
            </w:r>
          </w:p>
        </w:tc>
      </w:tr>
    </w:tbl>
    <w:p w14:paraId="43F8BBCA" w14:textId="77777777" w:rsidR="00601B34" w:rsidRDefault="00601B3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6700E360" w14:textId="77777777">
        <w:tc>
          <w:tcPr>
            <w:tcW w:w="9360" w:type="dxa"/>
            <w:tcBorders>
              <w:top w:val="none" w:sz="0" w:space="0" w:color="FFFFFF"/>
              <w:left w:val="none" w:sz="0" w:space="0" w:color="FFFFFF"/>
              <w:bottom w:val="none" w:sz="0" w:space="0" w:color="FFFFFF"/>
              <w:right w:val="none" w:sz="0" w:space="0" w:color="FFFFFF"/>
            </w:tcBorders>
            <w:shd w:val="clear" w:color="auto" w:fill="1D6A38"/>
            <w:tcMar>
              <w:top w:w="140" w:type="dxa"/>
              <w:left w:w="280" w:type="dxa"/>
              <w:bottom w:w="140" w:type="dxa"/>
              <w:right w:w="280" w:type="dxa"/>
            </w:tcMar>
          </w:tcPr>
          <w:p w14:paraId="384916EA" w14:textId="77777777" w:rsidR="00601B34" w:rsidRDefault="00000000">
            <w:r>
              <w:rPr>
                <w:b/>
                <w:bCs/>
                <w:color w:val="AADDFF"/>
              </w:rPr>
              <w:t xml:space="preserve">5.2.4  </w:t>
            </w:r>
            <w:r>
              <w:rPr>
                <w:b/>
                <w:bCs/>
                <w:color w:val="FFFFFF"/>
                <w:sz w:val="30"/>
                <w:szCs w:val="30"/>
              </w:rPr>
              <w:t>SEPARATION OF CONCERNS (SOC)</w:t>
            </w:r>
          </w:p>
        </w:tc>
      </w:tr>
    </w:tbl>
    <w:p w14:paraId="281FC7F2"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11844CED"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6646623B"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3533710A" w14:textId="77777777" w:rsidR="00601B34" w:rsidRDefault="00000000">
            <w:r>
              <w:rPr>
                <w:i/>
                <w:iCs/>
                <w:color w:val="333333"/>
                <w:sz w:val="20"/>
                <w:szCs w:val="20"/>
              </w:rPr>
              <w:t>Separation of Concerns (SoC), introduced by Edsger Dijkstra (1974), is the principle that a software system should be divided into distinct sections, each addressing a separate concern — a specific aspect of the system's functionality or behaviour. A concern is any piece of information, behaviour, or responsibility that affects the software.</w:t>
            </w:r>
          </w:p>
        </w:tc>
      </w:tr>
    </w:tbl>
    <w:p w14:paraId="1B87CDBB" w14:textId="77777777" w:rsidR="00601B34" w:rsidRDefault="00601B34">
      <w:pPr>
        <w:spacing w:after="80"/>
      </w:pPr>
    </w:p>
    <w:p w14:paraId="43EC4A29" w14:textId="77777777" w:rsidR="00601B34" w:rsidRDefault="00000000">
      <w:pPr>
        <w:spacing w:before="80" w:after="100"/>
      </w:pPr>
      <w:r>
        <w:rPr>
          <w:color w:val="222222"/>
        </w:rPr>
        <w:t>Dijkstra introduced this principle with the observation: 'It is what I sometimes have called the separation of concerns, which, even if not perfectly possible, is yet the only available technique for effective ordering of one's thoughts.' The principle acknowledges that software complexity is too great to address all at once — it must be approached one concern at a time.</w:t>
      </w:r>
    </w:p>
    <w:p w14:paraId="5AE5EED2" w14:textId="77777777" w:rsidR="00601B34" w:rsidRDefault="00000000">
      <w:pPr>
        <w:spacing w:before="80" w:after="100"/>
      </w:pPr>
      <w:r>
        <w:rPr>
          <w:color w:val="222222"/>
        </w:rPr>
        <w:t>Separation of Concerns is one of the most pervasive principles in software engineering. It manifests at every level: from the architecture of entire systems, to the layering of applications, to the structure of individual classes, to the organisation of a single method. Every time you move logic from one place to another to 'clean it up', you are applying SoC intuitively.</w:t>
      </w:r>
    </w:p>
    <w:p w14:paraId="4207C5A8" w14:textId="77777777" w:rsidR="00601B34" w:rsidRDefault="00601B34">
      <w:pPr>
        <w:spacing w:after="80"/>
      </w:pPr>
    </w:p>
    <w:p w14:paraId="3F368FEE" w14:textId="77777777" w:rsidR="00601B34" w:rsidRDefault="00000000">
      <w:pPr>
        <w:pStyle w:val="Heading3"/>
      </w:pPr>
      <w:bookmarkStart w:id="19" w:name="_Toc228094181"/>
      <w:r>
        <w:t>SoC at Different Architectural Levels</w:t>
      </w:r>
      <w:bookmarkEnd w:id="19"/>
    </w:p>
    <w:p w14:paraId="2B3C6565"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601B34" w14:paraId="58A89E7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70A958E" w14:textId="77777777" w:rsidR="00601B34" w:rsidRDefault="00000000">
            <w:r>
              <w:rPr>
                <w:b/>
                <w:bCs/>
                <w:color w:val="FFFFFF"/>
                <w:sz w:val="20"/>
                <w:szCs w:val="20"/>
              </w:rPr>
              <w:lastRenderedPageBreak/>
              <w:t>Level</w:t>
            </w:r>
          </w:p>
        </w:tc>
        <w:tc>
          <w:tcPr>
            <w:tcW w:w="32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C183576" w14:textId="77777777" w:rsidR="00601B34" w:rsidRDefault="00000000">
            <w:r>
              <w:rPr>
                <w:b/>
                <w:bCs/>
                <w:color w:val="FFFFFF"/>
                <w:sz w:val="20"/>
                <w:szCs w:val="20"/>
              </w:rPr>
              <w:t>How SoC is Applied</w:t>
            </w:r>
          </w:p>
        </w:tc>
        <w:tc>
          <w:tcPr>
            <w:tcW w:w="41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7C7D7A5" w14:textId="77777777" w:rsidR="00601B34" w:rsidRDefault="00000000">
            <w:r>
              <w:rPr>
                <w:b/>
                <w:bCs/>
                <w:color w:val="FFFFFF"/>
                <w:sz w:val="20"/>
                <w:szCs w:val="20"/>
              </w:rPr>
              <w:t>Example</w:t>
            </w:r>
          </w:p>
        </w:tc>
      </w:tr>
      <w:tr w:rsidR="00601B34" w14:paraId="386611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35C85" w14:textId="77777777" w:rsidR="00601B34" w:rsidRDefault="00000000">
            <w:r>
              <w:rPr>
                <w:color w:val="222222"/>
                <w:sz w:val="20"/>
                <w:szCs w:val="20"/>
              </w:rPr>
              <w:t>System / Service Level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9143BD" w14:textId="77777777" w:rsidR="00601B34" w:rsidRDefault="00000000">
            <w:r>
              <w:rPr>
                <w:color w:val="222222"/>
                <w:sz w:val="20"/>
                <w:szCs w:val="20"/>
              </w:rPr>
              <w:t>Separate systems handle separate domains: authentication system, payment system, notification system, analytics system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E0994D" w14:textId="77777777" w:rsidR="00601B34" w:rsidRDefault="00000000">
            <w:r>
              <w:rPr>
                <w:color w:val="222222"/>
                <w:sz w:val="20"/>
                <w:szCs w:val="20"/>
              </w:rPr>
              <w:t>In a university ERP: separate services for student records, fee management, academic results, and library management — each with its own database and deployment</w:t>
            </w:r>
          </w:p>
        </w:tc>
      </w:tr>
      <w:tr w:rsidR="00601B34" w14:paraId="435210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BBAAA2" w14:textId="77777777" w:rsidR="00601B34" w:rsidRDefault="00000000">
            <w:r>
              <w:rPr>
                <w:color w:val="222222"/>
                <w:sz w:val="20"/>
                <w:szCs w:val="20"/>
              </w:rPr>
              <w:t>Layered Architecture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8DD7FA" w14:textId="77777777" w:rsidR="00601B34" w:rsidRDefault="00000000">
            <w:r>
              <w:rPr>
                <w:color w:val="222222"/>
                <w:sz w:val="20"/>
                <w:szCs w:val="20"/>
              </w:rPr>
              <w:t>Presentation layer handles UI; Business Logic layer handles rules; Data Access layer handles persistence — each layer has one concern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A36478" w14:textId="77777777" w:rsidR="00601B34" w:rsidRDefault="00000000">
            <w:r>
              <w:rPr>
                <w:color w:val="222222"/>
                <w:sz w:val="20"/>
                <w:szCs w:val="20"/>
              </w:rPr>
              <w:t>Web app: React frontend (presentation) → Spring Boot REST API (business logic) → JPA Repository (data access) → PostgreSQL (storage)</w:t>
            </w:r>
          </w:p>
        </w:tc>
      </w:tr>
      <w:tr w:rsidR="00601B34" w14:paraId="533BA5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4F2410" w14:textId="77777777" w:rsidR="00601B34" w:rsidRDefault="00000000">
            <w:r>
              <w:rPr>
                <w:color w:val="222222"/>
                <w:sz w:val="20"/>
                <w:szCs w:val="20"/>
              </w:rPr>
              <w:t>Class / Module Level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274A6F" w14:textId="77777777" w:rsidR="00601B34" w:rsidRDefault="00000000">
            <w:r>
              <w:rPr>
                <w:color w:val="222222"/>
                <w:sz w:val="20"/>
                <w:szCs w:val="20"/>
              </w:rPr>
              <w:t>Each class addresses one concern; a class that handles both business logic AND database queries AND HTTP formatting violates SoC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5F6F3F" w14:textId="77777777" w:rsidR="00601B34" w:rsidRDefault="00000000">
            <w:r>
              <w:rPr>
                <w:color w:val="222222"/>
                <w:sz w:val="20"/>
                <w:szCs w:val="20"/>
              </w:rPr>
              <w:t>UserService (business rules); UserRepository (database access); UserController (HTTP handling) — three separate classes for three concerns</w:t>
            </w:r>
          </w:p>
        </w:tc>
      </w:tr>
      <w:tr w:rsidR="00601B34" w14:paraId="460D67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49ACCB" w14:textId="77777777" w:rsidR="00601B34" w:rsidRDefault="00000000">
            <w:r>
              <w:rPr>
                <w:color w:val="222222"/>
                <w:sz w:val="20"/>
                <w:szCs w:val="20"/>
              </w:rPr>
              <w:t>Method Level</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76BA8B" w14:textId="77777777" w:rsidR="00601B34" w:rsidRDefault="00000000">
            <w:r>
              <w:rPr>
                <w:color w:val="222222"/>
                <w:sz w:val="20"/>
                <w:szCs w:val="20"/>
              </w:rPr>
              <w:t>Each method does one thing; a method that validates input, transforms data, AND persists it violates SoC</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8DF3553" w14:textId="77777777" w:rsidR="00601B34" w:rsidRDefault="00000000">
            <w:r>
              <w:rPr>
                <w:color w:val="222222"/>
                <w:sz w:val="20"/>
                <w:szCs w:val="20"/>
              </w:rPr>
              <w:t>Separate: validateInput(), transformData(), persist() — each method addresses one step</w:t>
            </w:r>
          </w:p>
        </w:tc>
      </w:tr>
      <w:tr w:rsidR="00601B34" w14:paraId="550541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58C079" w14:textId="77777777" w:rsidR="00601B34" w:rsidRDefault="00000000">
            <w:r>
              <w:rPr>
                <w:color w:val="222222"/>
                <w:sz w:val="20"/>
                <w:szCs w:val="20"/>
              </w:rPr>
              <w:t>Cross-Cutting Concerns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DC9F79" w14:textId="77777777" w:rsidR="00601B34" w:rsidRDefault="00000000">
            <w:r>
              <w:rPr>
                <w:color w:val="222222"/>
                <w:sz w:val="20"/>
                <w:szCs w:val="20"/>
              </w:rPr>
              <w:t>Some concerns (logging, security, caching, error handling, transactions) cut across many components — handled by AOP or middleware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DEC3AB" w14:textId="77777777" w:rsidR="00601B34" w:rsidRDefault="00000000">
            <w:r>
              <w:rPr>
                <w:color w:val="222222"/>
                <w:sz w:val="20"/>
                <w:szCs w:val="20"/>
              </w:rPr>
              <w:t>Aspect-Oriented Programming (AOP) in Spring Boot: @Transactional, @Cacheable, @PreAuthorize annotations apply cross-cutting concerns without polluting business logic</w:t>
            </w:r>
          </w:p>
        </w:tc>
      </w:tr>
    </w:tbl>
    <w:p w14:paraId="45A9D9F0" w14:textId="77777777" w:rsidR="00601B34" w:rsidRDefault="00601B34">
      <w:pPr>
        <w:spacing w:after="80"/>
      </w:pPr>
    </w:p>
    <w:p w14:paraId="201AB2C4" w14:textId="77777777" w:rsidR="00601B34" w:rsidRDefault="00000000">
      <w:pPr>
        <w:pStyle w:val="Heading3"/>
      </w:pPr>
      <w:bookmarkStart w:id="20" w:name="_Toc228094182"/>
      <w:r>
        <w:t>Cross-Cutting Concerns</w:t>
      </w:r>
      <w:bookmarkEnd w:id="20"/>
    </w:p>
    <w:p w14:paraId="3B48D63B" w14:textId="77777777" w:rsidR="00601B34" w:rsidRDefault="00000000">
      <w:pPr>
        <w:spacing w:before="80" w:after="100"/>
      </w:pPr>
      <w:r>
        <w:rPr>
          <w:color w:val="222222"/>
        </w:rPr>
        <w:t>Cross-cutting concerns are aspects of a system that affect multiple components and cannot be cleanly isolated in a single module without the risk of code duplication:</w:t>
      </w:r>
    </w:p>
    <w:p w14:paraId="744F64C8"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680"/>
        <w:gridCol w:w="2880"/>
      </w:tblGrid>
      <w:tr w:rsidR="00601B34" w14:paraId="3044C9E9"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4DA3436" w14:textId="77777777" w:rsidR="00601B34" w:rsidRDefault="00000000">
            <w:r>
              <w:rPr>
                <w:b/>
                <w:bCs/>
                <w:color w:val="FFFFFF"/>
                <w:sz w:val="20"/>
                <w:szCs w:val="20"/>
              </w:rPr>
              <w:t>Cross-Cutting Concern</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211B024" w14:textId="77777777" w:rsidR="00601B34" w:rsidRDefault="00000000">
            <w:r>
              <w:rPr>
                <w:b/>
                <w:bCs/>
                <w:color w:val="FFFFFF"/>
                <w:sz w:val="20"/>
                <w:szCs w:val="20"/>
              </w:rPr>
              <w:t>Description</w:t>
            </w:r>
          </w:p>
        </w:tc>
        <w:tc>
          <w:tcPr>
            <w:tcW w:w="26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9F3B94" w14:textId="77777777" w:rsidR="00601B34" w:rsidRDefault="00000000">
            <w:r>
              <w:rPr>
                <w:b/>
                <w:bCs/>
                <w:color w:val="FFFFFF"/>
                <w:sz w:val="20"/>
                <w:szCs w:val="20"/>
              </w:rPr>
              <w:t>Without SoC</w:t>
            </w:r>
          </w:p>
        </w:tc>
        <w:tc>
          <w:tcPr>
            <w:tcW w:w="288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6BD8931" w14:textId="77777777" w:rsidR="00601B34" w:rsidRDefault="00000000">
            <w:r>
              <w:rPr>
                <w:b/>
                <w:bCs/>
                <w:color w:val="FFFFFF"/>
                <w:sz w:val="20"/>
                <w:szCs w:val="20"/>
              </w:rPr>
              <w:t>With SoC (AOP / Middleware)</w:t>
            </w:r>
          </w:p>
        </w:tc>
      </w:tr>
      <w:tr w:rsidR="00601B34" w14:paraId="2352B3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02B075" w14:textId="77777777" w:rsidR="00601B34" w:rsidRDefault="00000000">
            <w:r>
              <w:rPr>
                <w:color w:val="222222"/>
                <w:sz w:val="20"/>
                <w:szCs w:val="20"/>
              </w:rPr>
              <w:t>Logging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3856EA" w14:textId="77777777" w:rsidR="00601B34" w:rsidRDefault="00000000">
            <w:r>
              <w:rPr>
                <w:color w:val="222222"/>
                <w:sz w:val="20"/>
                <w:szCs w:val="20"/>
              </w:rPr>
              <w:t>Recording events and errors for debugging and audit</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6B23C0" w14:textId="77777777" w:rsidR="00601B34" w:rsidRDefault="00000000">
            <w:r>
              <w:rPr>
                <w:color w:val="222222"/>
                <w:sz w:val="20"/>
                <w:szCs w:val="20"/>
              </w:rPr>
              <w:t>Logging code duplicated in every method; changing the log format requires editing hundreds of files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47674C" w14:textId="77777777" w:rsidR="00601B34" w:rsidRDefault="00000000">
            <w:r>
              <w:rPr>
                <w:color w:val="222222"/>
                <w:sz w:val="20"/>
                <w:szCs w:val="20"/>
              </w:rPr>
              <w:t>@Log annotation or logging middleware intercepts calls; one place to change log format</w:t>
            </w:r>
          </w:p>
        </w:tc>
      </w:tr>
      <w:tr w:rsidR="00601B34" w14:paraId="61AB8F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C4420D" w14:textId="77777777" w:rsidR="00601B34" w:rsidRDefault="00000000">
            <w:r>
              <w:rPr>
                <w:color w:val="222222"/>
                <w:sz w:val="20"/>
                <w:szCs w:val="20"/>
              </w:rPr>
              <w:t>Security / Authentication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26C1C5" w14:textId="77777777" w:rsidR="00601B34" w:rsidRDefault="00000000">
            <w:r>
              <w:rPr>
                <w:color w:val="222222"/>
                <w:sz w:val="20"/>
                <w:szCs w:val="20"/>
              </w:rPr>
              <w:t>Verifying that callers are authorised before executing operations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E45C43" w14:textId="77777777" w:rsidR="00601B34" w:rsidRDefault="00000000">
            <w:r>
              <w:rPr>
                <w:color w:val="222222"/>
                <w:sz w:val="20"/>
                <w:szCs w:val="20"/>
              </w:rPr>
              <w:t>Auth checks duplicated in every endpoint; easy to forget one, creating a security hole</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B44AEF" w14:textId="77777777" w:rsidR="00601B34" w:rsidRDefault="00000000">
            <w:r>
              <w:rPr>
                <w:color w:val="222222"/>
                <w:sz w:val="20"/>
                <w:szCs w:val="20"/>
              </w:rPr>
              <w:t>Security filter chain or @PreAuthorize annotation applies auth consistently to all endpoints</w:t>
            </w:r>
          </w:p>
        </w:tc>
      </w:tr>
      <w:tr w:rsidR="00601B34" w14:paraId="00CDB1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AA82A6" w14:textId="77777777" w:rsidR="00601B34" w:rsidRDefault="00000000">
            <w:r>
              <w:rPr>
                <w:color w:val="222222"/>
                <w:sz w:val="20"/>
                <w:szCs w:val="20"/>
              </w:rPr>
              <w:t>Transaction Management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62CE4E" w14:textId="77777777" w:rsidR="00601B34" w:rsidRDefault="00000000">
            <w:r>
              <w:rPr>
                <w:color w:val="222222"/>
                <w:sz w:val="20"/>
                <w:szCs w:val="20"/>
              </w:rPr>
              <w:t>Ensuring database operations are atomic — all succeed or all roll back</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91626D" w14:textId="77777777" w:rsidR="00601B34" w:rsidRDefault="00000000">
            <w:r>
              <w:rPr>
                <w:color w:val="222222"/>
                <w:sz w:val="20"/>
                <w:szCs w:val="20"/>
              </w:rPr>
              <w:t>Transaction begin/commit/rollback code duplicated in every data access method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9AC24" w14:textId="77777777" w:rsidR="00601B34" w:rsidRDefault="00000000">
            <w:r>
              <w:rPr>
                <w:color w:val="222222"/>
                <w:sz w:val="20"/>
                <w:szCs w:val="20"/>
              </w:rPr>
              <w:t>@Transactional annotation wraps methods automatically; business logic is never aware of transaction mechanics</w:t>
            </w:r>
          </w:p>
        </w:tc>
      </w:tr>
      <w:tr w:rsidR="00601B34" w14:paraId="5FF681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2FAA8F" w14:textId="77777777" w:rsidR="00601B34" w:rsidRDefault="00000000">
            <w:r>
              <w:rPr>
                <w:color w:val="222222"/>
                <w:sz w:val="20"/>
                <w:szCs w:val="20"/>
              </w:rPr>
              <w:lastRenderedPageBreak/>
              <w:t>Caching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AF2B82" w14:textId="77777777" w:rsidR="00601B34" w:rsidRDefault="00000000">
            <w:r>
              <w:rPr>
                <w:color w:val="222222"/>
                <w:sz w:val="20"/>
                <w:szCs w:val="20"/>
              </w:rPr>
              <w:t>Storing computed results to avoid redundant expensive computations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24ED53" w14:textId="77777777" w:rsidR="00601B34" w:rsidRDefault="00000000">
            <w:r>
              <w:rPr>
                <w:color w:val="222222"/>
                <w:sz w:val="20"/>
                <w:szCs w:val="20"/>
              </w:rPr>
              <w:t>Cache check/store logic duplicated in every method that could benefit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B14D7C" w14:textId="77777777" w:rsidR="00601B34" w:rsidRDefault="00000000">
            <w:r>
              <w:rPr>
                <w:color w:val="222222"/>
                <w:sz w:val="20"/>
                <w:szCs w:val="20"/>
              </w:rPr>
              <w:t>@Cacheable annotation applies caching transparently; method is unaware it is being cached</w:t>
            </w:r>
          </w:p>
        </w:tc>
      </w:tr>
      <w:tr w:rsidR="00601B34" w14:paraId="6E46A6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C215B0" w14:textId="77777777" w:rsidR="00601B34" w:rsidRDefault="00000000">
            <w:r>
              <w:rPr>
                <w:color w:val="222222"/>
                <w:sz w:val="20"/>
                <w:szCs w:val="20"/>
              </w:rPr>
              <w:t>Error Handling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C6B05E" w14:textId="77777777" w:rsidR="00601B34" w:rsidRDefault="00000000">
            <w:r>
              <w:rPr>
                <w:color w:val="222222"/>
                <w:sz w:val="20"/>
                <w:szCs w:val="20"/>
              </w:rPr>
              <w:t>Consistent handling and formatting of exceptions across the application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68DF2A" w14:textId="77777777" w:rsidR="00601B34" w:rsidRDefault="00000000">
            <w:r>
              <w:rPr>
                <w:color w:val="222222"/>
                <w:sz w:val="20"/>
                <w:szCs w:val="20"/>
              </w:rPr>
              <w:t>Try/catch blocks duplicated everywhere; inconsistent error response formats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462002" w14:textId="77777777" w:rsidR="00601B34" w:rsidRDefault="00000000">
            <w:r>
              <w:rPr>
                <w:color w:val="222222"/>
                <w:sz w:val="20"/>
                <w:szCs w:val="20"/>
              </w:rPr>
              <w:t>Global exception handler (e.g., @ControllerAdvice in Spring) catches all exceptions in one place</w:t>
            </w:r>
          </w:p>
        </w:tc>
      </w:tr>
      <w:tr w:rsidR="00601B34" w14:paraId="07C982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76D150" w14:textId="77777777" w:rsidR="00601B34" w:rsidRDefault="00000000">
            <w:r>
              <w:rPr>
                <w:color w:val="222222"/>
                <w:sz w:val="20"/>
                <w:szCs w:val="20"/>
              </w:rPr>
              <w:t>Input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48B644" w14:textId="77777777" w:rsidR="00601B34" w:rsidRDefault="00000000">
            <w:r>
              <w:rPr>
                <w:color w:val="222222"/>
                <w:sz w:val="20"/>
                <w:szCs w:val="20"/>
              </w:rPr>
              <w:t>Ensuring all incoming data meets defined constraints before processing</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851E21" w14:textId="77777777" w:rsidR="00601B34" w:rsidRDefault="00000000">
            <w:r>
              <w:rPr>
                <w:color w:val="222222"/>
                <w:sz w:val="20"/>
                <w:szCs w:val="20"/>
              </w:rPr>
              <w:t>Validation code duplicated in every controller method</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E1A025" w14:textId="77777777" w:rsidR="00601B34" w:rsidRDefault="00000000">
            <w:r>
              <w:rPr>
                <w:color w:val="222222"/>
                <w:sz w:val="20"/>
                <w:szCs w:val="20"/>
              </w:rPr>
              <w:t>Bean Validation annotations (@NotNull, @Size, @Email) applied declaratively; framework handles validation</w:t>
            </w:r>
          </w:p>
        </w:tc>
      </w:tr>
    </w:tbl>
    <w:p w14:paraId="58951221" w14:textId="77777777" w:rsidR="00601B34" w:rsidRDefault="00601B34">
      <w:pPr>
        <w:spacing w:after="80"/>
      </w:pPr>
    </w:p>
    <w:p w14:paraId="69E564E3" w14:textId="77777777" w:rsidR="00601B34" w:rsidRDefault="00000000">
      <w:pPr>
        <w:pStyle w:val="Heading3"/>
      </w:pPr>
      <w:bookmarkStart w:id="21" w:name="_Toc228094183"/>
      <w:r>
        <w:t>SoC and the MVC Pattern</w:t>
      </w:r>
      <w:bookmarkEnd w:id="21"/>
    </w:p>
    <w:p w14:paraId="205C3DB2" w14:textId="77777777" w:rsidR="00601B34" w:rsidRDefault="00000000">
      <w:pPr>
        <w:spacing w:before="80" w:after="100"/>
      </w:pPr>
      <w:r>
        <w:rPr>
          <w:color w:val="222222"/>
        </w:rPr>
        <w:t>The Model-View-Controller (MVC) pattern is a direct architectural application of Separation of Concerns:</w:t>
      </w:r>
    </w:p>
    <w:p w14:paraId="0DB7985B" w14:textId="77777777" w:rsidR="00601B34" w:rsidRDefault="00000000">
      <w:pPr>
        <w:pStyle w:val="ListParagraph"/>
        <w:numPr>
          <w:ilvl w:val="0"/>
          <w:numId w:val="2"/>
        </w:numPr>
        <w:spacing w:before="50" w:after="50"/>
      </w:pPr>
      <w:r>
        <w:rPr>
          <w:color w:val="222222"/>
        </w:rPr>
        <w:t>Model (Data Concern): Represents the data and business rules; completely independent of how data is displayed or how users interact with it</w:t>
      </w:r>
    </w:p>
    <w:p w14:paraId="575C817F" w14:textId="77777777" w:rsidR="00601B34" w:rsidRDefault="00000000">
      <w:pPr>
        <w:pStyle w:val="ListParagraph"/>
        <w:numPr>
          <w:ilvl w:val="0"/>
          <w:numId w:val="2"/>
        </w:numPr>
        <w:spacing w:before="50" w:after="50"/>
      </w:pPr>
      <w:r>
        <w:rPr>
          <w:color w:val="222222"/>
        </w:rPr>
        <w:t>View (Presentation Concern): Renders the data for display; contains only presentation logic; has no knowledge of business rules or data storage</w:t>
      </w:r>
    </w:p>
    <w:p w14:paraId="12E0C5F2" w14:textId="77777777" w:rsidR="00601B34" w:rsidRDefault="00000000">
      <w:pPr>
        <w:pStyle w:val="ListParagraph"/>
        <w:numPr>
          <w:ilvl w:val="0"/>
          <w:numId w:val="2"/>
        </w:numPr>
        <w:spacing w:before="50" w:after="50"/>
      </w:pPr>
      <w:r>
        <w:rPr>
          <w:color w:val="222222"/>
        </w:rPr>
        <w:t>Controller (Interaction Concern): Handles user input; coordinates between Model and View; contains no business logic and no presentation code</w:t>
      </w:r>
    </w:p>
    <w:p w14:paraId="5416A277" w14:textId="77777777" w:rsidR="00601B34" w:rsidRDefault="00601B34">
      <w:pPr>
        <w:spacing w:after="60"/>
      </w:pPr>
    </w:p>
    <w:p w14:paraId="03638900" w14:textId="77777777" w:rsidR="00601B34" w:rsidRDefault="00000000">
      <w:pPr>
        <w:spacing w:before="80" w:after="100"/>
      </w:pPr>
      <w:r>
        <w:rPr>
          <w:color w:val="222222"/>
        </w:rPr>
        <w:t>The power of MVC is that each concern can change independently: you can replace the View (e.g., switch from HTML to a mobile app) without touching the Model; you can change the business rules in the Model without touching the View.</w:t>
      </w:r>
    </w:p>
    <w:p w14:paraId="1C8B6958"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455C9D06" w14:textId="77777777">
        <w:tc>
          <w:tcPr>
            <w:tcW w:w="13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2B550C1E" w14:textId="77777777" w:rsidR="00601B34" w:rsidRDefault="00000000">
            <w:pPr>
              <w:jc w:val="center"/>
            </w:pPr>
            <w:r>
              <w:rPr>
                <w:b/>
                <w:bCs/>
                <w:color w:val="FFFFFF"/>
                <w:sz w:val="19"/>
                <w:szCs w:val="19"/>
              </w:rPr>
              <w:t>KEY POINT</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78BEA8BF" w14:textId="77777777" w:rsidR="00601B34" w:rsidRDefault="00000000">
            <w:r>
              <w:rPr>
                <w:i/>
                <w:iCs/>
                <w:color w:val="333333"/>
                <w:sz w:val="20"/>
                <w:szCs w:val="20"/>
              </w:rPr>
              <w:t>Separation of Concerns is what makes large systems comprehensible and modifiable. When concerns are mixed — business logic in UI code, database queries in business rules, presentation formatting in data models — every change becomes a archaeology project. When concerns are separated, each change has a home.</w:t>
            </w:r>
          </w:p>
        </w:tc>
      </w:tr>
    </w:tbl>
    <w:p w14:paraId="0D00CFC4" w14:textId="77777777" w:rsidR="00601B34" w:rsidRDefault="00601B34">
      <w:pPr>
        <w:spacing w:after="160"/>
      </w:pPr>
    </w:p>
    <w:p w14:paraId="732F4AD9" w14:textId="77777777" w:rsidR="00601B3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48304306" w14:textId="77777777">
        <w:tc>
          <w:tcPr>
            <w:tcW w:w="9360" w:type="dxa"/>
            <w:tcBorders>
              <w:top w:val="none" w:sz="0" w:space="0" w:color="FFFFFF"/>
              <w:left w:val="none" w:sz="0" w:space="0" w:color="FFFFFF"/>
              <w:bottom w:val="none" w:sz="0" w:space="0" w:color="FFFFFF"/>
              <w:right w:val="none" w:sz="0" w:space="0" w:color="FFFFFF"/>
            </w:tcBorders>
            <w:shd w:val="clear" w:color="auto" w:fill="6E2F8A"/>
            <w:tcMar>
              <w:top w:w="140" w:type="dxa"/>
              <w:left w:w="280" w:type="dxa"/>
              <w:bottom w:w="140" w:type="dxa"/>
              <w:right w:w="280" w:type="dxa"/>
            </w:tcMar>
          </w:tcPr>
          <w:p w14:paraId="78574CF5" w14:textId="77777777" w:rsidR="00601B34" w:rsidRDefault="00000000">
            <w:r>
              <w:rPr>
                <w:b/>
                <w:bCs/>
                <w:color w:val="AADDFF"/>
              </w:rPr>
              <w:lastRenderedPageBreak/>
              <w:t xml:space="preserve">5.2.5  </w:t>
            </w:r>
            <w:r>
              <w:rPr>
                <w:b/>
                <w:bCs/>
                <w:color w:val="FFFFFF"/>
                <w:sz w:val="30"/>
                <w:szCs w:val="30"/>
              </w:rPr>
              <w:t>THE SOLID PRINCIPLES</w:t>
            </w:r>
          </w:p>
        </w:tc>
      </w:tr>
    </w:tbl>
    <w:p w14:paraId="7E8805EE" w14:textId="77777777" w:rsidR="00601B34" w:rsidRDefault="00601B34">
      <w:pPr>
        <w:spacing w:after="80"/>
      </w:pPr>
    </w:p>
    <w:p w14:paraId="435889FA" w14:textId="77777777" w:rsidR="00601B34" w:rsidRDefault="00000000">
      <w:pPr>
        <w:spacing w:before="80" w:after="100"/>
      </w:pPr>
      <w:r>
        <w:rPr>
          <w:color w:val="222222"/>
        </w:rPr>
        <w:t>The SOLID principles are five object-oriented design principles introduced by Robert C. Martin ('Uncle Bob') and formalised in the early 2000s. They represent accumulated wisdom about how to structure object-oriented code so that it remains maintainable, extensible, and testable as it grows and changes over time. A codebase that consistently applies SOLID tends to be easy to extend without modification, easy to test in isolation, and resilient to change.</w:t>
      </w:r>
    </w:p>
    <w:p w14:paraId="36B201BB"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2949"/>
        <w:gridCol w:w="5615"/>
      </w:tblGrid>
      <w:tr w:rsidR="00601B34" w14:paraId="6CEF3484" w14:textId="77777777">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F92877" w14:textId="77777777" w:rsidR="00601B34" w:rsidRDefault="00000000">
            <w:r>
              <w:rPr>
                <w:b/>
                <w:bCs/>
                <w:color w:val="FFFFFF"/>
                <w:sz w:val="20"/>
                <w:szCs w:val="20"/>
              </w:rPr>
              <w:t>Letter</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924CA7" w14:textId="77777777" w:rsidR="00601B34" w:rsidRDefault="00000000">
            <w:r>
              <w:rPr>
                <w:b/>
                <w:bCs/>
                <w:color w:val="FFFFFF"/>
                <w:sz w:val="20"/>
                <w:szCs w:val="20"/>
              </w:rPr>
              <w:t>Principle</w:t>
            </w:r>
          </w:p>
        </w:tc>
        <w:tc>
          <w:tcPr>
            <w:tcW w:w="5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19359F7" w14:textId="77777777" w:rsidR="00601B34" w:rsidRDefault="00000000">
            <w:r>
              <w:rPr>
                <w:b/>
                <w:bCs/>
                <w:color w:val="FFFFFF"/>
                <w:sz w:val="20"/>
                <w:szCs w:val="20"/>
              </w:rPr>
              <w:t>One-Line Summary</w:t>
            </w:r>
          </w:p>
        </w:tc>
      </w:tr>
      <w:tr w:rsidR="00601B34" w14:paraId="448B357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BE995A" w14:textId="77777777" w:rsidR="00601B34" w:rsidRDefault="00000000">
            <w:r>
              <w:rPr>
                <w:color w:val="222222"/>
                <w:sz w:val="20"/>
                <w:szCs w:val="20"/>
              </w:rPr>
              <w: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0DCCAA" w14:textId="77777777" w:rsidR="00601B34" w:rsidRDefault="00000000">
            <w:r>
              <w:rPr>
                <w:color w:val="222222"/>
                <w:sz w:val="20"/>
                <w:szCs w:val="20"/>
              </w:rPr>
              <w:t>Single Responsibility Principle (SRP)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716DBA" w14:textId="77777777" w:rsidR="00601B34" w:rsidRDefault="00000000">
            <w:r>
              <w:rPr>
                <w:color w:val="222222"/>
                <w:sz w:val="20"/>
                <w:szCs w:val="20"/>
              </w:rPr>
              <w:t>A class should have exactly one reason to change</w:t>
            </w:r>
          </w:p>
        </w:tc>
      </w:tr>
      <w:tr w:rsidR="00601B34" w14:paraId="7F5618FC"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8FC9BD" w14:textId="77777777" w:rsidR="00601B34" w:rsidRDefault="00000000">
            <w:r>
              <w:rPr>
                <w:color w:val="222222"/>
                <w:sz w:val="20"/>
                <w:szCs w:val="20"/>
              </w:rPr>
              <w:t>O</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63B1C85" w14:textId="77777777" w:rsidR="00601B34" w:rsidRDefault="00000000">
            <w:r>
              <w:rPr>
                <w:color w:val="222222"/>
                <w:sz w:val="20"/>
                <w:szCs w:val="20"/>
              </w:rPr>
              <w:t>Open/Closed Principle (OCP)</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C1F162" w14:textId="77777777" w:rsidR="00601B34" w:rsidRDefault="00000000">
            <w:r>
              <w:rPr>
                <w:color w:val="222222"/>
                <w:sz w:val="20"/>
                <w:szCs w:val="20"/>
              </w:rPr>
              <w:t>Open for extension; closed for modification</w:t>
            </w:r>
          </w:p>
        </w:tc>
      </w:tr>
      <w:tr w:rsidR="00601B34" w14:paraId="38A0B28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097A54" w14:textId="77777777" w:rsidR="00601B34" w:rsidRDefault="00000000">
            <w:r>
              <w:rPr>
                <w:color w:val="222222"/>
                <w:sz w:val="20"/>
                <w:szCs w:val="20"/>
              </w:rPr>
              <w:t>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A6A8E0" w14:textId="77777777" w:rsidR="00601B34" w:rsidRDefault="00000000">
            <w:r>
              <w:rPr>
                <w:color w:val="222222"/>
                <w:sz w:val="20"/>
                <w:szCs w:val="20"/>
              </w:rPr>
              <w:t>Liskov Substitution Principle (LSP)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A99AB3" w14:textId="77777777" w:rsidR="00601B34" w:rsidRDefault="00000000">
            <w:r>
              <w:rPr>
                <w:color w:val="222222"/>
                <w:sz w:val="20"/>
                <w:szCs w:val="20"/>
              </w:rPr>
              <w:t>Subtypes must be substitutable for their base types</w:t>
            </w:r>
          </w:p>
        </w:tc>
      </w:tr>
      <w:tr w:rsidR="00601B34" w14:paraId="5EBDBE9E"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EC9A71" w14:textId="77777777" w:rsidR="00601B34" w:rsidRDefault="00000000">
            <w:r>
              <w:rPr>
                <w:color w:val="222222"/>
                <w:sz w:val="20"/>
                <w:szCs w:val="20"/>
              </w:rPr>
              <w:t>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ED8E89" w14:textId="77777777" w:rsidR="00601B34" w:rsidRDefault="00000000">
            <w:r>
              <w:rPr>
                <w:color w:val="222222"/>
                <w:sz w:val="20"/>
                <w:szCs w:val="20"/>
              </w:rPr>
              <w:t>Interface Segregation Principle (ISP)</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81DB10" w14:textId="77777777" w:rsidR="00601B34" w:rsidRDefault="00000000">
            <w:r>
              <w:rPr>
                <w:color w:val="222222"/>
                <w:sz w:val="20"/>
                <w:szCs w:val="20"/>
              </w:rPr>
              <w:t>Clients should not depend on interfaces they don't use</w:t>
            </w:r>
          </w:p>
        </w:tc>
      </w:tr>
      <w:tr w:rsidR="00601B34" w14:paraId="1D5B2D1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468A04" w14:textId="77777777" w:rsidR="00601B34" w:rsidRDefault="00000000">
            <w:r>
              <w:rPr>
                <w:color w:val="222222"/>
                <w:sz w:val="20"/>
                <w:szCs w:val="20"/>
              </w:rPr>
              <w:t>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299465" w14:textId="77777777" w:rsidR="00601B34" w:rsidRDefault="00000000">
            <w:r>
              <w:rPr>
                <w:color w:val="222222"/>
                <w:sz w:val="20"/>
                <w:szCs w:val="20"/>
              </w:rPr>
              <w:t>Dependency Inversion Principle (DIP)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2EB178" w14:textId="77777777" w:rsidR="00601B34" w:rsidRDefault="00000000">
            <w:r>
              <w:rPr>
                <w:color w:val="222222"/>
                <w:sz w:val="20"/>
                <w:szCs w:val="20"/>
              </w:rPr>
              <w:t>Depend on abstractions, not concretions</w:t>
            </w:r>
          </w:p>
        </w:tc>
      </w:tr>
    </w:tbl>
    <w:p w14:paraId="4DDCFBA2" w14:textId="77777777" w:rsidR="00601B34" w:rsidRDefault="00601B34">
      <w:pPr>
        <w:spacing w:after="120"/>
      </w:pPr>
    </w:p>
    <w:p w14:paraId="31AE4580" w14:textId="77777777" w:rsidR="00601B34" w:rsidRDefault="00000000">
      <w:pPr>
        <w:pStyle w:val="Heading3"/>
      </w:pPr>
      <w:bookmarkStart w:id="22" w:name="_Toc228094184"/>
      <w:r>
        <w:t>S — Single Responsibility Principle (SRP)</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372F767B"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05AD1C91"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5D2D8AB7" w14:textId="77777777" w:rsidR="00601B34" w:rsidRDefault="00000000">
            <w:r>
              <w:rPr>
                <w:i/>
                <w:iCs/>
                <w:color w:val="333333"/>
                <w:sz w:val="20"/>
                <w:szCs w:val="20"/>
              </w:rPr>
              <w:t>A class should have one, and only one, reason to change. Each class or module should encapsulate one and only one piece of functionality, and that functionality should be entirely encapsulated within the class.</w:t>
            </w:r>
          </w:p>
        </w:tc>
      </w:tr>
    </w:tbl>
    <w:p w14:paraId="32E12B05" w14:textId="77777777" w:rsidR="00601B34" w:rsidRDefault="00601B34">
      <w:pPr>
        <w:spacing w:after="60"/>
      </w:pPr>
    </w:p>
    <w:p w14:paraId="033C2C99" w14:textId="77777777" w:rsidR="00601B34" w:rsidRDefault="00000000">
      <w:pPr>
        <w:spacing w:before="80" w:after="100"/>
      </w:pPr>
      <w:r>
        <w:rPr>
          <w:color w:val="222222"/>
        </w:rPr>
        <w:t>Robert Martin defines 'reason to change' as a stakeholder or actor who might request changes. If two different people (e.g., the finance team and the operations team) can both request changes to the same class for different reasons, that class has two responsibilities and should be split.</w:t>
      </w:r>
    </w:p>
    <w:p w14:paraId="36878B87"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72173D3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9007864" w14:textId="77777777" w:rsidR="00601B34" w:rsidRDefault="00000000">
            <w:r>
              <w:rPr>
                <w:rFonts w:ascii="Courier New" w:eastAsia="Courier New" w:hAnsi="Courier New" w:cs="Courier New"/>
                <w:color w:val="A8D8EA"/>
                <w:sz w:val="19"/>
                <w:szCs w:val="19"/>
              </w:rPr>
              <w:t>// VIOLATION — three responsibilities in one class:</w:t>
            </w:r>
          </w:p>
        </w:tc>
      </w:tr>
      <w:tr w:rsidR="00601B34" w14:paraId="7608B11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0952DBF" w14:textId="77777777" w:rsidR="00601B34" w:rsidRDefault="00000000">
            <w:r>
              <w:rPr>
                <w:rFonts w:ascii="Courier New" w:eastAsia="Courier New" w:hAnsi="Courier New" w:cs="Courier New"/>
                <w:color w:val="A8D8EA"/>
                <w:sz w:val="19"/>
                <w:szCs w:val="19"/>
              </w:rPr>
              <w:t>class StudentReport {</w:t>
            </w:r>
          </w:p>
        </w:tc>
      </w:tr>
      <w:tr w:rsidR="00601B34" w14:paraId="1BA9A64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67F45E8" w14:textId="77777777" w:rsidR="00601B34" w:rsidRDefault="00000000">
            <w:r>
              <w:rPr>
                <w:rFonts w:ascii="Courier New" w:eastAsia="Courier New" w:hAnsi="Courier New" w:cs="Courier New"/>
                <w:color w:val="A8D8EA"/>
                <w:sz w:val="19"/>
                <w:szCs w:val="19"/>
              </w:rPr>
              <w:t xml:space="preserve">    public void generateReport()  { ... }  // Reporting concern</w:t>
            </w:r>
          </w:p>
        </w:tc>
      </w:tr>
      <w:tr w:rsidR="00601B34" w14:paraId="4305201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65CD931" w14:textId="77777777" w:rsidR="00601B34" w:rsidRDefault="00000000">
            <w:r>
              <w:rPr>
                <w:rFonts w:ascii="Courier New" w:eastAsia="Courier New" w:hAnsi="Courier New" w:cs="Courier New"/>
                <w:color w:val="A8D8EA"/>
                <w:sz w:val="19"/>
                <w:szCs w:val="19"/>
              </w:rPr>
              <w:t xml:space="preserve">    public void saveToDatabase()  { ... }  // Persistence concern</w:t>
            </w:r>
          </w:p>
        </w:tc>
      </w:tr>
      <w:tr w:rsidR="00601B34" w14:paraId="488E7A7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6ADE748" w14:textId="77777777" w:rsidR="00601B34" w:rsidRDefault="00000000">
            <w:r>
              <w:rPr>
                <w:rFonts w:ascii="Courier New" w:eastAsia="Courier New" w:hAnsi="Courier New" w:cs="Courier New"/>
                <w:color w:val="A8D8EA"/>
                <w:sz w:val="19"/>
                <w:szCs w:val="19"/>
              </w:rPr>
              <w:t xml:space="preserve">    public void sendByEmail()     { ... }  // Communication concern</w:t>
            </w:r>
          </w:p>
        </w:tc>
      </w:tr>
      <w:tr w:rsidR="00601B34" w14:paraId="3138C00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CFD01BF" w14:textId="77777777" w:rsidR="00601B34" w:rsidRDefault="00000000">
            <w:r>
              <w:rPr>
                <w:rFonts w:ascii="Courier New" w:eastAsia="Courier New" w:hAnsi="Courier New" w:cs="Courier New"/>
                <w:color w:val="A8D8EA"/>
                <w:sz w:val="19"/>
                <w:szCs w:val="19"/>
              </w:rPr>
              <w:t>}</w:t>
            </w:r>
          </w:p>
        </w:tc>
      </w:tr>
      <w:tr w:rsidR="00601B34" w14:paraId="677922C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92C6705" w14:textId="77777777" w:rsidR="00601B34" w:rsidRDefault="00000000">
            <w:r>
              <w:rPr>
                <w:rFonts w:ascii="Courier New" w:eastAsia="Courier New" w:hAnsi="Courier New" w:cs="Courier New"/>
                <w:color w:val="A8D8EA"/>
                <w:sz w:val="19"/>
                <w:szCs w:val="19"/>
              </w:rPr>
              <w:t>// A change to the email library forces us to touch the report class.</w:t>
            </w:r>
          </w:p>
        </w:tc>
      </w:tr>
      <w:tr w:rsidR="00601B34" w14:paraId="583384D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D37FEB7" w14:textId="77777777" w:rsidR="00601B34" w:rsidRDefault="00000000">
            <w:r>
              <w:rPr>
                <w:rFonts w:ascii="Courier New" w:eastAsia="Courier New" w:hAnsi="Courier New" w:cs="Courier New"/>
                <w:color w:val="A8D8EA"/>
                <w:sz w:val="19"/>
                <w:szCs w:val="19"/>
              </w:rPr>
              <w:t>// A database schema change forces us to touch the report class.</w:t>
            </w:r>
          </w:p>
        </w:tc>
      </w:tr>
      <w:tr w:rsidR="00601B34" w14:paraId="5C92E630"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B7B8465" w14:textId="77777777" w:rsidR="00601B34" w:rsidRDefault="00000000">
            <w:r>
              <w:rPr>
                <w:rFonts w:ascii="Courier New" w:eastAsia="Courier New" w:hAnsi="Courier New" w:cs="Courier New"/>
                <w:color w:val="A8D8EA"/>
                <w:sz w:val="19"/>
                <w:szCs w:val="19"/>
              </w:rPr>
              <w:t xml:space="preserve"> </w:t>
            </w:r>
          </w:p>
        </w:tc>
      </w:tr>
      <w:tr w:rsidR="00601B34" w14:paraId="2C4ABAB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A95B4EE" w14:textId="77777777" w:rsidR="00601B34" w:rsidRDefault="00000000">
            <w:r>
              <w:rPr>
                <w:rFonts w:ascii="Courier New" w:eastAsia="Courier New" w:hAnsi="Courier New" w:cs="Courier New"/>
                <w:color w:val="A8D8EA"/>
                <w:sz w:val="19"/>
                <w:szCs w:val="19"/>
              </w:rPr>
              <w:t>// COMPLIANT — one class per responsibility:</w:t>
            </w:r>
          </w:p>
        </w:tc>
      </w:tr>
      <w:tr w:rsidR="00601B34" w14:paraId="555D4CC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9EAF246" w14:textId="77777777" w:rsidR="00601B34" w:rsidRDefault="00000000">
            <w:r>
              <w:rPr>
                <w:rFonts w:ascii="Courier New" w:eastAsia="Courier New" w:hAnsi="Courier New" w:cs="Courier New"/>
                <w:color w:val="A8D8EA"/>
                <w:sz w:val="19"/>
                <w:szCs w:val="19"/>
              </w:rPr>
              <w:t>class ReportGenerator   { generateReport()  { ... } }</w:t>
            </w:r>
          </w:p>
        </w:tc>
      </w:tr>
      <w:tr w:rsidR="00601B34" w14:paraId="1713703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75871D2" w14:textId="77777777" w:rsidR="00601B34" w:rsidRDefault="00000000">
            <w:r>
              <w:rPr>
                <w:rFonts w:ascii="Courier New" w:eastAsia="Courier New" w:hAnsi="Courier New" w:cs="Courier New"/>
                <w:color w:val="A8D8EA"/>
                <w:sz w:val="19"/>
                <w:szCs w:val="19"/>
              </w:rPr>
              <w:t>class ReportRepository  { saveToDatabase()  { ... } }</w:t>
            </w:r>
          </w:p>
        </w:tc>
      </w:tr>
      <w:tr w:rsidR="00601B34" w14:paraId="169DC9B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FC4A93F" w14:textId="77777777" w:rsidR="00601B34" w:rsidRDefault="00000000">
            <w:r>
              <w:rPr>
                <w:rFonts w:ascii="Courier New" w:eastAsia="Courier New" w:hAnsi="Courier New" w:cs="Courier New"/>
                <w:color w:val="A8D8EA"/>
                <w:sz w:val="19"/>
                <w:szCs w:val="19"/>
              </w:rPr>
              <w:t>class ReportMailer      { sendByEmail()     { ... } }</w:t>
            </w:r>
          </w:p>
        </w:tc>
      </w:tr>
    </w:tbl>
    <w:p w14:paraId="3E50B75E"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1B34" w14:paraId="49088897"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9975FF9" w14:textId="77777777" w:rsidR="00601B34" w:rsidRDefault="00000000">
            <w:r>
              <w:rPr>
                <w:b/>
                <w:bCs/>
                <w:color w:val="FFFFFF"/>
                <w:sz w:val="20"/>
                <w:szCs w:val="20"/>
              </w:rPr>
              <w:lastRenderedPageBreak/>
              <w:t>Aspect</w:t>
            </w:r>
          </w:p>
        </w:tc>
        <w:tc>
          <w:tcPr>
            <w:tcW w:w="6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F49B097" w14:textId="77777777" w:rsidR="00601B34" w:rsidRDefault="00000000">
            <w:r>
              <w:rPr>
                <w:b/>
                <w:bCs/>
                <w:color w:val="FFFFFF"/>
                <w:sz w:val="20"/>
                <w:szCs w:val="20"/>
              </w:rPr>
              <w:t>Detail</w:t>
            </w:r>
          </w:p>
        </w:tc>
      </w:tr>
      <w:tr w:rsidR="00601B34" w14:paraId="435961F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6CECBC" w14:textId="77777777" w:rsidR="00601B34" w:rsidRDefault="00000000">
            <w:r>
              <w:rPr>
                <w:color w:val="222222"/>
                <w:sz w:val="20"/>
                <w:szCs w:val="20"/>
              </w:rPr>
              <w:t>What it prevents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C2C701" w14:textId="77777777" w:rsidR="00601B34" w:rsidRDefault="00000000">
            <w:r>
              <w:rPr>
                <w:color w:val="222222"/>
                <w:sz w:val="20"/>
                <w:szCs w:val="20"/>
              </w:rPr>
              <w:t>God classes that know too much and do too much; fragile classes where unrelated changes cause unexpected failures</w:t>
            </w:r>
          </w:p>
        </w:tc>
      </w:tr>
      <w:tr w:rsidR="00601B34" w14:paraId="402791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10B43F" w14:textId="77777777" w:rsidR="00601B34" w:rsidRDefault="00000000">
            <w:r>
              <w:rPr>
                <w:color w:val="222222"/>
                <w:sz w:val="20"/>
                <w:szCs w:val="20"/>
              </w:rPr>
              <w:t>How to detect violations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6DFBB77" w14:textId="77777777" w:rsidR="00601B34" w:rsidRDefault="00000000">
            <w:r>
              <w:rPr>
                <w:color w:val="222222"/>
                <w:sz w:val="20"/>
                <w:szCs w:val="20"/>
              </w:rPr>
              <w:t>A class name containing 'And', 'Manager', 'Handler', 'Utility', or 'Helper' is often a SRP violation; a class with more than ~200–300 lines is a warning sign</w:t>
            </w:r>
          </w:p>
        </w:tc>
      </w:tr>
      <w:tr w:rsidR="00601B34" w14:paraId="774DCF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FC6053" w14:textId="77777777" w:rsidR="00601B34" w:rsidRDefault="00000000">
            <w:r>
              <w:rPr>
                <w:color w:val="222222"/>
                <w:sz w:val="20"/>
                <w:szCs w:val="20"/>
              </w:rPr>
              <w:t>Common misapplication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0837B5" w14:textId="77777777" w:rsidR="00601B34" w:rsidRDefault="00000000">
            <w:r>
              <w:rPr>
                <w:color w:val="222222"/>
                <w:sz w:val="20"/>
                <w:szCs w:val="20"/>
              </w:rPr>
              <w:t>Taking SRP too far and creating thousands of tiny single-method classes that have no real identity — a class should represent a coherent concept, not an arbitrary fragment</w:t>
            </w:r>
          </w:p>
        </w:tc>
      </w:tr>
      <w:tr w:rsidR="00601B34" w14:paraId="609DBD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F15BD4B" w14:textId="77777777" w:rsidR="00601B34" w:rsidRDefault="00000000">
            <w:r>
              <w:rPr>
                <w:color w:val="222222"/>
                <w:sz w:val="20"/>
                <w:szCs w:val="20"/>
              </w:rPr>
              <w:t>Benefit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0BD2AC" w14:textId="77777777" w:rsidR="00601B34" w:rsidRDefault="00000000">
            <w:r>
              <w:rPr>
                <w:color w:val="222222"/>
                <w:sz w:val="20"/>
                <w:szCs w:val="20"/>
              </w:rPr>
              <w:t>Changes to one concern require changes in only one place; reduced merge conflicts in team development; easier testing</w:t>
            </w:r>
          </w:p>
        </w:tc>
      </w:tr>
    </w:tbl>
    <w:p w14:paraId="1E8210E8" w14:textId="77777777" w:rsidR="00601B34" w:rsidRDefault="00601B34">
      <w:pPr>
        <w:spacing w:after="120"/>
      </w:pPr>
    </w:p>
    <w:p w14:paraId="7ECF55D7" w14:textId="77777777" w:rsidR="00601B34" w:rsidRDefault="00000000">
      <w:pPr>
        <w:pStyle w:val="Heading3"/>
      </w:pPr>
      <w:bookmarkStart w:id="23" w:name="_Toc228094185"/>
      <w:r>
        <w:t>O — Open/Closed Principle (OCP)</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693A1895"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731D16D5"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3E01E1A4" w14:textId="77777777" w:rsidR="00601B34" w:rsidRDefault="00000000">
            <w:r>
              <w:rPr>
                <w:i/>
                <w:iCs/>
                <w:color w:val="333333"/>
                <w:sz w:val="20"/>
                <w:szCs w:val="20"/>
              </w:rPr>
              <w:t>Software entities (classes, modules, functions) should be open for extension but closed for modification. You should be able to add new behaviour without changing existing, tested code.</w:t>
            </w:r>
          </w:p>
        </w:tc>
      </w:tr>
    </w:tbl>
    <w:p w14:paraId="74CDFB52" w14:textId="77777777" w:rsidR="00601B34" w:rsidRDefault="00601B34">
      <w:pPr>
        <w:spacing w:after="60"/>
      </w:pPr>
    </w:p>
    <w:p w14:paraId="1D2F67E9" w14:textId="77777777" w:rsidR="00601B34" w:rsidRDefault="00000000">
      <w:pPr>
        <w:spacing w:before="80" w:after="100"/>
      </w:pPr>
      <w:r>
        <w:rPr>
          <w:color w:val="222222"/>
        </w:rPr>
        <w:t>Bertrand Meyer introduced this principle in 1988; Robert Martin reframed it using polymorphism and abstractions. The key mechanism for achieving OCP is programming to interfaces rather than implementations: when new behaviour is needed, implement a new class that satisfies the existing interface rather than modifying the existing class.</w:t>
      </w:r>
    </w:p>
    <w:p w14:paraId="3EB21782"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1E4A043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13CA31A" w14:textId="77777777" w:rsidR="00601B34" w:rsidRDefault="00000000">
            <w:r>
              <w:rPr>
                <w:rFonts w:ascii="Courier New" w:eastAsia="Courier New" w:hAnsi="Courier New" w:cs="Courier New"/>
                <w:color w:val="A8D8EA"/>
                <w:sz w:val="19"/>
                <w:szCs w:val="19"/>
              </w:rPr>
              <w:t>// VIOLATION — must modify PaymentProcessor every time a new payment type is added:</w:t>
            </w:r>
          </w:p>
        </w:tc>
      </w:tr>
      <w:tr w:rsidR="00601B34" w14:paraId="055AC0D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890C824" w14:textId="77777777" w:rsidR="00601B34" w:rsidRDefault="00000000">
            <w:r>
              <w:rPr>
                <w:rFonts w:ascii="Courier New" w:eastAsia="Courier New" w:hAnsi="Courier New" w:cs="Courier New"/>
                <w:color w:val="A8D8EA"/>
                <w:sz w:val="19"/>
                <w:szCs w:val="19"/>
              </w:rPr>
              <w:t>class PaymentProcessor {</w:t>
            </w:r>
          </w:p>
        </w:tc>
      </w:tr>
      <w:tr w:rsidR="00601B34" w14:paraId="334A39E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5A558BF" w14:textId="77777777" w:rsidR="00601B34" w:rsidRDefault="00000000">
            <w:r>
              <w:rPr>
                <w:rFonts w:ascii="Courier New" w:eastAsia="Courier New" w:hAnsi="Courier New" w:cs="Courier New"/>
                <w:color w:val="A8D8EA"/>
                <w:sz w:val="19"/>
                <w:szCs w:val="19"/>
              </w:rPr>
              <w:t xml:space="preserve">    void processPayment(String type, double amount) {</w:t>
            </w:r>
          </w:p>
        </w:tc>
      </w:tr>
      <w:tr w:rsidR="00601B34" w14:paraId="4628021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19D2F2F" w14:textId="77777777" w:rsidR="00601B34" w:rsidRDefault="00000000">
            <w:r>
              <w:rPr>
                <w:rFonts w:ascii="Courier New" w:eastAsia="Courier New" w:hAnsi="Courier New" w:cs="Courier New"/>
                <w:color w:val="A8D8EA"/>
                <w:sz w:val="19"/>
                <w:szCs w:val="19"/>
              </w:rPr>
              <w:t xml:space="preserve">        if (type.equals('CREDIT_CARD'))  { processCreditCard(amount); }</w:t>
            </w:r>
          </w:p>
        </w:tc>
      </w:tr>
      <w:tr w:rsidR="00601B34" w14:paraId="0C3C36B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7E58C18" w14:textId="77777777" w:rsidR="00601B34" w:rsidRDefault="00000000">
            <w:r>
              <w:rPr>
                <w:rFonts w:ascii="Courier New" w:eastAsia="Courier New" w:hAnsi="Courier New" w:cs="Courier New"/>
                <w:color w:val="A8D8EA"/>
                <w:sz w:val="19"/>
                <w:szCs w:val="19"/>
              </w:rPr>
              <w:t xml:space="preserve">        else if (type.equals('PAYPAL'))  { processPayPal(amount); }</w:t>
            </w:r>
          </w:p>
        </w:tc>
      </w:tr>
      <w:tr w:rsidR="00601B34" w14:paraId="636744E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D0C7EBE" w14:textId="77777777" w:rsidR="00601B34" w:rsidRDefault="00000000">
            <w:r>
              <w:rPr>
                <w:rFonts w:ascii="Courier New" w:eastAsia="Courier New" w:hAnsi="Courier New" w:cs="Courier New"/>
                <w:color w:val="A8D8EA"/>
                <w:sz w:val="19"/>
                <w:szCs w:val="19"/>
              </w:rPr>
              <w:t xml:space="preserve">        else if (type.equals('CRYPTO'))  { processCrypto(amount); }  // Keep adding...</w:t>
            </w:r>
          </w:p>
        </w:tc>
      </w:tr>
      <w:tr w:rsidR="00601B34" w14:paraId="26C352F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BCBDBFE" w14:textId="77777777" w:rsidR="00601B34" w:rsidRDefault="00000000">
            <w:r>
              <w:rPr>
                <w:rFonts w:ascii="Courier New" w:eastAsia="Courier New" w:hAnsi="Courier New" w:cs="Courier New"/>
                <w:color w:val="A8D8EA"/>
                <w:sz w:val="19"/>
                <w:szCs w:val="19"/>
              </w:rPr>
              <w:t xml:space="preserve">    }</w:t>
            </w:r>
          </w:p>
        </w:tc>
      </w:tr>
      <w:tr w:rsidR="00601B34" w14:paraId="415B834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E530109" w14:textId="77777777" w:rsidR="00601B34" w:rsidRDefault="00000000">
            <w:r>
              <w:rPr>
                <w:rFonts w:ascii="Courier New" w:eastAsia="Courier New" w:hAnsi="Courier New" w:cs="Courier New"/>
                <w:color w:val="A8D8EA"/>
                <w:sz w:val="19"/>
                <w:szCs w:val="19"/>
              </w:rPr>
              <w:t>}</w:t>
            </w:r>
          </w:p>
        </w:tc>
      </w:tr>
      <w:tr w:rsidR="00601B34" w14:paraId="27F8A38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EC8C9F5" w14:textId="77777777" w:rsidR="00601B34" w:rsidRDefault="00000000">
            <w:r>
              <w:rPr>
                <w:rFonts w:ascii="Courier New" w:eastAsia="Courier New" w:hAnsi="Courier New" w:cs="Courier New"/>
                <w:color w:val="A8D8EA"/>
                <w:sz w:val="19"/>
                <w:szCs w:val="19"/>
              </w:rPr>
              <w:t xml:space="preserve"> </w:t>
            </w:r>
          </w:p>
        </w:tc>
      </w:tr>
      <w:tr w:rsidR="00601B34" w14:paraId="17205D7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8A7597A" w14:textId="77777777" w:rsidR="00601B34" w:rsidRDefault="00000000">
            <w:r>
              <w:rPr>
                <w:rFonts w:ascii="Courier New" w:eastAsia="Courier New" w:hAnsi="Courier New" w:cs="Courier New"/>
                <w:color w:val="A8D8EA"/>
                <w:sz w:val="19"/>
                <w:szCs w:val="19"/>
              </w:rPr>
              <w:t>// COMPLIANT — new payment type = new class; PaymentProcessor never changes:</w:t>
            </w:r>
          </w:p>
        </w:tc>
      </w:tr>
      <w:tr w:rsidR="00601B34" w14:paraId="6A8A809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FAE3DED" w14:textId="77777777" w:rsidR="00601B34" w:rsidRDefault="00000000">
            <w:r>
              <w:rPr>
                <w:rFonts w:ascii="Courier New" w:eastAsia="Courier New" w:hAnsi="Courier New" w:cs="Courier New"/>
                <w:color w:val="A8D8EA"/>
                <w:sz w:val="19"/>
                <w:szCs w:val="19"/>
              </w:rPr>
              <w:t>interface PaymentMethod { void process(double amount); }</w:t>
            </w:r>
          </w:p>
        </w:tc>
      </w:tr>
      <w:tr w:rsidR="00601B34" w14:paraId="01E6869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E7321DA" w14:textId="77777777" w:rsidR="00601B34" w:rsidRDefault="00000000">
            <w:r>
              <w:rPr>
                <w:rFonts w:ascii="Courier New" w:eastAsia="Courier New" w:hAnsi="Courier New" w:cs="Courier New"/>
                <w:color w:val="A8D8EA"/>
                <w:sz w:val="19"/>
                <w:szCs w:val="19"/>
              </w:rPr>
              <w:t>class CreditCardPayment implements PaymentMethod { ... }</w:t>
            </w:r>
          </w:p>
        </w:tc>
      </w:tr>
      <w:tr w:rsidR="00601B34" w14:paraId="7A4F8645"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3C6BD0E" w14:textId="77777777" w:rsidR="00601B34" w:rsidRDefault="00000000">
            <w:r>
              <w:rPr>
                <w:rFonts w:ascii="Courier New" w:eastAsia="Courier New" w:hAnsi="Courier New" w:cs="Courier New"/>
                <w:color w:val="A8D8EA"/>
                <w:sz w:val="19"/>
                <w:szCs w:val="19"/>
              </w:rPr>
              <w:t>class PayPalPayment      implements PaymentMethod { ... }</w:t>
            </w:r>
          </w:p>
        </w:tc>
      </w:tr>
      <w:tr w:rsidR="00601B34" w14:paraId="213BB2D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7DF0124" w14:textId="77777777" w:rsidR="00601B34" w:rsidRDefault="00000000">
            <w:r>
              <w:rPr>
                <w:rFonts w:ascii="Courier New" w:eastAsia="Courier New" w:hAnsi="Courier New" w:cs="Courier New"/>
                <w:color w:val="A8D8EA"/>
                <w:sz w:val="19"/>
                <w:szCs w:val="19"/>
              </w:rPr>
              <w:t>class CryptoPayment      implements PaymentMethod { ... }  // New: no existing code modified</w:t>
            </w:r>
          </w:p>
        </w:tc>
      </w:tr>
      <w:tr w:rsidR="00601B34" w14:paraId="2B3E09E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A48F079" w14:textId="77777777" w:rsidR="00601B34" w:rsidRDefault="00000000">
            <w:r>
              <w:rPr>
                <w:rFonts w:ascii="Courier New" w:eastAsia="Courier New" w:hAnsi="Courier New" w:cs="Courier New"/>
                <w:color w:val="A8D8EA"/>
                <w:sz w:val="19"/>
                <w:szCs w:val="19"/>
              </w:rPr>
              <w:t xml:space="preserve"> </w:t>
            </w:r>
          </w:p>
        </w:tc>
      </w:tr>
      <w:tr w:rsidR="00601B34" w14:paraId="24DB957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60FBD3E" w14:textId="77777777" w:rsidR="00601B34" w:rsidRDefault="00000000">
            <w:r>
              <w:rPr>
                <w:rFonts w:ascii="Courier New" w:eastAsia="Courier New" w:hAnsi="Courier New" w:cs="Courier New"/>
                <w:color w:val="A8D8EA"/>
                <w:sz w:val="19"/>
                <w:szCs w:val="19"/>
              </w:rPr>
              <w:t>class PaymentProcessor {</w:t>
            </w:r>
          </w:p>
        </w:tc>
      </w:tr>
      <w:tr w:rsidR="00601B34" w14:paraId="3D38E17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701DAF0" w14:textId="77777777" w:rsidR="00601B34" w:rsidRDefault="00000000">
            <w:r>
              <w:rPr>
                <w:rFonts w:ascii="Courier New" w:eastAsia="Courier New" w:hAnsi="Courier New" w:cs="Courier New"/>
                <w:color w:val="A8D8EA"/>
                <w:sz w:val="19"/>
                <w:szCs w:val="19"/>
              </w:rPr>
              <w:t xml:space="preserve">    void processPayment(PaymentMethod method, double amount) {</w:t>
            </w:r>
          </w:p>
        </w:tc>
      </w:tr>
      <w:tr w:rsidR="00601B34" w14:paraId="68D3C95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A2E2F27" w14:textId="77777777" w:rsidR="00601B34" w:rsidRDefault="00000000">
            <w:r>
              <w:rPr>
                <w:rFonts w:ascii="Courier New" w:eastAsia="Courier New" w:hAnsi="Courier New" w:cs="Courier New"/>
                <w:color w:val="A8D8EA"/>
                <w:sz w:val="19"/>
                <w:szCs w:val="19"/>
              </w:rPr>
              <w:t xml:space="preserve">        method.process(amount);  // Works for any current or future payment method</w:t>
            </w:r>
          </w:p>
        </w:tc>
      </w:tr>
      <w:tr w:rsidR="00601B34" w14:paraId="7EFEB31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FE067E6" w14:textId="77777777" w:rsidR="00601B34" w:rsidRDefault="00000000">
            <w:r>
              <w:rPr>
                <w:rFonts w:ascii="Courier New" w:eastAsia="Courier New" w:hAnsi="Courier New" w:cs="Courier New"/>
                <w:color w:val="A8D8EA"/>
                <w:sz w:val="19"/>
                <w:szCs w:val="19"/>
              </w:rPr>
              <w:t xml:space="preserve">    }</w:t>
            </w:r>
          </w:p>
        </w:tc>
      </w:tr>
      <w:tr w:rsidR="00601B34" w14:paraId="3B2CBEB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C29D067" w14:textId="77777777" w:rsidR="00601B34" w:rsidRDefault="00000000">
            <w:r>
              <w:rPr>
                <w:rFonts w:ascii="Courier New" w:eastAsia="Courier New" w:hAnsi="Courier New" w:cs="Courier New"/>
                <w:color w:val="A8D8EA"/>
                <w:sz w:val="19"/>
                <w:szCs w:val="19"/>
              </w:rPr>
              <w:t>}</w:t>
            </w:r>
          </w:p>
        </w:tc>
      </w:tr>
    </w:tbl>
    <w:p w14:paraId="3E9DF86E"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1B34" w14:paraId="4A316AF5"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D506E66" w14:textId="77777777" w:rsidR="00601B34" w:rsidRDefault="00000000">
            <w:r>
              <w:rPr>
                <w:b/>
                <w:bCs/>
                <w:color w:val="FFFFFF"/>
                <w:sz w:val="20"/>
                <w:szCs w:val="20"/>
              </w:rPr>
              <w:lastRenderedPageBreak/>
              <w:t>Aspect</w:t>
            </w:r>
          </w:p>
        </w:tc>
        <w:tc>
          <w:tcPr>
            <w:tcW w:w="6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21A8221D" w14:textId="77777777" w:rsidR="00601B34" w:rsidRDefault="00000000">
            <w:r>
              <w:rPr>
                <w:b/>
                <w:bCs/>
                <w:color w:val="FFFFFF"/>
                <w:sz w:val="20"/>
                <w:szCs w:val="20"/>
              </w:rPr>
              <w:t>Detail</w:t>
            </w:r>
          </w:p>
        </w:tc>
      </w:tr>
      <w:tr w:rsidR="00601B34" w14:paraId="72FC3F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E10A39" w14:textId="77777777" w:rsidR="00601B34" w:rsidRDefault="00000000">
            <w:r>
              <w:rPr>
                <w:color w:val="222222"/>
                <w:sz w:val="20"/>
                <w:szCs w:val="20"/>
              </w:rPr>
              <w:t>Primary mechanism</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522904" w14:textId="77777777" w:rsidR="00601B34" w:rsidRDefault="00000000">
            <w:r>
              <w:rPr>
                <w:color w:val="222222"/>
                <w:sz w:val="20"/>
                <w:szCs w:val="20"/>
              </w:rPr>
              <w:t>Polymorphism and interfaces; Strategy pattern; Plugin architectures; Abstract Factory</w:t>
            </w:r>
          </w:p>
        </w:tc>
      </w:tr>
      <w:tr w:rsidR="00601B34" w14:paraId="2C73D8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0B5280" w14:textId="77777777" w:rsidR="00601B34" w:rsidRDefault="00000000">
            <w:r>
              <w:rPr>
                <w:color w:val="222222"/>
                <w:sz w:val="20"/>
                <w:szCs w:val="20"/>
              </w:rPr>
              <w:t>What it prevents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68D9AF" w14:textId="77777777" w:rsidR="00601B34" w:rsidRDefault="00000000">
            <w:r>
              <w:rPr>
                <w:color w:val="222222"/>
                <w:sz w:val="20"/>
                <w:szCs w:val="20"/>
              </w:rPr>
              <w:t>Regression: changing working, tested code to add new functionality inevitably risks breaking existing functionality</w:t>
            </w:r>
          </w:p>
        </w:tc>
      </w:tr>
      <w:tr w:rsidR="00601B34" w14:paraId="117B7A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497777" w14:textId="77777777" w:rsidR="00601B34" w:rsidRDefault="00000000">
            <w:r>
              <w:rPr>
                <w:color w:val="222222"/>
                <w:sz w:val="20"/>
                <w:szCs w:val="20"/>
              </w:rPr>
              <w:t>How to detect violations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79032B" w14:textId="77777777" w:rsidR="00601B34" w:rsidRDefault="00000000">
            <w:r>
              <w:rPr>
                <w:color w:val="222222"/>
                <w:sz w:val="20"/>
                <w:szCs w:val="20"/>
              </w:rPr>
              <w:t>If/else or switch-case blocks that must be modified every time a new type is added are OCP violations — they should be replaced with polymorphism</w:t>
            </w:r>
          </w:p>
        </w:tc>
      </w:tr>
      <w:tr w:rsidR="00601B34" w14:paraId="74F27A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263061" w14:textId="77777777" w:rsidR="00601B34" w:rsidRDefault="00000000">
            <w:r>
              <w:rPr>
                <w:color w:val="222222"/>
                <w:sz w:val="20"/>
                <w:szCs w:val="20"/>
              </w:rPr>
              <w:t>Practical nuance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1AD1E1" w14:textId="77777777" w:rsidR="00601B34" w:rsidRDefault="00000000">
            <w:r>
              <w:rPr>
                <w:color w:val="222222"/>
                <w:sz w:val="20"/>
                <w:szCs w:val="20"/>
              </w:rPr>
              <w:t>OCP cannot be achieved for all possible future extensions — the key is to identify the axes of change in your domain and design for extensibility along those axes</w:t>
            </w:r>
          </w:p>
        </w:tc>
      </w:tr>
    </w:tbl>
    <w:p w14:paraId="153F6D54" w14:textId="77777777" w:rsidR="00601B34" w:rsidRDefault="00601B34">
      <w:pPr>
        <w:spacing w:after="120"/>
      </w:pPr>
    </w:p>
    <w:p w14:paraId="3D51F7D2" w14:textId="77777777" w:rsidR="00601B34" w:rsidRDefault="00000000">
      <w:pPr>
        <w:pStyle w:val="Heading3"/>
      </w:pPr>
      <w:bookmarkStart w:id="24" w:name="_Toc228094186"/>
      <w:r>
        <w:t>L — Liskov Substitution Principle (LSP)</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165632EF"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0C9D17FF"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01AE49E9" w14:textId="77777777" w:rsidR="00601B34" w:rsidRDefault="00000000">
            <w:r>
              <w:rPr>
                <w:i/>
                <w:iCs/>
                <w:color w:val="333333"/>
                <w:sz w:val="20"/>
                <w:szCs w:val="20"/>
              </w:rPr>
              <w:t>If S is a subtype of T, then objects of type T may be replaced with objects of type S without altering any of the desirable properties of the program. Formally: a subclass must honour every contract established by its parent class.</w:t>
            </w:r>
          </w:p>
        </w:tc>
      </w:tr>
    </w:tbl>
    <w:p w14:paraId="03ECB2A7" w14:textId="77777777" w:rsidR="00601B34" w:rsidRDefault="00601B34">
      <w:pPr>
        <w:spacing w:after="60"/>
      </w:pPr>
    </w:p>
    <w:p w14:paraId="2A8E6126" w14:textId="77777777" w:rsidR="00601B34" w:rsidRDefault="00000000">
      <w:pPr>
        <w:spacing w:before="80" w:after="100"/>
      </w:pPr>
      <w:r>
        <w:rPr>
          <w:color w:val="222222"/>
        </w:rPr>
        <w:t>Barbara Liskov introduced this principle in 1987. It is the most technically precise of the SOLID principles. In plain terms: if you have code that works with a base class, it must work correctly with any subclass without modification or surprises. A subclass should only extend its parent's behaviour — never contradict, weaken, or violate it.</w:t>
      </w:r>
    </w:p>
    <w:p w14:paraId="3331B64A"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2BC4903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52AF34D" w14:textId="77777777" w:rsidR="00601B34" w:rsidRDefault="00000000">
            <w:r>
              <w:rPr>
                <w:rFonts w:ascii="Courier New" w:eastAsia="Courier New" w:hAnsi="Courier New" w:cs="Courier New"/>
                <w:color w:val="A8D8EA"/>
                <w:sz w:val="19"/>
                <w:szCs w:val="19"/>
              </w:rPr>
              <w:t>// CLASSIC VIOLATION — Square extends Rectangle:</w:t>
            </w:r>
          </w:p>
        </w:tc>
      </w:tr>
      <w:tr w:rsidR="00601B34" w14:paraId="7AE562F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EDD4D25" w14:textId="77777777" w:rsidR="00601B34" w:rsidRDefault="00000000">
            <w:r>
              <w:rPr>
                <w:rFonts w:ascii="Courier New" w:eastAsia="Courier New" w:hAnsi="Courier New" w:cs="Courier New"/>
                <w:color w:val="A8D8EA"/>
                <w:sz w:val="19"/>
                <w:szCs w:val="19"/>
              </w:rPr>
              <w:t>class Rectangle {</w:t>
            </w:r>
          </w:p>
        </w:tc>
      </w:tr>
      <w:tr w:rsidR="00601B34" w14:paraId="0D92CA9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D13D9AE" w14:textId="77777777" w:rsidR="00601B34" w:rsidRDefault="00000000">
            <w:r>
              <w:rPr>
                <w:rFonts w:ascii="Courier New" w:eastAsia="Courier New" w:hAnsi="Courier New" w:cs="Courier New"/>
                <w:color w:val="A8D8EA"/>
                <w:sz w:val="19"/>
                <w:szCs w:val="19"/>
              </w:rPr>
              <w:t xml:space="preserve">    void setWidth(int w)  { this.width = w; }</w:t>
            </w:r>
          </w:p>
        </w:tc>
      </w:tr>
      <w:tr w:rsidR="00601B34" w14:paraId="7B60A99D"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372EFA7" w14:textId="77777777" w:rsidR="00601B34" w:rsidRDefault="00000000">
            <w:r>
              <w:rPr>
                <w:rFonts w:ascii="Courier New" w:eastAsia="Courier New" w:hAnsi="Courier New" w:cs="Courier New"/>
                <w:color w:val="A8D8EA"/>
                <w:sz w:val="19"/>
                <w:szCs w:val="19"/>
              </w:rPr>
              <w:t xml:space="preserve">    void setHeight(int h) { this.height = h; }</w:t>
            </w:r>
          </w:p>
        </w:tc>
      </w:tr>
      <w:tr w:rsidR="00601B34" w14:paraId="34F7DE6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657E4F8" w14:textId="77777777" w:rsidR="00601B34" w:rsidRDefault="00000000">
            <w:r>
              <w:rPr>
                <w:rFonts w:ascii="Courier New" w:eastAsia="Courier New" w:hAnsi="Courier New" w:cs="Courier New"/>
                <w:color w:val="A8D8EA"/>
                <w:sz w:val="19"/>
                <w:szCs w:val="19"/>
              </w:rPr>
              <w:t xml:space="preserve">    int area() { return width * height; }</w:t>
            </w:r>
          </w:p>
        </w:tc>
      </w:tr>
      <w:tr w:rsidR="00601B34" w14:paraId="38D11D20"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41AF260" w14:textId="77777777" w:rsidR="00601B34" w:rsidRDefault="00000000">
            <w:r>
              <w:rPr>
                <w:rFonts w:ascii="Courier New" w:eastAsia="Courier New" w:hAnsi="Courier New" w:cs="Courier New"/>
                <w:color w:val="A8D8EA"/>
                <w:sz w:val="19"/>
                <w:szCs w:val="19"/>
              </w:rPr>
              <w:t>}</w:t>
            </w:r>
          </w:p>
        </w:tc>
      </w:tr>
      <w:tr w:rsidR="00601B34" w14:paraId="2DF51B8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9571CB5" w14:textId="77777777" w:rsidR="00601B34" w:rsidRDefault="00000000">
            <w:r>
              <w:rPr>
                <w:rFonts w:ascii="Courier New" w:eastAsia="Courier New" w:hAnsi="Courier New" w:cs="Courier New"/>
                <w:color w:val="A8D8EA"/>
                <w:sz w:val="19"/>
                <w:szCs w:val="19"/>
              </w:rPr>
              <w:t xml:space="preserve"> </w:t>
            </w:r>
          </w:p>
        </w:tc>
      </w:tr>
      <w:tr w:rsidR="00601B34" w14:paraId="339CDBD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F2EDB39" w14:textId="77777777" w:rsidR="00601B34" w:rsidRDefault="00000000">
            <w:r>
              <w:rPr>
                <w:rFonts w:ascii="Courier New" w:eastAsia="Courier New" w:hAnsi="Courier New" w:cs="Courier New"/>
                <w:color w:val="A8D8EA"/>
                <w:sz w:val="19"/>
                <w:szCs w:val="19"/>
              </w:rPr>
              <w:t>class Square extends Rectangle {</w:t>
            </w:r>
          </w:p>
        </w:tc>
      </w:tr>
      <w:tr w:rsidR="00601B34" w14:paraId="0E676C5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3ABBC66" w14:textId="77777777" w:rsidR="00601B34" w:rsidRDefault="00000000">
            <w:r>
              <w:rPr>
                <w:rFonts w:ascii="Courier New" w:eastAsia="Courier New" w:hAnsi="Courier New" w:cs="Courier New"/>
                <w:color w:val="A8D8EA"/>
                <w:sz w:val="19"/>
                <w:szCs w:val="19"/>
              </w:rPr>
              <w:t xml:space="preserve">    void setWidth(int w)  { this.width = w; this.height = w; }  // Breaks Rectangle contract!</w:t>
            </w:r>
          </w:p>
        </w:tc>
      </w:tr>
      <w:tr w:rsidR="00601B34" w14:paraId="126A9F65"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0B45D43" w14:textId="77777777" w:rsidR="00601B34" w:rsidRDefault="00000000">
            <w:r>
              <w:rPr>
                <w:rFonts w:ascii="Courier New" w:eastAsia="Courier New" w:hAnsi="Courier New" w:cs="Courier New"/>
                <w:color w:val="A8D8EA"/>
                <w:sz w:val="19"/>
                <w:szCs w:val="19"/>
              </w:rPr>
              <w:t xml:space="preserve">    void setHeight(int h) { this.width = h; this.height = h; }  // Caller expects independence</w:t>
            </w:r>
          </w:p>
        </w:tc>
      </w:tr>
      <w:tr w:rsidR="00601B34" w14:paraId="6627601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F71A72E" w14:textId="77777777" w:rsidR="00601B34" w:rsidRDefault="00000000">
            <w:r>
              <w:rPr>
                <w:rFonts w:ascii="Courier New" w:eastAsia="Courier New" w:hAnsi="Courier New" w:cs="Courier New"/>
                <w:color w:val="A8D8EA"/>
                <w:sz w:val="19"/>
                <w:szCs w:val="19"/>
              </w:rPr>
              <w:t>}</w:t>
            </w:r>
          </w:p>
        </w:tc>
      </w:tr>
      <w:tr w:rsidR="00601B34" w14:paraId="5E3E675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F9EE831" w14:textId="77777777" w:rsidR="00601B34" w:rsidRDefault="00000000">
            <w:r>
              <w:rPr>
                <w:rFonts w:ascii="Courier New" w:eastAsia="Courier New" w:hAnsi="Courier New" w:cs="Courier New"/>
                <w:color w:val="A8D8EA"/>
                <w:sz w:val="19"/>
                <w:szCs w:val="19"/>
              </w:rPr>
              <w:t xml:space="preserve"> </w:t>
            </w:r>
          </w:p>
        </w:tc>
      </w:tr>
      <w:tr w:rsidR="00601B34" w14:paraId="4EEF355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B0FF9CF" w14:textId="77777777" w:rsidR="00601B34" w:rsidRDefault="00000000">
            <w:r>
              <w:rPr>
                <w:rFonts w:ascii="Courier New" w:eastAsia="Courier New" w:hAnsi="Courier New" w:cs="Courier New"/>
                <w:color w:val="A8D8EA"/>
                <w:sz w:val="19"/>
                <w:szCs w:val="19"/>
              </w:rPr>
              <w:t>// Code written for Rectangle breaks when given a Square:</w:t>
            </w:r>
          </w:p>
        </w:tc>
      </w:tr>
      <w:tr w:rsidR="00601B34" w14:paraId="4979538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9DD4A54" w14:textId="77777777" w:rsidR="00601B34" w:rsidRDefault="00000000">
            <w:r>
              <w:rPr>
                <w:rFonts w:ascii="Courier New" w:eastAsia="Courier New" w:hAnsi="Courier New" w:cs="Courier New"/>
                <w:color w:val="A8D8EA"/>
                <w:sz w:val="19"/>
                <w:szCs w:val="19"/>
              </w:rPr>
              <w:t>Rectangle r = new Square();</w:t>
            </w:r>
          </w:p>
        </w:tc>
      </w:tr>
      <w:tr w:rsidR="00601B34" w14:paraId="352F039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E873CA9" w14:textId="77777777" w:rsidR="00601B34" w:rsidRDefault="00000000">
            <w:r>
              <w:rPr>
                <w:rFonts w:ascii="Courier New" w:eastAsia="Courier New" w:hAnsi="Courier New" w:cs="Courier New"/>
                <w:color w:val="A8D8EA"/>
                <w:sz w:val="19"/>
                <w:szCs w:val="19"/>
              </w:rPr>
              <w:t>r.setWidth(5);</w:t>
            </w:r>
          </w:p>
        </w:tc>
      </w:tr>
      <w:tr w:rsidR="00601B34" w14:paraId="57709DE5"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7A8F29F" w14:textId="77777777" w:rsidR="00601B34" w:rsidRDefault="00000000">
            <w:r>
              <w:rPr>
                <w:rFonts w:ascii="Courier New" w:eastAsia="Courier New" w:hAnsi="Courier New" w:cs="Courier New"/>
                <w:color w:val="A8D8EA"/>
                <w:sz w:val="19"/>
                <w:szCs w:val="19"/>
              </w:rPr>
              <w:t>r.setHeight(10);</w:t>
            </w:r>
          </w:p>
        </w:tc>
      </w:tr>
      <w:tr w:rsidR="00601B34" w14:paraId="6A29059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66635C2" w14:textId="77777777" w:rsidR="00601B34" w:rsidRDefault="00000000">
            <w:r>
              <w:rPr>
                <w:rFonts w:ascii="Courier New" w:eastAsia="Courier New" w:hAnsi="Courier New" w:cs="Courier New"/>
                <w:color w:val="A8D8EA"/>
                <w:sz w:val="19"/>
                <w:szCs w:val="19"/>
              </w:rPr>
              <w:t>// Expected area: 50. Actual area: 100. LSP violated.</w:t>
            </w:r>
          </w:p>
        </w:tc>
      </w:tr>
      <w:tr w:rsidR="00601B34" w14:paraId="2D45B46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2C8D2A4" w14:textId="77777777" w:rsidR="00601B34" w:rsidRDefault="00000000">
            <w:r>
              <w:rPr>
                <w:rFonts w:ascii="Courier New" w:eastAsia="Courier New" w:hAnsi="Courier New" w:cs="Courier New"/>
                <w:color w:val="A8D8EA"/>
                <w:sz w:val="19"/>
                <w:szCs w:val="19"/>
              </w:rPr>
              <w:t xml:space="preserve"> </w:t>
            </w:r>
          </w:p>
        </w:tc>
      </w:tr>
      <w:tr w:rsidR="00601B34" w14:paraId="0ED0034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6275AB7" w14:textId="77777777" w:rsidR="00601B34" w:rsidRDefault="00000000">
            <w:r>
              <w:rPr>
                <w:rFonts w:ascii="Courier New" w:eastAsia="Courier New" w:hAnsi="Courier New" w:cs="Courier New"/>
                <w:color w:val="A8D8EA"/>
                <w:sz w:val="19"/>
                <w:szCs w:val="19"/>
              </w:rPr>
              <w:t>// Fix: Square and Rectangle are separate, unrelated classes.</w:t>
            </w:r>
          </w:p>
        </w:tc>
      </w:tr>
      <w:tr w:rsidR="00601B34" w14:paraId="44C9734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D19E094" w14:textId="77777777" w:rsidR="00601B34" w:rsidRDefault="00000000">
            <w:r>
              <w:rPr>
                <w:rFonts w:ascii="Courier New" w:eastAsia="Courier New" w:hAnsi="Courier New" w:cs="Courier New"/>
                <w:color w:val="A8D8EA"/>
                <w:sz w:val="19"/>
                <w:szCs w:val="19"/>
              </w:rPr>
              <w:t>// Or both implement a Shape interface with area() only.</w:t>
            </w:r>
          </w:p>
        </w:tc>
      </w:tr>
    </w:tbl>
    <w:p w14:paraId="7F58E2CD"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1B34" w14:paraId="24575EAD"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001DB85" w14:textId="77777777" w:rsidR="00601B34" w:rsidRDefault="00000000">
            <w:r>
              <w:rPr>
                <w:b/>
                <w:bCs/>
                <w:color w:val="FFFFFF"/>
                <w:sz w:val="20"/>
                <w:szCs w:val="20"/>
              </w:rPr>
              <w:t>LSP Contract Rules</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24F3956" w14:textId="77777777" w:rsidR="00601B34" w:rsidRDefault="00000000">
            <w:r>
              <w:rPr>
                <w:b/>
                <w:bCs/>
                <w:color w:val="FFFFFF"/>
                <w:sz w:val="20"/>
                <w:szCs w:val="20"/>
              </w:rPr>
              <w:t>Description</w:t>
            </w:r>
          </w:p>
        </w:tc>
      </w:tr>
      <w:tr w:rsidR="00601B34" w14:paraId="0A1CB97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D7E2CC" w14:textId="77777777" w:rsidR="00601B34" w:rsidRDefault="00000000">
            <w:r>
              <w:rPr>
                <w:color w:val="222222"/>
                <w:sz w:val="20"/>
                <w:szCs w:val="20"/>
              </w:rPr>
              <w:t>Preconditions cannot be strengthened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247EAE" w14:textId="77777777" w:rsidR="00601B34" w:rsidRDefault="00000000">
            <w:r>
              <w:rPr>
                <w:color w:val="222222"/>
                <w:sz w:val="20"/>
                <w:szCs w:val="20"/>
              </w:rPr>
              <w:t>A subclass method cannot require more from callers than the parent method requires — it must accept at least as much</w:t>
            </w:r>
          </w:p>
        </w:tc>
      </w:tr>
      <w:tr w:rsidR="00601B34" w14:paraId="3FF8D4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050047" w14:textId="77777777" w:rsidR="00601B34" w:rsidRDefault="00000000">
            <w:r>
              <w:rPr>
                <w:color w:val="222222"/>
                <w:sz w:val="20"/>
                <w:szCs w:val="20"/>
              </w:rPr>
              <w:lastRenderedPageBreak/>
              <w:t>Postconditions cannot be weakened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E84DAD" w14:textId="77777777" w:rsidR="00601B34" w:rsidRDefault="00000000">
            <w:r>
              <w:rPr>
                <w:color w:val="222222"/>
                <w:sz w:val="20"/>
                <w:szCs w:val="20"/>
              </w:rPr>
              <w:t>A subclass method must guarantee at least as much as the parent method guarantees — it must deliver at least as much</w:t>
            </w:r>
          </w:p>
        </w:tc>
      </w:tr>
      <w:tr w:rsidR="00601B34" w14:paraId="34D4A1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F5110B" w14:textId="77777777" w:rsidR="00601B34" w:rsidRDefault="00000000">
            <w:r>
              <w:rPr>
                <w:color w:val="222222"/>
                <w:sz w:val="20"/>
                <w:szCs w:val="20"/>
              </w:rPr>
              <w:t>Invariants must be preserved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9BBDFF" w14:textId="77777777" w:rsidR="00601B34" w:rsidRDefault="00000000">
            <w:r>
              <w:rPr>
                <w:color w:val="222222"/>
                <w:sz w:val="20"/>
                <w:szCs w:val="20"/>
              </w:rPr>
              <w:t>Properties guaranteed to be true of objects of the parent class must remain true for objects of any subclass</w:t>
            </w:r>
          </w:p>
        </w:tc>
      </w:tr>
      <w:tr w:rsidR="00601B34" w14:paraId="14972A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4FF7DC" w14:textId="77777777" w:rsidR="00601B34" w:rsidRDefault="00000000">
            <w:r>
              <w:rPr>
                <w:color w:val="222222"/>
                <w:sz w:val="20"/>
                <w:szCs w:val="20"/>
              </w:rPr>
              <w:t>No new exceptions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E48A38" w14:textId="77777777" w:rsidR="00601B34" w:rsidRDefault="00000000">
            <w:r>
              <w:rPr>
                <w:color w:val="222222"/>
                <w:sz w:val="20"/>
                <w:szCs w:val="20"/>
              </w:rPr>
              <w:t>A subclass method should not throw exceptions not declared by the parent method (or narrower subtype exceptions only)</w:t>
            </w:r>
          </w:p>
        </w:tc>
      </w:tr>
      <w:tr w:rsidR="00601B34" w14:paraId="55838C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55F8B4" w14:textId="77777777" w:rsidR="00601B34" w:rsidRDefault="00000000">
            <w:r>
              <w:rPr>
                <w:color w:val="222222"/>
                <w:sz w:val="20"/>
                <w:szCs w:val="20"/>
              </w:rPr>
              <w:t>History constraint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32C385" w14:textId="77777777" w:rsidR="00601B34" w:rsidRDefault="00000000">
            <w:r>
              <w:rPr>
                <w:color w:val="222222"/>
                <w:sz w:val="20"/>
                <w:szCs w:val="20"/>
              </w:rPr>
              <w:t>Subclass methods should not allow state changes that the parent type would not have permitted</w:t>
            </w:r>
          </w:p>
        </w:tc>
      </w:tr>
    </w:tbl>
    <w:p w14:paraId="32B79326" w14:textId="77777777" w:rsidR="00601B34" w:rsidRDefault="00601B34">
      <w:pPr>
        <w:spacing w:after="120"/>
      </w:pPr>
    </w:p>
    <w:p w14:paraId="4794E049" w14:textId="77777777" w:rsidR="00601B34" w:rsidRDefault="00000000">
      <w:pPr>
        <w:pStyle w:val="Heading3"/>
      </w:pPr>
      <w:bookmarkStart w:id="25" w:name="_Toc228094187"/>
      <w:r>
        <w:t>I — Interface Segregation Principle (ISP)</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2B9D1F26"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356D354D"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39A28A36" w14:textId="77777777" w:rsidR="00601B34" w:rsidRDefault="00000000">
            <w:r>
              <w:rPr>
                <w:i/>
                <w:iCs/>
                <w:color w:val="333333"/>
                <w:sz w:val="20"/>
                <w:szCs w:val="20"/>
              </w:rPr>
              <w:t>Clients should not be forced to depend on interfaces they do not use. Prefer many small, role-specific interfaces over one large, general-purpose interface. A class should not be forced to implement methods it has no use for.</w:t>
            </w:r>
          </w:p>
        </w:tc>
      </w:tr>
    </w:tbl>
    <w:p w14:paraId="45C0AD00" w14:textId="77777777" w:rsidR="00601B34" w:rsidRDefault="00601B34">
      <w:pPr>
        <w:spacing w:after="60"/>
      </w:pPr>
    </w:p>
    <w:p w14:paraId="0BB9BBAF" w14:textId="77777777" w:rsidR="00601B34" w:rsidRDefault="00000000">
      <w:pPr>
        <w:spacing w:before="80" w:after="100"/>
      </w:pPr>
      <w:r>
        <w:rPr>
          <w:color w:val="222222"/>
        </w:rPr>
        <w:t>Robert Martin introduced ISP as a response to 'fat interfaces' — large interfaces that bundle many unrelated operations. When a class implements a fat interface, it must provide implementations for operations it does not need, leading to empty stub methods, NotImplementedException throws, or conceptual confusion.</w:t>
      </w:r>
    </w:p>
    <w:p w14:paraId="6F61E484"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24E7A9CD"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98881C9" w14:textId="77777777" w:rsidR="00601B34" w:rsidRDefault="00000000">
            <w:r>
              <w:rPr>
                <w:rFonts w:ascii="Courier New" w:eastAsia="Courier New" w:hAnsi="Courier New" w:cs="Courier New"/>
                <w:color w:val="A8D8EA"/>
                <w:sz w:val="19"/>
                <w:szCs w:val="19"/>
              </w:rPr>
              <w:t>// VIOLATION — fat interface forces all implementers to implement everything:</w:t>
            </w:r>
          </w:p>
        </w:tc>
      </w:tr>
      <w:tr w:rsidR="00601B34" w14:paraId="0A27AAE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669F6A3" w14:textId="77777777" w:rsidR="00601B34" w:rsidRDefault="00000000">
            <w:r>
              <w:rPr>
                <w:rFonts w:ascii="Courier New" w:eastAsia="Courier New" w:hAnsi="Courier New" w:cs="Courier New"/>
                <w:color w:val="A8D8EA"/>
                <w:sz w:val="19"/>
                <w:szCs w:val="19"/>
              </w:rPr>
              <w:t>interface OfficeDevice {</w:t>
            </w:r>
          </w:p>
        </w:tc>
      </w:tr>
      <w:tr w:rsidR="00601B34" w14:paraId="18B6BE5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ED411AC" w14:textId="77777777" w:rsidR="00601B34" w:rsidRDefault="00000000">
            <w:r>
              <w:rPr>
                <w:rFonts w:ascii="Courier New" w:eastAsia="Courier New" w:hAnsi="Courier New" w:cs="Courier New"/>
                <w:color w:val="A8D8EA"/>
                <w:sz w:val="19"/>
                <w:szCs w:val="19"/>
              </w:rPr>
              <w:t xml:space="preserve">    void print();</w:t>
            </w:r>
          </w:p>
        </w:tc>
      </w:tr>
      <w:tr w:rsidR="00601B34" w14:paraId="5BDC4FE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5B0D4B1" w14:textId="77777777" w:rsidR="00601B34" w:rsidRDefault="00000000">
            <w:r>
              <w:rPr>
                <w:rFonts w:ascii="Courier New" w:eastAsia="Courier New" w:hAnsi="Courier New" w:cs="Courier New"/>
                <w:color w:val="A8D8EA"/>
                <w:sz w:val="19"/>
                <w:szCs w:val="19"/>
              </w:rPr>
              <w:t xml:space="preserve">    void scan();</w:t>
            </w:r>
          </w:p>
        </w:tc>
      </w:tr>
      <w:tr w:rsidR="00601B34" w14:paraId="486612A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DF26DAB" w14:textId="77777777" w:rsidR="00601B34" w:rsidRDefault="00000000">
            <w:r>
              <w:rPr>
                <w:rFonts w:ascii="Courier New" w:eastAsia="Courier New" w:hAnsi="Courier New" w:cs="Courier New"/>
                <w:color w:val="A8D8EA"/>
                <w:sz w:val="19"/>
                <w:szCs w:val="19"/>
              </w:rPr>
              <w:t xml:space="preserve">    void fax();</w:t>
            </w:r>
          </w:p>
        </w:tc>
      </w:tr>
      <w:tr w:rsidR="00601B34" w14:paraId="44696676"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EE6B98F" w14:textId="77777777" w:rsidR="00601B34" w:rsidRDefault="00000000">
            <w:r>
              <w:rPr>
                <w:rFonts w:ascii="Courier New" w:eastAsia="Courier New" w:hAnsi="Courier New" w:cs="Courier New"/>
                <w:color w:val="A8D8EA"/>
                <w:sz w:val="19"/>
                <w:szCs w:val="19"/>
              </w:rPr>
              <w:t xml:space="preserve">    void copy();</w:t>
            </w:r>
          </w:p>
        </w:tc>
      </w:tr>
      <w:tr w:rsidR="00601B34" w14:paraId="1C87660F"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A8C8999" w14:textId="77777777" w:rsidR="00601B34" w:rsidRDefault="00000000">
            <w:r>
              <w:rPr>
                <w:rFonts w:ascii="Courier New" w:eastAsia="Courier New" w:hAnsi="Courier New" w:cs="Courier New"/>
                <w:color w:val="A8D8EA"/>
                <w:sz w:val="19"/>
                <w:szCs w:val="19"/>
              </w:rPr>
              <w:t xml:space="preserve">    void staple();</w:t>
            </w:r>
          </w:p>
        </w:tc>
      </w:tr>
      <w:tr w:rsidR="00601B34" w14:paraId="22ADC1A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1631F20" w14:textId="77777777" w:rsidR="00601B34" w:rsidRDefault="00000000">
            <w:r>
              <w:rPr>
                <w:rFonts w:ascii="Courier New" w:eastAsia="Courier New" w:hAnsi="Courier New" w:cs="Courier New"/>
                <w:color w:val="A8D8EA"/>
                <w:sz w:val="19"/>
                <w:szCs w:val="19"/>
              </w:rPr>
              <w:t>}</w:t>
            </w:r>
          </w:p>
        </w:tc>
      </w:tr>
      <w:tr w:rsidR="00601B34" w14:paraId="164EA9F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EEAF1E4" w14:textId="77777777" w:rsidR="00601B34" w:rsidRDefault="00000000">
            <w:r>
              <w:rPr>
                <w:rFonts w:ascii="Courier New" w:eastAsia="Courier New" w:hAnsi="Courier New" w:cs="Courier New"/>
                <w:color w:val="A8D8EA"/>
                <w:sz w:val="19"/>
                <w:szCs w:val="19"/>
              </w:rPr>
              <w:t>// A BasicPrinter must implement scan(), fax(), staple() even though it cannot do them.</w:t>
            </w:r>
          </w:p>
        </w:tc>
      </w:tr>
      <w:tr w:rsidR="00601B34" w14:paraId="71C60F94"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2DA74F7" w14:textId="77777777" w:rsidR="00601B34" w:rsidRDefault="00000000">
            <w:r>
              <w:rPr>
                <w:rFonts w:ascii="Courier New" w:eastAsia="Courier New" w:hAnsi="Courier New" w:cs="Courier New"/>
                <w:color w:val="A8D8EA"/>
                <w:sz w:val="19"/>
                <w:szCs w:val="19"/>
              </w:rPr>
              <w:t xml:space="preserve"> </w:t>
            </w:r>
          </w:p>
        </w:tc>
      </w:tr>
      <w:tr w:rsidR="00601B34" w14:paraId="6CD1EC2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6509787" w14:textId="77777777" w:rsidR="00601B34" w:rsidRDefault="00000000">
            <w:r>
              <w:rPr>
                <w:rFonts w:ascii="Courier New" w:eastAsia="Courier New" w:hAnsi="Courier New" w:cs="Courier New"/>
                <w:color w:val="A8D8EA"/>
                <w:sz w:val="19"/>
                <w:szCs w:val="19"/>
              </w:rPr>
              <w:t>// COMPLIANT — segregated interfaces; implement only what you support:</w:t>
            </w:r>
          </w:p>
        </w:tc>
      </w:tr>
      <w:tr w:rsidR="00601B34" w14:paraId="1EA110C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C5CC93D" w14:textId="77777777" w:rsidR="00601B34" w:rsidRDefault="00000000">
            <w:r>
              <w:rPr>
                <w:rFonts w:ascii="Courier New" w:eastAsia="Courier New" w:hAnsi="Courier New" w:cs="Courier New"/>
                <w:color w:val="A8D8EA"/>
                <w:sz w:val="19"/>
                <w:szCs w:val="19"/>
              </w:rPr>
              <w:t>interface Printable  { void print(); }</w:t>
            </w:r>
          </w:p>
        </w:tc>
      </w:tr>
      <w:tr w:rsidR="00601B34" w14:paraId="411303C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40DD0E1" w14:textId="77777777" w:rsidR="00601B34" w:rsidRDefault="00000000">
            <w:r>
              <w:rPr>
                <w:rFonts w:ascii="Courier New" w:eastAsia="Courier New" w:hAnsi="Courier New" w:cs="Courier New"/>
                <w:color w:val="A8D8EA"/>
                <w:sz w:val="19"/>
                <w:szCs w:val="19"/>
              </w:rPr>
              <w:t>interface Scannable  { void scan();  }</w:t>
            </w:r>
          </w:p>
        </w:tc>
      </w:tr>
      <w:tr w:rsidR="00601B34" w14:paraId="0D978D9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183EFEA" w14:textId="77777777" w:rsidR="00601B34" w:rsidRDefault="00000000">
            <w:r>
              <w:rPr>
                <w:rFonts w:ascii="Courier New" w:eastAsia="Courier New" w:hAnsi="Courier New" w:cs="Courier New"/>
                <w:color w:val="A8D8EA"/>
                <w:sz w:val="19"/>
                <w:szCs w:val="19"/>
              </w:rPr>
              <w:t>interface Faxable    { void fax();   }</w:t>
            </w:r>
          </w:p>
        </w:tc>
      </w:tr>
      <w:tr w:rsidR="00601B34" w14:paraId="01E66FA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A1FD2CB" w14:textId="77777777" w:rsidR="00601B34" w:rsidRDefault="00000000">
            <w:r>
              <w:rPr>
                <w:rFonts w:ascii="Courier New" w:eastAsia="Courier New" w:hAnsi="Courier New" w:cs="Courier New"/>
                <w:color w:val="A8D8EA"/>
                <w:sz w:val="19"/>
                <w:szCs w:val="19"/>
              </w:rPr>
              <w:t xml:space="preserve"> </w:t>
            </w:r>
          </w:p>
        </w:tc>
      </w:tr>
      <w:tr w:rsidR="00601B34" w14:paraId="199AD23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056B643" w14:textId="77777777" w:rsidR="00601B34" w:rsidRDefault="00000000">
            <w:r>
              <w:rPr>
                <w:rFonts w:ascii="Courier New" w:eastAsia="Courier New" w:hAnsi="Courier New" w:cs="Courier New"/>
                <w:color w:val="A8D8EA"/>
                <w:sz w:val="19"/>
                <w:szCs w:val="19"/>
              </w:rPr>
              <w:t>class BasicPrinter   implements Printable { ... }</w:t>
            </w:r>
          </w:p>
        </w:tc>
      </w:tr>
      <w:tr w:rsidR="00601B34" w14:paraId="3AE0C0A4"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637FDA26" w14:textId="77777777" w:rsidR="00601B34" w:rsidRDefault="00000000">
            <w:r>
              <w:rPr>
                <w:rFonts w:ascii="Courier New" w:eastAsia="Courier New" w:hAnsi="Courier New" w:cs="Courier New"/>
                <w:color w:val="A8D8EA"/>
                <w:sz w:val="19"/>
                <w:szCs w:val="19"/>
              </w:rPr>
              <w:t>class MultiFunctionPrinter implements Printable, Scannable, Faxable { ... }</w:t>
            </w:r>
          </w:p>
        </w:tc>
      </w:tr>
      <w:tr w:rsidR="00601B34" w14:paraId="6E67D00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B4B2F70" w14:textId="77777777" w:rsidR="00601B34" w:rsidRDefault="00000000">
            <w:r>
              <w:rPr>
                <w:rFonts w:ascii="Courier New" w:eastAsia="Courier New" w:hAnsi="Courier New" w:cs="Courier New"/>
                <w:color w:val="A8D8EA"/>
                <w:sz w:val="19"/>
                <w:szCs w:val="19"/>
              </w:rPr>
              <w:t>// Each class only depends on the interfaces it actually uses.</w:t>
            </w:r>
          </w:p>
        </w:tc>
      </w:tr>
    </w:tbl>
    <w:p w14:paraId="1FA55FF0"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1B34" w14:paraId="43D2A38A"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265E2C2B" w14:textId="77777777" w:rsidR="00601B34" w:rsidRDefault="00000000">
            <w:r>
              <w:rPr>
                <w:b/>
                <w:bCs/>
                <w:color w:val="FFFFFF"/>
                <w:sz w:val="20"/>
                <w:szCs w:val="20"/>
              </w:rPr>
              <w:t>Aspect</w:t>
            </w:r>
          </w:p>
        </w:tc>
        <w:tc>
          <w:tcPr>
            <w:tcW w:w="6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05D12705" w14:textId="77777777" w:rsidR="00601B34" w:rsidRDefault="00000000">
            <w:r>
              <w:rPr>
                <w:b/>
                <w:bCs/>
                <w:color w:val="FFFFFF"/>
                <w:sz w:val="20"/>
                <w:szCs w:val="20"/>
              </w:rPr>
              <w:t>Detail</w:t>
            </w:r>
          </w:p>
        </w:tc>
      </w:tr>
      <w:tr w:rsidR="00601B34" w14:paraId="17A3D9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D8ABDF" w14:textId="77777777" w:rsidR="00601B34" w:rsidRDefault="00000000">
            <w:r>
              <w:rPr>
                <w:color w:val="222222"/>
                <w:sz w:val="20"/>
                <w:szCs w:val="20"/>
              </w:rPr>
              <w:t>What it prevents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46291B" w14:textId="77777777" w:rsidR="00601B34" w:rsidRDefault="00000000">
            <w:r>
              <w:rPr>
                <w:color w:val="222222"/>
                <w:sz w:val="20"/>
                <w:szCs w:val="20"/>
              </w:rPr>
              <w:t>Implementing empty stub methods or throwing UnsupportedOperationException for operations a class cannot perform; fat interfaces that force unnecessary dependencies</w:t>
            </w:r>
          </w:p>
        </w:tc>
      </w:tr>
      <w:tr w:rsidR="00601B34" w14:paraId="5315F4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3D2B1C4" w14:textId="77777777" w:rsidR="00601B34" w:rsidRDefault="00000000">
            <w:r>
              <w:rPr>
                <w:color w:val="222222"/>
                <w:sz w:val="20"/>
                <w:szCs w:val="20"/>
              </w:rPr>
              <w:t>How to detect violations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FA5830" w14:textId="77777777" w:rsidR="00601B34" w:rsidRDefault="00000000">
            <w:r>
              <w:rPr>
                <w:color w:val="222222"/>
                <w:sz w:val="20"/>
                <w:szCs w:val="20"/>
              </w:rPr>
              <w:t>If a class implements an interface but has methods that throw UnsupportedOperationException or are intentionally empty, ISP is likely violated</w:t>
            </w:r>
          </w:p>
        </w:tc>
      </w:tr>
      <w:tr w:rsidR="00601B34" w14:paraId="33274CD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5DC56E" w14:textId="77777777" w:rsidR="00601B34" w:rsidRDefault="00000000">
            <w:r>
              <w:rPr>
                <w:color w:val="222222"/>
                <w:sz w:val="20"/>
                <w:szCs w:val="20"/>
              </w:rPr>
              <w:lastRenderedPageBreak/>
              <w:t>Relationship to SRP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6BB5BA" w14:textId="77777777" w:rsidR="00601B34" w:rsidRDefault="00000000">
            <w:r>
              <w:rPr>
                <w:color w:val="222222"/>
                <w:sz w:val="20"/>
                <w:szCs w:val="20"/>
              </w:rPr>
              <w:t>ISP for interfaces; SRP for classes — both push toward smaller, focused, single-purpose units</w:t>
            </w:r>
          </w:p>
        </w:tc>
      </w:tr>
      <w:tr w:rsidR="00601B34" w14:paraId="28E12C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BC2E73" w14:textId="77777777" w:rsidR="00601B34" w:rsidRDefault="00000000">
            <w:r>
              <w:rPr>
                <w:color w:val="222222"/>
                <w:sz w:val="20"/>
                <w:szCs w:val="20"/>
              </w:rPr>
              <w:t>In practice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4EB0CB" w14:textId="77777777" w:rsidR="00601B34" w:rsidRDefault="00000000">
            <w:r>
              <w:rPr>
                <w:color w:val="222222"/>
                <w:sz w:val="20"/>
                <w:szCs w:val="20"/>
              </w:rPr>
              <w:t>Role interfaces in Java (Comparable, Iterable, Serializable); Express.js middleware chain; REST API resource scoping</w:t>
            </w:r>
          </w:p>
        </w:tc>
      </w:tr>
    </w:tbl>
    <w:p w14:paraId="616FFD12" w14:textId="77777777" w:rsidR="00601B34" w:rsidRDefault="00601B34">
      <w:pPr>
        <w:spacing w:after="120"/>
      </w:pPr>
    </w:p>
    <w:p w14:paraId="204C7D19" w14:textId="77777777" w:rsidR="00601B34" w:rsidRDefault="00000000">
      <w:pPr>
        <w:pStyle w:val="Heading3"/>
      </w:pPr>
      <w:bookmarkStart w:id="26" w:name="_Toc228094188"/>
      <w:r>
        <w:t>D — Dependency Inversion Principle (DIP)</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52069361"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3167EE97"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7B38EDC5" w14:textId="77777777" w:rsidR="00601B34" w:rsidRDefault="00000000">
            <w:r>
              <w:rPr>
                <w:i/>
                <w:iCs/>
                <w:color w:val="333333"/>
                <w:sz w:val="20"/>
                <w:szCs w:val="20"/>
              </w:rPr>
              <w:t>(A) High-level modules should not depend on low-level modules. Both should depend on abstractions. (B) Abstractions should not depend on details. Details (concrete implementations) should depend on abstractions.</w:t>
            </w:r>
          </w:p>
        </w:tc>
      </w:tr>
    </w:tbl>
    <w:p w14:paraId="6150D0F8" w14:textId="77777777" w:rsidR="00601B34" w:rsidRDefault="00601B34">
      <w:pPr>
        <w:spacing w:after="60"/>
      </w:pPr>
    </w:p>
    <w:p w14:paraId="746DA709" w14:textId="77777777" w:rsidR="00601B34" w:rsidRDefault="00000000">
      <w:pPr>
        <w:spacing w:before="80" w:after="100"/>
      </w:pPr>
      <w:r>
        <w:rPr>
          <w:color w:val="222222"/>
        </w:rPr>
        <w:t>DIP is the most architecturally powerful of the SOLID principles. Without it, high-level business logic is tightly coupled to low-level implementation details (specific databases, specific email libraries, specific payment providers). With it, business logic is isolated from technology choices, making it independently testable, portable, and resilient to technology changes.</w:t>
      </w:r>
    </w:p>
    <w:p w14:paraId="2DAE0885"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1B34" w14:paraId="22E79AD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889A0B9" w14:textId="77777777" w:rsidR="00601B34" w:rsidRDefault="00000000">
            <w:r>
              <w:rPr>
                <w:rFonts w:ascii="Courier New" w:eastAsia="Courier New" w:hAnsi="Courier New" w:cs="Courier New"/>
                <w:color w:val="A8D8EA"/>
                <w:sz w:val="19"/>
                <w:szCs w:val="19"/>
              </w:rPr>
              <w:t>// VIOLATION — high-level module directly depends on low-level module:</w:t>
            </w:r>
          </w:p>
        </w:tc>
      </w:tr>
      <w:tr w:rsidR="00601B34" w14:paraId="7C0C629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A2C2ECE" w14:textId="77777777" w:rsidR="00601B34" w:rsidRDefault="00000000">
            <w:r>
              <w:rPr>
                <w:rFonts w:ascii="Courier New" w:eastAsia="Courier New" w:hAnsi="Courier New" w:cs="Courier New"/>
                <w:color w:val="A8D8EA"/>
                <w:sz w:val="19"/>
                <w:szCs w:val="19"/>
              </w:rPr>
              <w:t>class OrderService {                    // HIGH-LEVEL: business logic</w:t>
            </w:r>
          </w:p>
        </w:tc>
      </w:tr>
      <w:tr w:rsidR="00601B34" w14:paraId="0317936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22FE958" w14:textId="77777777" w:rsidR="00601B34" w:rsidRDefault="00000000">
            <w:r>
              <w:rPr>
                <w:rFonts w:ascii="Courier New" w:eastAsia="Courier New" w:hAnsi="Courier New" w:cs="Courier New"/>
                <w:color w:val="A8D8EA"/>
                <w:sz w:val="19"/>
                <w:szCs w:val="19"/>
              </w:rPr>
              <w:t xml:space="preserve">    private MySQLDatabase db            // LOW-LEVEL: specific database</w:t>
            </w:r>
          </w:p>
        </w:tc>
      </w:tr>
      <w:tr w:rsidR="00601B34" w14:paraId="0E41536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A7DFC35" w14:textId="77777777" w:rsidR="00601B34" w:rsidRDefault="00000000">
            <w:r>
              <w:rPr>
                <w:rFonts w:ascii="Courier New" w:eastAsia="Courier New" w:hAnsi="Courier New" w:cs="Courier New"/>
                <w:color w:val="A8D8EA"/>
                <w:sz w:val="19"/>
                <w:szCs w:val="19"/>
              </w:rPr>
              <w:t xml:space="preserve">        = new MySQLDatabase();</w:t>
            </w:r>
          </w:p>
        </w:tc>
      </w:tr>
      <w:tr w:rsidR="00601B34" w14:paraId="14F7717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B29FDB8" w14:textId="77777777" w:rsidR="00601B34" w:rsidRDefault="00000000">
            <w:r>
              <w:rPr>
                <w:rFonts w:ascii="Courier New" w:eastAsia="Courier New" w:hAnsi="Courier New" w:cs="Courier New"/>
                <w:color w:val="A8D8EA"/>
                <w:sz w:val="19"/>
                <w:szCs w:val="19"/>
              </w:rPr>
              <w:t xml:space="preserve">    void placeOrder(Order order) {</w:t>
            </w:r>
          </w:p>
        </w:tc>
      </w:tr>
      <w:tr w:rsidR="00601B34" w14:paraId="0EE57BB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3C95C43" w14:textId="77777777" w:rsidR="00601B34" w:rsidRDefault="00000000">
            <w:r>
              <w:rPr>
                <w:rFonts w:ascii="Courier New" w:eastAsia="Courier New" w:hAnsi="Courier New" w:cs="Courier New"/>
                <w:color w:val="A8D8EA"/>
                <w:sz w:val="19"/>
                <w:szCs w:val="19"/>
              </w:rPr>
              <w:t xml:space="preserve">        db.save(order);                 // Tightly coupled to MySQL</w:t>
            </w:r>
          </w:p>
        </w:tc>
      </w:tr>
      <w:tr w:rsidR="00601B34" w14:paraId="5232C97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4C7DB3F" w14:textId="77777777" w:rsidR="00601B34" w:rsidRDefault="00000000">
            <w:r>
              <w:rPr>
                <w:rFonts w:ascii="Courier New" w:eastAsia="Courier New" w:hAnsi="Courier New" w:cs="Courier New"/>
                <w:color w:val="A8D8EA"/>
                <w:sz w:val="19"/>
                <w:szCs w:val="19"/>
              </w:rPr>
              <w:t xml:space="preserve">    }</w:t>
            </w:r>
          </w:p>
        </w:tc>
      </w:tr>
      <w:tr w:rsidR="00601B34" w14:paraId="04960FA5"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167C24F" w14:textId="77777777" w:rsidR="00601B34" w:rsidRDefault="00000000">
            <w:r>
              <w:rPr>
                <w:rFonts w:ascii="Courier New" w:eastAsia="Courier New" w:hAnsi="Courier New" w:cs="Courier New"/>
                <w:color w:val="A8D8EA"/>
                <w:sz w:val="19"/>
                <w:szCs w:val="19"/>
              </w:rPr>
              <w:t>}</w:t>
            </w:r>
          </w:p>
        </w:tc>
      </w:tr>
      <w:tr w:rsidR="00601B34" w14:paraId="175B61F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BE2D03D" w14:textId="77777777" w:rsidR="00601B34" w:rsidRDefault="00000000">
            <w:r>
              <w:rPr>
                <w:rFonts w:ascii="Courier New" w:eastAsia="Courier New" w:hAnsi="Courier New" w:cs="Courier New"/>
                <w:color w:val="A8D8EA"/>
                <w:sz w:val="19"/>
                <w:szCs w:val="19"/>
              </w:rPr>
              <w:t>// Can't test OrderService without a real MySQL database.</w:t>
            </w:r>
          </w:p>
        </w:tc>
      </w:tr>
      <w:tr w:rsidR="00601B34" w14:paraId="23F5081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27CAA3A7" w14:textId="77777777" w:rsidR="00601B34" w:rsidRDefault="00000000">
            <w:r>
              <w:rPr>
                <w:rFonts w:ascii="Courier New" w:eastAsia="Courier New" w:hAnsi="Courier New" w:cs="Courier New"/>
                <w:color w:val="A8D8EA"/>
                <w:sz w:val="19"/>
                <w:szCs w:val="19"/>
              </w:rPr>
              <w:t>// Switching to PostgreSQL requires changing OrderService.</w:t>
            </w:r>
          </w:p>
        </w:tc>
      </w:tr>
      <w:tr w:rsidR="00601B34" w14:paraId="1216FB6A"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A44F27A" w14:textId="77777777" w:rsidR="00601B34" w:rsidRDefault="00000000">
            <w:r>
              <w:rPr>
                <w:rFonts w:ascii="Courier New" w:eastAsia="Courier New" w:hAnsi="Courier New" w:cs="Courier New"/>
                <w:color w:val="A8D8EA"/>
                <w:sz w:val="19"/>
                <w:szCs w:val="19"/>
              </w:rPr>
              <w:t xml:space="preserve"> </w:t>
            </w:r>
          </w:p>
        </w:tc>
      </w:tr>
      <w:tr w:rsidR="00601B34" w14:paraId="2704EB81"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6B7DF79" w14:textId="77777777" w:rsidR="00601B34" w:rsidRDefault="00000000">
            <w:r>
              <w:rPr>
                <w:rFonts w:ascii="Courier New" w:eastAsia="Courier New" w:hAnsi="Courier New" w:cs="Courier New"/>
                <w:color w:val="A8D8EA"/>
                <w:sz w:val="19"/>
                <w:szCs w:val="19"/>
              </w:rPr>
              <w:t>// COMPLIANT — both depend on an abstraction:</w:t>
            </w:r>
          </w:p>
        </w:tc>
      </w:tr>
      <w:tr w:rsidR="00601B34" w14:paraId="533DB43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2CB7B16" w14:textId="77777777" w:rsidR="00601B34" w:rsidRDefault="00000000">
            <w:r>
              <w:rPr>
                <w:rFonts w:ascii="Courier New" w:eastAsia="Courier New" w:hAnsi="Courier New" w:cs="Courier New"/>
                <w:color w:val="A8D8EA"/>
                <w:sz w:val="19"/>
                <w:szCs w:val="19"/>
              </w:rPr>
              <w:t>interface OrderRepository {             // ABSTRACTION</w:t>
            </w:r>
          </w:p>
        </w:tc>
      </w:tr>
      <w:tr w:rsidR="00601B34" w14:paraId="32A3DCB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136E961" w14:textId="77777777" w:rsidR="00601B34" w:rsidRDefault="00000000">
            <w:r>
              <w:rPr>
                <w:rFonts w:ascii="Courier New" w:eastAsia="Courier New" w:hAnsi="Courier New" w:cs="Courier New"/>
                <w:color w:val="A8D8EA"/>
                <w:sz w:val="19"/>
                <w:szCs w:val="19"/>
              </w:rPr>
              <w:t xml:space="preserve">    void save(Order order);</w:t>
            </w:r>
          </w:p>
        </w:tc>
      </w:tr>
      <w:tr w:rsidR="00601B34" w14:paraId="34403563"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35663D1" w14:textId="77777777" w:rsidR="00601B34" w:rsidRDefault="00000000">
            <w:r>
              <w:rPr>
                <w:rFonts w:ascii="Courier New" w:eastAsia="Courier New" w:hAnsi="Courier New" w:cs="Courier New"/>
                <w:color w:val="A8D8EA"/>
                <w:sz w:val="19"/>
                <w:szCs w:val="19"/>
              </w:rPr>
              <w:t>}</w:t>
            </w:r>
          </w:p>
        </w:tc>
      </w:tr>
      <w:tr w:rsidR="00601B34" w14:paraId="0571C68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E4CDAC7" w14:textId="77777777" w:rsidR="00601B34" w:rsidRDefault="00000000">
            <w:r>
              <w:rPr>
                <w:rFonts w:ascii="Courier New" w:eastAsia="Courier New" w:hAnsi="Courier New" w:cs="Courier New"/>
                <w:color w:val="A8D8EA"/>
                <w:sz w:val="19"/>
                <w:szCs w:val="19"/>
              </w:rPr>
              <w:t xml:space="preserve"> </w:t>
            </w:r>
          </w:p>
        </w:tc>
      </w:tr>
      <w:tr w:rsidR="00601B34" w14:paraId="61F4C402"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8DA18C2" w14:textId="77777777" w:rsidR="00601B34" w:rsidRDefault="00000000">
            <w:r>
              <w:rPr>
                <w:rFonts w:ascii="Courier New" w:eastAsia="Courier New" w:hAnsi="Courier New" w:cs="Courier New"/>
                <w:color w:val="A8D8EA"/>
                <w:sz w:val="19"/>
                <w:szCs w:val="19"/>
              </w:rPr>
              <w:t>class MySQLOrderRepository              // LOW-LEVEL depends on abstraction</w:t>
            </w:r>
          </w:p>
        </w:tc>
      </w:tr>
      <w:tr w:rsidR="00601B34" w14:paraId="4001553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6107266" w14:textId="77777777" w:rsidR="00601B34" w:rsidRDefault="00000000">
            <w:r>
              <w:rPr>
                <w:rFonts w:ascii="Courier New" w:eastAsia="Courier New" w:hAnsi="Courier New" w:cs="Courier New"/>
                <w:color w:val="A8D8EA"/>
                <w:sz w:val="19"/>
                <w:szCs w:val="19"/>
              </w:rPr>
              <w:t xml:space="preserve">    implements OrderRepository { ... }</w:t>
            </w:r>
          </w:p>
        </w:tc>
      </w:tr>
      <w:tr w:rsidR="00601B34" w14:paraId="458EE8E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E2F3EF5" w14:textId="77777777" w:rsidR="00601B34" w:rsidRDefault="00000000">
            <w:r>
              <w:rPr>
                <w:rFonts w:ascii="Courier New" w:eastAsia="Courier New" w:hAnsi="Courier New" w:cs="Courier New"/>
                <w:color w:val="A8D8EA"/>
                <w:sz w:val="19"/>
                <w:szCs w:val="19"/>
              </w:rPr>
              <w:t xml:space="preserve"> </w:t>
            </w:r>
          </w:p>
        </w:tc>
      </w:tr>
      <w:tr w:rsidR="00601B34" w14:paraId="4B97657E"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68A1D6C" w14:textId="77777777" w:rsidR="00601B34" w:rsidRDefault="00000000">
            <w:r>
              <w:rPr>
                <w:rFonts w:ascii="Courier New" w:eastAsia="Courier New" w:hAnsi="Courier New" w:cs="Courier New"/>
                <w:color w:val="A8D8EA"/>
                <w:sz w:val="19"/>
                <w:szCs w:val="19"/>
              </w:rPr>
              <w:t>class OrderService {                    // HIGH-LEVEL depends on abstraction</w:t>
            </w:r>
          </w:p>
        </w:tc>
      </w:tr>
      <w:tr w:rsidR="00601B34" w14:paraId="243327D9"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0A1D6187" w14:textId="77777777" w:rsidR="00601B34" w:rsidRDefault="00000000">
            <w:r>
              <w:rPr>
                <w:rFonts w:ascii="Courier New" w:eastAsia="Courier New" w:hAnsi="Courier New" w:cs="Courier New"/>
                <w:color w:val="A8D8EA"/>
                <w:sz w:val="19"/>
                <w:szCs w:val="19"/>
              </w:rPr>
              <w:t xml:space="preserve">    private OrderRepository repo;       // Injected — never instantiated here</w:t>
            </w:r>
          </w:p>
        </w:tc>
      </w:tr>
      <w:tr w:rsidR="00601B34" w14:paraId="7EE3A4A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598C8553" w14:textId="77777777" w:rsidR="00601B34" w:rsidRDefault="00000000">
            <w:r>
              <w:rPr>
                <w:rFonts w:ascii="Courier New" w:eastAsia="Courier New" w:hAnsi="Courier New" w:cs="Courier New"/>
                <w:color w:val="A8D8EA"/>
                <w:sz w:val="19"/>
                <w:szCs w:val="19"/>
              </w:rPr>
              <w:t xml:space="preserve">    OrderService(OrderRepository repo) { this.repo = repo; }</w:t>
            </w:r>
          </w:p>
        </w:tc>
      </w:tr>
      <w:tr w:rsidR="00601B34" w14:paraId="2AF42047"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E30A342" w14:textId="77777777" w:rsidR="00601B34" w:rsidRDefault="00000000">
            <w:r>
              <w:rPr>
                <w:rFonts w:ascii="Courier New" w:eastAsia="Courier New" w:hAnsi="Courier New" w:cs="Courier New"/>
                <w:color w:val="A8D8EA"/>
                <w:sz w:val="19"/>
                <w:szCs w:val="19"/>
              </w:rPr>
              <w:t xml:space="preserve">    void placeOrder(Order order) { repo.save(order); }</w:t>
            </w:r>
          </w:p>
        </w:tc>
      </w:tr>
      <w:tr w:rsidR="00601B34" w14:paraId="3F97DA6D"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7286FCA9" w14:textId="77777777" w:rsidR="00601B34" w:rsidRDefault="00000000">
            <w:r>
              <w:rPr>
                <w:rFonts w:ascii="Courier New" w:eastAsia="Courier New" w:hAnsi="Courier New" w:cs="Courier New"/>
                <w:color w:val="A8D8EA"/>
                <w:sz w:val="19"/>
                <w:szCs w:val="19"/>
              </w:rPr>
              <w:t>}</w:t>
            </w:r>
          </w:p>
        </w:tc>
      </w:tr>
      <w:tr w:rsidR="00601B34" w14:paraId="7B53868B"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3FA36B2D" w14:textId="77777777" w:rsidR="00601B34" w:rsidRDefault="00000000">
            <w:r>
              <w:rPr>
                <w:rFonts w:ascii="Courier New" w:eastAsia="Courier New" w:hAnsi="Courier New" w:cs="Courier New"/>
                <w:color w:val="A8D8EA"/>
                <w:sz w:val="19"/>
                <w:szCs w:val="19"/>
              </w:rPr>
              <w:t>// In tests: inject a MockOrderRepository — no database needed.</w:t>
            </w:r>
          </w:p>
        </w:tc>
      </w:tr>
      <w:tr w:rsidR="00601B34" w14:paraId="748E5D38"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4E5D8399" w14:textId="77777777" w:rsidR="00601B34" w:rsidRDefault="00000000">
            <w:r>
              <w:rPr>
                <w:rFonts w:ascii="Courier New" w:eastAsia="Courier New" w:hAnsi="Courier New" w:cs="Courier New"/>
                <w:color w:val="A8D8EA"/>
                <w:sz w:val="19"/>
                <w:szCs w:val="19"/>
              </w:rPr>
              <w:t>// To switch databases: swap MySQLOrderRepository for PostgreSQLOrderRepository.</w:t>
            </w:r>
          </w:p>
        </w:tc>
      </w:tr>
      <w:tr w:rsidR="00601B34" w14:paraId="1F7FCD6C" w14:textId="77777777">
        <w:tc>
          <w:tcPr>
            <w:tcW w:w="9360" w:type="dxa"/>
            <w:tcBorders>
              <w:top w:val="none" w:sz="0" w:space="0" w:color="FFFFFF"/>
              <w:left w:val="none" w:sz="0" w:space="0" w:color="FFFFFF"/>
              <w:bottom w:val="none" w:sz="0" w:space="0" w:color="FFFFFF"/>
              <w:right w:val="none" w:sz="0" w:space="0" w:color="FFFFFF"/>
            </w:tcBorders>
            <w:shd w:val="clear" w:color="auto" w:fill="1E2A3A"/>
            <w:tcMar>
              <w:top w:w="20" w:type="dxa"/>
              <w:left w:w="200" w:type="dxa"/>
              <w:bottom w:w="20" w:type="dxa"/>
              <w:right w:w="200" w:type="dxa"/>
            </w:tcMar>
          </w:tcPr>
          <w:p w14:paraId="149B28FA" w14:textId="77777777" w:rsidR="00601B34" w:rsidRDefault="00000000">
            <w:r>
              <w:rPr>
                <w:rFonts w:ascii="Courier New" w:eastAsia="Courier New" w:hAnsi="Courier New" w:cs="Courier New"/>
                <w:color w:val="A8D8EA"/>
                <w:sz w:val="19"/>
                <w:szCs w:val="19"/>
              </w:rPr>
              <w:t>// OrderService never changes.</w:t>
            </w:r>
          </w:p>
        </w:tc>
      </w:tr>
    </w:tbl>
    <w:p w14:paraId="04F87078"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01B34" w14:paraId="2741FE53"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9FF62F7" w14:textId="77777777" w:rsidR="00601B34" w:rsidRDefault="00000000">
            <w:r>
              <w:rPr>
                <w:b/>
                <w:bCs/>
                <w:color w:val="FFFFFF"/>
                <w:sz w:val="20"/>
                <w:szCs w:val="20"/>
              </w:rPr>
              <w:lastRenderedPageBreak/>
              <w:t>Concept</w:t>
            </w:r>
          </w:p>
        </w:tc>
        <w:tc>
          <w:tcPr>
            <w:tcW w:w="6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584807C" w14:textId="77777777" w:rsidR="00601B34" w:rsidRDefault="00000000">
            <w:r>
              <w:rPr>
                <w:b/>
                <w:bCs/>
                <w:color w:val="FFFFFF"/>
                <w:sz w:val="20"/>
                <w:szCs w:val="20"/>
              </w:rPr>
              <w:t>Explanation</w:t>
            </w:r>
          </w:p>
        </w:tc>
      </w:tr>
      <w:tr w:rsidR="00601B34" w14:paraId="4D99C7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C6717F" w14:textId="77777777" w:rsidR="00601B34" w:rsidRDefault="00000000">
            <w:r>
              <w:rPr>
                <w:color w:val="222222"/>
                <w:sz w:val="20"/>
                <w:szCs w:val="20"/>
              </w:rPr>
              <w:t>Dependency Injection (DI)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FCE995" w14:textId="77777777" w:rsidR="00601B34" w:rsidRDefault="00000000">
            <w:r>
              <w:rPr>
                <w:color w:val="222222"/>
                <w:sz w:val="20"/>
                <w:szCs w:val="20"/>
              </w:rPr>
              <w:t>The mechanism that implements DIP: dependencies are passed into a class (via constructor, setter, or interface injection) rather than created inside it</w:t>
            </w:r>
          </w:p>
        </w:tc>
      </w:tr>
      <w:tr w:rsidR="00601B34" w14:paraId="1DFD6C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92F90A" w14:textId="77777777" w:rsidR="00601B34" w:rsidRDefault="00000000">
            <w:r>
              <w:rPr>
                <w:color w:val="222222"/>
                <w:sz w:val="20"/>
                <w:szCs w:val="20"/>
              </w:rPr>
              <w:t>Inversion of Control (IoC)</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68A7E2" w14:textId="77777777" w:rsidR="00601B34" w:rsidRDefault="00000000">
            <w:r>
              <w:rPr>
                <w:color w:val="222222"/>
                <w:sz w:val="20"/>
                <w:szCs w:val="20"/>
              </w:rPr>
              <w:t>The broader pattern: control of object creation and lifecycle is inverted from the object itself to an external container or framework (Spring IoC Container, .NET DI, Angular DI)</w:t>
            </w:r>
          </w:p>
        </w:tc>
      </w:tr>
      <w:tr w:rsidR="00601B34" w14:paraId="53064B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2DF930" w14:textId="77777777" w:rsidR="00601B34" w:rsidRDefault="00000000">
            <w:r>
              <w:rPr>
                <w:color w:val="222222"/>
                <w:sz w:val="20"/>
                <w:szCs w:val="20"/>
              </w:rPr>
              <w:t>Testability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BD7389" w14:textId="77777777" w:rsidR="00601B34" w:rsidRDefault="00000000">
            <w:r>
              <w:rPr>
                <w:color w:val="222222"/>
                <w:sz w:val="20"/>
                <w:szCs w:val="20"/>
              </w:rPr>
              <w:t>DIP makes unit testing trivially easy: inject mock implementations of all dependencies; test the class in complete isolation from external systems</w:t>
            </w:r>
          </w:p>
        </w:tc>
      </w:tr>
      <w:tr w:rsidR="00601B34" w14:paraId="0B3794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3895E35" w14:textId="77777777" w:rsidR="00601B34" w:rsidRDefault="00000000">
            <w:r>
              <w:rPr>
                <w:color w:val="222222"/>
                <w:sz w:val="20"/>
                <w:szCs w:val="20"/>
              </w:rPr>
              <w:t>Framework support</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EFF284" w14:textId="77777777" w:rsidR="00601B34" w:rsidRDefault="00000000">
            <w:r>
              <w:rPr>
                <w:color w:val="222222"/>
                <w:sz w:val="20"/>
                <w:szCs w:val="20"/>
              </w:rPr>
              <w:t>Spring Boot (@Autowired, @Component, @Service); .NET Core (IServiceCollection); Angular (providers); Dagger (Android) — all implement IoC/DI to support DIP</w:t>
            </w:r>
          </w:p>
        </w:tc>
      </w:tr>
      <w:tr w:rsidR="00601B34" w14:paraId="4228C7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596CA3" w14:textId="77777777" w:rsidR="00601B34" w:rsidRDefault="00000000">
            <w:r>
              <w:rPr>
                <w:color w:val="222222"/>
                <w:sz w:val="20"/>
                <w:szCs w:val="20"/>
              </w:rPr>
              <w:t>What it prevents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A9A4EB" w14:textId="77777777" w:rsidR="00601B34" w:rsidRDefault="00000000">
            <w:r>
              <w:rPr>
                <w:color w:val="222222"/>
                <w:sz w:val="20"/>
                <w:szCs w:val="20"/>
              </w:rPr>
              <w:t>Tightly coupled code where changing a database, email provider, or payment gateway requires modifying business logic classes</w:t>
            </w:r>
          </w:p>
        </w:tc>
      </w:tr>
    </w:tbl>
    <w:p w14:paraId="31759F64"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2187DA40" w14:textId="77777777">
        <w:tc>
          <w:tcPr>
            <w:tcW w:w="1300" w:type="dxa"/>
            <w:tcBorders>
              <w:top w:val="none" w:sz="0" w:space="0" w:color="FFFFFF"/>
              <w:left w:val="none" w:sz="0" w:space="0" w:color="FFFFFF"/>
              <w:bottom w:val="none" w:sz="0" w:space="0" w:color="FFFFFF"/>
              <w:right w:val="none" w:sz="0" w:space="0" w:color="FFFFFF"/>
            </w:tcBorders>
            <w:shd w:val="clear" w:color="auto" w:fill="B7860B"/>
            <w:tcMar>
              <w:top w:w="100" w:type="dxa"/>
              <w:left w:w="120" w:type="dxa"/>
              <w:bottom w:w="100" w:type="dxa"/>
              <w:right w:w="120" w:type="dxa"/>
            </w:tcMar>
            <w:vAlign w:val="center"/>
          </w:tcPr>
          <w:p w14:paraId="0870A04A" w14:textId="77777777" w:rsidR="00601B34" w:rsidRDefault="00000000">
            <w:pPr>
              <w:jc w:val="center"/>
            </w:pPr>
            <w:r>
              <w:rPr>
                <w:b/>
                <w:bCs/>
                <w:color w:val="FFFFFF"/>
                <w:sz w:val="19"/>
                <w:szCs w:val="19"/>
              </w:rPr>
              <w:t>EXAM TIP</w:t>
            </w:r>
          </w:p>
        </w:tc>
        <w:tc>
          <w:tcPr>
            <w:tcW w:w="80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63C1EC01" w14:textId="77777777" w:rsidR="00601B34" w:rsidRDefault="00000000">
            <w:r>
              <w:rPr>
                <w:i/>
                <w:iCs/>
                <w:color w:val="333333"/>
                <w:sz w:val="20"/>
                <w:szCs w:val="20"/>
              </w:rPr>
              <w:t>SOLID is one of the highest-frequency exam topics in software design. For each principle, know: (1) its one-line definition, (2) a concrete violation example, (3) the corrected design, and (4) what benefit it provides. The examiners especially favour OCP (switch/if to polymorphism), LSP (Square/Rectangle), and DIP (new keyword in business logic classes). Memorise the mnemonic: S-single responsibility, O-open/closed, L-Liskov substitution, I-interface segregation, D-dependency inversion.</w:t>
            </w:r>
          </w:p>
        </w:tc>
      </w:tr>
    </w:tbl>
    <w:p w14:paraId="73CC94B3" w14:textId="77777777" w:rsidR="00601B34" w:rsidRDefault="00601B34">
      <w:pPr>
        <w:spacing w:after="160"/>
      </w:pPr>
    </w:p>
    <w:p w14:paraId="0A7193DD" w14:textId="77777777" w:rsidR="00601B34" w:rsidRDefault="00000000">
      <w:r>
        <w:br w:type="page"/>
      </w:r>
    </w:p>
    <w:p w14:paraId="424229ED" w14:textId="77777777" w:rsidR="00601B34" w:rsidRDefault="00000000">
      <w:pPr>
        <w:pStyle w:val="Heading1"/>
      </w:pPr>
      <w:bookmarkStart w:id="27" w:name="_Toc228094189"/>
      <w:r>
        <w:lastRenderedPageBreak/>
        <w:t>5.3  Architectural Design Patterns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3D83A756"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7F4F3C1D"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1DC22EA1" w14:textId="77777777" w:rsidR="00601B34" w:rsidRDefault="00000000">
            <w:r>
              <w:rPr>
                <w:i/>
                <w:iCs/>
                <w:color w:val="333333"/>
                <w:sz w:val="20"/>
                <w:szCs w:val="20"/>
              </w:rPr>
              <w:t>An Architectural Design Pattern is a reusable, proven solution to a commonly occurring structural problem in software architecture. Patterns are not copied code — they are templates for solving categories of design problems. Each pattern represents accumulated engineering wisdom: a structure that has been found effective across many real-world systems.</w:t>
            </w:r>
          </w:p>
        </w:tc>
      </w:tr>
    </w:tbl>
    <w:p w14:paraId="7EB767B4" w14:textId="77777777" w:rsidR="00601B34" w:rsidRDefault="00601B34">
      <w:pPr>
        <w:spacing w:after="80"/>
      </w:pPr>
    </w:p>
    <w:p w14:paraId="5D125FF2" w14:textId="77777777" w:rsidR="00601B34" w:rsidRDefault="00000000">
      <w:pPr>
        <w:spacing w:before="80" w:after="100"/>
      </w:pPr>
      <w:r>
        <w:rPr>
          <w:color w:val="222222"/>
        </w:rPr>
        <w:t>Christopher Alexander introduced the concept of design patterns in architecture (buildings) in 1977. The Gang of Four (Gamma, Helm, Johnson, Vlissides) applied the concept to software in 'Design Patterns: Elements of Reusable Object-Oriented Software' (1994). Today, design patterns exist at multiple levels: creational, structural, behavioural (GoF patterns), and architectural (system-level patterns).</w:t>
      </w:r>
    </w:p>
    <w:p w14:paraId="24F7B4FC" w14:textId="77777777" w:rsidR="00601B34" w:rsidRDefault="00601B34">
      <w:pPr>
        <w:spacing w:after="80"/>
      </w:pPr>
    </w:p>
    <w:p w14:paraId="4DE6FADE" w14:textId="77777777" w:rsidR="00601B34" w:rsidRDefault="00000000">
      <w:pPr>
        <w:pStyle w:val="Heading3"/>
      </w:pPr>
      <w:bookmarkStart w:id="28" w:name="_Toc228094190"/>
      <w:r>
        <w:t>Architectural vs. Design Patterns: The Distinction</w:t>
      </w:r>
      <w:bookmarkEnd w:id="28"/>
    </w:p>
    <w:p w14:paraId="3132EFE4"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760"/>
        <w:gridCol w:w="2200"/>
      </w:tblGrid>
      <w:tr w:rsidR="00601B34" w14:paraId="40E44D7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A29BE1F" w14:textId="77777777" w:rsidR="00601B34" w:rsidRDefault="00000000">
            <w:r>
              <w:rPr>
                <w:b/>
                <w:bCs/>
                <w:color w:val="FFFFFF"/>
                <w:sz w:val="20"/>
                <w:szCs w:val="20"/>
              </w:rPr>
              <w:t>Pattern Level</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E6F58E4" w14:textId="77777777" w:rsidR="00601B34" w:rsidRDefault="00000000">
            <w:r>
              <w:rPr>
                <w:b/>
                <w:bCs/>
                <w:color w:val="FFFFFF"/>
                <w:sz w:val="20"/>
                <w:szCs w:val="20"/>
              </w:rPr>
              <w:t>Scope</w:t>
            </w:r>
          </w:p>
        </w:tc>
        <w:tc>
          <w:tcPr>
            <w:tcW w:w="2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0B2146C" w14:textId="77777777" w:rsidR="00601B34" w:rsidRDefault="00000000">
            <w:r>
              <w:rPr>
                <w:b/>
                <w:bCs/>
                <w:color w:val="FFFFFF"/>
                <w:sz w:val="20"/>
                <w:szCs w:val="20"/>
              </w:rPr>
              <w:t>Examples</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C634CD" w14:textId="77777777" w:rsidR="00601B34" w:rsidRDefault="00000000">
            <w:r>
              <w:rPr>
                <w:b/>
                <w:bCs/>
                <w:color w:val="FFFFFF"/>
                <w:sz w:val="20"/>
                <w:szCs w:val="20"/>
              </w:rPr>
              <w:t>Decided By</w:t>
            </w:r>
          </w:p>
        </w:tc>
      </w:tr>
      <w:tr w:rsidR="00601B34" w14:paraId="506BCD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7D1338" w14:textId="77777777" w:rsidR="00601B34" w:rsidRDefault="00000000">
            <w:r>
              <w:rPr>
                <w:color w:val="222222"/>
                <w:sz w:val="20"/>
                <w:szCs w:val="20"/>
              </w:rPr>
              <w:t>Architectural Patterns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571347" w14:textId="77777777" w:rsidR="00601B34" w:rsidRDefault="00000000">
            <w:r>
              <w:rPr>
                <w:color w:val="222222"/>
                <w:sz w:val="20"/>
                <w:szCs w:val="20"/>
              </w:rPr>
              <w:t>Entire system or major subsystem structure; organisational blueprint for the whole application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8B4CA7" w14:textId="77777777" w:rsidR="00601B34" w:rsidRDefault="00000000">
            <w:r>
              <w:rPr>
                <w:color w:val="222222"/>
                <w:sz w:val="20"/>
                <w:szCs w:val="20"/>
              </w:rPr>
              <w:t>Layered, MVC, Microservices, Event-Driven, Pipe-and-Filter, Hexagonal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0895E8" w14:textId="77777777" w:rsidR="00601B34" w:rsidRDefault="00000000">
            <w:r>
              <w:rPr>
                <w:color w:val="222222"/>
                <w:sz w:val="20"/>
                <w:szCs w:val="20"/>
              </w:rPr>
              <w:t>Architects; senior technical leadership; documented in Architecture Decision Records</w:t>
            </w:r>
          </w:p>
        </w:tc>
      </w:tr>
      <w:tr w:rsidR="00601B34" w14:paraId="51D545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A681E1" w14:textId="77777777" w:rsidR="00601B34" w:rsidRDefault="00000000">
            <w:r>
              <w:rPr>
                <w:color w:val="222222"/>
                <w:sz w:val="20"/>
                <w:szCs w:val="20"/>
              </w:rPr>
              <w:t>Design Patterns (GoF)</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D16EE0" w14:textId="77777777" w:rsidR="00601B34" w:rsidRDefault="00000000">
            <w:r>
              <w:rPr>
                <w:color w:val="222222"/>
                <w:sz w:val="20"/>
                <w:szCs w:val="20"/>
              </w:rPr>
              <w:t>Individual class relationships and object interactions within a component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9774EB" w14:textId="77777777" w:rsidR="00601B34" w:rsidRDefault="00000000">
            <w:r>
              <w:rPr>
                <w:color w:val="222222"/>
                <w:sz w:val="20"/>
                <w:szCs w:val="20"/>
              </w:rPr>
              <w:t>Factory, Singleton, Observer, Strategy, Decorator, Adapter, Repository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6D4AA4" w14:textId="77777777" w:rsidR="00601B34" w:rsidRDefault="00000000">
            <w:r>
              <w:rPr>
                <w:color w:val="222222"/>
                <w:sz w:val="20"/>
                <w:szCs w:val="20"/>
              </w:rPr>
              <w:t>Senior developers; documented in Low-Level Design documents</w:t>
            </w:r>
          </w:p>
        </w:tc>
      </w:tr>
      <w:tr w:rsidR="00601B34" w14:paraId="74A273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D35EDF" w14:textId="77777777" w:rsidR="00601B34" w:rsidRDefault="00000000">
            <w:r>
              <w:rPr>
                <w:color w:val="222222"/>
                <w:sz w:val="20"/>
                <w:szCs w:val="20"/>
              </w:rPr>
              <w:t>Idioms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EB798A" w14:textId="77777777" w:rsidR="00601B34" w:rsidRDefault="00000000">
            <w:r>
              <w:rPr>
                <w:color w:val="222222"/>
                <w:sz w:val="20"/>
                <w:szCs w:val="20"/>
              </w:rPr>
              <w:t>Language-specific code patterns and best practices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A26598" w14:textId="77777777" w:rsidR="00601B34" w:rsidRDefault="00000000">
            <w:r>
              <w:rPr>
                <w:color w:val="222222"/>
                <w:sz w:val="20"/>
                <w:szCs w:val="20"/>
              </w:rPr>
              <w:t>Python context managers (with statement); Java try-with-resources; JavaScript Promises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20567A" w14:textId="77777777" w:rsidR="00601B34" w:rsidRDefault="00000000">
            <w:r>
              <w:rPr>
                <w:color w:val="222222"/>
                <w:sz w:val="20"/>
                <w:szCs w:val="20"/>
              </w:rPr>
              <w:t>Individual developers; documented in style guides</w:t>
            </w:r>
          </w:p>
        </w:tc>
      </w:tr>
    </w:tbl>
    <w:p w14:paraId="17357547" w14:textId="77777777" w:rsidR="00601B34" w:rsidRDefault="00601B34">
      <w:pPr>
        <w:spacing w:after="80"/>
      </w:pPr>
    </w:p>
    <w:p w14:paraId="78E0E9CC" w14:textId="77777777" w:rsidR="00601B34" w:rsidRDefault="00000000">
      <w:pPr>
        <w:pStyle w:val="Heading3"/>
      </w:pPr>
      <w:bookmarkStart w:id="29" w:name="_Toc228094191"/>
      <w:r>
        <w:t>Major Architectural Patterns</w:t>
      </w:r>
      <w:bookmarkEnd w:id="29"/>
    </w:p>
    <w:p w14:paraId="67764279" w14:textId="77777777" w:rsidR="00601B34" w:rsidRDefault="00601B34">
      <w:pPr>
        <w:spacing w:after="60"/>
      </w:pPr>
    </w:p>
    <w:p w14:paraId="3EE11677" w14:textId="77777777" w:rsidR="00601B34" w:rsidRDefault="00000000">
      <w:pPr>
        <w:pStyle w:val="Heading4"/>
      </w:pPr>
      <w:r>
        <w:t>1. Layered (N-Tier) Architecture</w:t>
      </w:r>
    </w:p>
    <w:p w14:paraId="5C27AC65"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1B34" w14:paraId="0250DB22"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90D7E5F" w14:textId="77777777" w:rsidR="00601B34" w:rsidRDefault="00000000">
            <w:r>
              <w:rPr>
                <w:b/>
                <w:bCs/>
                <w:color w:val="FFFFFF"/>
                <w:sz w:val="20"/>
                <w:szCs w:val="20"/>
              </w:rPr>
              <w:t>Aspect</w:t>
            </w:r>
          </w:p>
        </w:tc>
        <w:tc>
          <w:tcPr>
            <w:tcW w:w="7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5B600FE" w14:textId="77777777" w:rsidR="00601B34" w:rsidRDefault="00000000">
            <w:r>
              <w:rPr>
                <w:b/>
                <w:bCs/>
                <w:color w:val="FFFFFF"/>
                <w:sz w:val="20"/>
                <w:szCs w:val="20"/>
              </w:rPr>
              <w:t>Detail</w:t>
            </w:r>
          </w:p>
        </w:tc>
      </w:tr>
      <w:tr w:rsidR="00601B34" w14:paraId="56F0E4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F34612" w14:textId="77777777" w:rsidR="00601B34" w:rsidRDefault="00000000">
            <w:r>
              <w:rPr>
                <w:color w:val="222222"/>
                <w:sz w:val="20"/>
                <w:szCs w:val="20"/>
              </w:rPr>
              <w:t>Structure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D40C83" w14:textId="77777777" w:rsidR="00601B34" w:rsidRDefault="00000000">
            <w:r>
              <w:rPr>
                <w:color w:val="222222"/>
                <w:sz w:val="20"/>
                <w:szCs w:val="20"/>
              </w:rPr>
              <w:t>Organises the application into horizontal layers where each layer has a distinct role. Strict layering means each layer only communicates with the layer immediately below it. Relaxed layering allows any layer to call any lower layer.</w:t>
            </w:r>
          </w:p>
        </w:tc>
      </w:tr>
      <w:tr w:rsidR="00601B34" w14:paraId="1B96EE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7F51F2" w14:textId="77777777" w:rsidR="00601B34" w:rsidRDefault="00000000">
            <w:r>
              <w:rPr>
                <w:color w:val="222222"/>
                <w:sz w:val="20"/>
                <w:szCs w:val="20"/>
              </w:rPr>
              <w:t>Standard Layers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7794DF" w14:textId="77777777" w:rsidR="00601B34" w:rsidRDefault="00000000">
            <w:r>
              <w:rPr>
                <w:color w:val="222222"/>
                <w:sz w:val="20"/>
                <w:szCs w:val="20"/>
              </w:rPr>
              <w:t>Presentation Layer (UI, API controllers) → Business Logic Layer (services, domain objects, business rules) → Data Access Layer (repositories, ORMs) → Database Layer (SQL/NoSQL storage)</w:t>
            </w:r>
          </w:p>
        </w:tc>
      </w:tr>
      <w:tr w:rsidR="00601B34" w14:paraId="5331D0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41D2A7" w14:textId="77777777" w:rsidR="00601B34" w:rsidRDefault="00000000">
            <w:r>
              <w:rPr>
                <w:color w:val="222222"/>
                <w:sz w:val="20"/>
                <w:szCs w:val="20"/>
              </w:rPr>
              <w:t>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3B04BE" w14:textId="77777777" w:rsidR="00601B34" w:rsidRDefault="00000000">
            <w:r>
              <w:rPr>
                <w:color w:val="222222"/>
                <w:sz w:val="20"/>
                <w:szCs w:val="20"/>
              </w:rPr>
              <w:t>Clear separation of concerns; familiar to most developers; layers can be independently replaced; easy to understand and onboard new developers; suits teams with UI, backend, and database specialists</w:t>
            </w:r>
          </w:p>
        </w:tc>
      </w:tr>
      <w:tr w:rsidR="00601B34" w14:paraId="33544E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086E0D" w14:textId="77777777" w:rsidR="00601B34" w:rsidRDefault="00000000">
            <w:r>
              <w:rPr>
                <w:color w:val="222222"/>
                <w:sz w:val="20"/>
                <w:szCs w:val="20"/>
              </w:rPr>
              <w:lastRenderedPageBreak/>
              <w:t>Disadvantages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72B9F3" w14:textId="77777777" w:rsidR="00601B34" w:rsidRDefault="00000000">
            <w:r>
              <w:rPr>
                <w:color w:val="222222"/>
                <w:sz w:val="20"/>
                <w:szCs w:val="20"/>
              </w:rPr>
              <w:t>Changes often span multiple layers; performance overhead from passing data through layers; tendency toward anemic domain models; monolithic deployment — all layers deploy together</w:t>
            </w:r>
          </w:p>
        </w:tc>
      </w:tr>
      <w:tr w:rsidR="00601B34" w14:paraId="4D0C56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620E83" w14:textId="77777777" w:rsidR="00601B34" w:rsidRDefault="00000000">
            <w:r>
              <w:rPr>
                <w:color w:val="222222"/>
                <w:sz w:val="20"/>
                <w:szCs w:val="20"/>
              </w:rPr>
              <w:t>Best For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D38119" w14:textId="77777777" w:rsidR="00601B34" w:rsidRDefault="00000000">
            <w:r>
              <w:rPr>
                <w:color w:val="222222"/>
                <w:sz w:val="20"/>
                <w:szCs w:val="20"/>
              </w:rPr>
              <w:t>Traditional enterprise applications (banking, ERP, CRM); CRUD-heavy web applications; teams organised by technical layer (frontend/backend/DBA)</w:t>
            </w:r>
          </w:p>
        </w:tc>
      </w:tr>
      <w:tr w:rsidR="00601B34" w14:paraId="7E11B1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6BC613" w14:textId="77777777" w:rsidR="00601B34" w:rsidRDefault="00000000">
            <w:r>
              <w:rPr>
                <w:color w:val="222222"/>
                <w:sz w:val="20"/>
                <w:szCs w:val="20"/>
              </w:rPr>
              <w:t>Real 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9AC202" w14:textId="77777777" w:rsidR="00601B34" w:rsidRDefault="00000000">
            <w:r>
              <w:rPr>
                <w:color w:val="222222"/>
                <w:sz w:val="20"/>
                <w:szCs w:val="20"/>
              </w:rPr>
              <w:t>Spring MVC applications; Django web apps; classic Java EE enterprise applications; university ERP systems like GCTU's portal</w:t>
            </w:r>
          </w:p>
        </w:tc>
      </w:tr>
    </w:tbl>
    <w:p w14:paraId="07CD8F62" w14:textId="77777777" w:rsidR="00601B34" w:rsidRDefault="00601B34">
      <w:pPr>
        <w:spacing w:after="80"/>
      </w:pPr>
    </w:p>
    <w:p w14:paraId="7402533A" w14:textId="77777777" w:rsidR="00601B34" w:rsidRDefault="00000000">
      <w:pPr>
        <w:pStyle w:val="Heading4"/>
      </w:pPr>
      <w:r>
        <w:t>2. Model-View-Controller (MVC)</w:t>
      </w:r>
    </w:p>
    <w:p w14:paraId="183FD3DB"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1B34" w14:paraId="777EA900"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3AF2EBB" w14:textId="77777777" w:rsidR="00601B34" w:rsidRDefault="00000000">
            <w:r>
              <w:rPr>
                <w:b/>
                <w:bCs/>
                <w:color w:val="FFFFFF"/>
                <w:sz w:val="20"/>
                <w:szCs w:val="20"/>
              </w:rPr>
              <w:t>Aspect</w:t>
            </w:r>
          </w:p>
        </w:tc>
        <w:tc>
          <w:tcPr>
            <w:tcW w:w="7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2A0A249" w14:textId="77777777" w:rsidR="00601B34" w:rsidRDefault="00000000">
            <w:r>
              <w:rPr>
                <w:b/>
                <w:bCs/>
                <w:color w:val="FFFFFF"/>
                <w:sz w:val="20"/>
                <w:szCs w:val="20"/>
              </w:rPr>
              <w:t>Detail</w:t>
            </w:r>
          </w:p>
        </w:tc>
      </w:tr>
      <w:tr w:rsidR="00601B34" w14:paraId="305DBD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266713" w14:textId="77777777" w:rsidR="00601B34" w:rsidRDefault="00000000">
            <w:r>
              <w:rPr>
                <w:color w:val="222222"/>
                <w:sz w:val="20"/>
                <w:szCs w:val="20"/>
              </w:rPr>
              <w:t>Structure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4D2A54" w14:textId="77777777" w:rsidR="00601B34" w:rsidRDefault="00000000">
            <w:r>
              <w:rPr>
                <w:color w:val="222222"/>
                <w:sz w:val="20"/>
                <w:szCs w:val="20"/>
              </w:rPr>
              <w:t>Separates the application into three components: Model (data and business rules), View (user interface rendering), Controller (user input handling and coordination between Model and View)</w:t>
            </w:r>
          </w:p>
        </w:tc>
      </w:tr>
      <w:tr w:rsidR="00601B34" w14:paraId="3F8E5E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4DAAB0" w14:textId="77777777" w:rsidR="00601B34" w:rsidRDefault="00000000">
            <w:r>
              <w:rPr>
                <w:color w:val="222222"/>
                <w:sz w:val="20"/>
                <w:szCs w:val="20"/>
              </w:rPr>
              <w:t>Data Flow</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99E261" w14:textId="77777777" w:rsidR="00601B34" w:rsidRDefault="00000000">
            <w:r>
              <w:rPr>
                <w:color w:val="222222"/>
                <w:sz w:val="20"/>
                <w:szCs w:val="20"/>
              </w:rPr>
              <w:t>User → Controller → Model (business logic) → View (renders updated model) → User. Model and View never communicate directly.</w:t>
            </w:r>
          </w:p>
        </w:tc>
      </w:tr>
      <w:tr w:rsidR="00601B34" w14:paraId="38BABB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D7EE2F" w14:textId="77777777" w:rsidR="00601B34" w:rsidRDefault="00000000">
            <w:r>
              <w:rPr>
                <w:color w:val="222222"/>
                <w:sz w:val="20"/>
                <w:szCs w:val="20"/>
              </w:rPr>
              <w:t>Variants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D969C0" w14:textId="77777777" w:rsidR="00601B34" w:rsidRDefault="00000000">
            <w:r>
              <w:rPr>
                <w:color w:val="222222"/>
                <w:sz w:val="20"/>
                <w:szCs w:val="20"/>
              </w:rPr>
              <w:t>MVP (Model-View-Presenter): Presenter handles all UI logic; View is passive — used in Android, WinForms. MVVM (Model-View-ViewModel): ViewModel exposes Observable data; View binds declaratively — used in React, Angular, WPF, SwiftUI.</w:t>
            </w:r>
          </w:p>
        </w:tc>
      </w:tr>
      <w:tr w:rsidR="00601B34" w14:paraId="550240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EA796F3" w14:textId="77777777" w:rsidR="00601B34" w:rsidRDefault="00000000">
            <w:r>
              <w:rPr>
                <w:color w:val="222222"/>
                <w:sz w:val="20"/>
                <w:szCs w:val="20"/>
              </w:rPr>
              <w:t>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E56DA52" w14:textId="77777777" w:rsidR="00601B34" w:rsidRDefault="00000000">
            <w:r>
              <w:rPr>
                <w:color w:val="222222"/>
                <w:sz w:val="20"/>
                <w:szCs w:val="20"/>
              </w:rPr>
              <w:t>Parallel development of UI and business logic; multiple Views for one Model (web + mobile + desktop); testable controllers and models independent of UI framework</w:t>
            </w:r>
          </w:p>
        </w:tc>
      </w:tr>
      <w:tr w:rsidR="00601B34" w14:paraId="5CF297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7CB71D" w14:textId="77777777" w:rsidR="00601B34" w:rsidRDefault="00000000">
            <w:r>
              <w:rPr>
                <w:color w:val="222222"/>
                <w:sz w:val="20"/>
                <w:szCs w:val="20"/>
              </w:rPr>
              <w:t>Disadvantages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89A7AF" w14:textId="77777777" w:rsidR="00601B34" w:rsidRDefault="00000000">
            <w:r>
              <w:rPr>
                <w:color w:val="222222"/>
                <w:sz w:val="20"/>
                <w:szCs w:val="20"/>
              </w:rPr>
              <w:t>Controller can become bloated ('Massive View Controller' anti-pattern in iOS); not ideal for complex multi-step workflows; View-Controller boundary can blur in practice</w:t>
            </w:r>
          </w:p>
        </w:tc>
      </w:tr>
      <w:tr w:rsidR="00601B34" w14:paraId="7EBC8A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A61D8F" w14:textId="77777777" w:rsidR="00601B34" w:rsidRDefault="00000000">
            <w:r>
              <w:rPr>
                <w:color w:val="222222"/>
                <w:sz w:val="20"/>
                <w:szCs w:val="20"/>
              </w:rPr>
              <w:t>Best For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CC8CF11" w14:textId="77777777" w:rsidR="00601B34" w:rsidRDefault="00000000">
            <w:r>
              <w:rPr>
                <w:color w:val="222222"/>
                <w:sz w:val="20"/>
                <w:szCs w:val="20"/>
              </w:rPr>
              <w:t>Interactive web applications; desktop GUI apps; any system with complex UI logic that must be separated from domain logic</w:t>
            </w:r>
          </w:p>
        </w:tc>
      </w:tr>
      <w:tr w:rsidR="00601B34" w14:paraId="6214B0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0819FE" w14:textId="77777777" w:rsidR="00601B34" w:rsidRDefault="00000000">
            <w:r>
              <w:rPr>
                <w:color w:val="222222"/>
                <w:sz w:val="20"/>
                <w:szCs w:val="20"/>
              </w:rPr>
              <w:t>Real 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D9EAE2" w14:textId="77777777" w:rsidR="00601B34" w:rsidRDefault="00000000">
            <w:r>
              <w:rPr>
                <w:color w:val="222222"/>
                <w:sz w:val="20"/>
                <w:szCs w:val="20"/>
              </w:rPr>
              <w:t>Ruby on Rails (canonical MVC); Django; ASP.NET MVC; Angular (MVC/MVVM hybrid); Spring MVC</w:t>
            </w:r>
          </w:p>
        </w:tc>
      </w:tr>
    </w:tbl>
    <w:p w14:paraId="4EB5952A" w14:textId="77777777" w:rsidR="00601B34" w:rsidRDefault="00601B34">
      <w:pPr>
        <w:spacing w:after="80"/>
      </w:pPr>
    </w:p>
    <w:p w14:paraId="2728486C" w14:textId="77777777" w:rsidR="00601B34" w:rsidRDefault="00000000">
      <w:pPr>
        <w:pStyle w:val="Heading4"/>
      </w:pPr>
      <w:r>
        <w:t>3. Microservices Architecture</w:t>
      </w:r>
    </w:p>
    <w:p w14:paraId="4F6F1ABF"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1B34" w14:paraId="4183AC9F"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461DE1C" w14:textId="77777777" w:rsidR="00601B34" w:rsidRDefault="00000000">
            <w:r>
              <w:rPr>
                <w:b/>
                <w:bCs/>
                <w:color w:val="FFFFFF"/>
                <w:sz w:val="20"/>
                <w:szCs w:val="20"/>
              </w:rPr>
              <w:t>Aspect</w:t>
            </w:r>
          </w:p>
        </w:tc>
        <w:tc>
          <w:tcPr>
            <w:tcW w:w="7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992D85F" w14:textId="77777777" w:rsidR="00601B34" w:rsidRDefault="00000000">
            <w:r>
              <w:rPr>
                <w:b/>
                <w:bCs/>
                <w:color w:val="FFFFFF"/>
                <w:sz w:val="20"/>
                <w:szCs w:val="20"/>
              </w:rPr>
              <w:t>Detail</w:t>
            </w:r>
          </w:p>
        </w:tc>
      </w:tr>
      <w:tr w:rsidR="00601B34" w14:paraId="2591E5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82301E" w14:textId="77777777" w:rsidR="00601B34" w:rsidRDefault="00000000">
            <w:r>
              <w:rPr>
                <w:color w:val="222222"/>
                <w:sz w:val="20"/>
                <w:szCs w:val="20"/>
              </w:rPr>
              <w:t>Structure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7CDF5D" w14:textId="77777777" w:rsidR="00601B34" w:rsidRDefault="00000000">
            <w:r>
              <w:rPr>
                <w:color w:val="222222"/>
                <w:sz w:val="20"/>
                <w:szCs w:val="20"/>
              </w:rPr>
              <w:t>Application decomposed into a collection of small, independently deployable services, each with its own process, database, and deployment lifecycle. Services communicate via lightweight APIs (REST, gRPC) or asynchronous messaging.</w:t>
            </w:r>
          </w:p>
        </w:tc>
      </w:tr>
      <w:tr w:rsidR="00601B34" w14:paraId="62229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187D1E" w14:textId="77777777" w:rsidR="00601B34" w:rsidRDefault="00000000">
            <w:r>
              <w:rPr>
                <w:color w:val="222222"/>
                <w:sz w:val="20"/>
                <w:szCs w:val="20"/>
              </w:rPr>
              <w:t>Key Principles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84D66A" w14:textId="77777777" w:rsidR="00601B34" w:rsidRDefault="00000000">
            <w:r>
              <w:rPr>
                <w:color w:val="222222"/>
                <w:sz w:val="20"/>
                <w:szCs w:val="20"/>
              </w:rPr>
              <w:t>Single responsibility per service; independent deployability; database per service (no shared databases); failure isolation; decentralised governance (teams choose their own technology stack)</w:t>
            </w:r>
          </w:p>
        </w:tc>
      </w:tr>
      <w:tr w:rsidR="00601B34" w14:paraId="4531B6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065D17" w14:textId="77777777" w:rsidR="00601B34" w:rsidRDefault="00000000">
            <w:r>
              <w:rPr>
                <w:color w:val="222222"/>
                <w:sz w:val="20"/>
                <w:szCs w:val="20"/>
              </w:rPr>
              <w:t>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2E2441" w14:textId="77777777" w:rsidR="00601B34" w:rsidRDefault="00000000">
            <w:r>
              <w:rPr>
                <w:color w:val="222222"/>
                <w:sz w:val="20"/>
                <w:szCs w:val="20"/>
              </w:rPr>
              <w:t>Independent scaling of high-demand services; fault isolation (one service failure does not crash the entire system); independent deployment cycles; team autonomy; polyglot programming</w:t>
            </w:r>
          </w:p>
        </w:tc>
      </w:tr>
      <w:tr w:rsidR="00601B34" w14:paraId="3403D3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403F28" w14:textId="77777777" w:rsidR="00601B34" w:rsidRDefault="00000000">
            <w:r>
              <w:rPr>
                <w:color w:val="222222"/>
                <w:sz w:val="20"/>
                <w:szCs w:val="20"/>
              </w:rPr>
              <w:lastRenderedPageBreak/>
              <w:t>Disadvantages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C3AE54" w14:textId="77777777" w:rsidR="00601B34" w:rsidRDefault="00000000">
            <w:r>
              <w:rPr>
                <w:color w:val="222222"/>
                <w:sz w:val="20"/>
                <w:szCs w:val="20"/>
              </w:rPr>
              <w:t>Distributed system complexity; network latency between services; eventual consistency challenges; difficult debugging across service boundaries; significant operational overhead (service discovery, load balancing, distributed tracing, multiple CI/CD pipelines)</w:t>
            </w:r>
          </w:p>
        </w:tc>
      </w:tr>
      <w:tr w:rsidR="00601B34" w14:paraId="60911E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DCD47E" w14:textId="77777777" w:rsidR="00601B34" w:rsidRDefault="00000000">
            <w:r>
              <w:rPr>
                <w:color w:val="222222"/>
                <w:sz w:val="20"/>
                <w:szCs w:val="20"/>
              </w:rPr>
              <w:t>When to Use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D0992C" w14:textId="77777777" w:rsidR="00601B34" w:rsidRDefault="00000000">
            <w:r>
              <w:rPr>
                <w:color w:val="222222"/>
                <w:sz w:val="20"/>
                <w:szCs w:val="20"/>
              </w:rPr>
              <w:t>Large systems with distinct, independently scalable domains; organisations with multiple autonomous teams (Conway's Law); systems requiring independent deployment cycles; after achieving product-market fit (not for MVPs)</w:t>
            </w:r>
          </w:p>
        </w:tc>
      </w:tr>
      <w:tr w:rsidR="00601B34" w14:paraId="08A954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3AB63C" w14:textId="77777777" w:rsidR="00601B34" w:rsidRDefault="00000000">
            <w:r>
              <w:rPr>
                <w:color w:val="222222"/>
                <w:sz w:val="20"/>
                <w:szCs w:val="20"/>
              </w:rPr>
              <w:t>Anti-pattern warning</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6DE9A5" w14:textId="77777777" w:rsidR="00601B34" w:rsidRDefault="00000000">
            <w:r>
              <w:rPr>
                <w:color w:val="222222"/>
                <w:sz w:val="20"/>
                <w:szCs w:val="20"/>
              </w:rPr>
              <w:t>Microservices without organisational maturity create 'distributed monoliths' — the worst of both worlds. Start with a well-structured monolith; migrate to microservices when the pain of the monolith justifies the cost.</w:t>
            </w:r>
          </w:p>
        </w:tc>
      </w:tr>
      <w:tr w:rsidR="00601B34" w14:paraId="2A47D2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1E9259" w14:textId="77777777" w:rsidR="00601B34" w:rsidRDefault="00000000">
            <w:r>
              <w:rPr>
                <w:color w:val="222222"/>
                <w:sz w:val="20"/>
                <w:szCs w:val="20"/>
              </w:rPr>
              <w:t>Real 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E13F58" w14:textId="77777777" w:rsidR="00601B34" w:rsidRDefault="00000000">
            <w:r>
              <w:rPr>
                <w:color w:val="222222"/>
                <w:sz w:val="20"/>
                <w:szCs w:val="20"/>
              </w:rPr>
              <w:t>Netflix (hundreds of microservices); Amazon; Uber; Spotify; any major cloud-native SaaS platform</w:t>
            </w:r>
          </w:p>
        </w:tc>
      </w:tr>
    </w:tbl>
    <w:p w14:paraId="206C3FE1" w14:textId="77777777" w:rsidR="00601B34" w:rsidRDefault="00601B34">
      <w:pPr>
        <w:spacing w:after="80"/>
      </w:pPr>
    </w:p>
    <w:p w14:paraId="73DB5C73" w14:textId="77777777" w:rsidR="00601B34" w:rsidRDefault="00000000">
      <w:pPr>
        <w:pStyle w:val="Heading4"/>
      </w:pPr>
      <w:r>
        <w:t>4. Event-Driven Architecture (EDA)</w:t>
      </w:r>
    </w:p>
    <w:p w14:paraId="41768D15"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1B34" w14:paraId="689722B5"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C0F2848" w14:textId="77777777" w:rsidR="00601B34" w:rsidRDefault="00000000">
            <w:r>
              <w:rPr>
                <w:b/>
                <w:bCs/>
                <w:color w:val="FFFFFF"/>
                <w:sz w:val="20"/>
                <w:szCs w:val="20"/>
              </w:rPr>
              <w:t>Aspect</w:t>
            </w:r>
          </w:p>
        </w:tc>
        <w:tc>
          <w:tcPr>
            <w:tcW w:w="7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6C894133" w14:textId="77777777" w:rsidR="00601B34" w:rsidRDefault="00000000">
            <w:r>
              <w:rPr>
                <w:b/>
                <w:bCs/>
                <w:color w:val="FFFFFF"/>
                <w:sz w:val="20"/>
                <w:szCs w:val="20"/>
              </w:rPr>
              <w:t>Detail</w:t>
            </w:r>
          </w:p>
        </w:tc>
      </w:tr>
      <w:tr w:rsidR="00601B34" w14:paraId="167952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1B6A3A" w14:textId="77777777" w:rsidR="00601B34" w:rsidRDefault="00000000">
            <w:r>
              <w:rPr>
                <w:color w:val="222222"/>
                <w:sz w:val="20"/>
                <w:szCs w:val="20"/>
              </w:rPr>
              <w:t>Structure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C6D8D5" w14:textId="77777777" w:rsidR="00601B34" w:rsidRDefault="00000000">
            <w:r>
              <w:rPr>
                <w:color w:val="222222"/>
                <w:sz w:val="20"/>
                <w:szCs w:val="20"/>
              </w:rPr>
              <w:t>Components (producers and consumers) communicate exclusively through events — messages that describe something that happened. A message broker (Kafka, RabbitMQ, AWS SNS/SQS) decouples producers from consumers.</w:t>
            </w:r>
          </w:p>
        </w:tc>
      </w:tr>
      <w:tr w:rsidR="00601B34" w14:paraId="1D4550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533AE1" w14:textId="77777777" w:rsidR="00601B34" w:rsidRDefault="00000000">
            <w:r>
              <w:rPr>
                <w:color w:val="222222"/>
                <w:sz w:val="20"/>
                <w:szCs w:val="20"/>
              </w:rPr>
              <w:t>Core Concepts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06A719" w14:textId="77777777" w:rsidR="00601B34" w:rsidRDefault="00000000">
            <w:r>
              <w:rPr>
                <w:color w:val="222222"/>
                <w:sz w:val="20"/>
                <w:szCs w:val="20"/>
              </w:rPr>
              <w:t>Event: an immutable record of something that happened ('order.placed', 'payment.processed'). Producer: emits events without knowing who consumes them. Consumer: subscribes to events of interest; processes them independently. Broker: stores and routes events.</w:t>
            </w:r>
          </w:p>
        </w:tc>
      </w:tr>
      <w:tr w:rsidR="00601B34" w14:paraId="3497F0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28B0F1" w14:textId="77777777" w:rsidR="00601B34" w:rsidRDefault="00000000">
            <w:r>
              <w:rPr>
                <w:color w:val="222222"/>
                <w:sz w:val="20"/>
                <w:szCs w:val="20"/>
              </w:rPr>
              <w:t>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18C705" w14:textId="77777777" w:rsidR="00601B34" w:rsidRDefault="00000000">
            <w:r>
              <w:rPr>
                <w:color w:val="222222"/>
                <w:sz w:val="20"/>
                <w:szCs w:val="20"/>
              </w:rPr>
              <w:t>Extreme loose coupling — producers and consumers are completely unaware of each other; horizontal scalability; resilience (consumers can process events when ready); real-time processing; easily add new consumers without modifying producers</w:t>
            </w:r>
          </w:p>
        </w:tc>
      </w:tr>
      <w:tr w:rsidR="00601B34" w14:paraId="77D703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005DA0" w14:textId="77777777" w:rsidR="00601B34" w:rsidRDefault="00000000">
            <w:r>
              <w:rPr>
                <w:color w:val="222222"/>
                <w:sz w:val="20"/>
                <w:szCs w:val="20"/>
              </w:rPr>
              <w:t>Disadvantages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1488F5" w14:textId="77777777" w:rsidR="00601B34" w:rsidRDefault="00000000">
            <w:r>
              <w:rPr>
                <w:color w:val="222222"/>
                <w:sz w:val="20"/>
                <w:szCs w:val="20"/>
              </w:rPr>
              <w:t>Difficult to trace end-to-end request flow; debugging requires distributed tracing tools; eventual consistency — consumers process events asynchronously; complex error handling and dead letter queue management; testing requires event simulation</w:t>
            </w:r>
          </w:p>
        </w:tc>
      </w:tr>
      <w:tr w:rsidR="00601B34" w14:paraId="41EF3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BEB501" w14:textId="77777777" w:rsidR="00601B34" w:rsidRDefault="00000000">
            <w:r>
              <w:rPr>
                <w:color w:val="222222"/>
                <w:sz w:val="20"/>
                <w:szCs w:val="20"/>
              </w:rPr>
              <w:t>Best For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29E49" w14:textId="77777777" w:rsidR="00601B34" w:rsidRDefault="00000000">
            <w:r>
              <w:rPr>
                <w:color w:val="222222"/>
                <w:sz w:val="20"/>
                <w:szCs w:val="20"/>
              </w:rPr>
              <w:t>Real-time systems; audit logging; notification systems; order processing pipelines; IoT data ingestion; systems requiring loose coupling between domains</w:t>
            </w:r>
          </w:p>
        </w:tc>
      </w:tr>
      <w:tr w:rsidR="00601B34" w14:paraId="1A37EC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0F0E1A8" w14:textId="77777777" w:rsidR="00601B34" w:rsidRDefault="00000000">
            <w:r>
              <w:rPr>
                <w:color w:val="222222"/>
                <w:sz w:val="20"/>
                <w:szCs w:val="20"/>
              </w:rPr>
              <w:t>Real 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0DA321" w14:textId="77777777" w:rsidR="00601B34" w:rsidRDefault="00000000">
            <w:r>
              <w:rPr>
                <w:color w:val="222222"/>
                <w:sz w:val="20"/>
                <w:szCs w:val="20"/>
              </w:rPr>
              <w:t>GCTU ERP could emit 'result.published' event → Email Service sends notification, Analytics Service records it, Audit Service logs it — all independently, without the results service knowing any of them exist</w:t>
            </w:r>
          </w:p>
        </w:tc>
      </w:tr>
    </w:tbl>
    <w:p w14:paraId="6E6D37BE" w14:textId="77777777" w:rsidR="00601B34" w:rsidRDefault="00601B34">
      <w:pPr>
        <w:spacing w:after="80"/>
      </w:pPr>
    </w:p>
    <w:p w14:paraId="6F005E58" w14:textId="77777777" w:rsidR="00601B34" w:rsidRDefault="00000000">
      <w:pPr>
        <w:pStyle w:val="Heading4"/>
      </w:pPr>
      <w:r>
        <w:t>5. Hexagonal Architecture (Ports and Adapters)</w:t>
      </w:r>
    </w:p>
    <w:p w14:paraId="7C304C94"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1B34" w14:paraId="64D67A44"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3F6B848" w14:textId="77777777" w:rsidR="00601B34" w:rsidRDefault="00000000">
            <w:r>
              <w:rPr>
                <w:b/>
                <w:bCs/>
                <w:color w:val="FFFFFF"/>
                <w:sz w:val="20"/>
                <w:szCs w:val="20"/>
              </w:rPr>
              <w:t>Aspect</w:t>
            </w:r>
          </w:p>
        </w:tc>
        <w:tc>
          <w:tcPr>
            <w:tcW w:w="7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089F5D" w14:textId="77777777" w:rsidR="00601B34" w:rsidRDefault="00000000">
            <w:r>
              <w:rPr>
                <w:b/>
                <w:bCs/>
                <w:color w:val="FFFFFF"/>
                <w:sz w:val="20"/>
                <w:szCs w:val="20"/>
              </w:rPr>
              <w:t>Detail</w:t>
            </w:r>
          </w:p>
        </w:tc>
      </w:tr>
      <w:tr w:rsidR="00601B34" w14:paraId="2C1239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1D677C" w14:textId="77777777" w:rsidR="00601B34" w:rsidRDefault="00000000">
            <w:r>
              <w:rPr>
                <w:color w:val="222222"/>
                <w:sz w:val="20"/>
                <w:szCs w:val="20"/>
              </w:rPr>
              <w:t>Structure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17BF49" w14:textId="77777777" w:rsidR="00601B34" w:rsidRDefault="00000000">
            <w:r>
              <w:rPr>
                <w:color w:val="222222"/>
                <w:sz w:val="20"/>
                <w:szCs w:val="20"/>
              </w:rPr>
              <w:t>Places the application's core business logic (the 'hexagon') at the centre, surrounded by ports (interfaces) and adapters (implementations of those interfaces) for all external systems. The core has zero knowledge of the outside world.</w:t>
            </w:r>
          </w:p>
        </w:tc>
      </w:tr>
      <w:tr w:rsidR="00601B34" w14:paraId="1B4CDE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235FEB" w14:textId="77777777" w:rsidR="00601B34" w:rsidRDefault="00000000">
            <w:r>
              <w:rPr>
                <w:color w:val="222222"/>
                <w:sz w:val="20"/>
                <w:szCs w:val="20"/>
              </w:rPr>
              <w:lastRenderedPageBreak/>
              <w:t>Ports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239D0E" w14:textId="77777777" w:rsidR="00601B34" w:rsidRDefault="00000000">
            <w:r>
              <w:rPr>
                <w:color w:val="222222"/>
                <w:sz w:val="20"/>
                <w:szCs w:val="20"/>
              </w:rPr>
              <w:t>Interfaces defined by the core: 'I need something that can save an order' (driven port); 'I need to be called when an order is placed' (driving port)</w:t>
            </w:r>
          </w:p>
        </w:tc>
      </w:tr>
      <w:tr w:rsidR="00601B34" w14:paraId="1FE54E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EE985E" w14:textId="77777777" w:rsidR="00601B34" w:rsidRDefault="00000000">
            <w:r>
              <w:rPr>
                <w:color w:val="222222"/>
                <w:sz w:val="20"/>
                <w:szCs w:val="20"/>
              </w:rPr>
              <w:t>Adapters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584895" w14:textId="77777777" w:rsidR="00601B34" w:rsidRDefault="00000000">
            <w:r>
              <w:rPr>
                <w:color w:val="222222"/>
                <w:sz w:val="20"/>
                <w:szCs w:val="20"/>
              </w:rPr>
              <w:t>Concrete implementations of ports: MySQL adapter, REST API adapter, email adapter, Kafka adapter, test mock adapter — all pluggable</w:t>
            </w:r>
          </w:p>
        </w:tc>
      </w:tr>
      <w:tr w:rsidR="00601B34" w14:paraId="4BD1B4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FAA9F5" w14:textId="77777777" w:rsidR="00601B34" w:rsidRDefault="00000000">
            <w:r>
              <w:rPr>
                <w:color w:val="222222"/>
                <w:sz w:val="20"/>
                <w:szCs w:val="20"/>
              </w:rPr>
              <w:t>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56F3BF" w14:textId="77777777" w:rsidR="00601B34" w:rsidRDefault="00000000">
            <w:r>
              <w:rPr>
                <w:color w:val="222222"/>
                <w:sz w:val="20"/>
                <w:szCs w:val="20"/>
              </w:rPr>
              <w:t>Business logic is completely isolated from framework, database, UI, and infrastructure — can be tested without any external systems; easy to swap technology choices (switch databases by writing a new adapter); excellent testability</w:t>
            </w:r>
          </w:p>
        </w:tc>
      </w:tr>
      <w:tr w:rsidR="00601B34" w14:paraId="5EA55D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107687" w14:textId="77777777" w:rsidR="00601B34" w:rsidRDefault="00000000">
            <w:r>
              <w:rPr>
                <w:color w:val="222222"/>
                <w:sz w:val="20"/>
                <w:szCs w:val="20"/>
              </w:rPr>
              <w:t>Disadvantages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A00324" w14:textId="77777777" w:rsidR="00601B34" w:rsidRDefault="00000000">
            <w:r>
              <w:rPr>
                <w:color w:val="222222"/>
                <w:sz w:val="20"/>
                <w:szCs w:val="20"/>
              </w:rPr>
              <w:t>More initial design effort; can feel over-engineered for simple CRUD applications; requires discipline to prevent 'leakage' from adapters into the core</w:t>
            </w:r>
          </w:p>
        </w:tc>
      </w:tr>
      <w:tr w:rsidR="00601B34" w14:paraId="063916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908DC99" w14:textId="77777777" w:rsidR="00601B34" w:rsidRDefault="00000000">
            <w:r>
              <w:rPr>
                <w:color w:val="222222"/>
                <w:sz w:val="20"/>
                <w:szCs w:val="20"/>
              </w:rPr>
              <w:t>Best For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038604" w14:textId="77777777" w:rsidR="00601B34" w:rsidRDefault="00000000">
            <w:r>
              <w:rPr>
                <w:color w:val="222222"/>
                <w:sz w:val="20"/>
                <w:szCs w:val="20"/>
              </w:rPr>
              <w:t>Domain-rich applications where business logic must be protected from technology churn; systems requiring high testability; long-lived systems likely to change technology stack</w:t>
            </w:r>
          </w:p>
        </w:tc>
      </w:tr>
      <w:tr w:rsidR="00601B34" w14:paraId="274C6C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187EEE" w14:textId="77777777" w:rsidR="00601B34" w:rsidRDefault="00000000">
            <w:r>
              <w:rPr>
                <w:color w:val="222222"/>
                <w:sz w:val="20"/>
                <w:szCs w:val="20"/>
              </w:rPr>
              <w:t>Relation to DIP</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CA41D5" w14:textId="77777777" w:rsidR="00601B34" w:rsidRDefault="00000000">
            <w:r>
              <w:rPr>
                <w:color w:val="222222"/>
                <w:sz w:val="20"/>
                <w:szCs w:val="20"/>
              </w:rPr>
              <w:t>Hexagonal architecture is DIP applied at the architectural level — the high-level core depends only on abstractions (ports); low-level adapters depend on those abstractions</w:t>
            </w:r>
          </w:p>
        </w:tc>
      </w:tr>
    </w:tbl>
    <w:p w14:paraId="39E1FEB0" w14:textId="77777777" w:rsidR="00601B34" w:rsidRDefault="00601B34">
      <w:pPr>
        <w:spacing w:after="80"/>
      </w:pPr>
    </w:p>
    <w:p w14:paraId="2DF47031" w14:textId="77777777" w:rsidR="00601B34" w:rsidRDefault="00000000">
      <w:pPr>
        <w:pStyle w:val="Heading4"/>
      </w:pPr>
      <w:r>
        <w:t>6. Pipe-and-Filter Architecture</w:t>
      </w:r>
    </w:p>
    <w:p w14:paraId="1580E1DE"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01B34" w14:paraId="260AB46A"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0C65C1DE" w14:textId="77777777" w:rsidR="00601B34" w:rsidRDefault="00000000">
            <w:r>
              <w:rPr>
                <w:b/>
                <w:bCs/>
                <w:color w:val="FFFFFF"/>
                <w:sz w:val="20"/>
                <w:szCs w:val="20"/>
              </w:rPr>
              <w:t>Aspect</w:t>
            </w:r>
          </w:p>
        </w:tc>
        <w:tc>
          <w:tcPr>
            <w:tcW w:w="7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36CB0850" w14:textId="77777777" w:rsidR="00601B34" w:rsidRDefault="00000000">
            <w:r>
              <w:rPr>
                <w:b/>
                <w:bCs/>
                <w:color w:val="FFFFFF"/>
                <w:sz w:val="20"/>
                <w:szCs w:val="20"/>
              </w:rPr>
              <w:t>Detail</w:t>
            </w:r>
          </w:p>
        </w:tc>
      </w:tr>
      <w:tr w:rsidR="00601B34" w14:paraId="583091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B807B3" w14:textId="77777777" w:rsidR="00601B34" w:rsidRDefault="00000000">
            <w:r>
              <w:rPr>
                <w:color w:val="222222"/>
                <w:sz w:val="20"/>
                <w:szCs w:val="20"/>
              </w:rPr>
              <w:t>Structure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0C128D" w14:textId="77777777" w:rsidR="00601B34" w:rsidRDefault="00000000">
            <w:r>
              <w:rPr>
                <w:color w:val="222222"/>
                <w:sz w:val="20"/>
                <w:szCs w:val="20"/>
              </w:rPr>
              <w:t>Data flows through a sequence of processing steps (filters) connected by channels (pipes). Each filter transforms the data it receives and passes the result to the next filter. Filters are independent and unaware of each other.</w:t>
            </w:r>
          </w:p>
        </w:tc>
      </w:tr>
      <w:tr w:rsidR="00601B34" w14:paraId="10A547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5352A1" w14:textId="77777777" w:rsidR="00601B34" w:rsidRDefault="00000000">
            <w:r>
              <w:rPr>
                <w:color w:val="222222"/>
                <w:sz w:val="20"/>
                <w:szCs w:val="20"/>
              </w:rPr>
              <w:t>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95BDF5" w14:textId="77777777" w:rsidR="00601B34" w:rsidRDefault="00000000">
            <w:r>
              <w:rPr>
                <w:color w:val="222222"/>
                <w:sz w:val="20"/>
                <w:szCs w:val="20"/>
              </w:rPr>
              <w:t>High reusability of individual filters; easy to add, remove, or reorder processing steps; natural support for parallel processing; each filter is independently testable</w:t>
            </w:r>
          </w:p>
        </w:tc>
      </w:tr>
      <w:tr w:rsidR="00601B34" w14:paraId="56AFE0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A88E1F" w14:textId="77777777" w:rsidR="00601B34" w:rsidRDefault="00000000">
            <w:r>
              <w:rPr>
                <w:color w:val="222222"/>
                <w:sz w:val="20"/>
                <w:szCs w:val="20"/>
              </w:rPr>
              <w:t>Disadvantages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611001" w14:textId="77777777" w:rsidR="00601B34" w:rsidRDefault="00000000">
            <w:r>
              <w:rPr>
                <w:color w:val="222222"/>
                <w:sz w:val="20"/>
                <w:szCs w:val="20"/>
              </w:rPr>
              <w:t>Not suitable for interactive systems requiring user input mid-pipeline; potential performance overhead from data serialisation between filters; error handling across the pipeline is complex</w:t>
            </w:r>
          </w:p>
        </w:tc>
      </w:tr>
      <w:tr w:rsidR="00601B34" w14:paraId="4C9AC9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542FB9" w14:textId="77777777" w:rsidR="00601B34" w:rsidRDefault="00000000">
            <w:r>
              <w:rPr>
                <w:color w:val="222222"/>
                <w:sz w:val="20"/>
                <w:szCs w:val="20"/>
              </w:rPr>
              <w:t>Best For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B7A753" w14:textId="77777777" w:rsidR="00601B34" w:rsidRDefault="00000000">
            <w:r>
              <w:rPr>
                <w:color w:val="222222"/>
                <w:sz w:val="20"/>
                <w:szCs w:val="20"/>
              </w:rPr>
              <w:t>Data transformation and ETL pipelines; compiler architectures (lexing → parsing → semantic analysis → code generation); signal processing; log processing; CI/CD pipelines themselves</w:t>
            </w:r>
          </w:p>
        </w:tc>
      </w:tr>
      <w:tr w:rsidR="00601B34" w14:paraId="4E3FFF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3DD06F" w14:textId="77777777" w:rsidR="00601B34" w:rsidRDefault="00000000">
            <w:r>
              <w:rPr>
                <w:color w:val="222222"/>
                <w:sz w:val="20"/>
                <w:szCs w:val="20"/>
              </w:rPr>
              <w:t>Real Examples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722D49" w14:textId="77777777" w:rsidR="00601B34" w:rsidRDefault="00000000">
            <w:r>
              <w:rPr>
                <w:color w:val="222222"/>
                <w:sz w:val="20"/>
                <w:szCs w:val="20"/>
              </w:rPr>
              <w:t>Unix shell pipelines (ls | grep | sort | head); Apache Kafka Streams; compiler toolchains; Spring Batch processing pipelines</w:t>
            </w:r>
          </w:p>
        </w:tc>
      </w:tr>
    </w:tbl>
    <w:p w14:paraId="0843EF87" w14:textId="77777777" w:rsidR="00601B34" w:rsidRDefault="00601B34">
      <w:pPr>
        <w:spacing w:after="80"/>
      </w:pPr>
    </w:p>
    <w:p w14:paraId="3148C20B" w14:textId="77777777" w:rsidR="00601B34" w:rsidRDefault="00000000">
      <w:pPr>
        <w:pStyle w:val="Heading3"/>
      </w:pPr>
      <w:bookmarkStart w:id="30" w:name="_Toc228094192"/>
      <w:r>
        <w:t>Architectural Pattern Comparison</w:t>
      </w:r>
      <w:bookmarkEnd w:id="30"/>
    </w:p>
    <w:p w14:paraId="4F48FC15" w14:textId="77777777" w:rsidR="00601B34" w:rsidRDefault="00601B34">
      <w:pPr>
        <w:spacing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600"/>
        <w:gridCol w:w="1800"/>
        <w:gridCol w:w="1760"/>
        <w:gridCol w:w="2000"/>
      </w:tblGrid>
      <w:tr w:rsidR="00601B34" w14:paraId="5CDBF9BA"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DFB9489" w14:textId="77777777" w:rsidR="00601B34" w:rsidRDefault="00000000">
            <w:r>
              <w:rPr>
                <w:b/>
                <w:bCs/>
                <w:color w:val="FFFFFF"/>
                <w:sz w:val="20"/>
                <w:szCs w:val="20"/>
              </w:rPr>
              <w:t>Pattern</w:t>
            </w:r>
          </w:p>
        </w:tc>
        <w:tc>
          <w:tcPr>
            <w:tcW w:w="1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77E1C9D" w14:textId="77777777" w:rsidR="00601B34" w:rsidRDefault="00000000">
            <w:r>
              <w:rPr>
                <w:b/>
                <w:bCs/>
                <w:color w:val="FFFFFF"/>
                <w:sz w:val="20"/>
                <w:szCs w:val="20"/>
              </w:rPr>
              <w:t>Coupling</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C1CB2DD" w14:textId="77777777" w:rsidR="00601B34" w:rsidRDefault="00000000">
            <w:r>
              <w:rPr>
                <w:b/>
                <w:bCs/>
                <w:color w:val="FFFFFF"/>
                <w:sz w:val="20"/>
                <w:szCs w:val="20"/>
              </w:rPr>
              <w:t>Scalability</w:t>
            </w:r>
          </w:p>
        </w:tc>
        <w:tc>
          <w:tcPr>
            <w:tcW w:w="18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4069D7B" w14:textId="77777777" w:rsidR="00601B34" w:rsidRDefault="00000000">
            <w:r>
              <w:rPr>
                <w:b/>
                <w:bCs/>
                <w:color w:val="FFFFFF"/>
                <w:sz w:val="20"/>
                <w:szCs w:val="20"/>
              </w:rPr>
              <w:t>Testability</w:t>
            </w:r>
          </w:p>
        </w:tc>
        <w:tc>
          <w:tcPr>
            <w:tcW w:w="17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CD43F50" w14:textId="77777777" w:rsidR="00601B34" w:rsidRDefault="00000000">
            <w:r>
              <w:rPr>
                <w:b/>
                <w:bCs/>
                <w:color w:val="FFFFFF"/>
                <w:sz w:val="20"/>
                <w:szCs w:val="20"/>
              </w:rPr>
              <w:t>Complexity</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58DD2C6" w14:textId="77777777" w:rsidR="00601B34" w:rsidRDefault="00000000">
            <w:r>
              <w:rPr>
                <w:b/>
                <w:bCs/>
                <w:color w:val="FFFFFF"/>
                <w:sz w:val="20"/>
                <w:szCs w:val="20"/>
              </w:rPr>
              <w:t>Best Stage</w:t>
            </w:r>
          </w:p>
        </w:tc>
      </w:tr>
      <w:tr w:rsidR="00601B34" w14:paraId="6BACD4D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0841E3" w14:textId="77777777" w:rsidR="00601B34" w:rsidRDefault="00000000">
            <w:r>
              <w:rPr>
                <w:color w:val="222222"/>
                <w:sz w:val="20"/>
                <w:szCs w:val="20"/>
              </w:rPr>
              <w:t>Layered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D4A232" w14:textId="77777777" w:rsidR="00601B34" w:rsidRDefault="00000000">
            <w:r>
              <w:rPr>
                <w:color w:val="222222"/>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5F0DE4" w14:textId="77777777" w:rsidR="00601B34" w:rsidRDefault="00000000">
            <w:r>
              <w:rPr>
                <w:color w:val="222222"/>
                <w:sz w:val="20"/>
                <w:szCs w:val="20"/>
              </w:rPr>
              <w:t>Vertical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A4A05F" w14:textId="77777777" w:rsidR="00601B34" w:rsidRDefault="00000000">
            <w:r>
              <w:rPr>
                <w:color w:val="222222"/>
                <w:sz w:val="20"/>
                <w:szCs w:val="20"/>
              </w:rPr>
              <w:t>Good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A92D5C" w14:textId="77777777" w:rsidR="00601B34" w:rsidRDefault="00000000">
            <w:r>
              <w:rPr>
                <w:color w:val="222222"/>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3E075A" w14:textId="77777777" w:rsidR="00601B34" w:rsidRDefault="00000000">
            <w:r>
              <w:rPr>
                <w:color w:val="222222"/>
                <w:sz w:val="20"/>
                <w:szCs w:val="20"/>
              </w:rPr>
              <w:t>Early-stage; well-understood domains</w:t>
            </w:r>
          </w:p>
        </w:tc>
      </w:tr>
      <w:tr w:rsidR="00601B34" w14:paraId="79450F8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6F4C4C" w14:textId="77777777" w:rsidR="00601B34" w:rsidRDefault="00000000">
            <w:r>
              <w:rPr>
                <w:color w:val="222222"/>
                <w:sz w:val="20"/>
                <w:szCs w:val="20"/>
              </w:rPr>
              <w:t>MVC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CEDEFF" w14:textId="77777777" w:rsidR="00601B34" w:rsidRDefault="00000000">
            <w:r>
              <w:rPr>
                <w:color w:val="222222"/>
                <w:sz w:val="20"/>
                <w:szCs w:val="20"/>
              </w:rPr>
              <w:t>Low-Medium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34D98E2" w14:textId="77777777" w:rsidR="00601B34" w:rsidRDefault="00000000">
            <w:r>
              <w:rPr>
                <w:color w:val="222222"/>
                <w:sz w:val="20"/>
                <w:szCs w:val="20"/>
              </w:rPr>
              <w:t>Vertical only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EECB13" w14:textId="77777777" w:rsidR="00601B34" w:rsidRDefault="00000000">
            <w:r>
              <w:rPr>
                <w:color w:val="222222"/>
                <w:sz w:val="20"/>
                <w:szCs w:val="20"/>
              </w:rPr>
              <w:t>Good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F181DA" w14:textId="77777777" w:rsidR="00601B34" w:rsidRDefault="00000000">
            <w:r>
              <w:rPr>
                <w:color w:val="222222"/>
                <w:sz w:val="20"/>
                <w:szCs w:val="20"/>
              </w:rPr>
              <w:t>Low-Medium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0F5BE4" w14:textId="77777777" w:rsidR="00601B34" w:rsidRDefault="00000000">
            <w:r>
              <w:rPr>
                <w:color w:val="222222"/>
                <w:sz w:val="20"/>
                <w:szCs w:val="20"/>
              </w:rPr>
              <w:t>UI-heavy applications at any stage</w:t>
            </w:r>
          </w:p>
        </w:tc>
      </w:tr>
      <w:tr w:rsidR="00601B34" w14:paraId="7E34AB9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23FE7" w14:textId="77777777" w:rsidR="00601B34" w:rsidRDefault="00000000">
            <w:r>
              <w:rPr>
                <w:color w:val="222222"/>
                <w:sz w:val="20"/>
                <w:szCs w:val="20"/>
              </w:rPr>
              <w:lastRenderedPageBreak/>
              <w:t>Microservices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0A7D39" w14:textId="77777777" w:rsidR="00601B34" w:rsidRDefault="00000000">
            <w:r>
              <w:rPr>
                <w:color w:val="222222"/>
                <w:sz w:val="20"/>
                <w:szCs w:val="20"/>
              </w:rPr>
              <w:t>Very 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72DAA9" w14:textId="77777777" w:rsidR="00601B34" w:rsidRDefault="00000000">
            <w:r>
              <w:rPr>
                <w:color w:val="222222"/>
                <w:sz w:val="20"/>
                <w:szCs w:val="20"/>
              </w:rPr>
              <w:t>Horizontal (per service)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3B4EE6" w14:textId="77777777" w:rsidR="00601B34" w:rsidRDefault="00000000">
            <w:r>
              <w:rPr>
                <w:color w:val="222222"/>
                <w:sz w:val="20"/>
                <w:szCs w:val="20"/>
              </w:rPr>
              <w:t>Excellent (per service)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4EAEAA" w14:textId="77777777" w:rsidR="00601B34" w:rsidRDefault="00000000">
            <w:r>
              <w:rPr>
                <w:color w:val="222222"/>
                <w:sz w:val="20"/>
                <w:szCs w:val="20"/>
              </w:rPr>
              <w:t>Very 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8F72D2" w14:textId="77777777" w:rsidR="00601B34" w:rsidRDefault="00000000">
            <w:r>
              <w:rPr>
                <w:color w:val="222222"/>
                <w:sz w:val="20"/>
                <w:szCs w:val="20"/>
              </w:rPr>
              <w:t>Mature product; large org; clear domain boundaries</w:t>
            </w:r>
          </w:p>
        </w:tc>
      </w:tr>
      <w:tr w:rsidR="00601B34" w14:paraId="4FAFC6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5A6CC3E" w14:textId="77777777" w:rsidR="00601B34" w:rsidRDefault="00000000">
            <w:r>
              <w:rPr>
                <w:color w:val="222222"/>
                <w:sz w:val="20"/>
                <w:szCs w:val="20"/>
              </w:rPr>
              <w:t>Event-Driven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F63606" w14:textId="77777777" w:rsidR="00601B34" w:rsidRDefault="00000000">
            <w:r>
              <w:rPr>
                <w:color w:val="222222"/>
                <w:sz w:val="20"/>
                <w:szCs w:val="20"/>
              </w:rPr>
              <w:t>Very Low</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83534E" w14:textId="77777777" w:rsidR="00601B34" w:rsidRDefault="00000000">
            <w:r>
              <w:rPr>
                <w:color w:val="222222"/>
                <w:sz w:val="20"/>
                <w:szCs w:val="20"/>
              </w:rPr>
              <w:t>Excellent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31FA9FB" w14:textId="77777777" w:rsidR="00601B34" w:rsidRDefault="00000000">
            <w:r>
              <w:rPr>
                <w:color w:val="222222"/>
                <w:sz w:val="20"/>
                <w:szCs w:val="20"/>
              </w:rPr>
              <w:t>Moderate (needs event simulation)</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C8E970" w14:textId="77777777" w:rsidR="00601B34" w:rsidRDefault="00000000">
            <w:r>
              <w:rPr>
                <w:color w:val="222222"/>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B02CB4" w14:textId="77777777" w:rsidR="00601B34" w:rsidRDefault="00000000">
            <w:r>
              <w:rPr>
                <w:color w:val="222222"/>
                <w:sz w:val="20"/>
                <w:szCs w:val="20"/>
              </w:rPr>
              <w:t>Real-time systems; loosely coupled domains</w:t>
            </w:r>
          </w:p>
        </w:tc>
      </w:tr>
      <w:tr w:rsidR="00601B34" w14:paraId="27939C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4C4C04" w14:textId="77777777" w:rsidR="00601B34" w:rsidRDefault="00000000">
            <w:r>
              <w:rPr>
                <w:color w:val="222222"/>
                <w:sz w:val="20"/>
                <w:szCs w:val="20"/>
              </w:rPr>
              <w:t>Hexagonal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0CF0A5" w14:textId="77777777" w:rsidR="00601B34" w:rsidRDefault="00000000">
            <w:r>
              <w:rPr>
                <w:color w:val="222222"/>
                <w:sz w:val="20"/>
                <w:szCs w:val="20"/>
              </w:rPr>
              <w:t>Low (core isolated)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78D6D0" w14:textId="77777777" w:rsidR="00601B34" w:rsidRDefault="00000000">
            <w:r>
              <w:rPr>
                <w:color w:val="222222"/>
                <w:sz w:val="20"/>
                <w:szCs w:val="20"/>
              </w:rPr>
              <w:t>Depends on deployment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D5C08E" w14:textId="77777777" w:rsidR="00601B34" w:rsidRDefault="00000000">
            <w:r>
              <w:rPr>
                <w:color w:val="222222"/>
                <w:sz w:val="20"/>
                <w:szCs w:val="20"/>
              </w:rPr>
              <w:t>Excellent (core fully isolated)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48DD01" w14:textId="77777777" w:rsidR="00601B34" w:rsidRDefault="00000000">
            <w:r>
              <w:rPr>
                <w:color w:val="222222"/>
                <w:sz w:val="20"/>
                <w:szCs w:val="20"/>
              </w:rPr>
              <w:t>Medium-High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534BE6" w14:textId="77777777" w:rsidR="00601B34" w:rsidRDefault="00000000">
            <w:r>
              <w:rPr>
                <w:color w:val="222222"/>
                <w:sz w:val="20"/>
                <w:szCs w:val="20"/>
              </w:rPr>
              <w:t>Domain-rich; long-lived; technology-volatile systems</w:t>
            </w:r>
          </w:p>
        </w:tc>
      </w:tr>
      <w:tr w:rsidR="00601B34" w14:paraId="7CA04F0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F74EC4" w14:textId="77777777" w:rsidR="00601B34" w:rsidRDefault="00000000">
            <w:r>
              <w:rPr>
                <w:color w:val="222222"/>
                <w:sz w:val="20"/>
                <w:szCs w:val="20"/>
              </w:rPr>
              <w:t>Pipe-and-Filter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E9590E9" w14:textId="77777777" w:rsidR="00601B34" w:rsidRDefault="00000000">
            <w:r>
              <w:rPr>
                <w:color w:val="222222"/>
                <w:sz w:val="20"/>
                <w:szCs w:val="20"/>
              </w:rPr>
              <w:t>Very Low</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E5476F" w14:textId="77777777" w:rsidR="00601B34" w:rsidRDefault="00000000">
            <w:r>
              <w:rPr>
                <w:color w:val="222222"/>
                <w:sz w:val="20"/>
                <w:szCs w:val="20"/>
              </w:rPr>
              <w:t>Good (parallel filters)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8F252DA" w14:textId="77777777" w:rsidR="00601B34" w:rsidRDefault="00000000">
            <w:r>
              <w:rPr>
                <w:color w:val="222222"/>
                <w:sz w:val="20"/>
                <w:szCs w:val="20"/>
              </w:rPr>
              <w:t>Excellent (each filter isolated)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6153C1" w14:textId="77777777" w:rsidR="00601B34" w:rsidRDefault="00000000">
            <w:r>
              <w:rPr>
                <w:color w:val="222222"/>
                <w:sz w:val="20"/>
                <w:szCs w:val="20"/>
              </w:rPr>
              <w:t>Low-Medium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7D6F5CC" w14:textId="77777777" w:rsidR="00601B34" w:rsidRDefault="00000000">
            <w:r>
              <w:rPr>
                <w:color w:val="222222"/>
                <w:sz w:val="20"/>
                <w:szCs w:val="20"/>
              </w:rPr>
              <w:t>Data processing; transformation pipelines</w:t>
            </w:r>
          </w:p>
        </w:tc>
      </w:tr>
    </w:tbl>
    <w:p w14:paraId="2D058B8D" w14:textId="77777777" w:rsidR="00601B34" w:rsidRDefault="00601B34">
      <w:pPr>
        <w:spacing w:after="80"/>
      </w:pPr>
    </w:p>
    <w:p w14:paraId="48C7745E" w14:textId="77777777" w:rsidR="00601B34" w:rsidRDefault="00000000">
      <w:pPr>
        <w:pStyle w:val="Heading3"/>
      </w:pPr>
      <w:bookmarkStart w:id="31" w:name="_Toc228094193"/>
      <w:r>
        <w:t>GoF Design Patterns: The Most Commonly Tested</w:t>
      </w:r>
      <w:bookmarkEnd w:id="31"/>
    </w:p>
    <w:p w14:paraId="26C81351" w14:textId="77777777" w:rsidR="00601B34" w:rsidRDefault="00000000">
      <w:pPr>
        <w:spacing w:before="80" w:after="100"/>
      </w:pPr>
      <w:r>
        <w:rPr>
          <w:color w:val="222222"/>
        </w:rPr>
        <w:t>The Gang of Four (GoF) patterns are lower-level than architectural patterns — they describe solutions to common class-relationship problems within a component. The 23 GoF patterns are divided into three categories:</w:t>
      </w:r>
    </w:p>
    <w:p w14:paraId="6499C3BE"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960"/>
        <w:gridCol w:w="2800"/>
      </w:tblGrid>
      <w:tr w:rsidR="00601B34" w14:paraId="1E973475" w14:textId="77777777">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9F74E80" w14:textId="77777777" w:rsidR="00601B34" w:rsidRDefault="00000000">
            <w:r>
              <w:rPr>
                <w:b/>
                <w:bCs/>
                <w:color w:val="FFFFFF"/>
                <w:sz w:val="20"/>
                <w:szCs w:val="20"/>
              </w:rPr>
              <w:t>Category</w:t>
            </w:r>
          </w:p>
        </w:tc>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F8B75B8" w14:textId="77777777" w:rsidR="00601B34" w:rsidRDefault="00000000">
            <w:r>
              <w:rPr>
                <w:b/>
                <w:bCs/>
                <w:color w:val="FFFFFF"/>
                <w:sz w:val="20"/>
                <w:szCs w:val="20"/>
              </w:rPr>
              <w:t>Pattern</w:t>
            </w:r>
          </w:p>
        </w:tc>
        <w:tc>
          <w:tcPr>
            <w:tcW w:w="29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42FD901" w14:textId="77777777" w:rsidR="00601B34" w:rsidRDefault="00000000">
            <w:r>
              <w:rPr>
                <w:b/>
                <w:bCs/>
                <w:color w:val="FFFFFF"/>
                <w:sz w:val="20"/>
                <w:szCs w:val="20"/>
              </w:rPr>
              <w:t>Problem Solved</w:t>
            </w:r>
          </w:p>
        </w:tc>
        <w:tc>
          <w:tcPr>
            <w:tcW w:w="28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AA4C7F0" w14:textId="77777777" w:rsidR="00601B34" w:rsidRDefault="00000000">
            <w:r>
              <w:rPr>
                <w:b/>
                <w:bCs/>
                <w:color w:val="FFFFFF"/>
                <w:sz w:val="20"/>
                <w:szCs w:val="20"/>
              </w:rPr>
              <w:t>One-Line Solution</w:t>
            </w:r>
          </w:p>
        </w:tc>
      </w:tr>
      <w:tr w:rsidR="00601B34" w14:paraId="3472165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C42022" w14:textId="77777777" w:rsidR="00601B34" w:rsidRDefault="00000000">
            <w:r>
              <w:rPr>
                <w:color w:val="222222"/>
                <w:sz w:val="20"/>
                <w:szCs w:val="20"/>
              </w:rPr>
              <w:t>Creational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117198" w14:textId="77777777" w:rsidR="00601B34" w:rsidRDefault="00000000">
            <w:r>
              <w:rPr>
                <w:color w:val="222222"/>
                <w:sz w:val="20"/>
                <w:szCs w:val="20"/>
              </w:rPr>
              <w:t>Singleton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3FCBBC" w14:textId="77777777" w:rsidR="00601B34" w:rsidRDefault="00000000">
            <w:r>
              <w:rPr>
                <w:color w:val="222222"/>
                <w:sz w:val="20"/>
                <w:szCs w:val="20"/>
              </w:rPr>
              <w:t>Ensure a class has only one instance globally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7793E9" w14:textId="77777777" w:rsidR="00601B34" w:rsidRDefault="00000000">
            <w:r>
              <w:rPr>
                <w:color w:val="222222"/>
                <w:sz w:val="20"/>
                <w:szCs w:val="20"/>
              </w:rPr>
              <w:t>Private constructor; static instance; getInstance() method</w:t>
            </w:r>
          </w:p>
        </w:tc>
      </w:tr>
      <w:tr w:rsidR="00601B34" w14:paraId="0C9F933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7D06A31" w14:textId="77777777" w:rsidR="00601B34" w:rsidRDefault="00000000">
            <w:r>
              <w:rPr>
                <w:color w:val="222222"/>
                <w:sz w:val="20"/>
                <w:szCs w:val="20"/>
              </w:rPr>
              <w:t>Creational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869811" w14:textId="77777777" w:rsidR="00601B34" w:rsidRDefault="00000000">
            <w:r>
              <w:rPr>
                <w:color w:val="222222"/>
                <w:sz w:val="20"/>
                <w:szCs w:val="20"/>
              </w:rPr>
              <w:t>Factory Method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3849BD8" w14:textId="77777777" w:rsidR="00601B34" w:rsidRDefault="00000000">
            <w:r>
              <w:rPr>
                <w:color w:val="222222"/>
                <w:sz w:val="20"/>
                <w:szCs w:val="20"/>
              </w:rPr>
              <w:t>Create objects without specifying the exact class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5B74E0" w14:textId="77777777" w:rsidR="00601B34" w:rsidRDefault="00000000">
            <w:r>
              <w:rPr>
                <w:color w:val="222222"/>
                <w:sz w:val="20"/>
                <w:szCs w:val="20"/>
              </w:rPr>
              <w:t>Define a factory interface; subclasses decide which class to instantiate</w:t>
            </w:r>
          </w:p>
        </w:tc>
      </w:tr>
      <w:tr w:rsidR="00601B34" w14:paraId="05CDC8F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DE5BCC" w14:textId="77777777" w:rsidR="00601B34" w:rsidRDefault="00000000">
            <w:r>
              <w:rPr>
                <w:color w:val="222222"/>
                <w:sz w:val="20"/>
                <w:szCs w:val="20"/>
              </w:rPr>
              <w:t>Creational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748643" w14:textId="77777777" w:rsidR="00601B34" w:rsidRDefault="00000000">
            <w:r>
              <w:rPr>
                <w:color w:val="222222"/>
                <w:sz w:val="20"/>
                <w:szCs w:val="20"/>
              </w:rPr>
              <w:t>Abstract Factory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F9A6D" w14:textId="77777777" w:rsidR="00601B34" w:rsidRDefault="00000000">
            <w:r>
              <w:rPr>
                <w:color w:val="222222"/>
                <w:sz w:val="20"/>
                <w:szCs w:val="20"/>
              </w:rPr>
              <w:t>Create families of related objects without specifying concrete classes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E3F229" w14:textId="77777777" w:rsidR="00601B34" w:rsidRDefault="00000000">
            <w:r>
              <w:rPr>
                <w:color w:val="222222"/>
                <w:sz w:val="20"/>
                <w:szCs w:val="20"/>
              </w:rPr>
              <w:t>Interface for a factory that creates families of related products</w:t>
            </w:r>
          </w:p>
        </w:tc>
      </w:tr>
      <w:tr w:rsidR="00601B34" w14:paraId="764FAAC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A37CCE" w14:textId="77777777" w:rsidR="00601B34" w:rsidRDefault="00000000">
            <w:r>
              <w:rPr>
                <w:color w:val="222222"/>
                <w:sz w:val="20"/>
                <w:szCs w:val="20"/>
              </w:rPr>
              <w:t>Creational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F7B2D8" w14:textId="77777777" w:rsidR="00601B34" w:rsidRDefault="00000000">
            <w:r>
              <w:rPr>
                <w:color w:val="222222"/>
                <w:sz w:val="20"/>
                <w:szCs w:val="20"/>
              </w:rPr>
              <w:t>Builder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D94D14C" w14:textId="77777777" w:rsidR="00601B34" w:rsidRDefault="00000000">
            <w:r>
              <w:rPr>
                <w:color w:val="222222"/>
                <w:sz w:val="20"/>
                <w:szCs w:val="20"/>
              </w:rPr>
              <w:t>Construct complex objects step-by-step, separating construction from representation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2E3FBA" w14:textId="77777777" w:rsidR="00601B34" w:rsidRDefault="00000000">
            <w:r>
              <w:rPr>
                <w:color w:val="222222"/>
                <w:sz w:val="20"/>
                <w:szCs w:val="20"/>
              </w:rPr>
              <w:t>Builder class with chainable set methods; build() returns the final product</w:t>
            </w:r>
          </w:p>
        </w:tc>
      </w:tr>
      <w:tr w:rsidR="00601B34" w14:paraId="20FD0C4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5820FC" w14:textId="77777777" w:rsidR="00601B34" w:rsidRDefault="00000000">
            <w:r>
              <w:rPr>
                <w:color w:val="222222"/>
                <w:sz w:val="20"/>
                <w:szCs w:val="20"/>
              </w:rPr>
              <w:t>Structural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F64B52" w14:textId="77777777" w:rsidR="00601B34" w:rsidRDefault="00000000">
            <w:r>
              <w:rPr>
                <w:color w:val="222222"/>
                <w:sz w:val="20"/>
                <w:szCs w:val="20"/>
              </w:rPr>
              <w:t>Adapter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B47895" w14:textId="77777777" w:rsidR="00601B34" w:rsidRDefault="00000000">
            <w:r>
              <w:rPr>
                <w:color w:val="222222"/>
                <w:sz w:val="20"/>
                <w:szCs w:val="20"/>
              </w:rPr>
              <w:t>Make an incompatible interface work with an existing interface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82C644" w14:textId="77777777" w:rsidR="00601B34" w:rsidRDefault="00000000">
            <w:r>
              <w:rPr>
                <w:color w:val="222222"/>
                <w:sz w:val="20"/>
                <w:szCs w:val="20"/>
              </w:rPr>
              <w:t>Wrapper class that translates calls from the expected interface to the existing one</w:t>
            </w:r>
          </w:p>
        </w:tc>
      </w:tr>
      <w:tr w:rsidR="00601B34" w14:paraId="489FBDF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CBBC28" w14:textId="77777777" w:rsidR="00601B34" w:rsidRDefault="00000000">
            <w:r>
              <w:rPr>
                <w:color w:val="222222"/>
                <w:sz w:val="20"/>
                <w:szCs w:val="20"/>
              </w:rPr>
              <w:t>Structural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FE1A41" w14:textId="77777777" w:rsidR="00601B34" w:rsidRDefault="00000000">
            <w:r>
              <w:rPr>
                <w:color w:val="222222"/>
                <w:sz w:val="20"/>
                <w:szCs w:val="20"/>
              </w:rPr>
              <w:t>Decorator</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4213A4" w14:textId="77777777" w:rsidR="00601B34" w:rsidRDefault="00000000">
            <w:r>
              <w:rPr>
                <w:color w:val="222222"/>
                <w:sz w:val="20"/>
                <w:szCs w:val="20"/>
              </w:rPr>
              <w:t>Add behaviour to objects dynamically without modifying their class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F8674E" w14:textId="77777777" w:rsidR="00601B34" w:rsidRDefault="00000000">
            <w:r>
              <w:rPr>
                <w:color w:val="222222"/>
                <w:sz w:val="20"/>
                <w:szCs w:val="20"/>
              </w:rPr>
              <w:t>Wrapper object that implements the same interface and delegates + adds behaviour</w:t>
            </w:r>
          </w:p>
        </w:tc>
      </w:tr>
      <w:tr w:rsidR="00601B34" w14:paraId="34AE5D9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471055" w14:textId="77777777" w:rsidR="00601B34" w:rsidRDefault="00000000">
            <w:r>
              <w:rPr>
                <w:color w:val="222222"/>
                <w:sz w:val="20"/>
                <w:szCs w:val="20"/>
              </w:rPr>
              <w:t>Structural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4A6CC9" w14:textId="77777777" w:rsidR="00601B34" w:rsidRDefault="00000000">
            <w:r>
              <w:rPr>
                <w:color w:val="222222"/>
                <w:sz w:val="20"/>
                <w:szCs w:val="20"/>
              </w:rPr>
              <w:t>Facade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3C480A" w14:textId="77777777" w:rsidR="00601B34" w:rsidRDefault="00000000">
            <w:r>
              <w:rPr>
                <w:color w:val="222222"/>
                <w:sz w:val="20"/>
                <w:szCs w:val="20"/>
              </w:rPr>
              <w:t>Provide a simple interface to a complex subsystem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A48C7D" w14:textId="77777777" w:rsidR="00601B34" w:rsidRDefault="00000000">
            <w:r>
              <w:rPr>
                <w:color w:val="222222"/>
                <w:sz w:val="20"/>
                <w:szCs w:val="20"/>
              </w:rPr>
              <w:t>Single class with a simplified interface that delegates to multiple subsystem classes</w:t>
            </w:r>
          </w:p>
        </w:tc>
      </w:tr>
      <w:tr w:rsidR="00601B34" w14:paraId="5EDD53C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4A57CF" w14:textId="77777777" w:rsidR="00601B34" w:rsidRDefault="00000000">
            <w:r>
              <w:rPr>
                <w:color w:val="222222"/>
                <w:sz w:val="20"/>
                <w:szCs w:val="20"/>
              </w:rPr>
              <w:t>Structural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1758C5" w14:textId="77777777" w:rsidR="00601B34" w:rsidRDefault="00000000">
            <w:r>
              <w:rPr>
                <w:color w:val="222222"/>
                <w:sz w:val="20"/>
                <w:szCs w:val="20"/>
              </w:rPr>
              <w:t>Proxy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B55CBA" w14:textId="77777777" w:rsidR="00601B34" w:rsidRDefault="00000000">
            <w:r>
              <w:rPr>
                <w:color w:val="222222"/>
                <w:sz w:val="20"/>
                <w:szCs w:val="20"/>
              </w:rPr>
              <w:t>Control access to an object — for caching, security, or lazy loading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B31945" w14:textId="77777777" w:rsidR="00601B34" w:rsidRDefault="00000000">
            <w:r>
              <w:rPr>
                <w:color w:val="222222"/>
                <w:sz w:val="20"/>
                <w:szCs w:val="20"/>
              </w:rPr>
              <w:t xml:space="preserve">Object that implements the same interface and </w:t>
            </w:r>
            <w:r>
              <w:rPr>
                <w:color w:val="222222"/>
                <w:sz w:val="20"/>
                <w:szCs w:val="20"/>
              </w:rPr>
              <w:lastRenderedPageBreak/>
              <w:t>intercepts calls before delegating</w:t>
            </w:r>
          </w:p>
        </w:tc>
      </w:tr>
      <w:tr w:rsidR="00601B34" w14:paraId="6D22667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E36F07" w14:textId="77777777" w:rsidR="00601B34" w:rsidRDefault="00000000">
            <w:r>
              <w:rPr>
                <w:color w:val="222222"/>
                <w:sz w:val="20"/>
                <w:szCs w:val="20"/>
              </w:rPr>
              <w:lastRenderedPageBreak/>
              <w:t>Behavioural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273DCE" w14:textId="77777777" w:rsidR="00601B34" w:rsidRDefault="00000000">
            <w:r>
              <w:rPr>
                <w:color w:val="222222"/>
                <w:sz w:val="20"/>
                <w:szCs w:val="20"/>
              </w:rPr>
              <w:t>Observer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7ACEA4" w14:textId="77777777" w:rsidR="00601B34" w:rsidRDefault="00000000">
            <w:r>
              <w:rPr>
                <w:color w:val="222222"/>
                <w:sz w:val="20"/>
                <w:szCs w:val="20"/>
              </w:rPr>
              <w:t>Notify multiple objects when one object's state changes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565C5E" w14:textId="77777777" w:rsidR="00601B34" w:rsidRDefault="00000000">
            <w:r>
              <w:rPr>
                <w:color w:val="222222"/>
                <w:sz w:val="20"/>
                <w:szCs w:val="20"/>
              </w:rPr>
              <w:t>Subject maintains a list of observers; notifies all on state change</w:t>
            </w:r>
          </w:p>
        </w:tc>
      </w:tr>
      <w:tr w:rsidR="00601B34" w14:paraId="7C9B8120"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BC2387A" w14:textId="77777777" w:rsidR="00601B34" w:rsidRDefault="00000000">
            <w:r>
              <w:rPr>
                <w:color w:val="222222"/>
                <w:sz w:val="20"/>
                <w:szCs w:val="20"/>
              </w:rPr>
              <w:t>Behavioural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4FD7836" w14:textId="77777777" w:rsidR="00601B34" w:rsidRDefault="00000000">
            <w:r>
              <w:rPr>
                <w:color w:val="222222"/>
                <w:sz w:val="20"/>
                <w:szCs w:val="20"/>
              </w:rPr>
              <w:t>Strategy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AF98BEE" w14:textId="77777777" w:rsidR="00601B34" w:rsidRDefault="00000000">
            <w:r>
              <w:rPr>
                <w:color w:val="222222"/>
                <w:sz w:val="20"/>
                <w:szCs w:val="20"/>
              </w:rPr>
              <w:t>Select an algorithm at runtime without if/else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79FAE8" w14:textId="77777777" w:rsidR="00601B34" w:rsidRDefault="00000000">
            <w:r>
              <w:rPr>
                <w:color w:val="222222"/>
                <w:sz w:val="20"/>
                <w:szCs w:val="20"/>
              </w:rPr>
              <w:t>Interface for a family of algorithms; inject the desired implementation</w:t>
            </w:r>
          </w:p>
        </w:tc>
      </w:tr>
      <w:tr w:rsidR="00601B34" w14:paraId="17EE738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B5A993" w14:textId="77777777" w:rsidR="00601B34" w:rsidRDefault="00000000">
            <w:r>
              <w:rPr>
                <w:color w:val="222222"/>
                <w:sz w:val="20"/>
                <w:szCs w:val="20"/>
              </w:rPr>
              <w:t>Behavioural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375D77" w14:textId="77777777" w:rsidR="00601B34" w:rsidRDefault="00000000">
            <w:r>
              <w:rPr>
                <w:color w:val="222222"/>
                <w:sz w:val="20"/>
                <w:szCs w:val="20"/>
              </w:rPr>
              <w:t>Template Method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09A22D" w14:textId="77777777" w:rsidR="00601B34" w:rsidRDefault="00000000">
            <w:r>
              <w:rPr>
                <w:color w:val="222222"/>
                <w:sz w:val="20"/>
                <w:szCs w:val="20"/>
              </w:rPr>
              <w:t>Define the skeleton of an algorithm; subclasses fill in the steps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9F939B" w14:textId="77777777" w:rsidR="00601B34" w:rsidRDefault="00000000">
            <w:r>
              <w:rPr>
                <w:color w:val="222222"/>
                <w:sz w:val="20"/>
                <w:szCs w:val="20"/>
              </w:rPr>
              <w:t>Abstract base class defines algorithm steps; concrete subclasses implement each step</w:t>
            </w:r>
          </w:p>
        </w:tc>
      </w:tr>
      <w:tr w:rsidR="00601B34" w14:paraId="28A936B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D1FFAB" w14:textId="77777777" w:rsidR="00601B34" w:rsidRDefault="00000000">
            <w:r>
              <w:rPr>
                <w:color w:val="222222"/>
                <w:sz w:val="20"/>
                <w:szCs w:val="20"/>
              </w:rPr>
              <w:t>Behavioural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04A1ADC" w14:textId="77777777" w:rsidR="00601B34" w:rsidRDefault="00000000">
            <w:r>
              <w:rPr>
                <w:color w:val="222222"/>
                <w:sz w:val="20"/>
                <w:szCs w:val="20"/>
              </w:rPr>
              <w:t>Repository</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5F55EAA" w14:textId="77777777" w:rsidR="00601B34" w:rsidRDefault="00000000">
            <w:r>
              <w:rPr>
                <w:color w:val="222222"/>
                <w:sz w:val="20"/>
                <w:szCs w:val="20"/>
              </w:rPr>
              <w:t>Abstract the data layer — decouple business logic from data access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13D5316" w14:textId="77777777" w:rsidR="00601B34" w:rsidRDefault="00000000">
            <w:r>
              <w:rPr>
                <w:color w:val="222222"/>
                <w:sz w:val="20"/>
                <w:szCs w:val="20"/>
              </w:rPr>
              <w:t>Interface defining data access operations; concrete class implements for specific DB</w:t>
            </w:r>
          </w:p>
        </w:tc>
      </w:tr>
    </w:tbl>
    <w:p w14:paraId="7EA55F33"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69777BE3" w14:textId="77777777">
        <w:tc>
          <w:tcPr>
            <w:tcW w:w="1300" w:type="dxa"/>
            <w:tcBorders>
              <w:top w:val="none" w:sz="0" w:space="0" w:color="FFFFFF"/>
              <w:left w:val="none" w:sz="0" w:space="0" w:color="FFFFFF"/>
              <w:bottom w:val="none" w:sz="0" w:space="0" w:color="FFFFFF"/>
              <w:right w:val="none" w:sz="0" w:space="0" w:color="FFFFFF"/>
            </w:tcBorders>
            <w:shd w:val="clear" w:color="auto" w:fill="1D6A38"/>
            <w:tcMar>
              <w:top w:w="100" w:type="dxa"/>
              <w:left w:w="120" w:type="dxa"/>
              <w:bottom w:w="100" w:type="dxa"/>
              <w:right w:w="120" w:type="dxa"/>
            </w:tcMar>
            <w:vAlign w:val="center"/>
          </w:tcPr>
          <w:p w14:paraId="294226DF" w14:textId="77777777" w:rsidR="00601B34" w:rsidRDefault="00000000">
            <w:pPr>
              <w:jc w:val="center"/>
            </w:pPr>
            <w:r>
              <w:rPr>
                <w:b/>
                <w:bCs/>
                <w:color w:val="FFFFFF"/>
                <w:sz w:val="19"/>
                <w:szCs w:val="19"/>
              </w:rPr>
              <w:t>REAL WORLD</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69D9F421" w14:textId="77777777" w:rsidR="00601B34" w:rsidRDefault="00000000">
            <w:r>
              <w:rPr>
                <w:i/>
                <w:iCs/>
                <w:color w:val="333333"/>
                <w:sz w:val="20"/>
                <w:szCs w:val="20"/>
              </w:rPr>
              <w:t>The GCTU ERP portal uses (at minimum) a Layered Architecture with MVC controllers. A more robust redesign might adopt Hexagonal Architecture for the core domain (student records, results, fees), making the business logic completely testable without a database — catching the /currentuserdata over-exposure issue at the design stage through an explicit data access port that enforces minimum data exposure.</w:t>
            </w:r>
          </w:p>
        </w:tc>
      </w:tr>
    </w:tbl>
    <w:p w14:paraId="27D8B4DE" w14:textId="77777777" w:rsidR="00601B34" w:rsidRDefault="00601B34">
      <w:pPr>
        <w:spacing w:after="160"/>
      </w:pPr>
    </w:p>
    <w:p w14:paraId="3F9F76B9" w14:textId="77777777" w:rsidR="00601B34" w:rsidRDefault="00000000">
      <w:r>
        <w:br w:type="page"/>
      </w:r>
    </w:p>
    <w:p w14:paraId="639A7B62" w14:textId="77777777" w:rsidR="00601B34" w:rsidRDefault="00000000">
      <w:pPr>
        <w:pStyle w:val="Heading1"/>
      </w:pPr>
      <w:bookmarkStart w:id="32" w:name="_Toc228094194"/>
      <w:r>
        <w:lastRenderedPageBreak/>
        <w:t>5.4  Design Documentation Tools</w:t>
      </w:r>
      <w:bookmarkEnd w:id="32"/>
    </w:p>
    <w:p w14:paraId="387C592F" w14:textId="77777777" w:rsidR="00601B34" w:rsidRDefault="00000000">
      <w:pPr>
        <w:spacing w:before="80" w:after="100"/>
      </w:pPr>
      <w:r>
        <w:rPr>
          <w:color w:val="222222"/>
        </w:rPr>
        <w:t>A design that exists only in the mind of its author is not a design — it is a thought. Effective software design must be communicated to all team members, preserved for future maintainers, and reviewed for correctness before implementation begins. Design documentation tools provide standardised languages, notations, and formats for capturing and communicating design decisions.</w:t>
      </w:r>
    </w:p>
    <w:p w14:paraId="15764036" w14:textId="77777777" w:rsidR="00601B34" w:rsidRDefault="00601B34">
      <w:pPr>
        <w:spacing w:after="80"/>
      </w:pPr>
    </w:p>
    <w:p w14:paraId="748A0CD0" w14:textId="77777777" w:rsidR="00601B34" w:rsidRDefault="00000000">
      <w:pPr>
        <w:pStyle w:val="Heading3"/>
      </w:pPr>
      <w:bookmarkStart w:id="33" w:name="_Toc228094195"/>
      <w:r>
        <w:t>Why Design Documentation Matters</w:t>
      </w:r>
      <w:bookmarkEnd w:id="33"/>
    </w:p>
    <w:p w14:paraId="6F1A866A" w14:textId="77777777" w:rsidR="00601B34" w:rsidRDefault="00000000">
      <w:pPr>
        <w:pStyle w:val="ListParagraph"/>
        <w:numPr>
          <w:ilvl w:val="0"/>
          <w:numId w:val="2"/>
        </w:numPr>
        <w:spacing w:before="50" w:after="50"/>
      </w:pPr>
      <w:r>
        <w:rPr>
          <w:color w:val="222222"/>
        </w:rPr>
        <w:t>Communication: Enables architects, developers, testers, and stakeholders to share a common understanding of the system structure</w:t>
      </w:r>
    </w:p>
    <w:p w14:paraId="67A37E47" w14:textId="77777777" w:rsidR="00601B34" w:rsidRDefault="00000000">
      <w:pPr>
        <w:pStyle w:val="ListParagraph"/>
        <w:numPr>
          <w:ilvl w:val="0"/>
          <w:numId w:val="2"/>
        </w:numPr>
        <w:spacing w:before="50" w:after="50"/>
      </w:pPr>
      <w:r>
        <w:rPr>
          <w:color w:val="222222"/>
        </w:rPr>
        <w:t>Review: Structural problems are far easier to identify in a diagram than in thousands of lines of code</w:t>
      </w:r>
    </w:p>
    <w:p w14:paraId="063047AF" w14:textId="77777777" w:rsidR="00601B34" w:rsidRDefault="00000000">
      <w:pPr>
        <w:pStyle w:val="ListParagraph"/>
        <w:numPr>
          <w:ilvl w:val="0"/>
          <w:numId w:val="2"/>
        </w:numPr>
        <w:spacing w:before="50" w:after="50"/>
      </w:pPr>
      <w:r>
        <w:rPr>
          <w:color w:val="222222"/>
        </w:rPr>
        <w:t>Onboarding: New team members understand the system much faster with good architecture documentation than by reading raw code</w:t>
      </w:r>
    </w:p>
    <w:p w14:paraId="053AA88B" w14:textId="77777777" w:rsidR="00601B34" w:rsidRDefault="00000000">
      <w:pPr>
        <w:pStyle w:val="ListParagraph"/>
        <w:numPr>
          <w:ilvl w:val="0"/>
          <w:numId w:val="2"/>
        </w:numPr>
        <w:spacing w:before="50" w:after="50"/>
      </w:pPr>
      <w:r>
        <w:rPr>
          <w:color w:val="222222"/>
        </w:rPr>
        <w:t>Decision Record: Architecture Decision Records (ADRs) preserve the reasoning behind design choices, preventing 'why did we do it this way?' confusion years later</w:t>
      </w:r>
    </w:p>
    <w:p w14:paraId="3660972A" w14:textId="77777777" w:rsidR="00601B34" w:rsidRDefault="00000000">
      <w:pPr>
        <w:pStyle w:val="ListParagraph"/>
        <w:numPr>
          <w:ilvl w:val="0"/>
          <w:numId w:val="2"/>
        </w:numPr>
        <w:spacing w:before="50" w:after="50"/>
      </w:pPr>
      <w:r>
        <w:rPr>
          <w:color w:val="222222"/>
        </w:rPr>
        <w:t>Maintenance: Future maintainers need documentation to safely modify the system without accidentally violating its architectural invariants</w:t>
      </w:r>
    </w:p>
    <w:p w14:paraId="329408B7" w14:textId="77777777" w:rsidR="00601B34" w:rsidRDefault="00601B34">
      <w:pPr>
        <w:spacing w:after="80"/>
      </w:pPr>
    </w:p>
    <w:p w14:paraId="741F21E1" w14:textId="77777777" w:rsidR="00601B34" w:rsidRDefault="00000000">
      <w:pPr>
        <w:pStyle w:val="Heading3"/>
      </w:pPr>
      <w:bookmarkStart w:id="34" w:name="_Toc228094196"/>
      <w:r>
        <w:t>UML — Unified Modeling Language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5913318B"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6963A6ED"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2F07CB68" w14:textId="77777777" w:rsidR="00601B34" w:rsidRDefault="00000000">
            <w:r>
              <w:rPr>
                <w:i/>
                <w:iCs/>
                <w:color w:val="333333"/>
                <w:sz w:val="20"/>
                <w:szCs w:val="20"/>
              </w:rPr>
              <w:t>The Unified Modeling Language (UML) is an ISO-standard (ISO/IEC 19501) visual modelling language for specifying, visualising, constructing, and documenting the artefacts of software systems. Developed by Booch, Rumbaugh, and Jacobson at Rational Software in the 1990s, UML provides a common vocabulary for software design.</w:t>
            </w:r>
          </w:p>
        </w:tc>
      </w:tr>
    </w:tbl>
    <w:p w14:paraId="50607664"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960"/>
        <w:gridCol w:w="2400"/>
      </w:tblGrid>
      <w:tr w:rsidR="00601B34" w14:paraId="21580BCD"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FAAAC74" w14:textId="77777777" w:rsidR="00601B34" w:rsidRDefault="00000000">
            <w:r>
              <w:rPr>
                <w:b/>
                <w:bCs/>
                <w:color w:val="FFFFFF"/>
                <w:sz w:val="20"/>
                <w:szCs w:val="20"/>
              </w:rPr>
              <w:t>UML Diagram Category</w:t>
            </w:r>
          </w:p>
        </w:tc>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1A6949C" w14:textId="77777777" w:rsidR="00601B34" w:rsidRDefault="00000000">
            <w:r>
              <w:rPr>
                <w:b/>
                <w:bCs/>
                <w:color w:val="FFFFFF"/>
                <w:sz w:val="20"/>
                <w:szCs w:val="20"/>
              </w:rPr>
              <w:t>Diagram Type</w:t>
            </w:r>
          </w:p>
        </w:tc>
        <w:tc>
          <w:tcPr>
            <w:tcW w:w="2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EA026E6" w14:textId="77777777" w:rsidR="00601B34" w:rsidRDefault="00000000">
            <w:r>
              <w:rPr>
                <w:b/>
                <w:bCs/>
                <w:color w:val="FFFFFF"/>
                <w:sz w:val="20"/>
                <w:szCs w:val="20"/>
              </w:rPr>
              <w:t>What It Shows</w:t>
            </w:r>
          </w:p>
        </w:tc>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101138F" w14:textId="77777777" w:rsidR="00601B34" w:rsidRDefault="00000000">
            <w:r>
              <w:rPr>
                <w:b/>
                <w:bCs/>
                <w:color w:val="FFFFFF"/>
                <w:sz w:val="20"/>
                <w:szCs w:val="20"/>
              </w:rPr>
              <w:t>When to Use</w:t>
            </w:r>
          </w:p>
        </w:tc>
      </w:tr>
      <w:tr w:rsidR="00601B34" w14:paraId="7480DC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C96973" w14:textId="77777777" w:rsidR="00601B34" w:rsidRDefault="00000000">
            <w:r>
              <w:rPr>
                <w:color w:val="222222"/>
                <w:sz w:val="20"/>
                <w:szCs w:val="20"/>
              </w:rPr>
              <w:t>Structure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DF4C09" w14:textId="77777777" w:rsidR="00601B34" w:rsidRDefault="00000000">
            <w:r>
              <w:rPr>
                <w:color w:val="222222"/>
                <w:sz w:val="20"/>
                <w:szCs w:val="20"/>
              </w:rPr>
              <w:t>Class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74E30A" w14:textId="77777777" w:rsidR="00601B34" w:rsidRDefault="00000000">
            <w:r>
              <w:rPr>
                <w:color w:val="222222"/>
                <w:sz w:val="20"/>
                <w:szCs w:val="20"/>
              </w:rPr>
              <w:t>Classes, attributes, methods, and relationships (inheritance, association, aggregation, composition, dependency). The most widely used UML diagram.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36D472" w14:textId="77777777" w:rsidR="00601B34" w:rsidRDefault="00000000">
            <w:r>
              <w:rPr>
                <w:color w:val="222222"/>
                <w:sz w:val="20"/>
                <w:szCs w:val="20"/>
              </w:rPr>
              <w:t>Detailed design (LLD); communicating object model; documenting APIs and domain models</w:t>
            </w:r>
          </w:p>
        </w:tc>
      </w:tr>
      <w:tr w:rsidR="00601B34" w14:paraId="6AB87C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A27D16" w14:textId="77777777" w:rsidR="00601B34" w:rsidRDefault="00000000">
            <w:r>
              <w:rPr>
                <w:color w:val="222222"/>
                <w:sz w:val="20"/>
                <w:szCs w:val="20"/>
              </w:rPr>
              <w:t>Structure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A570B7" w14:textId="77777777" w:rsidR="00601B34" w:rsidRDefault="00000000">
            <w:r>
              <w:rPr>
                <w:color w:val="222222"/>
                <w:sz w:val="20"/>
                <w:szCs w:val="20"/>
              </w:rPr>
              <w:t>Component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E1C70B" w14:textId="77777777" w:rsidR="00601B34" w:rsidRDefault="00000000">
            <w:r>
              <w:rPr>
                <w:color w:val="222222"/>
                <w:sz w:val="20"/>
                <w:szCs w:val="20"/>
              </w:rPr>
              <w:t>Physical components (packages, libraries, executables, DLLs), their interfaces, and dependencies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B9DAB10" w14:textId="77777777" w:rsidR="00601B34" w:rsidRDefault="00000000">
            <w:r>
              <w:rPr>
                <w:color w:val="222222"/>
                <w:sz w:val="20"/>
                <w:szCs w:val="20"/>
              </w:rPr>
              <w:t>HLD; showing deployment units; documenting component dependencies and plug-in points</w:t>
            </w:r>
          </w:p>
        </w:tc>
      </w:tr>
      <w:tr w:rsidR="00601B34" w14:paraId="01D975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836B42" w14:textId="77777777" w:rsidR="00601B34" w:rsidRDefault="00000000">
            <w:r>
              <w:rPr>
                <w:color w:val="222222"/>
                <w:sz w:val="20"/>
                <w:szCs w:val="20"/>
              </w:rPr>
              <w:t>Structure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B68BCF" w14:textId="77777777" w:rsidR="00601B34" w:rsidRDefault="00000000">
            <w:r>
              <w:rPr>
                <w:color w:val="222222"/>
                <w:sz w:val="20"/>
                <w:szCs w:val="20"/>
              </w:rPr>
              <w:t>Package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1E4CF4" w14:textId="77777777" w:rsidR="00601B34" w:rsidRDefault="00000000">
            <w:r>
              <w:rPr>
                <w:color w:val="222222"/>
                <w:sz w:val="20"/>
                <w:szCs w:val="20"/>
              </w:rPr>
              <w:t>Logical groupings of classes (packages/namespaces) and their dependencies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7B14CA" w14:textId="77777777" w:rsidR="00601B34" w:rsidRDefault="00000000">
            <w:r>
              <w:rPr>
                <w:color w:val="222222"/>
                <w:sz w:val="20"/>
                <w:szCs w:val="20"/>
              </w:rPr>
              <w:t>Managing large-scale class organisation; identifying circular dependencies; module structure</w:t>
            </w:r>
          </w:p>
        </w:tc>
      </w:tr>
      <w:tr w:rsidR="00601B34" w14:paraId="798ECB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8373A5" w14:textId="77777777" w:rsidR="00601B34" w:rsidRDefault="00000000">
            <w:r>
              <w:rPr>
                <w:color w:val="222222"/>
                <w:sz w:val="20"/>
                <w:szCs w:val="20"/>
              </w:rPr>
              <w:t>Structure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F82A9A" w14:textId="77777777" w:rsidR="00601B34" w:rsidRDefault="00000000">
            <w:r>
              <w:rPr>
                <w:color w:val="222222"/>
                <w:sz w:val="20"/>
                <w:szCs w:val="20"/>
              </w:rPr>
              <w:t>Deployment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287467D" w14:textId="77777777" w:rsidR="00601B34" w:rsidRDefault="00000000">
            <w:r>
              <w:rPr>
                <w:color w:val="222222"/>
                <w:sz w:val="20"/>
                <w:szCs w:val="20"/>
              </w:rPr>
              <w:t xml:space="preserve">Physical deployment of software artefacts onto </w:t>
            </w:r>
            <w:r>
              <w:rPr>
                <w:color w:val="222222"/>
                <w:sz w:val="20"/>
                <w:szCs w:val="20"/>
              </w:rPr>
              <w:lastRenderedPageBreak/>
              <w:t>hardware nodes (servers, containers, devices)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A7FC81" w14:textId="77777777" w:rsidR="00601B34" w:rsidRDefault="00000000">
            <w:r>
              <w:rPr>
                <w:color w:val="222222"/>
                <w:sz w:val="20"/>
                <w:szCs w:val="20"/>
              </w:rPr>
              <w:lastRenderedPageBreak/>
              <w:t xml:space="preserve">Infrastructure planning; documenting cloud </w:t>
            </w:r>
            <w:r>
              <w:rPr>
                <w:color w:val="222222"/>
                <w:sz w:val="20"/>
                <w:szCs w:val="20"/>
              </w:rPr>
              <w:lastRenderedPageBreak/>
              <w:t>deployment topology; DevOps communication</w:t>
            </w:r>
          </w:p>
        </w:tc>
      </w:tr>
      <w:tr w:rsidR="00601B34" w14:paraId="656685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241FF6" w14:textId="77777777" w:rsidR="00601B34" w:rsidRDefault="00000000">
            <w:r>
              <w:rPr>
                <w:color w:val="222222"/>
                <w:sz w:val="20"/>
                <w:szCs w:val="20"/>
              </w:rPr>
              <w:lastRenderedPageBreak/>
              <w:t>Behaviour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EB19AD" w14:textId="77777777" w:rsidR="00601B34" w:rsidRDefault="00000000">
            <w:r>
              <w:rPr>
                <w:color w:val="222222"/>
                <w:sz w:val="20"/>
                <w:szCs w:val="20"/>
              </w:rPr>
              <w:t>Use Case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44DEAE" w14:textId="77777777" w:rsidR="00601B34" w:rsidRDefault="00000000">
            <w:r>
              <w:rPr>
                <w:color w:val="222222"/>
                <w:sz w:val="20"/>
                <w:szCs w:val="20"/>
              </w:rPr>
              <w:t>Actors (external entities) and the system functions (use cases) they can trigger; system boundary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1FBB70" w14:textId="77777777" w:rsidR="00601B34" w:rsidRDefault="00000000">
            <w:r>
              <w:rPr>
                <w:color w:val="222222"/>
                <w:sz w:val="20"/>
                <w:szCs w:val="20"/>
              </w:rPr>
              <w:t>Requirements communication; scope definition; identifying actors and primary functions</w:t>
            </w:r>
          </w:p>
        </w:tc>
      </w:tr>
      <w:tr w:rsidR="00601B34" w14:paraId="11D487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238E26" w14:textId="77777777" w:rsidR="00601B34" w:rsidRDefault="00000000">
            <w:r>
              <w:rPr>
                <w:color w:val="222222"/>
                <w:sz w:val="20"/>
                <w:szCs w:val="20"/>
              </w:rPr>
              <w:t>Behaviour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4112025" w14:textId="77777777" w:rsidR="00601B34" w:rsidRDefault="00000000">
            <w:r>
              <w:rPr>
                <w:color w:val="222222"/>
                <w:sz w:val="20"/>
                <w:szCs w:val="20"/>
              </w:rPr>
              <w:t>Sequence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00B0B33" w14:textId="77777777" w:rsidR="00601B34" w:rsidRDefault="00000000">
            <w:r>
              <w:rPr>
                <w:color w:val="222222"/>
                <w:sz w:val="20"/>
                <w:szCs w:val="20"/>
              </w:rPr>
              <w:t>Object interactions ordered by time; messages exchanged between objects to accomplish a scenario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B9829D" w14:textId="77777777" w:rsidR="00601B34" w:rsidRDefault="00000000">
            <w:r>
              <w:rPr>
                <w:color w:val="222222"/>
                <w:sz w:val="20"/>
                <w:szCs w:val="20"/>
              </w:rPr>
              <w:t>Documenting API call sequences; debugging distributed system interactions; design reviews</w:t>
            </w:r>
          </w:p>
        </w:tc>
      </w:tr>
      <w:tr w:rsidR="00601B34" w14:paraId="074F31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95607" w14:textId="77777777" w:rsidR="00601B34" w:rsidRDefault="00000000">
            <w:r>
              <w:rPr>
                <w:color w:val="222222"/>
                <w:sz w:val="20"/>
                <w:szCs w:val="20"/>
              </w:rPr>
              <w:t>Behaviour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160CA1" w14:textId="77777777" w:rsidR="00601B34" w:rsidRDefault="00000000">
            <w:r>
              <w:rPr>
                <w:color w:val="222222"/>
                <w:sz w:val="20"/>
                <w:szCs w:val="20"/>
              </w:rPr>
              <w:t>Activity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EF5E46" w14:textId="77777777" w:rsidR="00601B34" w:rsidRDefault="00000000">
            <w:r>
              <w:rPr>
                <w:color w:val="222222"/>
                <w:sz w:val="20"/>
                <w:szCs w:val="20"/>
              </w:rPr>
              <w:t>Workflow or business process flow — steps, decisions, forks, joins, swim lanes for roles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00587A" w14:textId="77777777" w:rsidR="00601B34" w:rsidRDefault="00000000">
            <w:r>
              <w:rPr>
                <w:color w:val="222222"/>
                <w:sz w:val="20"/>
                <w:szCs w:val="20"/>
              </w:rPr>
              <w:t>Documenting business processes; modelling algorithms; workflow visualisation</w:t>
            </w:r>
          </w:p>
        </w:tc>
      </w:tr>
      <w:tr w:rsidR="00601B34" w14:paraId="0B577F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20C0D0" w14:textId="77777777" w:rsidR="00601B34" w:rsidRDefault="00000000">
            <w:r>
              <w:rPr>
                <w:color w:val="222222"/>
                <w:sz w:val="20"/>
                <w:szCs w:val="20"/>
              </w:rPr>
              <w:t>Behaviour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91A242" w14:textId="77777777" w:rsidR="00601B34" w:rsidRDefault="00000000">
            <w:r>
              <w:rPr>
                <w:color w:val="222222"/>
                <w:sz w:val="20"/>
                <w:szCs w:val="20"/>
              </w:rPr>
              <w:t>State Machine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0AAEBF" w14:textId="77777777" w:rsidR="00601B34" w:rsidRDefault="00000000">
            <w:r>
              <w:rPr>
                <w:color w:val="222222"/>
                <w:sz w:val="20"/>
                <w:szCs w:val="20"/>
              </w:rPr>
              <w:t>States an object can be in and the transitions between states triggered by events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DE971A" w14:textId="77777777" w:rsidR="00601B34" w:rsidRDefault="00000000">
            <w:r>
              <w:rPr>
                <w:color w:val="222222"/>
                <w:sz w:val="20"/>
                <w:szCs w:val="20"/>
              </w:rPr>
              <w:t>Modelling lifecycle of stateful objects (orders, reservations, user accounts)</w:t>
            </w:r>
          </w:p>
        </w:tc>
      </w:tr>
      <w:tr w:rsidR="00601B34" w14:paraId="11F99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BEC29F" w14:textId="77777777" w:rsidR="00601B34" w:rsidRDefault="00000000">
            <w:r>
              <w:rPr>
                <w:color w:val="222222"/>
                <w:sz w:val="20"/>
                <w:szCs w:val="20"/>
              </w:rPr>
              <w:t>Behaviour Diagrams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3D1671" w14:textId="77777777" w:rsidR="00601B34" w:rsidRDefault="00000000">
            <w:r>
              <w:rPr>
                <w:color w:val="222222"/>
                <w:sz w:val="20"/>
                <w:szCs w:val="20"/>
              </w:rPr>
              <w:t>Communication Diagram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92CE3B" w14:textId="77777777" w:rsidR="00601B34" w:rsidRDefault="00000000">
            <w:r>
              <w:rPr>
                <w:color w:val="222222"/>
                <w:sz w:val="20"/>
                <w:szCs w:val="20"/>
              </w:rPr>
              <w:t>Same information as Sequence Diagram but emphasises structural relationships between objects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FE9DD4" w14:textId="77777777" w:rsidR="00601B34" w:rsidRDefault="00000000">
            <w:r>
              <w:rPr>
                <w:color w:val="222222"/>
                <w:sz w:val="20"/>
                <w:szCs w:val="20"/>
              </w:rPr>
              <w:t>Alternative to Sequence Diagram when object relationships matter more than timing</w:t>
            </w:r>
          </w:p>
        </w:tc>
      </w:tr>
    </w:tbl>
    <w:p w14:paraId="2E8FF1ED" w14:textId="77777777" w:rsidR="00601B34" w:rsidRDefault="00601B34">
      <w:pPr>
        <w:spacing w:after="80"/>
      </w:pPr>
    </w:p>
    <w:p w14:paraId="6340DD00" w14:textId="77777777" w:rsidR="00601B34" w:rsidRDefault="00000000">
      <w:pPr>
        <w:pStyle w:val="Heading3"/>
      </w:pPr>
      <w:bookmarkStart w:id="35" w:name="_Toc228094197"/>
      <w:r>
        <w:t>Key UML Diagrams in Detail</w:t>
      </w:r>
      <w:bookmarkEnd w:id="35"/>
    </w:p>
    <w:p w14:paraId="4A6B22EA" w14:textId="77777777" w:rsidR="00601B34" w:rsidRDefault="00601B34">
      <w:pPr>
        <w:spacing w:after="60"/>
      </w:pPr>
    </w:p>
    <w:p w14:paraId="0B2743A7" w14:textId="77777777" w:rsidR="00601B34" w:rsidRDefault="00000000">
      <w:pPr>
        <w:pStyle w:val="Heading4"/>
      </w:pPr>
      <w:r>
        <w:t>Class Diagram — Relationships</w:t>
      </w:r>
    </w:p>
    <w:p w14:paraId="7C5B0C92" w14:textId="77777777" w:rsidR="00601B34" w:rsidRDefault="00601B3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2153"/>
        <w:gridCol w:w="2924"/>
        <w:gridCol w:w="2374"/>
      </w:tblGrid>
      <w:tr w:rsidR="00601B34" w14:paraId="2D565F3F"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BFE3200" w14:textId="77777777" w:rsidR="00601B34" w:rsidRDefault="00000000">
            <w:r>
              <w:rPr>
                <w:b/>
                <w:bCs/>
                <w:color w:val="FFFFFF"/>
                <w:sz w:val="20"/>
                <w:szCs w:val="20"/>
              </w:rPr>
              <w:t>Relationship</w:t>
            </w:r>
          </w:p>
        </w:tc>
        <w:tc>
          <w:tcPr>
            <w:tcW w:w="24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1D118AB" w14:textId="77777777" w:rsidR="00601B34" w:rsidRDefault="00000000">
            <w:r>
              <w:rPr>
                <w:b/>
                <w:bCs/>
                <w:color w:val="FFFFFF"/>
                <w:sz w:val="20"/>
                <w:szCs w:val="20"/>
              </w:rPr>
              <w:t>Symbol Description</w:t>
            </w:r>
          </w:p>
        </w:tc>
        <w:tc>
          <w:tcPr>
            <w:tcW w:w="33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7DAC3CD2" w14:textId="77777777" w:rsidR="00601B34" w:rsidRDefault="00000000">
            <w:r>
              <w:rPr>
                <w:b/>
                <w:bCs/>
                <w:color w:val="FFFFFF"/>
                <w:sz w:val="20"/>
                <w:szCs w:val="20"/>
              </w:rPr>
              <w:t>Meaning</w:t>
            </w:r>
          </w:p>
        </w:tc>
        <w:tc>
          <w:tcPr>
            <w:tcW w:w="16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3A64949" w14:textId="77777777" w:rsidR="00601B34" w:rsidRDefault="00000000">
            <w:r>
              <w:rPr>
                <w:b/>
                <w:bCs/>
                <w:color w:val="FFFFFF"/>
                <w:sz w:val="20"/>
                <w:szCs w:val="20"/>
              </w:rPr>
              <w:t>Example</w:t>
            </w:r>
          </w:p>
        </w:tc>
      </w:tr>
      <w:tr w:rsidR="00601B34" w14:paraId="79C265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90B2AD" w14:textId="77777777" w:rsidR="00601B34" w:rsidRDefault="00000000">
            <w:r>
              <w:rPr>
                <w:color w:val="222222"/>
                <w:sz w:val="20"/>
                <w:szCs w:val="20"/>
              </w:rPr>
              <w:t>Association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2378ED" w14:textId="77777777" w:rsidR="00601B34" w:rsidRDefault="00000000">
            <w:r>
              <w:rPr>
                <w:color w:val="222222"/>
                <w:sz w:val="20"/>
                <w:szCs w:val="20"/>
              </w:rPr>
              <w:t>Solid line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E31363" w14:textId="77777777" w:rsidR="00601B34" w:rsidRDefault="00000000">
            <w:r>
              <w:rPr>
                <w:color w:val="222222"/>
                <w:sz w:val="20"/>
                <w:szCs w:val="20"/>
              </w:rPr>
              <w:t>Two classes are structurally related; one uses or references the other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6B770A" w14:textId="77777777" w:rsidR="00601B34" w:rsidRDefault="00000000">
            <w:r>
              <w:rPr>
                <w:color w:val="222222"/>
                <w:sz w:val="20"/>
                <w:szCs w:val="20"/>
              </w:rPr>
              <w:t>Student has a reference to Enrolment</w:t>
            </w:r>
          </w:p>
        </w:tc>
      </w:tr>
      <w:tr w:rsidR="00601B34" w14:paraId="3ED031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1B6A8FA" w14:textId="77777777" w:rsidR="00601B34" w:rsidRDefault="00000000">
            <w:r>
              <w:rPr>
                <w:color w:val="222222"/>
                <w:sz w:val="20"/>
                <w:szCs w:val="20"/>
              </w:rPr>
              <w:t>Aggregation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7D47BA" w14:textId="77777777" w:rsidR="00601B34" w:rsidRDefault="00000000">
            <w:r>
              <w:rPr>
                <w:color w:val="222222"/>
                <w:sz w:val="20"/>
                <w:szCs w:val="20"/>
              </w:rPr>
              <w:t>Solid line with hollow diamond at the whole end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357A4C" w14:textId="77777777" w:rsidR="00601B34" w:rsidRDefault="00000000">
            <w:r>
              <w:rPr>
                <w:color w:val="222222"/>
                <w:sz w:val="20"/>
                <w:szCs w:val="20"/>
              </w:rPr>
              <w:t>'Has-a' (weak): the part can exist independently of the whole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AA17347" w14:textId="77777777" w:rsidR="00601B34" w:rsidRDefault="00000000">
            <w:r>
              <w:rPr>
                <w:color w:val="222222"/>
                <w:sz w:val="20"/>
                <w:szCs w:val="20"/>
              </w:rPr>
              <w:t>Department aggregates Lecturer objects — Lecturers exist without the Department</w:t>
            </w:r>
          </w:p>
        </w:tc>
      </w:tr>
      <w:tr w:rsidR="00601B34" w14:paraId="6E6C40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F78E47" w14:textId="77777777" w:rsidR="00601B34" w:rsidRDefault="00000000">
            <w:r>
              <w:rPr>
                <w:color w:val="222222"/>
                <w:sz w:val="20"/>
                <w:szCs w:val="20"/>
              </w:rPr>
              <w:t>Composition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1A149B" w14:textId="77777777" w:rsidR="00601B34" w:rsidRDefault="00000000">
            <w:r>
              <w:rPr>
                <w:color w:val="222222"/>
                <w:sz w:val="20"/>
                <w:szCs w:val="20"/>
              </w:rPr>
              <w:t>Solid line with filled diamond at the whole 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955DD8" w14:textId="77777777" w:rsidR="00601B34" w:rsidRDefault="00000000">
            <w:r>
              <w:rPr>
                <w:color w:val="222222"/>
                <w:sz w:val="20"/>
                <w:szCs w:val="20"/>
              </w:rPr>
              <w:t>'Has-a' (strong): the part cannot exist without the whole — lifecycle is shared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3DF1A7" w14:textId="77777777" w:rsidR="00601B34" w:rsidRDefault="00000000">
            <w:r>
              <w:rPr>
                <w:color w:val="222222"/>
                <w:sz w:val="20"/>
                <w:szCs w:val="20"/>
              </w:rPr>
              <w:t>Order is composed of OrderItems — OrderItems cannot exist without the Order</w:t>
            </w:r>
          </w:p>
        </w:tc>
      </w:tr>
      <w:tr w:rsidR="00601B34" w14:paraId="680B8F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EF73C1" w14:textId="77777777" w:rsidR="00601B34" w:rsidRDefault="00000000">
            <w:r>
              <w:rPr>
                <w:color w:val="222222"/>
                <w:sz w:val="20"/>
                <w:szCs w:val="20"/>
              </w:rPr>
              <w:t>Inheritance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387FC5" w14:textId="77777777" w:rsidR="00601B34" w:rsidRDefault="00000000">
            <w:r>
              <w:rPr>
                <w:color w:val="222222"/>
                <w:sz w:val="20"/>
                <w:szCs w:val="20"/>
              </w:rPr>
              <w:t>Solid line with hollow arrowhead pointing to parent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8A5513" w14:textId="77777777" w:rsidR="00601B34" w:rsidRDefault="00000000">
            <w:r>
              <w:rPr>
                <w:color w:val="222222"/>
                <w:sz w:val="20"/>
                <w:szCs w:val="20"/>
              </w:rPr>
              <w:t>'Is-a': subclass inherits from superclass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EE8FB2" w14:textId="77777777" w:rsidR="00601B34" w:rsidRDefault="00000000">
            <w:r>
              <w:rPr>
                <w:color w:val="222222"/>
                <w:sz w:val="20"/>
                <w:szCs w:val="20"/>
              </w:rPr>
              <w:t>Lecturer extends StaffMember</w:t>
            </w:r>
          </w:p>
        </w:tc>
      </w:tr>
      <w:tr w:rsidR="00601B34" w14:paraId="30C261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93F555" w14:textId="77777777" w:rsidR="00601B34" w:rsidRDefault="00000000">
            <w:r>
              <w:rPr>
                <w:color w:val="222222"/>
                <w:sz w:val="20"/>
                <w:szCs w:val="20"/>
              </w:rPr>
              <w:lastRenderedPageBreak/>
              <w:t>Realisation / Implementation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377FAB" w14:textId="77777777" w:rsidR="00601B34" w:rsidRDefault="00000000">
            <w:r>
              <w:rPr>
                <w:color w:val="222222"/>
                <w:sz w:val="20"/>
                <w:szCs w:val="20"/>
              </w:rPr>
              <w:t>Dashed line with hollow arrowhead pointing to interface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298907" w14:textId="77777777" w:rsidR="00601B34" w:rsidRDefault="00000000">
            <w:r>
              <w:rPr>
                <w:color w:val="222222"/>
                <w:sz w:val="20"/>
                <w:szCs w:val="20"/>
              </w:rPr>
              <w:t>Class implements an 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7ABD70" w14:textId="77777777" w:rsidR="00601B34" w:rsidRDefault="00000000">
            <w:r>
              <w:rPr>
                <w:color w:val="222222"/>
                <w:sz w:val="20"/>
                <w:szCs w:val="20"/>
              </w:rPr>
              <w:t>MySQLOrderRepository implements OrderRepository</w:t>
            </w:r>
          </w:p>
        </w:tc>
      </w:tr>
      <w:tr w:rsidR="00601B34" w14:paraId="40804A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C142678" w14:textId="77777777" w:rsidR="00601B34" w:rsidRDefault="00000000">
            <w:r>
              <w:rPr>
                <w:color w:val="222222"/>
                <w:sz w:val="20"/>
                <w:szCs w:val="20"/>
              </w:rPr>
              <w:t>Dependency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14A562" w14:textId="77777777" w:rsidR="00601B34" w:rsidRDefault="00000000">
            <w:r>
              <w:rPr>
                <w:color w:val="222222"/>
                <w:sz w:val="20"/>
                <w:szCs w:val="20"/>
              </w:rPr>
              <w:t>Dashed arrow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1967A2" w14:textId="77777777" w:rsidR="00601B34" w:rsidRDefault="00000000">
            <w:r>
              <w:rPr>
                <w:color w:val="222222"/>
                <w:sz w:val="20"/>
                <w:szCs w:val="20"/>
              </w:rPr>
              <w:t>One class uses another temporarily (e.g., as a method 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A9932E" w14:textId="77777777" w:rsidR="00601B34" w:rsidRDefault="00000000">
            <w:r>
              <w:rPr>
                <w:color w:val="222222"/>
                <w:sz w:val="20"/>
                <w:szCs w:val="20"/>
              </w:rPr>
              <w:t>ReportGenerator depends on StudentRepository (passed in method call)</w:t>
            </w:r>
          </w:p>
        </w:tc>
      </w:tr>
      <w:tr w:rsidR="00601B34" w14:paraId="3CF18B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A544EA" w14:textId="77777777" w:rsidR="00601B34" w:rsidRDefault="00000000">
            <w:r>
              <w:rPr>
                <w:color w:val="222222"/>
                <w:sz w:val="20"/>
                <w:szCs w:val="20"/>
              </w:rPr>
              <w:t>Multiplicity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519256" w14:textId="77777777" w:rsidR="00601B34" w:rsidRDefault="00000000">
            <w:r>
              <w:rPr>
                <w:color w:val="222222"/>
                <w:sz w:val="20"/>
                <w:szCs w:val="20"/>
              </w:rPr>
              <w:t>Numbers at line ends (1, 0..*, 1..*, 0..1)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67B21B" w14:textId="77777777" w:rsidR="00601B34" w:rsidRDefault="00000000">
            <w:r>
              <w:rPr>
                <w:color w:val="222222"/>
                <w:sz w:val="20"/>
                <w:szCs w:val="20"/>
              </w:rPr>
              <w:t>How many instances of each class participate in the relationship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286684" w14:textId="77777777" w:rsidR="00601B34" w:rsidRDefault="00000000">
            <w:r>
              <w:rPr>
                <w:color w:val="222222"/>
                <w:sz w:val="20"/>
                <w:szCs w:val="20"/>
              </w:rPr>
              <w:t>Student 1 ——— 0..* Enrolment: one student has zero or many enrolments</w:t>
            </w:r>
          </w:p>
        </w:tc>
      </w:tr>
    </w:tbl>
    <w:p w14:paraId="1993CE3D" w14:textId="77777777" w:rsidR="00601B34" w:rsidRDefault="00601B34">
      <w:pPr>
        <w:spacing w:after="80"/>
      </w:pPr>
    </w:p>
    <w:p w14:paraId="565BBA86" w14:textId="77777777" w:rsidR="00601B34" w:rsidRDefault="00000000">
      <w:pPr>
        <w:pStyle w:val="Heading4"/>
      </w:pPr>
      <w:r>
        <w:t>Sequence Diagram — Key Notation</w:t>
      </w:r>
    </w:p>
    <w:p w14:paraId="180F81A5" w14:textId="77777777" w:rsidR="00601B34" w:rsidRDefault="00000000">
      <w:pPr>
        <w:pStyle w:val="ListParagraph"/>
        <w:numPr>
          <w:ilvl w:val="0"/>
          <w:numId w:val="2"/>
        </w:numPr>
        <w:spacing w:before="50" w:after="50"/>
      </w:pPr>
      <w:r>
        <w:rPr>
          <w:color w:val="222222"/>
        </w:rPr>
        <w:t>Lifelines: Vertical dashed lines representing each object or component participating in the interaction</w:t>
      </w:r>
    </w:p>
    <w:p w14:paraId="25ED5E0D" w14:textId="77777777" w:rsidR="00601B34" w:rsidRDefault="00000000">
      <w:pPr>
        <w:pStyle w:val="ListParagraph"/>
        <w:numPr>
          <w:ilvl w:val="0"/>
          <w:numId w:val="2"/>
        </w:numPr>
        <w:spacing w:before="50" w:after="50"/>
      </w:pPr>
      <w:r>
        <w:rPr>
          <w:color w:val="222222"/>
        </w:rPr>
        <w:t>Activation Boxes: Narrow rectangles on lifelines showing when an object is active (executing)</w:t>
      </w:r>
    </w:p>
    <w:p w14:paraId="1E3DDAA9" w14:textId="77777777" w:rsidR="00601B34" w:rsidRDefault="00000000">
      <w:pPr>
        <w:pStyle w:val="ListParagraph"/>
        <w:numPr>
          <w:ilvl w:val="0"/>
          <w:numId w:val="2"/>
        </w:numPr>
        <w:spacing w:before="50" w:after="50"/>
      </w:pPr>
      <w:r>
        <w:rPr>
          <w:color w:val="222222"/>
        </w:rPr>
        <w:t>Synchronous Message (filled arrowhead →): Caller waits for the response before continuing</w:t>
      </w:r>
    </w:p>
    <w:p w14:paraId="45FA593D" w14:textId="77777777" w:rsidR="00601B34" w:rsidRDefault="00000000">
      <w:pPr>
        <w:pStyle w:val="ListParagraph"/>
        <w:numPr>
          <w:ilvl w:val="0"/>
          <w:numId w:val="2"/>
        </w:numPr>
        <w:spacing w:before="50" w:after="50"/>
      </w:pPr>
      <w:r>
        <w:rPr>
          <w:color w:val="222222"/>
        </w:rPr>
        <w:t>Asynchronous Message (open arrowhead →): Caller continues immediately without waiting — used for events, fire-and-forget</w:t>
      </w:r>
    </w:p>
    <w:p w14:paraId="303E5CD1" w14:textId="77777777" w:rsidR="00601B34" w:rsidRDefault="00000000">
      <w:pPr>
        <w:pStyle w:val="ListParagraph"/>
        <w:numPr>
          <w:ilvl w:val="0"/>
          <w:numId w:val="2"/>
        </w:numPr>
        <w:spacing w:before="50" w:after="50"/>
      </w:pPr>
      <w:r>
        <w:rPr>
          <w:color w:val="222222"/>
        </w:rPr>
        <w:t>Return Message (dashed arrow ←): The response returned from a method call</w:t>
      </w:r>
    </w:p>
    <w:p w14:paraId="637B87BA" w14:textId="77777777" w:rsidR="00601B34" w:rsidRDefault="00000000">
      <w:pPr>
        <w:pStyle w:val="ListParagraph"/>
        <w:numPr>
          <w:ilvl w:val="0"/>
          <w:numId w:val="2"/>
        </w:numPr>
        <w:spacing w:before="50" w:after="50"/>
      </w:pPr>
      <w:r>
        <w:rPr>
          <w:color w:val="222222"/>
        </w:rPr>
        <w:t>Self-Message: An arrow looping back to the same lifeline — a method calling itself</w:t>
      </w:r>
    </w:p>
    <w:p w14:paraId="1512E78E" w14:textId="77777777" w:rsidR="00601B34" w:rsidRDefault="00000000">
      <w:pPr>
        <w:pStyle w:val="ListParagraph"/>
        <w:numPr>
          <w:ilvl w:val="0"/>
          <w:numId w:val="2"/>
        </w:numPr>
        <w:spacing w:before="50" w:after="50"/>
      </w:pPr>
      <w:r>
        <w:rPr>
          <w:color w:val="222222"/>
        </w:rPr>
        <w:t>Alt Fragment: Conditional block with multiple alternatives (equivalent to if/else) — the most important combined fragment for exams</w:t>
      </w:r>
    </w:p>
    <w:p w14:paraId="1149E52A" w14:textId="77777777" w:rsidR="00601B34" w:rsidRDefault="00000000">
      <w:pPr>
        <w:pStyle w:val="ListParagraph"/>
        <w:numPr>
          <w:ilvl w:val="0"/>
          <w:numId w:val="2"/>
        </w:numPr>
        <w:spacing w:before="50" w:after="50"/>
      </w:pPr>
      <w:r>
        <w:rPr>
          <w:color w:val="222222"/>
        </w:rPr>
        <w:t>Loop Fragment: Repeated block with a guard condition</w:t>
      </w:r>
    </w:p>
    <w:p w14:paraId="5AE94709" w14:textId="77777777" w:rsidR="00601B34" w:rsidRDefault="00000000">
      <w:pPr>
        <w:pStyle w:val="ListParagraph"/>
        <w:numPr>
          <w:ilvl w:val="0"/>
          <w:numId w:val="2"/>
        </w:numPr>
        <w:spacing w:before="50" w:after="50"/>
      </w:pPr>
      <w:r>
        <w:rPr>
          <w:color w:val="222222"/>
        </w:rPr>
        <w:t>Opt Fragment: Optional block executed only if guard is true</w:t>
      </w:r>
    </w:p>
    <w:p w14:paraId="425708C0" w14:textId="77777777" w:rsidR="00601B34" w:rsidRDefault="00601B34">
      <w:pPr>
        <w:spacing w:after="80"/>
      </w:pPr>
    </w:p>
    <w:p w14:paraId="1FF7777B" w14:textId="77777777" w:rsidR="00601B34" w:rsidRDefault="00000000">
      <w:pPr>
        <w:pStyle w:val="Heading3"/>
      </w:pPr>
      <w:bookmarkStart w:id="36" w:name="_Toc228094198"/>
      <w:r>
        <w:t>Architecture Decision Records (ADRs)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8043"/>
      </w:tblGrid>
      <w:tr w:rsidR="00601B34" w14:paraId="684E7DF4" w14:textId="77777777">
        <w:tc>
          <w:tcPr>
            <w:tcW w:w="1300" w:type="dxa"/>
            <w:tcBorders>
              <w:top w:val="none" w:sz="0" w:space="0" w:color="FFFFFF"/>
              <w:left w:val="none" w:sz="0" w:space="0" w:color="FFFFFF"/>
              <w:bottom w:val="none" w:sz="0" w:space="0" w:color="FFFFFF"/>
              <w:right w:val="none" w:sz="0" w:space="0" w:color="FFFFFF"/>
            </w:tcBorders>
            <w:shd w:val="clear" w:color="auto" w:fill="6E2F8A"/>
            <w:tcMar>
              <w:top w:w="100" w:type="dxa"/>
              <w:left w:w="120" w:type="dxa"/>
              <w:bottom w:w="100" w:type="dxa"/>
              <w:right w:w="120" w:type="dxa"/>
            </w:tcMar>
            <w:vAlign w:val="center"/>
          </w:tcPr>
          <w:p w14:paraId="73AF7954" w14:textId="77777777" w:rsidR="00601B34" w:rsidRDefault="00000000">
            <w:pPr>
              <w:jc w:val="center"/>
            </w:pPr>
            <w:r>
              <w:rPr>
                <w:b/>
                <w:bCs/>
                <w:color w:val="FFFFFF"/>
                <w:sz w:val="19"/>
                <w:szCs w:val="19"/>
              </w:rPr>
              <w:t>DEFINITION</w:t>
            </w:r>
          </w:p>
        </w:tc>
        <w:tc>
          <w:tcPr>
            <w:tcW w:w="8060" w:type="dxa"/>
            <w:tcBorders>
              <w:top w:val="single" w:sz="1" w:space="0" w:color="CCCCCC"/>
              <w:left w:val="single" w:sz="1" w:space="0" w:color="CCCCCC"/>
              <w:bottom w:val="single" w:sz="1" w:space="0" w:color="CCCCCC"/>
              <w:right w:val="single" w:sz="1" w:space="0" w:color="CCCCCC"/>
            </w:tcBorders>
            <w:shd w:val="clear" w:color="auto" w:fill="EAD5F5"/>
            <w:tcMar>
              <w:top w:w="100" w:type="dxa"/>
              <w:left w:w="140" w:type="dxa"/>
              <w:bottom w:w="100" w:type="dxa"/>
              <w:right w:w="140" w:type="dxa"/>
            </w:tcMar>
          </w:tcPr>
          <w:p w14:paraId="2DCE8EF1" w14:textId="77777777" w:rsidR="00601B34" w:rsidRDefault="00000000">
            <w:r>
              <w:rPr>
                <w:i/>
                <w:iCs/>
                <w:color w:val="333333"/>
                <w:sz w:val="20"/>
                <w:szCs w:val="20"/>
              </w:rPr>
              <w:t>An Architecture Decision Record (ADR) is a short document that captures a significant architectural decision made during a project, together with its context, the options considered, the decision made, and its consequences. ADRs preserve the reasoning behind architectural choices for future team members.</w:t>
            </w:r>
          </w:p>
        </w:tc>
      </w:tr>
    </w:tbl>
    <w:p w14:paraId="2642E1A5"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60"/>
        <w:gridCol w:w="3400"/>
      </w:tblGrid>
      <w:tr w:rsidR="00601B34" w14:paraId="599873DB"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ED72EE9" w14:textId="77777777" w:rsidR="00601B34" w:rsidRDefault="00000000">
            <w:r>
              <w:rPr>
                <w:b/>
                <w:bCs/>
                <w:color w:val="FFFFFF"/>
                <w:sz w:val="20"/>
                <w:szCs w:val="20"/>
              </w:rPr>
              <w:t>ADR Section</w:t>
            </w:r>
          </w:p>
        </w:tc>
        <w:tc>
          <w:tcPr>
            <w:tcW w:w="3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02F94C8" w14:textId="77777777" w:rsidR="00601B34" w:rsidRDefault="00000000">
            <w:r>
              <w:rPr>
                <w:b/>
                <w:bCs/>
                <w:color w:val="FFFFFF"/>
                <w:sz w:val="20"/>
                <w:szCs w:val="20"/>
              </w:rPr>
              <w:t>Content</w:t>
            </w:r>
          </w:p>
        </w:tc>
        <w:tc>
          <w:tcPr>
            <w:tcW w:w="3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C6BAB53" w14:textId="77777777" w:rsidR="00601B34" w:rsidRDefault="00000000">
            <w:r>
              <w:rPr>
                <w:b/>
                <w:bCs/>
                <w:color w:val="FFFFFF"/>
                <w:sz w:val="20"/>
                <w:szCs w:val="20"/>
              </w:rPr>
              <w:t>Purpose</w:t>
            </w:r>
          </w:p>
        </w:tc>
      </w:tr>
      <w:tr w:rsidR="00601B34" w14:paraId="47DA3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A17731" w14:textId="77777777" w:rsidR="00601B34" w:rsidRDefault="00000000">
            <w:r>
              <w:rPr>
                <w:color w:val="222222"/>
                <w:sz w:val="20"/>
                <w:szCs w:val="20"/>
              </w:rPr>
              <w:t>Title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667C72" w14:textId="77777777" w:rsidR="00601B34" w:rsidRDefault="00000000">
            <w:r>
              <w:rPr>
                <w:color w:val="222222"/>
                <w:sz w:val="20"/>
                <w:szCs w:val="20"/>
              </w:rPr>
              <w:t>Short noun phrase describing the decision: 'Use PostgreSQL for primary data store'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C125F6" w14:textId="77777777" w:rsidR="00601B34" w:rsidRDefault="00000000">
            <w:r>
              <w:rPr>
                <w:color w:val="222222"/>
                <w:sz w:val="20"/>
                <w:szCs w:val="20"/>
              </w:rPr>
              <w:t>Quick identification</w:t>
            </w:r>
          </w:p>
        </w:tc>
      </w:tr>
      <w:tr w:rsidR="00601B34" w14:paraId="78546C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227589" w14:textId="77777777" w:rsidR="00601B34" w:rsidRDefault="00000000">
            <w:r>
              <w:rPr>
                <w:color w:val="222222"/>
                <w:sz w:val="20"/>
                <w:szCs w:val="20"/>
              </w:rPr>
              <w:t>Status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A03C935" w14:textId="77777777" w:rsidR="00601B34" w:rsidRDefault="00000000">
            <w:r>
              <w:rPr>
                <w:color w:val="222222"/>
                <w:sz w:val="20"/>
                <w:szCs w:val="20"/>
              </w:rPr>
              <w:t>Proposed / Accepted / Deprecated / Superseded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E4AD82F" w14:textId="77777777" w:rsidR="00601B34" w:rsidRDefault="00000000">
            <w:r>
              <w:rPr>
                <w:color w:val="222222"/>
                <w:sz w:val="20"/>
                <w:szCs w:val="20"/>
              </w:rPr>
              <w:t>Shows current standing of the decision</w:t>
            </w:r>
          </w:p>
        </w:tc>
      </w:tr>
      <w:tr w:rsidR="00601B34" w14:paraId="1B2AD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D053E8" w14:textId="77777777" w:rsidR="00601B34" w:rsidRDefault="00000000">
            <w:r>
              <w:rPr>
                <w:color w:val="222222"/>
                <w:sz w:val="20"/>
                <w:szCs w:val="20"/>
              </w:rPr>
              <w:t>Context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2FE20B" w14:textId="77777777" w:rsidR="00601B34" w:rsidRDefault="00000000">
            <w:r>
              <w:rPr>
                <w:color w:val="222222"/>
                <w:sz w:val="20"/>
                <w:szCs w:val="20"/>
              </w:rPr>
              <w:t>The situation and forces at play that motivated this decision: business requirements, technical constraints, team capabilities, timeline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FF9603" w14:textId="77777777" w:rsidR="00601B34" w:rsidRDefault="00000000">
            <w:r>
              <w:rPr>
                <w:color w:val="222222"/>
                <w:sz w:val="20"/>
                <w:szCs w:val="20"/>
              </w:rPr>
              <w:t>Explains why this decision needed to be made</w:t>
            </w:r>
          </w:p>
        </w:tc>
      </w:tr>
      <w:tr w:rsidR="00601B34" w14:paraId="1B0B33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BA3B79" w14:textId="77777777" w:rsidR="00601B34" w:rsidRDefault="00000000">
            <w:r>
              <w:rPr>
                <w:color w:val="222222"/>
                <w:sz w:val="20"/>
                <w:szCs w:val="20"/>
              </w:rPr>
              <w:t>Decision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887270" w14:textId="77777777" w:rsidR="00601B34" w:rsidRDefault="00000000">
            <w:r>
              <w:rPr>
                <w:color w:val="222222"/>
                <w:sz w:val="20"/>
                <w:szCs w:val="20"/>
              </w:rPr>
              <w:t>The architectural choice made, stated clearly</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9B1897" w14:textId="77777777" w:rsidR="00601B34" w:rsidRDefault="00000000">
            <w:r>
              <w:rPr>
                <w:color w:val="222222"/>
                <w:sz w:val="20"/>
                <w:szCs w:val="20"/>
              </w:rPr>
              <w:t>The core of the ADR</w:t>
            </w:r>
          </w:p>
        </w:tc>
      </w:tr>
      <w:tr w:rsidR="00601B34" w14:paraId="7F2BC5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D2A645" w14:textId="77777777" w:rsidR="00601B34" w:rsidRDefault="00000000">
            <w:r>
              <w:rPr>
                <w:color w:val="222222"/>
                <w:sz w:val="20"/>
                <w:szCs w:val="20"/>
              </w:rPr>
              <w:lastRenderedPageBreak/>
              <w:t>Alternatives Considered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4162E3" w14:textId="77777777" w:rsidR="00601B34" w:rsidRDefault="00000000">
            <w:r>
              <w:rPr>
                <w:color w:val="222222"/>
                <w:sz w:val="20"/>
                <w:szCs w:val="20"/>
              </w:rPr>
              <w:t>Other options that were evaluated with their pros and cons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7B4C51" w14:textId="77777777" w:rsidR="00601B34" w:rsidRDefault="00000000">
            <w:r>
              <w:rPr>
                <w:color w:val="222222"/>
                <w:sz w:val="20"/>
                <w:szCs w:val="20"/>
              </w:rPr>
              <w:t>Shows due diligence; helps future readers understand trade-off reasoning</w:t>
            </w:r>
          </w:p>
        </w:tc>
      </w:tr>
      <w:tr w:rsidR="00601B34" w14:paraId="081EED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D54CA5F" w14:textId="77777777" w:rsidR="00601B34" w:rsidRDefault="00000000">
            <w:r>
              <w:rPr>
                <w:color w:val="222222"/>
                <w:sz w:val="20"/>
                <w:szCs w:val="20"/>
              </w:rPr>
              <w:t>Consequences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8E47E0C" w14:textId="77777777" w:rsidR="00601B34" w:rsidRDefault="00000000">
            <w:r>
              <w:rPr>
                <w:color w:val="222222"/>
                <w:sz w:val="20"/>
                <w:szCs w:val="20"/>
              </w:rPr>
              <w:t>The results of the decision — both positive and negative; what becomes easier; what becomes harder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0C45C8B" w14:textId="77777777" w:rsidR="00601B34" w:rsidRDefault="00000000">
            <w:r>
              <w:rPr>
                <w:color w:val="222222"/>
                <w:sz w:val="20"/>
                <w:szCs w:val="20"/>
              </w:rPr>
              <w:t>Makes trade-offs explicit; sets expectations</w:t>
            </w:r>
          </w:p>
        </w:tc>
      </w:tr>
      <w:tr w:rsidR="00601B34" w14:paraId="540F72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7FB4C5" w14:textId="77777777" w:rsidR="00601B34" w:rsidRDefault="00000000">
            <w:r>
              <w:rPr>
                <w:color w:val="222222"/>
                <w:sz w:val="20"/>
                <w:szCs w:val="20"/>
              </w:rPr>
              <w:t>Date and Author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46C1B9" w14:textId="77777777" w:rsidR="00601B34" w:rsidRDefault="00000000">
            <w:r>
              <w:rPr>
                <w:color w:val="222222"/>
                <w:sz w:val="20"/>
                <w:szCs w:val="20"/>
              </w:rPr>
              <w:t>When the decision was made and by whom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82915D" w14:textId="77777777" w:rsidR="00601B34" w:rsidRDefault="00000000">
            <w:r>
              <w:rPr>
                <w:color w:val="222222"/>
                <w:sz w:val="20"/>
                <w:szCs w:val="20"/>
              </w:rPr>
              <w:t>Accountability and timeline</w:t>
            </w:r>
          </w:p>
        </w:tc>
      </w:tr>
    </w:tbl>
    <w:p w14:paraId="6FBB401B" w14:textId="77777777" w:rsidR="00601B34" w:rsidRDefault="00601B34">
      <w:pPr>
        <w:spacing w:after="80"/>
      </w:pPr>
    </w:p>
    <w:p w14:paraId="7D9730BC" w14:textId="77777777" w:rsidR="00601B34" w:rsidRDefault="00000000">
      <w:pPr>
        <w:pStyle w:val="Heading3"/>
      </w:pPr>
      <w:bookmarkStart w:id="37" w:name="_Toc228094199"/>
      <w:r>
        <w:t>Design Documentation Tools Overview</w:t>
      </w:r>
      <w:bookmarkEnd w:id="37"/>
    </w:p>
    <w:p w14:paraId="2C358FEA"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160"/>
        <w:gridCol w:w="2200"/>
      </w:tblGrid>
      <w:tr w:rsidR="00601B34" w14:paraId="0C70C698"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1DDEC1FA" w14:textId="77777777" w:rsidR="00601B34" w:rsidRDefault="00000000">
            <w:r>
              <w:rPr>
                <w:b/>
                <w:bCs/>
                <w:color w:val="FFFFFF"/>
                <w:sz w:val="20"/>
                <w:szCs w:val="20"/>
              </w:rPr>
              <w:t>Tool / Format</w:t>
            </w:r>
          </w:p>
        </w:tc>
        <w:tc>
          <w:tcPr>
            <w:tcW w:w="20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05C44F9E" w14:textId="77777777" w:rsidR="00601B34" w:rsidRDefault="00000000">
            <w:r>
              <w:rPr>
                <w:b/>
                <w:bCs/>
                <w:color w:val="FFFFFF"/>
                <w:sz w:val="20"/>
                <w:szCs w:val="20"/>
              </w:rPr>
              <w:t>Category</w:t>
            </w:r>
          </w:p>
        </w:tc>
        <w:tc>
          <w:tcPr>
            <w:tcW w:w="316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572F11ED" w14:textId="77777777" w:rsidR="00601B34" w:rsidRDefault="00000000">
            <w:r>
              <w:rPr>
                <w:b/>
                <w:bCs/>
                <w:color w:val="FFFFFF"/>
                <w:sz w:val="20"/>
                <w:szCs w:val="20"/>
              </w:rPr>
              <w:t>Best Used For</w:t>
            </w:r>
          </w:p>
        </w:tc>
        <w:tc>
          <w:tcPr>
            <w:tcW w:w="2200" w:type="dxa"/>
            <w:tcBorders>
              <w:top w:val="single" w:sz="1" w:space="0" w:color="2E75B6"/>
              <w:left w:val="single" w:sz="1" w:space="0" w:color="2E75B6"/>
              <w:bottom w:val="single" w:sz="1" w:space="0" w:color="2E75B6"/>
              <w:right w:val="single" w:sz="1" w:space="0" w:color="2E75B6"/>
            </w:tcBorders>
            <w:shd w:val="clear" w:color="auto" w:fill="1A7391"/>
            <w:tcMar>
              <w:top w:w="80" w:type="dxa"/>
              <w:left w:w="120" w:type="dxa"/>
              <w:bottom w:w="80" w:type="dxa"/>
              <w:right w:w="120" w:type="dxa"/>
            </w:tcMar>
          </w:tcPr>
          <w:p w14:paraId="43CF8D69" w14:textId="77777777" w:rsidR="00601B34" w:rsidRDefault="00000000">
            <w:r>
              <w:rPr>
                <w:b/>
                <w:bCs/>
                <w:color w:val="FFFFFF"/>
                <w:sz w:val="20"/>
                <w:szCs w:val="20"/>
              </w:rPr>
              <w:t>Key Features</w:t>
            </w:r>
          </w:p>
        </w:tc>
      </w:tr>
      <w:tr w:rsidR="00601B34" w14:paraId="38575E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7F79B4" w14:textId="77777777" w:rsidR="00601B34" w:rsidRDefault="00000000">
            <w:r>
              <w:rPr>
                <w:color w:val="222222"/>
                <w:sz w:val="20"/>
                <w:szCs w:val="20"/>
              </w:rPr>
              <w:t>Figma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6CC8FA" w14:textId="77777777" w:rsidR="00601B34" w:rsidRDefault="00000000">
            <w:r>
              <w:rPr>
                <w:color w:val="222222"/>
                <w:sz w:val="20"/>
                <w:szCs w:val="20"/>
              </w:rPr>
              <w:t>UI/UX Design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670FD0" w14:textId="77777777" w:rsidR="00601B34" w:rsidRDefault="00000000">
            <w:r>
              <w:rPr>
                <w:color w:val="222222"/>
                <w:sz w:val="20"/>
                <w:szCs w:val="20"/>
              </w:rPr>
              <w:t>Wireframing, high-fidelity mockups, interactive prototypes, design systems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D6751B" w14:textId="77777777" w:rsidR="00601B34" w:rsidRDefault="00000000">
            <w:r>
              <w:rPr>
                <w:color w:val="222222"/>
                <w:sz w:val="20"/>
                <w:szCs w:val="20"/>
              </w:rPr>
              <w:t>Real-time collaboration; component libraries; developer handoff with CSS specs; free tier available</w:t>
            </w:r>
          </w:p>
        </w:tc>
      </w:tr>
      <w:tr w:rsidR="00601B34" w14:paraId="6E8A73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ADBED8F" w14:textId="77777777" w:rsidR="00601B34" w:rsidRDefault="00000000">
            <w:r>
              <w:rPr>
                <w:color w:val="222222"/>
                <w:sz w:val="20"/>
                <w:szCs w:val="20"/>
              </w:rPr>
              <w:t>draw.io (diagrams.net)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3544B1" w14:textId="77777777" w:rsidR="00601B34" w:rsidRDefault="00000000">
            <w:r>
              <w:rPr>
                <w:color w:val="222222"/>
                <w:sz w:val="20"/>
                <w:szCs w:val="20"/>
              </w:rPr>
              <w:t>General Diagramming</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99078D" w14:textId="77777777" w:rsidR="00601B34" w:rsidRDefault="00000000">
            <w:r>
              <w:rPr>
                <w:color w:val="222222"/>
                <w:sz w:val="20"/>
                <w:szCs w:val="20"/>
              </w:rPr>
              <w:t>All UML diagram types, architecture diagrams, flowcharts, ER diagrams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C3907A" w14:textId="77777777" w:rsidR="00601B34" w:rsidRDefault="00000000">
            <w:r>
              <w:rPr>
                <w:color w:val="222222"/>
                <w:sz w:val="20"/>
                <w:szCs w:val="20"/>
              </w:rPr>
              <w:t>Free; browser-based; integrates with Google Drive, Confluence, GitHub; extensive shape libraries</w:t>
            </w:r>
          </w:p>
        </w:tc>
      </w:tr>
      <w:tr w:rsidR="00601B34" w14:paraId="776C75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7E1E3D" w14:textId="77777777" w:rsidR="00601B34" w:rsidRDefault="00000000">
            <w:r>
              <w:rPr>
                <w:color w:val="222222"/>
                <w:sz w:val="20"/>
                <w:szCs w:val="20"/>
              </w:rPr>
              <w:t>Lucidchart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5AE61A" w14:textId="77777777" w:rsidR="00601B34" w:rsidRDefault="00000000">
            <w:r>
              <w:rPr>
                <w:color w:val="222222"/>
                <w:sz w:val="20"/>
                <w:szCs w:val="20"/>
              </w:rPr>
              <w:t>General Diagramming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3A220C" w14:textId="77777777" w:rsidR="00601B34" w:rsidRDefault="00000000">
            <w:r>
              <w:rPr>
                <w:color w:val="222222"/>
                <w:sz w:val="20"/>
                <w:szCs w:val="20"/>
              </w:rPr>
              <w:t>UML, architecture, process flows, org charts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3925D0" w14:textId="77777777" w:rsidR="00601B34" w:rsidRDefault="00000000">
            <w:r>
              <w:rPr>
                <w:color w:val="222222"/>
                <w:sz w:val="20"/>
                <w:szCs w:val="20"/>
              </w:rPr>
              <w:t>Strong collaboration; Jira/Confluence integration; template library; good for team use</w:t>
            </w:r>
          </w:p>
        </w:tc>
      </w:tr>
      <w:tr w:rsidR="00601B34" w14:paraId="7A099A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6DC0108" w14:textId="77777777" w:rsidR="00601B34" w:rsidRDefault="00000000">
            <w:r>
              <w:rPr>
                <w:color w:val="222222"/>
                <w:sz w:val="20"/>
                <w:szCs w:val="20"/>
              </w:rPr>
              <w:t>PlantUML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205A77" w14:textId="77777777" w:rsidR="00601B34" w:rsidRDefault="00000000">
            <w:r>
              <w:rPr>
                <w:color w:val="222222"/>
                <w:sz w:val="20"/>
                <w:szCs w:val="20"/>
              </w:rPr>
              <w:t>Code-Based UML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13B3071" w14:textId="77777777" w:rsidR="00601B34" w:rsidRDefault="00000000">
            <w:r>
              <w:rPr>
                <w:color w:val="222222"/>
                <w:sz w:val="20"/>
                <w:szCs w:val="20"/>
              </w:rPr>
              <w:t>Generating UML diagrams from text descriptions — version-controllable as code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6BE3524" w14:textId="77777777" w:rsidR="00601B34" w:rsidRDefault="00000000">
            <w:r>
              <w:rPr>
                <w:color w:val="222222"/>
                <w:sz w:val="20"/>
                <w:szCs w:val="20"/>
              </w:rPr>
              <w:t>Plain text input; integrates with IDEs, wikis, CI pipelines; diagrams stay in sync with code comments</w:t>
            </w:r>
          </w:p>
        </w:tc>
      </w:tr>
      <w:tr w:rsidR="00601B34" w14:paraId="0A529E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8ADD5B" w14:textId="77777777" w:rsidR="00601B34" w:rsidRDefault="00000000">
            <w:r>
              <w:rPr>
                <w:color w:val="222222"/>
                <w:sz w:val="20"/>
                <w:szCs w:val="20"/>
              </w:rPr>
              <w:t>Mermaid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5ACDFE" w14:textId="77777777" w:rsidR="00601B34" w:rsidRDefault="00000000">
            <w:r>
              <w:rPr>
                <w:color w:val="222222"/>
                <w:sz w:val="20"/>
                <w:szCs w:val="20"/>
              </w:rPr>
              <w:t>Code-Based Diagramming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9D4C43" w14:textId="77777777" w:rsidR="00601B34" w:rsidRDefault="00000000">
            <w:r>
              <w:rPr>
                <w:color w:val="222222"/>
                <w:sz w:val="20"/>
                <w:szCs w:val="20"/>
              </w:rPr>
              <w:t>Sequence, class, flowchart, ER diagrams embedded in Markdown documentation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8368A6" w14:textId="77777777" w:rsidR="00601B34" w:rsidRDefault="00000000">
            <w:r>
              <w:rPr>
                <w:color w:val="222222"/>
                <w:sz w:val="20"/>
                <w:szCs w:val="20"/>
              </w:rPr>
              <w:t>Native support in GitHub, GitLab, Notion, Confluence; documentation-as-code approach</w:t>
            </w:r>
          </w:p>
        </w:tc>
      </w:tr>
      <w:tr w:rsidR="00601B34" w14:paraId="3F423C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EAA4553" w14:textId="77777777" w:rsidR="00601B34" w:rsidRDefault="00000000">
            <w:r>
              <w:rPr>
                <w:color w:val="222222"/>
                <w:sz w:val="20"/>
                <w:szCs w:val="20"/>
              </w:rPr>
              <w:t>Structurizr / C4 Model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324CD5" w14:textId="77777777" w:rsidR="00601B34" w:rsidRDefault="00000000">
            <w:r>
              <w:rPr>
                <w:color w:val="222222"/>
                <w:sz w:val="20"/>
                <w:szCs w:val="20"/>
              </w:rPr>
              <w:t>Architecture Documentation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5BA4C63" w14:textId="77777777" w:rsidR="00601B34" w:rsidRDefault="00000000">
            <w:r>
              <w:rPr>
                <w:color w:val="222222"/>
                <w:sz w:val="20"/>
                <w:szCs w:val="20"/>
              </w:rPr>
              <w:t>High-level architecture documentation using the C4 model (Context, Container, Component, Code)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1156F9" w14:textId="77777777" w:rsidR="00601B34" w:rsidRDefault="00000000">
            <w:r>
              <w:rPr>
                <w:color w:val="222222"/>
                <w:sz w:val="20"/>
                <w:szCs w:val="20"/>
              </w:rPr>
              <w:t>Purpose-built for software architecture; C4 levels match HLD and LLD; version-controlled; free tier</w:t>
            </w:r>
          </w:p>
        </w:tc>
      </w:tr>
      <w:tr w:rsidR="00601B34" w14:paraId="057B10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0DC953" w14:textId="77777777" w:rsidR="00601B34" w:rsidRDefault="00000000">
            <w:r>
              <w:rPr>
                <w:color w:val="222222"/>
                <w:sz w:val="20"/>
                <w:szCs w:val="20"/>
              </w:rPr>
              <w:t>dbdiagram.io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F154D7" w14:textId="77777777" w:rsidR="00601B34" w:rsidRDefault="00000000">
            <w:r>
              <w:rPr>
                <w:color w:val="222222"/>
                <w:sz w:val="20"/>
                <w:szCs w:val="20"/>
              </w:rPr>
              <w:t>Database Design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506DEE" w14:textId="77777777" w:rsidR="00601B34" w:rsidRDefault="00000000">
            <w:r>
              <w:rPr>
                <w:color w:val="222222"/>
                <w:sz w:val="20"/>
                <w:szCs w:val="20"/>
              </w:rPr>
              <w:t>ER diagrams and database schema design with SQL export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963BA6" w14:textId="77777777" w:rsidR="00601B34" w:rsidRDefault="00000000">
            <w:r>
              <w:rPr>
                <w:color w:val="222222"/>
                <w:sz w:val="20"/>
                <w:szCs w:val="20"/>
              </w:rPr>
              <w:t xml:space="preserve">DBML language; quick schema visualisation; share links; export to SQL </w:t>
            </w:r>
            <w:r>
              <w:rPr>
                <w:color w:val="222222"/>
                <w:sz w:val="20"/>
                <w:szCs w:val="20"/>
              </w:rPr>
              <w:lastRenderedPageBreak/>
              <w:t>(PostgreSQL, MySQL)</w:t>
            </w:r>
          </w:p>
        </w:tc>
      </w:tr>
      <w:tr w:rsidR="00601B34" w14:paraId="5A1F73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2BED0C" w14:textId="77777777" w:rsidR="00601B34" w:rsidRDefault="00000000">
            <w:r>
              <w:rPr>
                <w:color w:val="222222"/>
                <w:sz w:val="20"/>
                <w:szCs w:val="20"/>
              </w:rPr>
              <w:lastRenderedPageBreak/>
              <w:t>Swagger / OpenAPI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31D839" w14:textId="77777777" w:rsidR="00601B34" w:rsidRDefault="00000000">
            <w:r>
              <w:rPr>
                <w:color w:val="222222"/>
                <w:sz w:val="20"/>
                <w:szCs w:val="20"/>
              </w:rPr>
              <w:t>API Documentation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40EE02" w14:textId="77777777" w:rsidR="00601B34" w:rsidRDefault="00000000">
            <w:r>
              <w:rPr>
                <w:color w:val="222222"/>
                <w:sz w:val="20"/>
                <w:szCs w:val="20"/>
              </w:rPr>
              <w:t>RESTful API specification and interactive documentation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DF77A66" w14:textId="77777777" w:rsidR="00601B34" w:rsidRDefault="00000000">
            <w:r>
              <w:rPr>
                <w:color w:val="222222"/>
                <w:sz w:val="20"/>
                <w:szCs w:val="20"/>
              </w:rPr>
              <w:t>Machine-readable YAML/JSON spec; auto-generates client SDKs; interactive 'try it' interface; industry standard</w:t>
            </w:r>
          </w:p>
        </w:tc>
      </w:tr>
      <w:tr w:rsidR="00601B34" w14:paraId="0E98BB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97E995" w14:textId="77777777" w:rsidR="00601B34" w:rsidRDefault="00000000">
            <w:r>
              <w:rPr>
                <w:color w:val="222222"/>
                <w:sz w:val="20"/>
                <w:szCs w:val="20"/>
              </w:rPr>
              <w:t>Confluence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E8B5F8" w14:textId="77777777" w:rsidR="00601B34" w:rsidRDefault="00000000">
            <w:r>
              <w:rPr>
                <w:color w:val="222222"/>
                <w:sz w:val="20"/>
                <w:szCs w:val="20"/>
              </w:rPr>
              <w:t>Documentation Platform</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99D7D0" w14:textId="77777777" w:rsidR="00601B34" w:rsidRDefault="00000000">
            <w:r>
              <w:rPr>
                <w:color w:val="222222"/>
                <w:sz w:val="20"/>
                <w:szCs w:val="20"/>
              </w:rPr>
              <w:t>Storing and organising all project documentation including ADRs, SRS, design docs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F935FB" w14:textId="77777777" w:rsidR="00601B34" w:rsidRDefault="00000000">
            <w:r>
              <w:rPr>
                <w:color w:val="222222"/>
                <w:sz w:val="20"/>
                <w:szCs w:val="20"/>
              </w:rPr>
              <w:t>Tight Jira integration; spaces and pages; templates; inline diagramming; widely used in industry</w:t>
            </w:r>
          </w:p>
        </w:tc>
      </w:tr>
      <w:tr w:rsidR="00601B34" w14:paraId="56BC51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6E0921" w14:textId="77777777" w:rsidR="00601B34" w:rsidRDefault="00000000">
            <w:r>
              <w:rPr>
                <w:color w:val="222222"/>
                <w:sz w:val="20"/>
                <w:szCs w:val="20"/>
              </w:rPr>
              <w:t>GitHub/GitLab Wiki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C60F9E6" w14:textId="77777777" w:rsidR="00601B34" w:rsidRDefault="00000000">
            <w:r>
              <w:rPr>
                <w:color w:val="222222"/>
                <w:sz w:val="20"/>
                <w:szCs w:val="20"/>
              </w:rPr>
              <w:t>Documentation Platform</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5FCE44" w14:textId="77777777" w:rsidR="00601B34" w:rsidRDefault="00000000">
            <w:r>
              <w:rPr>
                <w:color w:val="222222"/>
                <w:sz w:val="20"/>
                <w:szCs w:val="20"/>
              </w:rPr>
              <w:t>Lightweight documentation co-located with code; ADRs as Markdown files in the repository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978B4C8" w14:textId="77777777" w:rsidR="00601B34" w:rsidRDefault="00000000">
            <w:r>
              <w:rPr>
                <w:color w:val="222222"/>
                <w:sz w:val="20"/>
                <w:szCs w:val="20"/>
              </w:rPr>
              <w:t>Version-controlled with code; pull request review process applies to documentation; no extra tool</w:t>
            </w:r>
          </w:p>
        </w:tc>
      </w:tr>
    </w:tbl>
    <w:p w14:paraId="1196E8DE" w14:textId="77777777" w:rsidR="00601B34" w:rsidRDefault="00601B34">
      <w:pPr>
        <w:spacing w:after="80"/>
      </w:pPr>
    </w:p>
    <w:p w14:paraId="65703FE6" w14:textId="77777777" w:rsidR="00601B34" w:rsidRDefault="00000000">
      <w:pPr>
        <w:pStyle w:val="Heading3"/>
      </w:pPr>
      <w:bookmarkStart w:id="38" w:name="_Toc228094200"/>
      <w:r>
        <w:t>The C4 Model — A Practical Architecture Documentation Framework</w:t>
      </w:r>
      <w:bookmarkEnd w:id="38"/>
    </w:p>
    <w:p w14:paraId="1E503DB0" w14:textId="77777777" w:rsidR="00601B34" w:rsidRDefault="00000000">
      <w:pPr>
        <w:spacing w:before="80" w:after="100"/>
      </w:pPr>
      <w:r>
        <w:rPr>
          <w:color w:val="222222"/>
        </w:rPr>
        <w:t>The C4 Model (Simon Brown) provides a hierarchical set of four diagram levels for documenting software architecture, each addressing a different audience at a different level of abstraction:</w:t>
      </w:r>
    </w:p>
    <w:p w14:paraId="075B4855" w14:textId="77777777" w:rsidR="00601B34" w:rsidRDefault="00601B34">
      <w:pPr>
        <w:spacing w:after="60"/>
      </w:pP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
        <w:gridCol w:w="2085"/>
        <w:gridCol w:w="3056"/>
        <w:gridCol w:w="2047"/>
        <w:gridCol w:w="1363"/>
      </w:tblGrid>
      <w:tr w:rsidR="00601B34" w14:paraId="51C76728" w14:textId="77777777">
        <w:trPr>
          <w:tblHeader/>
        </w:trPr>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3F28B9E" w14:textId="77777777" w:rsidR="00601B34" w:rsidRDefault="00000000">
            <w:r>
              <w:rPr>
                <w:b/>
                <w:bCs/>
                <w:color w:val="FFFFFF"/>
                <w:sz w:val="20"/>
                <w:szCs w:val="20"/>
              </w:rPr>
              <w:t>Level</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E302B8" w14:textId="77777777" w:rsidR="00601B34" w:rsidRDefault="00000000">
            <w:r>
              <w:rPr>
                <w:b/>
                <w:bCs/>
                <w:color w:val="FFFFFF"/>
                <w:sz w:val="20"/>
                <w:szCs w:val="20"/>
              </w:rPr>
              <w:t>Name</w:t>
            </w:r>
          </w:p>
        </w:tc>
        <w:tc>
          <w:tcPr>
            <w:tcW w:w="3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1EC09EA" w14:textId="77777777" w:rsidR="00601B34" w:rsidRDefault="00000000">
            <w:r>
              <w:rPr>
                <w:b/>
                <w:bCs/>
                <w:color w:val="FFFFFF"/>
                <w:sz w:val="20"/>
                <w:szCs w:val="20"/>
              </w:rPr>
              <w:t>Shows</w:t>
            </w:r>
          </w:p>
        </w:tc>
        <w:tc>
          <w:tcPr>
            <w:tcW w:w="21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7450AE9" w14:textId="77777777" w:rsidR="00601B34" w:rsidRDefault="00000000">
            <w:r>
              <w:rPr>
                <w:b/>
                <w:bCs/>
                <w:color w:val="FFFFFF"/>
                <w:sz w:val="20"/>
                <w:szCs w:val="20"/>
              </w:rPr>
              <w:t>Audience</w:t>
            </w:r>
          </w:p>
        </w:tc>
        <w:tc>
          <w:tcPr>
            <w:tcW w:w="9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EC04944" w14:textId="77777777" w:rsidR="00601B34" w:rsidRDefault="00000000">
            <w:r>
              <w:rPr>
                <w:b/>
                <w:bCs/>
                <w:color w:val="FFFFFF"/>
                <w:sz w:val="20"/>
                <w:szCs w:val="20"/>
              </w:rPr>
              <w:t>Analogy</w:t>
            </w:r>
          </w:p>
        </w:tc>
      </w:tr>
      <w:tr w:rsidR="00601B34" w14:paraId="02E9E1D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CD3EDF" w14:textId="77777777" w:rsidR="00601B34" w:rsidRDefault="00000000">
            <w:r>
              <w:rPr>
                <w:color w:val="222222"/>
                <w:sz w:val="20"/>
                <w:szCs w:val="20"/>
              </w:rPr>
              <w:t>Level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F1ECF2" w14:textId="77777777" w:rsidR="00601B34" w:rsidRDefault="00000000">
            <w:r>
              <w:rPr>
                <w:color w:val="222222"/>
                <w:sz w:val="20"/>
                <w:szCs w:val="20"/>
              </w:rPr>
              <w:t>System Context Diagram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1BC406" w14:textId="77777777" w:rsidR="00601B34" w:rsidRDefault="00000000">
            <w:r>
              <w:rPr>
                <w:color w:val="222222"/>
                <w:sz w:val="20"/>
                <w:szCs w:val="20"/>
              </w:rPr>
              <w:t>The software system in the context of the people who use it and the other systems it interacts with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3BF84A" w14:textId="77777777" w:rsidR="00601B34" w:rsidRDefault="00000000">
            <w:r>
              <w:rPr>
                <w:color w:val="222222"/>
                <w:sz w:val="20"/>
                <w:szCs w:val="20"/>
              </w:rPr>
              <w:t>Everyone — technical and non-technical</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B12520" w14:textId="77777777" w:rsidR="00601B34" w:rsidRDefault="00000000">
            <w:r>
              <w:rPr>
                <w:color w:val="222222"/>
                <w:sz w:val="20"/>
                <w:szCs w:val="20"/>
              </w:rPr>
              <w:t>Map of a country: shows relationships at the highest level</w:t>
            </w:r>
          </w:p>
        </w:tc>
      </w:tr>
      <w:tr w:rsidR="00601B34" w14:paraId="18602BB1"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8ABFB0" w14:textId="77777777" w:rsidR="00601B34" w:rsidRDefault="00000000">
            <w:r>
              <w:rPr>
                <w:color w:val="222222"/>
                <w:sz w:val="20"/>
                <w:szCs w:val="20"/>
              </w:rPr>
              <w:t>Level 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2E8AC11" w14:textId="77777777" w:rsidR="00601B34" w:rsidRDefault="00000000">
            <w:r>
              <w:rPr>
                <w:color w:val="222222"/>
                <w:sz w:val="20"/>
                <w:szCs w:val="20"/>
              </w:rPr>
              <w:t>Container Diagram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31DCC96" w14:textId="77777777" w:rsidR="00601B34" w:rsidRDefault="00000000">
            <w:r>
              <w:rPr>
                <w:color w:val="222222"/>
                <w:sz w:val="20"/>
                <w:szCs w:val="20"/>
              </w:rPr>
              <w:t>The major deployable/runnable units: web apps, mobile apps, databases, microservices, message brokers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3E6A1D" w14:textId="77777777" w:rsidR="00601B34" w:rsidRDefault="00000000">
            <w:r>
              <w:rPr>
                <w:color w:val="222222"/>
                <w:sz w:val="20"/>
                <w:szCs w:val="20"/>
              </w:rPr>
              <w:t>Developers and architects</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79A949" w14:textId="77777777" w:rsidR="00601B34" w:rsidRDefault="00000000">
            <w:r>
              <w:rPr>
                <w:color w:val="222222"/>
                <w:sz w:val="20"/>
                <w:szCs w:val="20"/>
              </w:rPr>
              <w:t>Map of a city: zooms into the major areas</w:t>
            </w:r>
          </w:p>
        </w:tc>
      </w:tr>
      <w:tr w:rsidR="00601B34" w14:paraId="12F818F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78D46E" w14:textId="77777777" w:rsidR="00601B34" w:rsidRDefault="00000000">
            <w:r>
              <w:rPr>
                <w:color w:val="222222"/>
                <w:sz w:val="20"/>
                <w:szCs w:val="20"/>
              </w:rPr>
              <w:t>Level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7A6378" w14:textId="77777777" w:rsidR="00601B34" w:rsidRDefault="00000000">
            <w:r>
              <w:rPr>
                <w:color w:val="222222"/>
                <w:sz w:val="20"/>
                <w:szCs w:val="20"/>
              </w:rPr>
              <w:t>Component Diagram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46AE77" w14:textId="77777777" w:rsidR="00601B34" w:rsidRDefault="00000000">
            <w:r>
              <w:rPr>
                <w:color w:val="222222"/>
                <w:sz w:val="20"/>
                <w:szCs w:val="20"/>
              </w:rPr>
              <w:t>The internal components of a single container: controllers, services, repositories, and how they interact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9FC3BB" w14:textId="77777777" w:rsidR="00601B34" w:rsidRDefault="00000000">
            <w:r>
              <w:rPr>
                <w:color w:val="222222"/>
                <w:sz w:val="20"/>
                <w:szCs w:val="20"/>
              </w:rPr>
              <w:t>Architects and developers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24A5C4" w14:textId="77777777" w:rsidR="00601B34" w:rsidRDefault="00000000">
            <w:r>
              <w:rPr>
                <w:color w:val="222222"/>
                <w:sz w:val="20"/>
                <w:szCs w:val="20"/>
              </w:rPr>
              <w:t>Map of a building: zooms into the structure of one area</w:t>
            </w:r>
          </w:p>
        </w:tc>
      </w:tr>
      <w:tr w:rsidR="00601B34" w14:paraId="2573F01B" w14:textId="77777777">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2E25727" w14:textId="77777777" w:rsidR="00601B34" w:rsidRDefault="00000000">
            <w:r>
              <w:rPr>
                <w:color w:val="222222"/>
                <w:sz w:val="20"/>
                <w:szCs w:val="20"/>
              </w:rPr>
              <w:t>Level 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365F70" w14:textId="77777777" w:rsidR="00601B34" w:rsidRDefault="00000000">
            <w:r>
              <w:rPr>
                <w:color w:val="222222"/>
                <w:sz w:val="20"/>
                <w:szCs w:val="20"/>
              </w:rPr>
              <w:t>Code Diagram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F83795" w14:textId="77777777" w:rsidR="00601B34" w:rsidRDefault="00000000">
            <w:r>
              <w:rPr>
                <w:color w:val="222222"/>
                <w:sz w:val="20"/>
                <w:szCs w:val="20"/>
              </w:rPr>
              <w:t>The internal implementation of a component — classes, interfaces, methods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793E8C" w14:textId="77777777" w:rsidR="00601B34" w:rsidRDefault="00000000">
            <w:r>
              <w:rPr>
                <w:color w:val="222222"/>
                <w:sz w:val="20"/>
                <w:szCs w:val="20"/>
              </w:rPr>
              <w:t>Developers (rarely needed — IDEs show this)</w:t>
            </w:r>
          </w:p>
        </w:tc>
        <w:tc>
          <w:tcPr>
            <w:tcW w:w="9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F615E86" w14:textId="77777777" w:rsidR="00601B34" w:rsidRDefault="00000000">
            <w:r>
              <w:rPr>
                <w:color w:val="222222"/>
                <w:sz w:val="20"/>
                <w:szCs w:val="20"/>
              </w:rPr>
              <w:t>Floor plan: zooms into a specific room</w:t>
            </w:r>
          </w:p>
        </w:tc>
      </w:tr>
    </w:tbl>
    <w:p w14:paraId="6BCF02D7"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1E2494E5" w14:textId="77777777">
        <w:tc>
          <w:tcPr>
            <w:tcW w:w="13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vAlign w:val="center"/>
          </w:tcPr>
          <w:p w14:paraId="7FACD36F" w14:textId="77777777" w:rsidR="00601B34" w:rsidRDefault="00000000">
            <w:pPr>
              <w:jc w:val="center"/>
            </w:pPr>
            <w:r>
              <w:rPr>
                <w:b/>
                <w:bCs/>
                <w:color w:val="FFFFFF"/>
                <w:sz w:val="19"/>
                <w:szCs w:val="19"/>
              </w:rPr>
              <w:t>KEY POINT</w:t>
            </w:r>
          </w:p>
        </w:tc>
        <w:tc>
          <w:tcPr>
            <w:tcW w:w="80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43847BB" w14:textId="77777777" w:rsidR="00601B34" w:rsidRDefault="00000000">
            <w:r>
              <w:rPr>
                <w:i/>
                <w:iCs/>
                <w:color w:val="333333"/>
                <w:sz w:val="20"/>
                <w:szCs w:val="20"/>
              </w:rPr>
              <w:t xml:space="preserve">Good design documentation is not a bureaucratic overhead — it is an engineering asset. The design diagram you draw today will save your future self (and your team) hours of archaeology when a bug appears in production 18 months from now. The goal </w:t>
            </w:r>
            <w:r>
              <w:rPr>
                <w:i/>
                <w:iCs/>
                <w:color w:val="333333"/>
                <w:sz w:val="20"/>
                <w:szCs w:val="20"/>
              </w:rPr>
              <w:lastRenderedPageBreak/>
              <w:t>is not exhaustive documentation; it is the minimum documentation needed to understand, maintain, and extend the system safely.</w:t>
            </w:r>
          </w:p>
        </w:tc>
      </w:tr>
    </w:tbl>
    <w:p w14:paraId="7C70E55C" w14:textId="77777777" w:rsidR="00601B34" w:rsidRDefault="00601B34">
      <w:pPr>
        <w:spacing w:after="160"/>
      </w:pPr>
    </w:p>
    <w:p w14:paraId="121C0844" w14:textId="77777777" w:rsidR="00601B34" w:rsidRDefault="00000000">
      <w:r>
        <w:br w:type="page"/>
      </w:r>
    </w:p>
    <w:p w14:paraId="5875C655" w14:textId="77777777" w:rsidR="00601B34" w:rsidRDefault="00000000">
      <w:pPr>
        <w:pStyle w:val="Heading1"/>
      </w:pPr>
      <w:bookmarkStart w:id="39" w:name="_Toc228094201"/>
      <w:r>
        <w:lastRenderedPageBreak/>
        <w:t>Chapter Summary and Quick Reference</w:t>
      </w:r>
      <w:bookmarkEnd w:id="39"/>
    </w:p>
    <w:p w14:paraId="39469C79" w14:textId="77777777" w:rsidR="00601B34" w:rsidRDefault="00601B34">
      <w:pPr>
        <w:spacing w:after="80"/>
      </w:pPr>
    </w:p>
    <w:p w14:paraId="64ED8F84" w14:textId="77777777" w:rsidR="00601B34" w:rsidRDefault="00000000">
      <w:pPr>
        <w:pStyle w:val="Heading3"/>
      </w:pPr>
      <w:bookmarkStart w:id="40" w:name="_Toc228094202"/>
      <w:r>
        <w:t>Chapter 5 at a Glance</w:t>
      </w:r>
      <w:bookmarkEnd w:id="40"/>
    </w:p>
    <w:p w14:paraId="08A7B8B0"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36"/>
        <w:gridCol w:w="2869"/>
        <w:gridCol w:w="3392"/>
      </w:tblGrid>
      <w:tr w:rsidR="00601B34" w14:paraId="1616F920" w14:textId="77777777">
        <w:trPr>
          <w:tblHeader/>
        </w:trPr>
        <w:tc>
          <w:tcPr>
            <w:tcW w:w="5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64E379" w14:textId="77777777" w:rsidR="00601B34" w:rsidRDefault="00000000">
            <w:r>
              <w:rPr>
                <w:b/>
                <w:bCs/>
                <w:color w:val="FFFFFF"/>
                <w:sz w:val="20"/>
                <w:szCs w:val="20"/>
              </w:rPr>
              <w:t>Section</w:t>
            </w:r>
          </w:p>
        </w:tc>
        <w:tc>
          <w:tcPr>
            <w:tcW w:w="22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A7760E4" w14:textId="77777777" w:rsidR="00601B34" w:rsidRDefault="00000000">
            <w:r>
              <w:rPr>
                <w:b/>
                <w:bCs/>
                <w:color w:val="FFFFFF"/>
                <w:sz w:val="20"/>
                <w:szCs w:val="20"/>
              </w:rPr>
              <w:t>Topic</w:t>
            </w:r>
          </w:p>
        </w:tc>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0CCCCB1" w14:textId="77777777" w:rsidR="00601B34" w:rsidRDefault="00000000">
            <w:r>
              <w:rPr>
                <w:b/>
                <w:bCs/>
                <w:color w:val="FFFFFF"/>
                <w:sz w:val="20"/>
                <w:szCs w:val="20"/>
              </w:rPr>
              <w:t>Core Concept</w:t>
            </w:r>
          </w:p>
        </w:tc>
        <w:tc>
          <w:tcPr>
            <w:tcW w:w="3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BD56F2E" w14:textId="77777777" w:rsidR="00601B34" w:rsidRDefault="00000000">
            <w:r>
              <w:rPr>
                <w:b/>
                <w:bCs/>
                <w:color w:val="FFFFFF"/>
                <w:sz w:val="20"/>
                <w:szCs w:val="20"/>
              </w:rPr>
              <w:t>Key Takeaway</w:t>
            </w:r>
          </w:p>
        </w:tc>
      </w:tr>
      <w:tr w:rsidR="00601B34" w14:paraId="4A378D0A"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600A0F" w14:textId="77777777" w:rsidR="00601B34" w:rsidRDefault="00000000">
            <w:r>
              <w:rPr>
                <w:color w:val="222222"/>
                <w:sz w:val="20"/>
                <w:szCs w:val="20"/>
              </w:rPr>
              <w:t>5.1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E953A" w14:textId="77777777" w:rsidR="00601B34" w:rsidRDefault="00000000">
            <w:r>
              <w:rPr>
                <w:color w:val="222222"/>
                <w:sz w:val="20"/>
                <w:szCs w:val="20"/>
              </w:rPr>
              <w:t>What is Software Design?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5F9941" w14:textId="77777777" w:rsidR="00601B34" w:rsidRDefault="00000000">
            <w:r>
              <w:rPr>
                <w:color w:val="222222"/>
                <w:sz w:val="20"/>
                <w:szCs w:val="20"/>
              </w:rPr>
              <w:t>Translates requirements into an implementable blueprint at HLD and LLD levels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871B85" w14:textId="77777777" w:rsidR="00601B34" w:rsidRDefault="00000000">
            <w:r>
              <w:rPr>
                <w:color w:val="222222"/>
                <w:sz w:val="20"/>
                <w:szCs w:val="20"/>
              </w:rPr>
              <w:t>Design decisions are the most expensive to reverse; invest in design reviews before implementation</w:t>
            </w:r>
          </w:p>
        </w:tc>
      </w:tr>
      <w:tr w:rsidR="00601B34" w14:paraId="1D16FCAB"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02A9CA9" w14:textId="77777777" w:rsidR="00601B34" w:rsidRDefault="00000000">
            <w:r>
              <w:rPr>
                <w:color w:val="222222"/>
                <w:sz w:val="20"/>
                <w:szCs w:val="20"/>
              </w:rPr>
              <w:t>5.2.1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C8EC0B" w14:textId="77777777" w:rsidR="00601B34" w:rsidRDefault="00000000">
            <w:r>
              <w:rPr>
                <w:color w:val="222222"/>
                <w:sz w:val="20"/>
                <w:szCs w:val="20"/>
              </w:rPr>
              <w:t>Abstraction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142401" w14:textId="77777777" w:rsidR="00601B34" w:rsidRDefault="00000000">
            <w:r>
              <w:rPr>
                <w:color w:val="222222"/>
                <w:sz w:val="20"/>
                <w:szCs w:val="20"/>
              </w:rPr>
              <w:t>Expose only what is essential; hide complexity behind interfaces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FB63B8A" w14:textId="77777777" w:rsidR="00601B34" w:rsidRDefault="00000000">
            <w:r>
              <w:rPr>
                <w:color w:val="222222"/>
                <w:sz w:val="20"/>
                <w:szCs w:val="20"/>
              </w:rPr>
              <w:t>If a developer must read the implementation to use an abstraction, the abstraction has failed</w:t>
            </w:r>
          </w:p>
        </w:tc>
      </w:tr>
      <w:tr w:rsidR="00601B34" w14:paraId="3D97526A"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E7F64E" w14:textId="77777777" w:rsidR="00601B34" w:rsidRDefault="00000000">
            <w:r>
              <w:rPr>
                <w:color w:val="222222"/>
                <w:sz w:val="20"/>
                <w:szCs w:val="20"/>
              </w:rPr>
              <w:t>5.2.2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E0BB11" w14:textId="77777777" w:rsidR="00601B34" w:rsidRDefault="00000000">
            <w:r>
              <w:rPr>
                <w:color w:val="222222"/>
                <w:sz w:val="20"/>
                <w:szCs w:val="20"/>
              </w:rPr>
              <w:t>Modularity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7565E1" w14:textId="77777777" w:rsidR="00601B34" w:rsidRDefault="00000000">
            <w:r>
              <w:rPr>
                <w:color w:val="222222"/>
                <w:sz w:val="20"/>
                <w:szCs w:val="20"/>
              </w:rPr>
              <w:t>High cohesion, low coupling — the cardinal rule of module design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D20F07" w14:textId="77777777" w:rsidR="00601B34" w:rsidRDefault="00000000">
            <w:r>
              <w:rPr>
                <w:color w:val="222222"/>
                <w:sz w:val="20"/>
                <w:szCs w:val="20"/>
              </w:rPr>
              <w:t>Functional cohesion (best) down to coincidental (worst); Data coupling (good) up to Content coupling (catastrophic)</w:t>
            </w:r>
          </w:p>
        </w:tc>
      </w:tr>
      <w:tr w:rsidR="00601B34" w14:paraId="5D963E4D"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141824C" w14:textId="77777777" w:rsidR="00601B34" w:rsidRDefault="00000000">
            <w:r>
              <w:rPr>
                <w:color w:val="222222"/>
                <w:sz w:val="20"/>
                <w:szCs w:val="20"/>
              </w:rPr>
              <w:t>5.2.3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9309CFC" w14:textId="77777777" w:rsidR="00601B34" w:rsidRDefault="00000000">
            <w:r>
              <w:rPr>
                <w:color w:val="222222"/>
                <w:sz w:val="20"/>
                <w:szCs w:val="20"/>
              </w:rPr>
              <w:t>Information Hiding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0367A8" w14:textId="77777777" w:rsidR="00601B34" w:rsidRDefault="00000000">
            <w:r>
              <w:rPr>
                <w:color w:val="222222"/>
                <w:sz w:val="20"/>
                <w:szCs w:val="20"/>
              </w:rPr>
              <w:t>Hide design decisions likely to change inside a single module</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2AC7876" w14:textId="77777777" w:rsidR="00601B34" w:rsidRDefault="00000000">
            <w:r>
              <w:rPr>
                <w:color w:val="222222"/>
                <w:sz w:val="20"/>
                <w:szCs w:val="20"/>
              </w:rPr>
              <w:t>Parnas 1972: when the hidden decision changes, only one module changes — this is the entire point</w:t>
            </w:r>
          </w:p>
        </w:tc>
      </w:tr>
      <w:tr w:rsidR="00601B34" w14:paraId="272C649E"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E0FE57" w14:textId="77777777" w:rsidR="00601B34" w:rsidRDefault="00000000">
            <w:r>
              <w:rPr>
                <w:color w:val="222222"/>
                <w:sz w:val="20"/>
                <w:szCs w:val="20"/>
              </w:rPr>
              <w:t>5.2.4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8A3ECD" w14:textId="77777777" w:rsidR="00601B34" w:rsidRDefault="00000000">
            <w:r>
              <w:rPr>
                <w:color w:val="222222"/>
                <w:sz w:val="20"/>
                <w:szCs w:val="20"/>
              </w:rPr>
              <w:t>Separation of Concerns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98073A" w14:textId="77777777" w:rsidR="00601B34" w:rsidRDefault="00000000">
            <w:r>
              <w:rPr>
                <w:color w:val="222222"/>
                <w:sz w:val="20"/>
                <w:szCs w:val="20"/>
              </w:rPr>
              <w:t>One concern per component; cross-cutting concerns handled by AOP/middleware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5A2439" w14:textId="77777777" w:rsidR="00601B34" w:rsidRDefault="00000000">
            <w:r>
              <w:rPr>
                <w:color w:val="222222"/>
                <w:sz w:val="20"/>
                <w:szCs w:val="20"/>
              </w:rPr>
              <w:t>SoC enables MVC, Layered Architecture, and every other structural pattern</w:t>
            </w:r>
          </w:p>
        </w:tc>
      </w:tr>
      <w:tr w:rsidR="00601B34" w14:paraId="793B4363"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D1CC6EE" w14:textId="77777777" w:rsidR="00601B34" w:rsidRDefault="00000000">
            <w:r>
              <w:rPr>
                <w:color w:val="222222"/>
                <w:sz w:val="20"/>
                <w:szCs w:val="20"/>
              </w:rPr>
              <w:t>5.2.5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40887E2" w14:textId="77777777" w:rsidR="00601B34" w:rsidRDefault="00000000">
            <w:r>
              <w:rPr>
                <w:color w:val="222222"/>
                <w:sz w:val="20"/>
                <w:szCs w:val="20"/>
              </w:rPr>
              <w:t>SOLID Principles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651A079" w14:textId="77777777" w:rsidR="00601B34" w:rsidRDefault="00000000">
            <w:r>
              <w:rPr>
                <w:color w:val="222222"/>
                <w:sz w:val="20"/>
                <w:szCs w:val="20"/>
              </w:rPr>
              <w:t>S: one reason to change; O: extend not modify; L: subtypes substitutable; I: no forced dependencies; D: depend on abstractions</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48624B7" w14:textId="77777777" w:rsidR="00601B34" w:rsidRDefault="00000000">
            <w:r>
              <w:rPr>
                <w:color w:val="222222"/>
                <w:sz w:val="20"/>
                <w:szCs w:val="20"/>
              </w:rPr>
              <w:t>DIP is the most architecturally powerful: isolates business logic from all technology choices</w:t>
            </w:r>
          </w:p>
        </w:tc>
      </w:tr>
      <w:tr w:rsidR="00601B34" w14:paraId="49693B70"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953508" w14:textId="77777777" w:rsidR="00601B34" w:rsidRDefault="00000000">
            <w:r>
              <w:rPr>
                <w:color w:val="222222"/>
                <w:sz w:val="20"/>
                <w:szCs w:val="20"/>
              </w:rPr>
              <w:t>5.3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206EB8" w14:textId="77777777" w:rsidR="00601B34" w:rsidRDefault="00000000">
            <w:r>
              <w:rPr>
                <w:color w:val="222222"/>
                <w:sz w:val="20"/>
                <w:szCs w:val="20"/>
              </w:rPr>
              <w:t>Architectural Patterns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44313A" w14:textId="77777777" w:rsidR="00601B34" w:rsidRDefault="00000000">
            <w:r>
              <w:rPr>
                <w:color w:val="222222"/>
                <w:sz w:val="20"/>
                <w:szCs w:val="20"/>
              </w:rPr>
              <w:t>Layered, MVC, Microservices, Event-Driven, Hexagonal, Pipe-and-Filter; GoF patterns at class level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217A9A" w14:textId="77777777" w:rsidR="00601B34" w:rsidRDefault="00000000">
            <w:r>
              <w:rPr>
                <w:color w:val="222222"/>
                <w:sz w:val="20"/>
                <w:szCs w:val="20"/>
              </w:rPr>
              <w:t>Pattern selection is driven by quality attribute requirements — there is no universally best pattern</w:t>
            </w:r>
          </w:p>
        </w:tc>
      </w:tr>
      <w:tr w:rsidR="00601B34" w14:paraId="1B167584" w14:textId="77777777">
        <w:tc>
          <w:tcPr>
            <w:tcW w:w="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51A1B31" w14:textId="77777777" w:rsidR="00601B34" w:rsidRDefault="00000000">
            <w:r>
              <w:rPr>
                <w:color w:val="222222"/>
                <w:sz w:val="20"/>
                <w:szCs w:val="20"/>
              </w:rPr>
              <w:t>5.4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5920908" w14:textId="77777777" w:rsidR="00601B34" w:rsidRDefault="00000000">
            <w:r>
              <w:rPr>
                <w:color w:val="222222"/>
                <w:sz w:val="20"/>
                <w:szCs w:val="20"/>
              </w:rPr>
              <w:t>Documentation Tools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E7156C4" w14:textId="77777777" w:rsidR="00601B34" w:rsidRDefault="00000000">
            <w:r>
              <w:rPr>
                <w:color w:val="222222"/>
                <w:sz w:val="20"/>
                <w:szCs w:val="20"/>
              </w:rPr>
              <w:t>UML (Class, Sequence, Use Case, Component, Deployment); ADRs; C4 Model; Figma, draw.io, PlantUML, Swagger</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D1A7565" w14:textId="77777777" w:rsidR="00601B34" w:rsidRDefault="00000000">
            <w:r>
              <w:rPr>
                <w:color w:val="222222"/>
                <w:sz w:val="20"/>
                <w:szCs w:val="20"/>
              </w:rPr>
              <w:t>Document decisions, not just structure — future maintainers need the 'why' as much as the 'what'</w:t>
            </w:r>
          </w:p>
        </w:tc>
      </w:tr>
    </w:tbl>
    <w:p w14:paraId="47A709EA" w14:textId="77777777" w:rsidR="00601B34" w:rsidRDefault="00601B34">
      <w:pPr>
        <w:spacing w:after="120"/>
      </w:pPr>
    </w:p>
    <w:p w14:paraId="6E34425A" w14:textId="77777777" w:rsidR="00601B34" w:rsidRDefault="00000000">
      <w:pPr>
        <w:pStyle w:val="Heading3"/>
      </w:pPr>
      <w:bookmarkStart w:id="41" w:name="_Toc228094203"/>
      <w:r>
        <w:t>Essential Facts, Rules, and Exam Reference</w:t>
      </w:r>
      <w:bookmarkEnd w:id="41"/>
    </w:p>
    <w:p w14:paraId="65E2698F" w14:textId="77777777" w:rsidR="00601B34" w:rsidRDefault="00601B3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01B34" w14:paraId="2B45E3E4" w14:textId="77777777">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9F87E52" w14:textId="77777777" w:rsidR="00601B34" w:rsidRDefault="00000000">
            <w:r>
              <w:rPr>
                <w:b/>
                <w:bCs/>
                <w:color w:val="FFFFFF"/>
                <w:sz w:val="20"/>
                <w:szCs w:val="20"/>
              </w:rPr>
              <w:t>Concept</w:t>
            </w:r>
          </w:p>
        </w:tc>
        <w:tc>
          <w:tcPr>
            <w:tcW w:w="636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12F4CC" w14:textId="77777777" w:rsidR="00601B34" w:rsidRDefault="00000000">
            <w:r>
              <w:rPr>
                <w:b/>
                <w:bCs/>
                <w:color w:val="FFFFFF"/>
                <w:sz w:val="20"/>
                <w:szCs w:val="20"/>
              </w:rPr>
              <w:t>Detail</w:t>
            </w:r>
          </w:p>
        </w:tc>
      </w:tr>
      <w:tr w:rsidR="00601B34" w14:paraId="61022C1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447AFE" w14:textId="77777777" w:rsidR="00601B34" w:rsidRDefault="00000000">
            <w:r>
              <w:rPr>
                <w:color w:val="222222"/>
                <w:sz w:val="20"/>
                <w:szCs w:val="20"/>
              </w:rPr>
              <w:t>SOLID Acronym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2F41F4" w14:textId="77777777" w:rsidR="00601B34" w:rsidRDefault="00000000">
            <w:r>
              <w:rPr>
                <w:color w:val="222222"/>
                <w:sz w:val="20"/>
                <w:szCs w:val="20"/>
              </w:rPr>
              <w:t>Single Responsibility, Open/Closed, Liskov Substitution, Interface Segregation, Dependency Inversion</w:t>
            </w:r>
          </w:p>
        </w:tc>
      </w:tr>
      <w:tr w:rsidR="00601B34" w14:paraId="0C35AC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B636C1E" w14:textId="77777777" w:rsidR="00601B34" w:rsidRDefault="00000000">
            <w:r>
              <w:rPr>
                <w:color w:val="222222"/>
                <w:sz w:val="20"/>
                <w:szCs w:val="20"/>
              </w:rPr>
              <w:t>SRP Rule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0377FFC" w14:textId="77777777" w:rsidR="00601B34" w:rsidRDefault="00000000">
            <w:r>
              <w:rPr>
                <w:color w:val="222222"/>
                <w:sz w:val="20"/>
                <w:szCs w:val="20"/>
              </w:rPr>
              <w:t>'A class should have one, and only one, reason to change' — reason = stakeholder/actor</w:t>
            </w:r>
          </w:p>
        </w:tc>
      </w:tr>
      <w:tr w:rsidR="00601B34" w14:paraId="4CA3BEC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1A4A8F" w14:textId="77777777" w:rsidR="00601B34" w:rsidRDefault="00000000">
            <w:r>
              <w:rPr>
                <w:color w:val="222222"/>
                <w:sz w:val="20"/>
                <w:szCs w:val="20"/>
              </w:rPr>
              <w:lastRenderedPageBreak/>
              <w:t>OCP Rule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AB0320" w14:textId="77777777" w:rsidR="00601B34" w:rsidRDefault="00000000">
            <w:r>
              <w:rPr>
                <w:color w:val="222222"/>
                <w:sz w:val="20"/>
                <w:szCs w:val="20"/>
              </w:rPr>
              <w:t>'Open for extension, closed for modification' — add new behaviour via new classes, not modification of existing ones</w:t>
            </w:r>
          </w:p>
        </w:tc>
      </w:tr>
      <w:tr w:rsidR="00601B34" w14:paraId="4F6094A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DB25E5" w14:textId="77777777" w:rsidR="00601B34" w:rsidRDefault="00000000">
            <w:r>
              <w:rPr>
                <w:color w:val="222222"/>
                <w:sz w:val="20"/>
                <w:szCs w:val="20"/>
              </w:rPr>
              <w:t>LSP Rule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249AC37" w14:textId="77777777" w:rsidR="00601B34" w:rsidRDefault="00000000">
            <w:r>
              <w:rPr>
                <w:color w:val="222222"/>
                <w:sz w:val="20"/>
                <w:szCs w:val="20"/>
              </w:rPr>
              <w:t>Subtypes must be substitutable for their base types without altering correctness — subclass must honour parent's contract</w:t>
            </w:r>
          </w:p>
        </w:tc>
      </w:tr>
      <w:tr w:rsidR="00601B34" w14:paraId="28E9A0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334F8A" w14:textId="77777777" w:rsidR="00601B34" w:rsidRDefault="00000000">
            <w:r>
              <w:rPr>
                <w:color w:val="222222"/>
                <w:sz w:val="20"/>
                <w:szCs w:val="20"/>
              </w:rPr>
              <w:t>LSP Classic Violation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7F338F" w14:textId="77777777" w:rsidR="00601B34" w:rsidRDefault="00000000">
            <w:r>
              <w:rPr>
                <w:color w:val="222222"/>
                <w:sz w:val="20"/>
                <w:szCs w:val="20"/>
              </w:rPr>
              <w:t>Square extends Rectangle — Square's setWidth breaks Rectangle's invariant that width and height are independent</w:t>
            </w:r>
          </w:p>
        </w:tc>
      </w:tr>
      <w:tr w:rsidR="00601B34" w14:paraId="525A59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CFBC34" w14:textId="77777777" w:rsidR="00601B34" w:rsidRDefault="00000000">
            <w:r>
              <w:rPr>
                <w:color w:val="222222"/>
                <w:sz w:val="20"/>
                <w:szCs w:val="20"/>
              </w:rPr>
              <w:t>ISP Rule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73E664" w14:textId="77777777" w:rsidR="00601B34" w:rsidRDefault="00000000">
            <w:r>
              <w:rPr>
                <w:color w:val="222222"/>
                <w:sz w:val="20"/>
                <w:szCs w:val="20"/>
              </w:rPr>
              <w:t>Prefer many small, role-specific interfaces over one fat interface — clients should not implement methods they don't use</w:t>
            </w:r>
          </w:p>
        </w:tc>
      </w:tr>
      <w:tr w:rsidR="00601B34" w14:paraId="4C02FB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2689C9" w14:textId="77777777" w:rsidR="00601B34" w:rsidRDefault="00000000">
            <w:r>
              <w:rPr>
                <w:color w:val="222222"/>
                <w:sz w:val="20"/>
                <w:szCs w:val="20"/>
              </w:rPr>
              <w:t>DIP Rule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80CB46" w14:textId="77777777" w:rsidR="00601B34" w:rsidRDefault="00000000">
            <w:r>
              <w:rPr>
                <w:color w:val="222222"/>
                <w:sz w:val="20"/>
                <w:szCs w:val="20"/>
              </w:rPr>
              <w:t>High-level modules depend on abstractions (interfaces), not concretions (classes) — implemented via Dependency Injection</w:t>
            </w:r>
          </w:p>
        </w:tc>
      </w:tr>
      <w:tr w:rsidR="00601B34" w14:paraId="35C96A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75150A" w14:textId="77777777" w:rsidR="00601B34" w:rsidRDefault="00000000">
            <w:r>
              <w:rPr>
                <w:color w:val="222222"/>
                <w:sz w:val="20"/>
                <w:szCs w:val="20"/>
              </w:rPr>
              <w:t>Cohesion Spectrum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BB4E532" w14:textId="77777777" w:rsidR="00601B34" w:rsidRDefault="00000000">
            <w:r>
              <w:rPr>
                <w:color w:val="222222"/>
                <w:sz w:val="20"/>
                <w:szCs w:val="20"/>
              </w:rPr>
              <w:t>Functional (best) &gt; Sequential &gt; Communicational &gt; Procedural &gt; Temporal &gt; Logical &gt; Coincidental (worst)</w:t>
            </w:r>
          </w:p>
        </w:tc>
      </w:tr>
      <w:tr w:rsidR="00601B34" w14:paraId="090C8D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0211EF" w14:textId="77777777" w:rsidR="00601B34" w:rsidRDefault="00000000">
            <w:r>
              <w:rPr>
                <w:color w:val="222222"/>
                <w:sz w:val="20"/>
                <w:szCs w:val="20"/>
              </w:rPr>
              <w:t>Coupling Spectrum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6AE60" w14:textId="77777777" w:rsidR="00601B34" w:rsidRDefault="00000000">
            <w:r>
              <w:rPr>
                <w:color w:val="222222"/>
                <w:sz w:val="20"/>
                <w:szCs w:val="20"/>
              </w:rPr>
              <w:t>Message/None (best) &gt; Data &gt; Stamp &gt; Control &gt; External &gt; Common &gt; Content (worst)</w:t>
            </w:r>
          </w:p>
        </w:tc>
      </w:tr>
      <w:tr w:rsidR="00601B34" w14:paraId="01303A2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1A47998" w14:textId="77777777" w:rsidR="00601B34" w:rsidRDefault="00000000">
            <w:r>
              <w:rPr>
                <w:color w:val="222222"/>
                <w:sz w:val="20"/>
                <w:szCs w:val="20"/>
              </w:rPr>
              <w:t>Information Hiding Origin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D9A232" w14:textId="77777777" w:rsidR="00601B34" w:rsidRDefault="00000000">
            <w:r>
              <w:rPr>
                <w:color w:val="222222"/>
                <w:sz w:val="20"/>
                <w:szCs w:val="20"/>
              </w:rPr>
              <w:t>David Parnas, 1972 — 'On the Criteria to Be Used in Decomposing Systems into Modules'</w:t>
            </w:r>
          </w:p>
        </w:tc>
      </w:tr>
      <w:tr w:rsidR="00601B34" w14:paraId="2D802F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3473F1" w14:textId="77777777" w:rsidR="00601B34" w:rsidRDefault="00000000">
            <w:r>
              <w:rPr>
                <w:color w:val="222222"/>
                <w:sz w:val="20"/>
                <w:szCs w:val="20"/>
              </w:rPr>
              <w:t>Law of Demeter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50A2BF" w14:textId="77777777" w:rsidR="00601B34" w:rsidRDefault="00000000">
            <w:r>
              <w:rPr>
                <w:color w:val="222222"/>
                <w:sz w:val="20"/>
                <w:szCs w:val="20"/>
              </w:rPr>
              <w:t>'Don't talk to strangers' — a method should only call methods of its immediate dependencies, not objects retrieved from them</w:t>
            </w:r>
          </w:p>
        </w:tc>
      </w:tr>
      <w:tr w:rsidR="00601B34" w14:paraId="5AC5A2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9A077E3" w14:textId="77777777" w:rsidR="00601B34" w:rsidRDefault="00000000">
            <w:r>
              <w:rPr>
                <w:color w:val="222222"/>
                <w:sz w:val="20"/>
                <w:szCs w:val="20"/>
              </w:rPr>
              <w:t>Abstraction Origin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C23F6F4" w14:textId="77777777" w:rsidR="00601B34" w:rsidRDefault="00000000">
            <w:r>
              <w:rPr>
                <w:color w:val="222222"/>
                <w:sz w:val="20"/>
                <w:szCs w:val="20"/>
              </w:rPr>
              <w:t>Miller's Law (1956): human working memory holds ~7±2 chunks — abstraction makes large systems tractable</w:t>
            </w:r>
          </w:p>
        </w:tc>
      </w:tr>
      <w:tr w:rsidR="00601B34" w14:paraId="51AB0E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F05A3F" w14:textId="77777777" w:rsidR="00601B34" w:rsidRDefault="00000000">
            <w:r>
              <w:rPr>
                <w:color w:val="222222"/>
                <w:sz w:val="20"/>
                <w:szCs w:val="20"/>
              </w:rPr>
              <w:t>MVC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C30532" w14:textId="77777777" w:rsidR="00601B34" w:rsidRDefault="00000000">
            <w:r>
              <w:rPr>
                <w:color w:val="222222"/>
                <w:sz w:val="20"/>
                <w:szCs w:val="20"/>
              </w:rPr>
              <w:t>Model (data + business rules), View (presentation), Controller (user input + coordination) — each concern is separated</w:t>
            </w:r>
          </w:p>
        </w:tc>
      </w:tr>
      <w:tr w:rsidR="00601B34" w14:paraId="757289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A5D0A8F" w14:textId="77777777" w:rsidR="00601B34" w:rsidRDefault="00000000">
            <w:r>
              <w:rPr>
                <w:color w:val="222222"/>
                <w:sz w:val="20"/>
                <w:szCs w:val="20"/>
              </w:rPr>
              <w:t>C4 Model Levels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E6AE225" w14:textId="77777777" w:rsidR="00601B34" w:rsidRDefault="00000000">
            <w:r>
              <w:rPr>
                <w:color w:val="222222"/>
                <w:sz w:val="20"/>
                <w:szCs w:val="20"/>
              </w:rPr>
              <w:t>Level 1: Context, Level 2: Container, Level 3: Component, Level 4: Code</w:t>
            </w:r>
          </w:p>
        </w:tc>
      </w:tr>
      <w:tr w:rsidR="00601B34" w14:paraId="13DA82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080DA1" w14:textId="77777777" w:rsidR="00601B34" w:rsidRDefault="00000000">
            <w:r>
              <w:rPr>
                <w:color w:val="222222"/>
                <w:sz w:val="20"/>
                <w:szCs w:val="20"/>
              </w:rPr>
              <w:t>ADR Purpose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FFA7F0" w14:textId="77777777" w:rsidR="00601B34" w:rsidRDefault="00000000">
            <w:r>
              <w:rPr>
                <w:color w:val="222222"/>
                <w:sz w:val="20"/>
                <w:szCs w:val="20"/>
              </w:rPr>
              <w:t>Capture the context, decision, alternatives, and consequences of a significant architectural choice</w:t>
            </w:r>
          </w:p>
        </w:tc>
      </w:tr>
      <w:tr w:rsidR="00601B34" w14:paraId="243CA2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DA7E72" w14:textId="77777777" w:rsidR="00601B34" w:rsidRDefault="00000000">
            <w:r>
              <w:rPr>
                <w:color w:val="222222"/>
                <w:sz w:val="20"/>
                <w:szCs w:val="20"/>
              </w:rPr>
              <w:t>GoF Pattern Categories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31BD6C" w14:textId="77777777" w:rsidR="00601B34" w:rsidRDefault="00000000">
            <w:r>
              <w:rPr>
                <w:color w:val="222222"/>
                <w:sz w:val="20"/>
                <w:szCs w:val="20"/>
              </w:rPr>
              <w:t>Creational (object creation), Structural (object composition), Behavioural (object interaction)</w:t>
            </w:r>
          </w:p>
        </w:tc>
      </w:tr>
      <w:tr w:rsidR="00601B34" w14:paraId="64F222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26EFFE" w14:textId="77777777" w:rsidR="00601B34" w:rsidRDefault="00000000">
            <w:r>
              <w:rPr>
                <w:color w:val="222222"/>
                <w:sz w:val="20"/>
                <w:szCs w:val="20"/>
              </w:rPr>
              <w:t>Microservices anti-pattern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D1B3FA" w14:textId="77777777" w:rsidR="00601B34" w:rsidRDefault="00000000">
            <w:r>
              <w:rPr>
                <w:color w:val="222222"/>
                <w:sz w:val="20"/>
                <w:szCs w:val="20"/>
              </w:rPr>
              <w:t>Distributed monolith: microservices with shared database or tight coupling — worst of both worlds</w:t>
            </w:r>
          </w:p>
        </w:tc>
      </w:tr>
      <w:tr w:rsidR="00601B34" w14:paraId="449233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34FAFC" w14:textId="77777777" w:rsidR="00601B34" w:rsidRDefault="00000000">
            <w:r>
              <w:rPr>
                <w:color w:val="222222"/>
                <w:sz w:val="20"/>
                <w:szCs w:val="20"/>
              </w:rPr>
              <w:t>DRY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8D736E" w14:textId="77777777" w:rsidR="00601B34" w:rsidRDefault="00000000">
            <w:r>
              <w:rPr>
                <w:color w:val="222222"/>
                <w:sz w:val="20"/>
                <w:szCs w:val="20"/>
              </w:rPr>
              <w:t>Don't Repeat Yourself — every piece of knowledge should have a single, authoritative representation</w:t>
            </w:r>
          </w:p>
        </w:tc>
      </w:tr>
      <w:tr w:rsidR="00601B34" w14:paraId="1A6A81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D46EB3" w14:textId="77777777" w:rsidR="00601B34" w:rsidRDefault="00000000">
            <w:r>
              <w:rPr>
                <w:color w:val="222222"/>
                <w:sz w:val="20"/>
                <w:szCs w:val="20"/>
              </w:rPr>
              <w:t>KISS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7AB7B" w14:textId="77777777" w:rsidR="00601B34" w:rsidRDefault="00000000">
            <w:r>
              <w:rPr>
                <w:color w:val="222222"/>
                <w:sz w:val="20"/>
                <w:szCs w:val="20"/>
              </w:rPr>
              <w:t>Keep It Simple — the simplest design that satisfies the requirement is always preferred over a clever complex one</w:t>
            </w:r>
          </w:p>
        </w:tc>
      </w:tr>
      <w:tr w:rsidR="00601B34" w14:paraId="79FEC1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2F4E4AF" w14:textId="77777777" w:rsidR="00601B34" w:rsidRDefault="00000000">
            <w:r>
              <w:rPr>
                <w:color w:val="222222"/>
                <w:sz w:val="20"/>
                <w:szCs w:val="20"/>
              </w:rPr>
              <w:t>YAGNI</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7F5C121" w14:textId="77777777" w:rsidR="00601B34" w:rsidRDefault="00000000">
            <w:r>
              <w:rPr>
                <w:color w:val="222222"/>
                <w:sz w:val="20"/>
                <w:szCs w:val="20"/>
              </w:rPr>
              <w:t>You Aren't Gonna Need It — do not implement features until they are actually required</w:t>
            </w:r>
          </w:p>
        </w:tc>
      </w:tr>
    </w:tbl>
    <w:p w14:paraId="3D4939F7" w14:textId="77777777" w:rsidR="00601B34" w:rsidRDefault="00601B3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6AE82359" w14:textId="77777777">
        <w:tc>
          <w:tcPr>
            <w:tcW w:w="1300" w:type="dxa"/>
            <w:tcBorders>
              <w:top w:val="none" w:sz="0" w:space="0" w:color="FFFFFF"/>
              <w:left w:val="none" w:sz="0" w:space="0" w:color="FFFFFF"/>
              <w:bottom w:val="none" w:sz="0" w:space="0" w:color="FFFFFF"/>
              <w:right w:val="none" w:sz="0" w:space="0" w:color="FFFFFF"/>
            </w:tcBorders>
            <w:shd w:val="clear" w:color="auto" w:fill="B7860B"/>
            <w:tcMar>
              <w:top w:w="100" w:type="dxa"/>
              <w:left w:w="120" w:type="dxa"/>
              <w:bottom w:w="100" w:type="dxa"/>
              <w:right w:w="120" w:type="dxa"/>
            </w:tcMar>
            <w:vAlign w:val="center"/>
          </w:tcPr>
          <w:p w14:paraId="3D41956B" w14:textId="77777777" w:rsidR="00601B34" w:rsidRDefault="00000000">
            <w:pPr>
              <w:jc w:val="center"/>
            </w:pPr>
            <w:r>
              <w:rPr>
                <w:b/>
                <w:bCs/>
                <w:color w:val="FFFFFF"/>
                <w:sz w:val="19"/>
                <w:szCs w:val="19"/>
              </w:rPr>
              <w:t>EXAM TIP</w:t>
            </w:r>
          </w:p>
        </w:tc>
        <w:tc>
          <w:tcPr>
            <w:tcW w:w="80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40" w:type="dxa"/>
              <w:bottom w:w="100" w:type="dxa"/>
              <w:right w:w="140" w:type="dxa"/>
            </w:tcMar>
          </w:tcPr>
          <w:p w14:paraId="180DF7CD" w14:textId="77777777" w:rsidR="00601B34" w:rsidRDefault="00000000">
            <w:r>
              <w:rPr>
                <w:i/>
                <w:iCs/>
                <w:color w:val="333333"/>
                <w:sz w:val="20"/>
                <w:szCs w:val="20"/>
              </w:rPr>
              <w:t>Chapter 5 exam questions fall into three categories: (1) Definitions — name and explain a principle or pattern; (2) Violation identification — given a code or design example, identify which principle is violated and why; (3) Application — given a scenario, select and justify the appropriate architectural pattern or apply a SOLID principle to improve the design. For violations, always follow the format: 'This violates [Principle] because [specific reason]; the corrected design would [specific fix].'</w:t>
            </w:r>
          </w:p>
        </w:tc>
      </w:tr>
    </w:tbl>
    <w:p w14:paraId="66A11028" w14:textId="77777777" w:rsidR="00601B34" w:rsidRDefault="00601B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601B34" w14:paraId="313F7E60" w14:textId="77777777">
        <w:tc>
          <w:tcPr>
            <w:tcW w:w="1300" w:type="dxa"/>
            <w:tcBorders>
              <w:top w:val="none" w:sz="0" w:space="0" w:color="FFFFFF"/>
              <w:left w:val="none" w:sz="0" w:space="0" w:color="FFFFFF"/>
              <w:bottom w:val="none" w:sz="0" w:space="0" w:color="FFFFFF"/>
              <w:right w:val="none" w:sz="0" w:space="0" w:color="FFFFFF"/>
            </w:tcBorders>
            <w:shd w:val="clear" w:color="auto" w:fill="1D6A38"/>
            <w:tcMar>
              <w:top w:w="100" w:type="dxa"/>
              <w:left w:w="120" w:type="dxa"/>
              <w:bottom w:w="100" w:type="dxa"/>
              <w:right w:w="120" w:type="dxa"/>
            </w:tcMar>
            <w:vAlign w:val="center"/>
          </w:tcPr>
          <w:p w14:paraId="4BF5ADEA" w14:textId="77777777" w:rsidR="00601B34" w:rsidRDefault="00000000">
            <w:pPr>
              <w:jc w:val="center"/>
            </w:pPr>
            <w:r>
              <w:rPr>
                <w:b/>
                <w:bCs/>
                <w:color w:val="FFFFFF"/>
                <w:sz w:val="19"/>
                <w:szCs w:val="19"/>
              </w:rPr>
              <w:lastRenderedPageBreak/>
              <w:t>REAL WORLD</w:t>
            </w:r>
          </w:p>
        </w:tc>
        <w:tc>
          <w:tcPr>
            <w:tcW w:w="80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tcPr>
          <w:p w14:paraId="2B1DCC9D" w14:textId="77777777" w:rsidR="00601B34" w:rsidRDefault="00000000">
            <w:r>
              <w:rPr>
                <w:i/>
                <w:iCs/>
                <w:color w:val="333333"/>
                <w:sz w:val="20"/>
                <w:szCs w:val="20"/>
              </w:rPr>
              <w:t>The five software principles in this chapter — Abstraction, Modularity, Information Hiding, Separation of Concerns, and SOLID — are not academic theory. They are the exact principles applied daily by engineers at Google, Amazon, Meta, and every mature software organisation. The GCTU ERP's /currentuserdata over-exposure is a failure of Information Hiding (banking details should be in a separate, explicitly scoped module), Separation of Concerns (authentication data is mixed with HR and financial data), and the Interface Segregation Principle (the API response is one fat interface that forces every client to receive data they don't need). These principles, properly applied during design, would have prevented the problem architecturally.</w:t>
            </w:r>
          </w:p>
        </w:tc>
      </w:tr>
    </w:tbl>
    <w:p w14:paraId="6BDFEC75" w14:textId="77777777" w:rsidR="000D26B9" w:rsidRDefault="000D26B9"/>
    <w:sectPr w:rsidR="000D26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23EB1" w14:textId="77777777" w:rsidR="00842FE4" w:rsidRDefault="00842FE4">
      <w:r>
        <w:separator/>
      </w:r>
    </w:p>
  </w:endnote>
  <w:endnote w:type="continuationSeparator" w:id="0">
    <w:p w14:paraId="300DDC9B" w14:textId="77777777" w:rsidR="00842FE4" w:rsidRDefault="00842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9FA73" w14:textId="77777777" w:rsidR="00601B34" w:rsidRDefault="00000000">
    <w:pPr>
      <w:pBdr>
        <w:top w:val="single" w:sz="6" w:space="2" w:color="2E75B6"/>
      </w:pBdr>
      <w:tabs>
        <w:tab w:val="right" w:pos="9360"/>
      </w:tabs>
    </w:pPr>
    <w:r>
      <w:rPr>
        <w:color w:val="888888"/>
        <w:sz w:val="18"/>
        <w:szCs w:val="18"/>
      </w:rPr>
      <w:t>Comprehensive Lecture Notes</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94F0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94F0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1E8F1" w14:textId="77777777" w:rsidR="00842FE4" w:rsidRDefault="00842FE4">
      <w:r>
        <w:separator/>
      </w:r>
    </w:p>
  </w:footnote>
  <w:footnote w:type="continuationSeparator" w:id="0">
    <w:p w14:paraId="16B62E79" w14:textId="77777777" w:rsidR="00842FE4" w:rsidRDefault="00842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DA26" w14:textId="77777777" w:rsidR="00601B34" w:rsidRDefault="00000000">
    <w:pPr>
      <w:pBdr>
        <w:bottom w:val="single" w:sz="6" w:space="2" w:color="2E75B6"/>
      </w:pBdr>
      <w:tabs>
        <w:tab w:val="right" w:pos="9360"/>
      </w:tabs>
    </w:pPr>
    <w:r>
      <w:rPr>
        <w:color w:val="555555"/>
        <w:sz w:val="19"/>
        <w:szCs w:val="19"/>
      </w:rPr>
      <w:t>Chapter 5: Software Design Principles</w:t>
    </w:r>
    <w:r>
      <w:rPr>
        <w:color w:val="222222"/>
        <w:sz w:val="19"/>
        <w:szCs w:val="19"/>
      </w:rPr>
      <w:tab/>
    </w:r>
    <w:r>
      <w:rPr>
        <w:i/>
        <w:iCs/>
        <w:color w:val="888888"/>
        <w:sz w:val="19"/>
        <w:szCs w:val="19"/>
      </w:rPr>
      <w:t>Introduction to Software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642"/>
    <w:multiLevelType w:val="hybridMultilevel"/>
    <w:tmpl w:val="66043E5E"/>
    <w:lvl w:ilvl="0" w:tplc="13167254">
      <w:start w:val="1"/>
      <w:numFmt w:val="bullet"/>
      <w:lvlText w:val="●"/>
      <w:lvlJc w:val="left"/>
      <w:pPr>
        <w:ind w:left="720" w:hanging="360"/>
      </w:pPr>
    </w:lvl>
    <w:lvl w:ilvl="1" w:tplc="5C966046">
      <w:start w:val="1"/>
      <w:numFmt w:val="bullet"/>
      <w:lvlText w:val="○"/>
      <w:lvlJc w:val="left"/>
      <w:pPr>
        <w:ind w:left="1440" w:hanging="360"/>
      </w:pPr>
    </w:lvl>
    <w:lvl w:ilvl="2" w:tplc="C3B6B1B2">
      <w:start w:val="1"/>
      <w:numFmt w:val="bullet"/>
      <w:lvlText w:val="■"/>
      <w:lvlJc w:val="left"/>
      <w:pPr>
        <w:ind w:left="2160" w:hanging="360"/>
      </w:pPr>
    </w:lvl>
    <w:lvl w:ilvl="3" w:tplc="74C2D418">
      <w:start w:val="1"/>
      <w:numFmt w:val="bullet"/>
      <w:lvlText w:val="●"/>
      <w:lvlJc w:val="left"/>
      <w:pPr>
        <w:ind w:left="2880" w:hanging="360"/>
      </w:pPr>
    </w:lvl>
    <w:lvl w:ilvl="4" w:tplc="3DCE5284">
      <w:start w:val="1"/>
      <w:numFmt w:val="bullet"/>
      <w:lvlText w:val="○"/>
      <w:lvlJc w:val="left"/>
      <w:pPr>
        <w:ind w:left="3600" w:hanging="360"/>
      </w:pPr>
    </w:lvl>
    <w:lvl w:ilvl="5" w:tplc="EE06178A">
      <w:start w:val="1"/>
      <w:numFmt w:val="bullet"/>
      <w:lvlText w:val="■"/>
      <w:lvlJc w:val="left"/>
      <w:pPr>
        <w:ind w:left="4320" w:hanging="360"/>
      </w:pPr>
    </w:lvl>
    <w:lvl w:ilvl="6" w:tplc="4AF645CE">
      <w:start w:val="1"/>
      <w:numFmt w:val="bullet"/>
      <w:lvlText w:val="●"/>
      <w:lvlJc w:val="left"/>
      <w:pPr>
        <w:ind w:left="5040" w:hanging="360"/>
      </w:pPr>
    </w:lvl>
    <w:lvl w:ilvl="7" w:tplc="52F05C38">
      <w:start w:val="1"/>
      <w:numFmt w:val="bullet"/>
      <w:lvlText w:val="●"/>
      <w:lvlJc w:val="left"/>
      <w:pPr>
        <w:ind w:left="5760" w:hanging="360"/>
      </w:pPr>
    </w:lvl>
    <w:lvl w:ilvl="8" w:tplc="485EB718">
      <w:start w:val="1"/>
      <w:numFmt w:val="bullet"/>
      <w:lvlText w:val="●"/>
      <w:lvlJc w:val="left"/>
      <w:pPr>
        <w:ind w:left="6480" w:hanging="360"/>
      </w:pPr>
    </w:lvl>
  </w:abstractNum>
  <w:abstractNum w:abstractNumId="1" w15:restartNumberingAfterBreak="0">
    <w:nsid w:val="5AFF3099"/>
    <w:multiLevelType w:val="hybridMultilevel"/>
    <w:tmpl w:val="40BE49C8"/>
    <w:lvl w:ilvl="0" w:tplc="156C46DE">
      <w:start w:val="1"/>
      <w:numFmt w:val="bullet"/>
      <w:lvlText w:val="•"/>
      <w:lvlJc w:val="left"/>
      <w:pPr>
        <w:spacing w:before="40" w:after="40"/>
        <w:ind w:left="600" w:hanging="300"/>
      </w:pPr>
    </w:lvl>
    <w:lvl w:ilvl="1" w:tplc="0EA07934">
      <w:numFmt w:val="decimal"/>
      <w:lvlText w:val=""/>
      <w:lvlJc w:val="left"/>
    </w:lvl>
    <w:lvl w:ilvl="2" w:tplc="23502B48">
      <w:numFmt w:val="decimal"/>
      <w:lvlText w:val=""/>
      <w:lvlJc w:val="left"/>
    </w:lvl>
    <w:lvl w:ilvl="3" w:tplc="F7680064">
      <w:numFmt w:val="decimal"/>
      <w:lvlText w:val=""/>
      <w:lvlJc w:val="left"/>
    </w:lvl>
    <w:lvl w:ilvl="4" w:tplc="69FEAB42">
      <w:numFmt w:val="decimal"/>
      <w:lvlText w:val=""/>
      <w:lvlJc w:val="left"/>
    </w:lvl>
    <w:lvl w:ilvl="5" w:tplc="7DE42C4E">
      <w:numFmt w:val="decimal"/>
      <w:lvlText w:val=""/>
      <w:lvlJc w:val="left"/>
    </w:lvl>
    <w:lvl w:ilvl="6" w:tplc="0F2C5426">
      <w:numFmt w:val="decimal"/>
      <w:lvlText w:val=""/>
      <w:lvlJc w:val="left"/>
    </w:lvl>
    <w:lvl w:ilvl="7" w:tplc="9C9A532A">
      <w:numFmt w:val="decimal"/>
      <w:lvlText w:val=""/>
      <w:lvlJc w:val="left"/>
    </w:lvl>
    <w:lvl w:ilvl="8" w:tplc="D966B3C6">
      <w:numFmt w:val="decimal"/>
      <w:lvlText w:val=""/>
      <w:lvlJc w:val="left"/>
    </w:lvl>
  </w:abstractNum>
  <w:abstractNum w:abstractNumId="2" w15:restartNumberingAfterBreak="0">
    <w:nsid w:val="61CC109F"/>
    <w:multiLevelType w:val="hybridMultilevel"/>
    <w:tmpl w:val="8BB65322"/>
    <w:lvl w:ilvl="0" w:tplc="D874841E">
      <w:start w:val="1"/>
      <w:numFmt w:val="bullet"/>
      <w:lvlText w:val="◦"/>
      <w:lvlJc w:val="left"/>
      <w:pPr>
        <w:spacing w:before="30" w:after="30"/>
        <w:ind w:left="1000" w:hanging="300"/>
      </w:pPr>
    </w:lvl>
    <w:lvl w:ilvl="1" w:tplc="D49CF47E">
      <w:numFmt w:val="decimal"/>
      <w:lvlText w:val=""/>
      <w:lvlJc w:val="left"/>
    </w:lvl>
    <w:lvl w:ilvl="2" w:tplc="0F64F45A">
      <w:numFmt w:val="decimal"/>
      <w:lvlText w:val=""/>
      <w:lvlJc w:val="left"/>
    </w:lvl>
    <w:lvl w:ilvl="3" w:tplc="D90AD1F0">
      <w:numFmt w:val="decimal"/>
      <w:lvlText w:val=""/>
      <w:lvlJc w:val="left"/>
    </w:lvl>
    <w:lvl w:ilvl="4" w:tplc="A5C4C028">
      <w:numFmt w:val="decimal"/>
      <w:lvlText w:val=""/>
      <w:lvlJc w:val="left"/>
    </w:lvl>
    <w:lvl w:ilvl="5" w:tplc="70AE4258">
      <w:numFmt w:val="decimal"/>
      <w:lvlText w:val=""/>
      <w:lvlJc w:val="left"/>
    </w:lvl>
    <w:lvl w:ilvl="6" w:tplc="A2868F50">
      <w:numFmt w:val="decimal"/>
      <w:lvlText w:val=""/>
      <w:lvlJc w:val="left"/>
    </w:lvl>
    <w:lvl w:ilvl="7" w:tplc="6B38C718">
      <w:numFmt w:val="decimal"/>
      <w:lvlText w:val=""/>
      <w:lvlJc w:val="left"/>
    </w:lvl>
    <w:lvl w:ilvl="8" w:tplc="903A698E">
      <w:numFmt w:val="decimal"/>
      <w:lvlText w:val=""/>
      <w:lvlJc w:val="left"/>
    </w:lvl>
  </w:abstractNum>
  <w:num w:numId="1" w16cid:durableId="245265714">
    <w:abstractNumId w:val="0"/>
    <w:lvlOverride w:ilvl="0">
      <w:startOverride w:val="1"/>
    </w:lvlOverride>
  </w:num>
  <w:num w:numId="2" w16cid:durableId="3487970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B34"/>
    <w:rsid w:val="000D26B9"/>
    <w:rsid w:val="001C536F"/>
    <w:rsid w:val="00294F0A"/>
    <w:rsid w:val="00601B34"/>
    <w:rsid w:val="00842FE4"/>
    <w:rsid w:val="008F3453"/>
    <w:rsid w:val="00B5072A"/>
    <w:rsid w:val="00CB003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CE39148"/>
  <w15:docId w15:val="{665D6106-E0F8-FA43-B51E-841E0B307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8"/>
      <w:szCs w:val="38"/>
    </w:rPr>
  </w:style>
  <w:style w:type="paragraph" w:styleId="Heading2">
    <w:name w:val="heading 2"/>
    <w:uiPriority w:val="9"/>
    <w:unhideWhenUsed/>
    <w:qFormat/>
    <w:pPr>
      <w:spacing w:before="280" w:after="140"/>
      <w:outlineLvl w:val="1"/>
    </w:pPr>
    <w:rPr>
      <w:b/>
      <w:bCs/>
      <w:color w:val="1F3864"/>
      <w:sz w:val="30"/>
      <w:szCs w:val="30"/>
    </w:rPr>
  </w:style>
  <w:style w:type="paragraph" w:styleId="Heading3">
    <w:name w:val="heading 3"/>
    <w:uiPriority w:val="9"/>
    <w:unhideWhenUsed/>
    <w:qFormat/>
    <w:pPr>
      <w:spacing w:before="220" w:after="100"/>
      <w:outlineLvl w:val="2"/>
    </w:pPr>
    <w:rPr>
      <w:b/>
      <w:bCs/>
      <w:color w:val="2E75B6"/>
      <w:sz w:val="25"/>
      <w:szCs w:val="25"/>
    </w:rPr>
  </w:style>
  <w:style w:type="paragraph" w:styleId="Heading4">
    <w:name w:val="heading 4"/>
    <w:uiPriority w:val="9"/>
    <w:unhideWhenUsed/>
    <w:qFormat/>
    <w:pPr>
      <w:spacing w:before="160" w:after="80"/>
      <w:outlineLvl w:val="3"/>
    </w:pPr>
    <w:rPr>
      <w:b/>
      <w:bCs/>
      <w:color w:val="44444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294F0A"/>
    <w:pPr>
      <w:spacing w:after="100"/>
      <w:ind w:left="220"/>
    </w:pPr>
  </w:style>
  <w:style w:type="paragraph" w:styleId="TOC1">
    <w:name w:val="toc 1"/>
    <w:basedOn w:val="Normal"/>
    <w:next w:val="Normal"/>
    <w:autoRedefine/>
    <w:uiPriority w:val="39"/>
    <w:unhideWhenUsed/>
    <w:rsid w:val="00294F0A"/>
    <w:pPr>
      <w:spacing w:after="100"/>
    </w:pPr>
  </w:style>
  <w:style w:type="paragraph" w:styleId="TOC3">
    <w:name w:val="toc 3"/>
    <w:basedOn w:val="Normal"/>
    <w:next w:val="Normal"/>
    <w:autoRedefine/>
    <w:uiPriority w:val="39"/>
    <w:unhideWhenUsed/>
    <w:rsid w:val="00294F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37</Pages>
  <Words>11466</Words>
  <Characters>65360</Characters>
  <Application>Microsoft Office Word</Application>
  <DocSecurity>0</DocSecurity>
  <Lines>544</Lines>
  <Paragraphs>153</Paragraphs>
  <ScaleCrop>false</ScaleCrop>
  <Company/>
  <LinksUpToDate>false</LinksUpToDate>
  <CharactersWithSpaces>76673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Shaibu</cp:lastModifiedBy>
  <cp:revision>4</cp:revision>
  <dcterms:created xsi:type="dcterms:W3CDTF">2026-04-11T11:20:00Z</dcterms:created>
  <dcterms:modified xsi:type="dcterms:W3CDTF">2026-05-02T17:19:00Z</dcterms:modified>
</cp:coreProperties>
</file>