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B96" w:rsidRPr="00092B96" w:rsidRDefault="00092B96" w:rsidP="00092B96">
      <w:pPr>
        <w:spacing w:after="324"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9360"/>
      </w:tblGrid>
      <w:tr w:rsidR="00092B96" w:rsidRPr="00092B96" w:rsidTr="00092B96">
        <w:trPr>
          <w:tblCellSpacing w:w="0" w:type="dxa"/>
        </w:trPr>
        <w:tc>
          <w:tcPr>
            <w:tcW w:w="0" w:type="auto"/>
            <w:vAlign w:val="center"/>
            <w:hideMark/>
          </w:tcPr>
          <w:tbl>
            <w:tblPr>
              <w:tblW w:w="0" w:type="auto"/>
              <w:tblCellSpacing w:w="0" w:type="dxa"/>
              <w:tblCellMar>
                <w:left w:w="0" w:type="dxa"/>
                <w:right w:w="0" w:type="dxa"/>
              </w:tblCellMar>
              <w:tblLook w:val="04A0"/>
            </w:tblPr>
            <w:tblGrid>
              <w:gridCol w:w="9360"/>
            </w:tblGrid>
            <w:tr w:rsidR="00092B96" w:rsidRPr="00092B96">
              <w:trPr>
                <w:tblCellSpacing w:w="0" w:type="dxa"/>
              </w:trPr>
              <w:tc>
                <w:tcPr>
                  <w:tcW w:w="0" w:type="auto"/>
                  <w:tcMar>
                    <w:top w:w="306" w:type="dxa"/>
                    <w:left w:w="0" w:type="dxa"/>
                    <w:bottom w:w="0" w:type="dxa"/>
                    <w:right w:w="0" w:type="dxa"/>
                  </w:tcMar>
                  <w:vAlign w:val="center"/>
                  <w:hideMark/>
                </w:tcPr>
                <w:p w:rsidR="00092B96" w:rsidRPr="00092B96" w:rsidRDefault="00092B96" w:rsidP="00092B96">
                  <w:pPr>
                    <w:spacing w:after="0" w:line="240" w:lineRule="auto"/>
                    <w:rPr>
                      <w:rFonts w:ascii="Times New Roman" w:eastAsia="Times New Roman" w:hAnsi="Times New Roman" w:cs="Times New Roman"/>
                      <w:b/>
                      <w:bCs/>
                      <w:caps/>
                      <w:sz w:val="24"/>
                      <w:szCs w:val="24"/>
                    </w:rPr>
                  </w:pPr>
                  <w:r w:rsidRPr="00092B96">
                    <w:rPr>
                      <w:rFonts w:ascii="Times New Roman" w:eastAsia="Times New Roman" w:hAnsi="Times New Roman" w:cs="Times New Roman"/>
                      <w:b/>
                      <w:bCs/>
                      <w:caps/>
                      <w:sz w:val="24"/>
                      <w:szCs w:val="24"/>
                    </w:rPr>
                    <w:t xml:space="preserve">eTicket Receipt(s) </w:t>
                  </w:r>
                </w:p>
              </w:tc>
            </w:tr>
            <w:tr w:rsidR="00092B96" w:rsidRPr="00092B96">
              <w:trPr>
                <w:tblCellSpacing w:w="0" w:type="dxa"/>
              </w:trPr>
              <w:tc>
                <w:tcPr>
                  <w:tcW w:w="0" w:type="auto"/>
                  <w:tcBorders>
                    <w:top w:val="single" w:sz="12" w:space="0" w:color="000000"/>
                  </w:tcBorders>
                  <w:tcMar>
                    <w:top w:w="77" w:type="dxa"/>
                    <w:left w:w="77" w:type="dxa"/>
                    <w:bottom w:w="77" w:type="dxa"/>
                    <w:right w:w="77" w:type="dxa"/>
                  </w:tcMar>
                  <w:vAlign w:val="center"/>
                  <w:hideMark/>
                </w:tcPr>
                <w:tbl>
                  <w:tblPr>
                    <w:tblW w:w="5000" w:type="pct"/>
                    <w:tblCellSpacing w:w="0" w:type="dxa"/>
                    <w:tblCellMar>
                      <w:left w:w="0" w:type="dxa"/>
                      <w:right w:w="0" w:type="dxa"/>
                    </w:tblCellMar>
                    <w:tblLook w:val="04A0"/>
                  </w:tblPr>
                  <w:tblGrid>
                    <w:gridCol w:w="5044"/>
                    <w:gridCol w:w="4162"/>
                  </w:tblGrid>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Abacus Res Code: ANDUNB</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Issuing agent: /ARL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Ticket Number: 0792311782028</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Issuing agent location: CEBU PH</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Issuing airline: PHILIPPINE AIRLINES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IATA number: 28043831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Date issued: 04 Nov 2014</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 xml:space="preserve">Passenger: DOTADO/NENA MS </w:t>
                        </w:r>
                      </w:p>
                    </w:tc>
                  </w:tr>
                </w:tbl>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tcBorders>
                    <w:top w:val="single" w:sz="6" w:space="0" w:color="000000"/>
                  </w:tcBorders>
                  <w:tcMar>
                    <w:top w:w="77" w:type="dxa"/>
                    <w:left w:w="77" w:type="dxa"/>
                    <w:bottom w:w="77" w:type="dxa"/>
                    <w:right w:w="77" w:type="dxa"/>
                  </w:tcMar>
                  <w:vAlign w:val="center"/>
                  <w:hideMark/>
                </w:tcPr>
                <w:tbl>
                  <w:tblPr>
                    <w:tblW w:w="5000" w:type="pct"/>
                    <w:tblCellSpacing w:w="0" w:type="dxa"/>
                    <w:tblCellMar>
                      <w:left w:w="0" w:type="dxa"/>
                      <w:right w:w="0" w:type="dxa"/>
                    </w:tblCellMar>
                    <w:tblLook w:val="04A0"/>
                  </w:tblPr>
                  <w:tblGrid>
                    <w:gridCol w:w="2762"/>
                    <w:gridCol w:w="3682"/>
                    <w:gridCol w:w="2762"/>
                  </w:tblGrid>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Airline Reservation Code: IGVLNX</w:t>
                        </w:r>
                      </w:p>
                    </w:tc>
                  </w:tr>
                  <w:tr w:rsidR="00092B96" w:rsidRPr="00092B96">
                    <w:trPr>
                      <w:tblCellSpacing w:w="0" w:type="dxa"/>
                    </w:trPr>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05 Nov 2014</w:t>
                        </w:r>
                      </w:p>
                    </w:tc>
                    <w:tc>
                      <w:tcPr>
                        <w:tcW w:w="20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PHILIPPINE AIRLINES</w:t>
                        </w:r>
                      </w:p>
                    </w:tc>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PR 2072</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From:</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CALBAYOG,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Departs: 6:50am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Economy / Y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Confirmed</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To:</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MANILA,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TERMINAL 3</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Arrives: 8:10am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Fare basis: Y3</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Seat: Check-In Required  </w:t>
                        </w:r>
                      </w:p>
                    </w:tc>
                  </w:tr>
                  <w:tr w:rsidR="00092B96" w:rsidRPr="00092B96">
                    <w:trPr>
                      <w:tblCellSpacing w:w="0" w:type="dxa"/>
                    </w:trPr>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Bags: 10 K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Not valid after:</w:t>
                        </w:r>
                      </w:p>
                    </w:tc>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November 04</w:t>
                        </w:r>
                      </w:p>
                    </w:tc>
                  </w:tr>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PR PHILIPPINE AIRLINES Contact (MANILA, PHILIPPINES) — 8558888 </w:t>
                        </w:r>
                      </w:p>
                    </w:tc>
                  </w:tr>
                </w:tbl>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tcBorders>
                    <w:top w:val="single" w:sz="6" w:space="0" w:color="000000"/>
                  </w:tcBorders>
                  <w:tcMar>
                    <w:top w:w="77" w:type="dxa"/>
                    <w:left w:w="77" w:type="dxa"/>
                    <w:bottom w:w="77" w:type="dxa"/>
                    <w:right w:w="77" w:type="dxa"/>
                  </w:tcMar>
                  <w:vAlign w:val="center"/>
                  <w:hideMark/>
                </w:tcPr>
                <w:tbl>
                  <w:tblPr>
                    <w:tblW w:w="5000" w:type="pct"/>
                    <w:tblCellSpacing w:w="0" w:type="dxa"/>
                    <w:tblCellMar>
                      <w:left w:w="0" w:type="dxa"/>
                      <w:right w:w="0" w:type="dxa"/>
                    </w:tblCellMar>
                    <w:tblLook w:val="04A0"/>
                  </w:tblPr>
                  <w:tblGrid>
                    <w:gridCol w:w="2762"/>
                    <w:gridCol w:w="3682"/>
                    <w:gridCol w:w="2762"/>
                  </w:tblGrid>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Airline Reservation Code: IGVLNX</w:t>
                        </w:r>
                      </w:p>
                    </w:tc>
                  </w:tr>
                  <w:tr w:rsidR="00092B96" w:rsidRPr="00092B96">
                    <w:trPr>
                      <w:tblCellSpacing w:w="0" w:type="dxa"/>
                    </w:trPr>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12 Nov 2014</w:t>
                        </w:r>
                      </w:p>
                    </w:tc>
                    <w:tc>
                      <w:tcPr>
                        <w:tcW w:w="20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PHILIPPINE AIRLINES</w:t>
                        </w:r>
                      </w:p>
                    </w:tc>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PR 2071</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From:</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MANILA,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TERMINAL 3</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Departs: 5:15am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Economy / H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Confirmed</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To:</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CALBAYOG,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Arrives: 6:30am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Fare basis: HRE</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Seat: Check-In Required  </w:t>
                        </w:r>
                      </w:p>
                    </w:tc>
                  </w:tr>
                  <w:tr w:rsidR="00092B96" w:rsidRPr="00092B96">
                    <w:trPr>
                      <w:tblCellSpacing w:w="0" w:type="dxa"/>
                    </w:trPr>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Bags: 10 K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Not valid after:</w:t>
                        </w:r>
                      </w:p>
                    </w:tc>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November 04</w:t>
                        </w:r>
                      </w:p>
                    </w:tc>
                  </w:tr>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PR PHILIPPINE AIRLINES Contact (MANILA, PHILIPPINES) — 8558888 </w:t>
                        </w:r>
                      </w:p>
                    </w:tc>
                  </w:tr>
                </w:tbl>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tcBorders>
                    <w:top w:val="single" w:sz="6" w:space="0" w:color="000000"/>
                  </w:tcBorders>
                  <w:tcMar>
                    <w:top w:w="77" w:type="dxa"/>
                    <w:left w:w="77" w:type="dxa"/>
                    <w:bottom w:w="77" w:type="dxa"/>
                    <w:right w:w="77" w:type="dxa"/>
                  </w:tcMar>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Positive identification required for airport check in</w:t>
                  </w:r>
                </w:p>
              </w:tc>
            </w:tr>
            <w:tr w:rsidR="00092B96" w:rsidRPr="00092B96">
              <w:trPr>
                <w:tblCellSpacing w:w="0" w:type="dxa"/>
              </w:trPr>
              <w:tc>
                <w:tcPr>
                  <w:tcW w:w="0" w:type="auto"/>
                  <w:tcMar>
                    <w:top w:w="77" w:type="dxa"/>
                    <w:left w:w="77" w:type="dxa"/>
                    <w:bottom w:w="77" w:type="dxa"/>
                    <w:right w:w="77" w:type="dxa"/>
                  </w:tcMar>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Notice:</w:t>
                  </w:r>
                </w:p>
              </w:tc>
            </w:tr>
            <w:tr w:rsidR="00092B96" w:rsidRPr="00092B96">
              <w:trPr>
                <w:tblCellSpacing w:w="0" w:type="dxa"/>
              </w:trPr>
              <w:tc>
                <w:tcPr>
                  <w:tcW w:w="0" w:type="auto"/>
                  <w:tcMar>
                    <w:top w:w="77" w:type="dxa"/>
                    <w:left w:w="77" w:type="dxa"/>
                    <w:bottom w:w="0" w:type="dxa"/>
                    <w:right w:w="77" w:type="dxa"/>
                  </w:tcMar>
                  <w:vAlign w:val="center"/>
                  <w:hideMark/>
                </w:tcPr>
                <w:p w:rsidR="00092B96" w:rsidRPr="00092B96" w:rsidRDefault="00092B96" w:rsidP="00092B96">
                  <w:pPr>
                    <w:spacing w:after="0" w:line="240" w:lineRule="auto"/>
                    <w:rPr>
                      <w:rFonts w:ascii="Times New Roman" w:eastAsia="Times New Roman" w:hAnsi="Times New Roman" w:cs="Times New Roman"/>
                    </w:rPr>
                  </w:pPr>
                  <w:r w:rsidRPr="00092B96">
                    <w:rPr>
                      <w:rFonts w:ascii="Times New Roman" w:eastAsia="Times New Roman" w:hAnsi="Times New Roman" w:cs="Times New Roman"/>
                    </w:rPr>
                    <w:t>CARRIAGE AND OTHER SERVICES PROVIDED BY THE CARRIER ARE SUBJECT TO CONDITIONS OF CARRIAGE, WHICH ARE HEREBY INCORPORATED BY REFERENCE. THESE CONDITIONS MAY BE OBTAINED FROM THE ISSUING CARRIER. PASSENGERS ON A JOURNEY INVOLVING AN ULTIMATE DESTINATION OR A STOP IN A COUNTRY OTHER THAN THE COUNTRY OF DEPARTURE ARE ADVISED THAT INTERNATIONAL TREATIES KNOWN AS THE MONTREAL CONVENTION, OR ITS PREDECESSOR, THE WARSAW CONVENTION, INCLUDING ITS AMENDMENTS (THE WARSAW CONVENTION SYSTEM), MAY APPLY TO THE ENTIRE JOURNEY, INCLUDING ANY PORTION THERE OF WITHIN A COUNTRY. FOR SUCH PASSENGERS, THE APPLICABLE TREATY, INCLUDING SPECIAL CONTRACTS OF CARRIAGE EMBODIED IN ANY APPLICABLE TARIFFS, GOVERNS AND MAY LIMIT THE LIABILITY OF THE CARRIER. CHECK WITH YOUR CARRIER FOR MORE INFORMATION.</w:t>
                  </w:r>
                </w:p>
              </w:tc>
            </w:tr>
            <w:tr w:rsidR="00092B96" w:rsidRPr="00092B96">
              <w:trPr>
                <w:tblCellSpacing w:w="0" w:type="dxa"/>
              </w:trPr>
              <w:tc>
                <w:tcPr>
                  <w:tcW w:w="0" w:type="auto"/>
                  <w:tcBorders>
                    <w:bottom w:val="single" w:sz="6" w:space="0" w:color="000000"/>
                  </w:tcBorders>
                  <w:tcMar>
                    <w:top w:w="77" w:type="dxa"/>
                    <w:left w:w="77" w:type="dxa"/>
                    <w:bottom w:w="306" w:type="dxa"/>
                    <w:right w:w="77" w:type="dxa"/>
                  </w:tcMar>
                  <w:vAlign w:val="center"/>
                  <w:hideMark/>
                </w:tcPr>
                <w:p w:rsidR="00092B96" w:rsidRPr="00092B96" w:rsidRDefault="00092B96" w:rsidP="00092B96">
                  <w:pPr>
                    <w:spacing w:after="0" w:line="240" w:lineRule="auto"/>
                    <w:jc w:val="center"/>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Important legal notices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lastRenderedPageBreak/>
                    <w:t> </w:t>
                  </w:r>
                  <w:r w:rsidRPr="00092B96">
                    <w:rPr>
                      <w:rFonts w:ascii="Times New Roman" w:eastAsia="Times New Roman" w:hAnsi="Times New Roman" w:cs="Times New Roman"/>
                      <w:sz w:val="24"/>
                      <w:szCs w:val="24"/>
                    </w:rPr>
                    <w:br/>
                    <w:t> </w:t>
                  </w:r>
                </w:p>
              </w:tc>
            </w:tr>
            <w:tr w:rsidR="00092B96" w:rsidRPr="00092B96">
              <w:trPr>
                <w:tblCellSpacing w:w="0" w:type="dxa"/>
              </w:trPr>
              <w:tc>
                <w:tcPr>
                  <w:tcW w:w="0" w:type="auto"/>
                  <w:tcMar>
                    <w:top w:w="306" w:type="dxa"/>
                    <w:left w:w="0" w:type="dxa"/>
                    <w:bottom w:w="0" w:type="dxa"/>
                    <w:right w:w="0" w:type="dxa"/>
                  </w:tcMar>
                  <w:vAlign w:val="center"/>
                  <w:hideMark/>
                </w:tcPr>
                <w:p w:rsidR="00092B96" w:rsidRPr="00092B96" w:rsidRDefault="00092B96" w:rsidP="00092B96">
                  <w:pPr>
                    <w:spacing w:after="0" w:line="240" w:lineRule="auto"/>
                    <w:rPr>
                      <w:rFonts w:ascii="Times New Roman" w:eastAsia="Times New Roman" w:hAnsi="Times New Roman" w:cs="Times New Roman"/>
                      <w:b/>
                      <w:bCs/>
                      <w:caps/>
                      <w:sz w:val="24"/>
                      <w:szCs w:val="24"/>
                    </w:rPr>
                  </w:pPr>
                  <w:r w:rsidRPr="00092B96">
                    <w:rPr>
                      <w:rFonts w:ascii="Times New Roman" w:eastAsia="Times New Roman" w:hAnsi="Times New Roman" w:cs="Times New Roman"/>
                      <w:b/>
                      <w:bCs/>
                      <w:caps/>
                      <w:sz w:val="24"/>
                      <w:szCs w:val="24"/>
                    </w:rPr>
                    <w:t xml:space="preserve">eTicket Receipt(s) </w:t>
                  </w:r>
                </w:p>
              </w:tc>
            </w:tr>
            <w:tr w:rsidR="00092B96" w:rsidRPr="00092B96">
              <w:trPr>
                <w:tblCellSpacing w:w="0" w:type="dxa"/>
              </w:trPr>
              <w:tc>
                <w:tcPr>
                  <w:tcW w:w="0" w:type="auto"/>
                  <w:tcBorders>
                    <w:top w:val="single" w:sz="12" w:space="0" w:color="000000"/>
                  </w:tcBorders>
                  <w:tcMar>
                    <w:top w:w="77" w:type="dxa"/>
                    <w:left w:w="77" w:type="dxa"/>
                    <w:bottom w:w="77" w:type="dxa"/>
                    <w:right w:w="77" w:type="dxa"/>
                  </w:tcMar>
                  <w:vAlign w:val="center"/>
                  <w:hideMark/>
                </w:tcPr>
                <w:tbl>
                  <w:tblPr>
                    <w:tblW w:w="5000" w:type="pct"/>
                    <w:tblCellSpacing w:w="0" w:type="dxa"/>
                    <w:tblCellMar>
                      <w:left w:w="0" w:type="dxa"/>
                      <w:right w:w="0" w:type="dxa"/>
                    </w:tblCellMar>
                    <w:tblLook w:val="04A0"/>
                  </w:tblPr>
                  <w:tblGrid>
                    <w:gridCol w:w="5044"/>
                    <w:gridCol w:w="4162"/>
                  </w:tblGrid>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Abacus Res Code: ANDUNB</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Issuing agent: /ARL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Ticket Number: 0792311782027</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Issuing agent location: CEBU PH</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Issuing airline: PHILIPPINE AIRLINES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IATA number: 28043831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Date issued: 04 Nov 2014</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 xml:space="preserve">Passenger: DY/LOVELY MS </w:t>
                        </w:r>
                      </w:p>
                    </w:tc>
                  </w:tr>
                </w:tbl>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tcBorders>
                    <w:top w:val="single" w:sz="6" w:space="0" w:color="000000"/>
                  </w:tcBorders>
                  <w:tcMar>
                    <w:top w:w="77" w:type="dxa"/>
                    <w:left w:w="77" w:type="dxa"/>
                    <w:bottom w:w="77" w:type="dxa"/>
                    <w:right w:w="77" w:type="dxa"/>
                  </w:tcMar>
                  <w:vAlign w:val="center"/>
                  <w:hideMark/>
                </w:tcPr>
                <w:tbl>
                  <w:tblPr>
                    <w:tblW w:w="5000" w:type="pct"/>
                    <w:tblCellSpacing w:w="0" w:type="dxa"/>
                    <w:tblCellMar>
                      <w:left w:w="0" w:type="dxa"/>
                      <w:right w:w="0" w:type="dxa"/>
                    </w:tblCellMar>
                    <w:tblLook w:val="04A0"/>
                  </w:tblPr>
                  <w:tblGrid>
                    <w:gridCol w:w="2762"/>
                    <w:gridCol w:w="3682"/>
                    <w:gridCol w:w="2762"/>
                  </w:tblGrid>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Airline Reservation Code: IGVLNX</w:t>
                        </w:r>
                      </w:p>
                    </w:tc>
                  </w:tr>
                  <w:tr w:rsidR="00092B96" w:rsidRPr="00092B96">
                    <w:trPr>
                      <w:tblCellSpacing w:w="0" w:type="dxa"/>
                    </w:trPr>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05 Nov 2014</w:t>
                        </w:r>
                      </w:p>
                    </w:tc>
                    <w:tc>
                      <w:tcPr>
                        <w:tcW w:w="20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PHILIPPINE AIRLINES</w:t>
                        </w:r>
                      </w:p>
                    </w:tc>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PR 2072</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From:</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CALBAYOG,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Departs: 6:50am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Economy / Y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Confirmed</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To:</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MANILA,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TERMINAL 3</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Arrives: 8:10am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Fare basis: Y3</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Seat: Check-In Required  </w:t>
                        </w:r>
                      </w:p>
                    </w:tc>
                  </w:tr>
                  <w:tr w:rsidR="00092B96" w:rsidRPr="00092B96">
                    <w:trPr>
                      <w:tblCellSpacing w:w="0" w:type="dxa"/>
                    </w:trPr>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Bags: 10 K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Not valid after:</w:t>
                        </w:r>
                      </w:p>
                    </w:tc>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November 04</w:t>
                        </w:r>
                      </w:p>
                    </w:tc>
                  </w:tr>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PR PHILIPPINE AIRLINES Contact (MANILA, PHILIPPINES) — 8558888 </w:t>
                        </w:r>
                      </w:p>
                    </w:tc>
                  </w:tr>
                </w:tbl>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tcBorders>
                    <w:top w:val="single" w:sz="6" w:space="0" w:color="000000"/>
                  </w:tcBorders>
                  <w:tcMar>
                    <w:top w:w="77" w:type="dxa"/>
                    <w:left w:w="77" w:type="dxa"/>
                    <w:bottom w:w="77" w:type="dxa"/>
                    <w:right w:w="77" w:type="dxa"/>
                  </w:tcMar>
                  <w:vAlign w:val="center"/>
                  <w:hideMark/>
                </w:tcPr>
                <w:tbl>
                  <w:tblPr>
                    <w:tblW w:w="5000" w:type="pct"/>
                    <w:tblCellSpacing w:w="0" w:type="dxa"/>
                    <w:tblCellMar>
                      <w:left w:w="0" w:type="dxa"/>
                      <w:right w:w="0" w:type="dxa"/>
                    </w:tblCellMar>
                    <w:tblLook w:val="04A0"/>
                  </w:tblPr>
                  <w:tblGrid>
                    <w:gridCol w:w="2762"/>
                    <w:gridCol w:w="3682"/>
                    <w:gridCol w:w="2762"/>
                  </w:tblGrid>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Airline Reservation Code: IGVLNX</w:t>
                        </w:r>
                      </w:p>
                    </w:tc>
                  </w:tr>
                  <w:tr w:rsidR="00092B96" w:rsidRPr="00092B96">
                    <w:trPr>
                      <w:tblCellSpacing w:w="0" w:type="dxa"/>
                    </w:trPr>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12 Nov 2014</w:t>
                        </w:r>
                      </w:p>
                    </w:tc>
                    <w:tc>
                      <w:tcPr>
                        <w:tcW w:w="20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PHILIPPINE AIRLINES</w:t>
                        </w:r>
                      </w:p>
                    </w:tc>
                    <w:tc>
                      <w:tcPr>
                        <w:tcW w:w="1500" w:type="pct"/>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PR 2071</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From:</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MANILA,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TERMINAL 3</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Departs: 5:15am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Economy / H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Confirmed</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To:</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CALBAYOG, PHILIPPINES</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Arrives: 6:30am </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Fare basis: HRE</w:t>
                        </w: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Seat: Check-In Required  </w:t>
                        </w:r>
                      </w:p>
                    </w:tc>
                  </w:tr>
                  <w:tr w:rsidR="00092B96" w:rsidRPr="00092B96">
                    <w:trPr>
                      <w:tblCellSpacing w:w="0" w:type="dxa"/>
                    </w:trPr>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Bags: 10 K </w:t>
                        </w: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0"/>
                            <w:szCs w:val="20"/>
                          </w:rPr>
                        </w:pPr>
                      </w:p>
                    </w:tc>
                  </w:tr>
                  <w:tr w:rsidR="00092B96" w:rsidRPr="00092B96">
                    <w:trPr>
                      <w:tblCellSpacing w:w="0" w:type="dxa"/>
                    </w:trPr>
                    <w:tc>
                      <w:tcPr>
                        <w:tcW w:w="0" w:type="auto"/>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Not valid after:</w:t>
                        </w:r>
                      </w:p>
                    </w:tc>
                    <w:tc>
                      <w:tcPr>
                        <w:tcW w:w="0" w:type="auto"/>
                        <w:gridSpan w:val="2"/>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November 04</w:t>
                        </w:r>
                      </w:p>
                    </w:tc>
                  </w:tr>
                  <w:tr w:rsidR="00092B96" w:rsidRPr="00092B96">
                    <w:trPr>
                      <w:tblCellSpacing w:w="0" w:type="dxa"/>
                    </w:trPr>
                    <w:tc>
                      <w:tcPr>
                        <w:tcW w:w="0" w:type="auto"/>
                        <w:gridSpan w:val="3"/>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 xml:space="preserve">PR PHILIPPINE AIRLINES Contact (MANILA, PHILIPPINES) — 8558888 </w:t>
                        </w:r>
                      </w:p>
                    </w:tc>
                  </w:tr>
                </w:tbl>
                <w:p w:rsidR="00092B96" w:rsidRPr="00092B96" w:rsidRDefault="00092B96" w:rsidP="00092B96">
                  <w:pPr>
                    <w:spacing w:after="0" w:line="240" w:lineRule="auto"/>
                    <w:rPr>
                      <w:rFonts w:ascii="Times New Roman" w:eastAsia="Times New Roman" w:hAnsi="Times New Roman" w:cs="Times New Roman"/>
                      <w:sz w:val="24"/>
                      <w:szCs w:val="24"/>
                    </w:rPr>
                  </w:pPr>
                </w:p>
              </w:tc>
            </w:tr>
            <w:tr w:rsidR="00092B96" w:rsidRPr="00092B96">
              <w:trPr>
                <w:tblCellSpacing w:w="0" w:type="dxa"/>
              </w:trPr>
              <w:tc>
                <w:tcPr>
                  <w:tcW w:w="0" w:type="auto"/>
                  <w:tcBorders>
                    <w:top w:val="single" w:sz="6" w:space="0" w:color="000000"/>
                  </w:tcBorders>
                  <w:tcMar>
                    <w:top w:w="77" w:type="dxa"/>
                    <w:left w:w="77" w:type="dxa"/>
                    <w:bottom w:w="77" w:type="dxa"/>
                    <w:right w:w="77" w:type="dxa"/>
                  </w:tcMar>
                  <w:vAlign w:val="center"/>
                  <w:hideMark/>
                </w:tcPr>
                <w:p w:rsidR="00092B96" w:rsidRPr="00092B96" w:rsidRDefault="00092B96" w:rsidP="00092B96">
                  <w:pPr>
                    <w:spacing w:after="0" w:line="240" w:lineRule="auto"/>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Positive identification required for airport check in</w:t>
                  </w:r>
                </w:p>
              </w:tc>
            </w:tr>
            <w:tr w:rsidR="00092B96" w:rsidRPr="00092B96">
              <w:trPr>
                <w:tblCellSpacing w:w="0" w:type="dxa"/>
              </w:trPr>
              <w:tc>
                <w:tcPr>
                  <w:tcW w:w="0" w:type="auto"/>
                  <w:tcMar>
                    <w:top w:w="77" w:type="dxa"/>
                    <w:left w:w="77" w:type="dxa"/>
                    <w:bottom w:w="77" w:type="dxa"/>
                    <w:right w:w="77" w:type="dxa"/>
                  </w:tcMar>
                  <w:vAlign w:val="center"/>
                  <w:hideMark/>
                </w:tcPr>
                <w:p w:rsidR="00092B96" w:rsidRPr="00092B96" w:rsidRDefault="00092B96" w:rsidP="00092B96">
                  <w:pPr>
                    <w:spacing w:after="0" w:line="240" w:lineRule="auto"/>
                    <w:rPr>
                      <w:rFonts w:ascii="Times New Roman" w:eastAsia="Times New Roman" w:hAnsi="Times New Roman" w:cs="Times New Roman"/>
                      <w:b/>
                      <w:bCs/>
                      <w:sz w:val="24"/>
                      <w:szCs w:val="24"/>
                    </w:rPr>
                  </w:pPr>
                  <w:r w:rsidRPr="00092B96">
                    <w:rPr>
                      <w:rFonts w:ascii="Times New Roman" w:eastAsia="Times New Roman" w:hAnsi="Times New Roman" w:cs="Times New Roman"/>
                      <w:b/>
                      <w:bCs/>
                      <w:sz w:val="24"/>
                      <w:szCs w:val="24"/>
                    </w:rPr>
                    <w:t>Notice:</w:t>
                  </w:r>
                </w:p>
              </w:tc>
            </w:tr>
            <w:tr w:rsidR="00092B96" w:rsidRPr="00092B96">
              <w:trPr>
                <w:tblCellSpacing w:w="0" w:type="dxa"/>
              </w:trPr>
              <w:tc>
                <w:tcPr>
                  <w:tcW w:w="0" w:type="auto"/>
                  <w:tcMar>
                    <w:top w:w="77" w:type="dxa"/>
                    <w:left w:w="77" w:type="dxa"/>
                    <w:bottom w:w="0" w:type="dxa"/>
                    <w:right w:w="77" w:type="dxa"/>
                  </w:tcMar>
                  <w:vAlign w:val="center"/>
                  <w:hideMark/>
                </w:tcPr>
                <w:p w:rsidR="00092B96" w:rsidRPr="00092B96" w:rsidRDefault="00092B96" w:rsidP="00092B96">
                  <w:pPr>
                    <w:spacing w:after="0" w:line="240" w:lineRule="auto"/>
                    <w:rPr>
                      <w:rFonts w:ascii="Times New Roman" w:eastAsia="Times New Roman" w:hAnsi="Times New Roman" w:cs="Times New Roman"/>
                    </w:rPr>
                  </w:pPr>
                  <w:r w:rsidRPr="00092B96">
                    <w:rPr>
                      <w:rFonts w:ascii="Times New Roman" w:eastAsia="Times New Roman" w:hAnsi="Times New Roman" w:cs="Times New Roman"/>
                    </w:rPr>
                    <w:t>CARRIAGE AND OTHER SERVICES PROVIDED BY THE CARRIER ARE SUBJECT TO CONDITIONS OF CARRIAGE, WHICH ARE HEREBY INCORPORATED BY REFERENCE. THESE CONDITIONS MAY BE OBTAINED FROM THE ISSUING CARRIER. PASSENGERS ON A JOURNEY INVOLVING AN ULTIMATE DESTINATION OR A STOP IN A COUNTRY OTHER THAN THE COUNTRY OF DEPARTURE ARE ADVISED THAT INTERNATIONAL TREATIES KNOWN AS THE MONTREAL CONVENTION, OR ITS PREDECESSOR, THE WARSAW CONVENTION, INCLUDING ITS AMENDMENTS (THE WARSAW CONVENTION SYSTEM), MAY APPLY TO THE ENTIRE JOURNEY, INCLUDING ANY PORTION THERE OF WITHIN A COUNTRY. FOR SUCH PASSENGERS, THE APPLICABLE TREATY, INCLUDING SPECIAL CONTRACTS OF CARRIAGE EMBODIED IN ANY APPLICABLE TARIFFS, GOVERNS AND MAY LIMIT THE LIABILITY OF THE CARRIER. CHECK WITH YOUR CARRIER FOR MORE INFORMATION.</w:t>
                  </w:r>
                </w:p>
              </w:tc>
            </w:tr>
            <w:tr w:rsidR="00092B96" w:rsidRPr="00092B96">
              <w:trPr>
                <w:tblCellSpacing w:w="0" w:type="dxa"/>
              </w:trPr>
              <w:tc>
                <w:tcPr>
                  <w:tcW w:w="0" w:type="auto"/>
                  <w:tcBorders>
                    <w:bottom w:val="single" w:sz="6" w:space="0" w:color="000000"/>
                  </w:tcBorders>
                  <w:tcMar>
                    <w:top w:w="77" w:type="dxa"/>
                    <w:left w:w="77" w:type="dxa"/>
                    <w:bottom w:w="306" w:type="dxa"/>
                    <w:right w:w="77" w:type="dxa"/>
                  </w:tcMar>
                  <w:vAlign w:val="center"/>
                  <w:hideMark/>
                </w:tcPr>
                <w:p w:rsidR="00092B96" w:rsidRPr="00092B96" w:rsidRDefault="00092B96" w:rsidP="00092B96">
                  <w:pPr>
                    <w:spacing w:after="0" w:line="240" w:lineRule="auto"/>
                    <w:jc w:val="center"/>
                    <w:rPr>
                      <w:rFonts w:ascii="Times New Roman" w:eastAsia="Times New Roman" w:hAnsi="Times New Roman" w:cs="Times New Roman"/>
                      <w:sz w:val="24"/>
                      <w:szCs w:val="24"/>
                    </w:rPr>
                  </w:pPr>
                  <w:r w:rsidRPr="00092B96">
                    <w:rPr>
                      <w:rFonts w:ascii="Times New Roman" w:eastAsia="Times New Roman" w:hAnsi="Times New Roman" w:cs="Times New Roman"/>
                      <w:sz w:val="24"/>
                      <w:szCs w:val="24"/>
                    </w:rPr>
                    <w:t>Important legal notices</w:t>
                  </w:r>
                </w:p>
              </w:tc>
            </w:tr>
          </w:tbl>
          <w:p w:rsidR="00092B96" w:rsidRPr="00092B96" w:rsidRDefault="00092B96" w:rsidP="00092B96">
            <w:pPr>
              <w:spacing w:after="0" w:line="240" w:lineRule="auto"/>
              <w:rPr>
                <w:rFonts w:ascii="Times New Roman" w:eastAsia="Times New Roman" w:hAnsi="Times New Roman" w:cs="Times New Roman"/>
                <w:sz w:val="24"/>
                <w:szCs w:val="24"/>
              </w:rPr>
            </w:pPr>
          </w:p>
        </w:tc>
      </w:tr>
    </w:tbl>
    <w:p w:rsidR="008F2519" w:rsidRDefault="008F2519"/>
    <w:sectPr w:rsidR="008F2519" w:rsidSect="008F25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92B96"/>
    <w:rsid w:val="00092B96"/>
    <w:rsid w:val="000F504A"/>
    <w:rsid w:val="008F2519"/>
    <w:rsid w:val="00C12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5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B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64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tour</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sky_horizon</dc:creator>
  <cp:keywords/>
  <dc:description/>
  <cp:lastModifiedBy>sky_horizon</cp:lastModifiedBy>
  <cp:revision>1</cp:revision>
  <cp:lastPrinted>2014-11-04T08:29:00Z</cp:lastPrinted>
  <dcterms:created xsi:type="dcterms:W3CDTF">2014-11-04T08:27:00Z</dcterms:created>
  <dcterms:modified xsi:type="dcterms:W3CDTF">2014-11-04T09:11:00Z</dcterms:modified>
</cp:coreProperties>
</file>