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1" w:after="0"/>
        <w:rPr/>
      </w:pPr>
      <w:r>
        <w:rPr>
          <w:color w:val="1F4E79"/>
        </w:rPr>
        <w:t>Swift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Pay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QA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Review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Template</w:t>
      </w:r>
    </w:p>
    <w:p>
      <w:pPr>
        <w:pStyle w:val="Title"/>
        <w:rPr>
          <w:color w:val="1F4E79"/>
          <w:spacing w:val="-2"/>
        </w:rPr>
      </w:pPr>
      <w:r>
        <w:rPr>
          <w:color w:val="1F4E79"/>
          <w:spacing w:val="-2"/>
        </w:rPr>
      </w:r>
    </w:p>
    <w:tbl>
      <w:tblPr>
        <w:tblStyle w:val="TableGrid"/>
        <w:tblW w:w="5763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226"/>
        <w:gridCol w:w="3537"/>
      </w:tblGrid>
      <w:tr>
        <w:trPr/>
        <w:tc>
          <w:tcPr>
            <w:tcW w:w="2226" w:type="dxa"/>
            <w:tcBorders/>
          </w:tcPr>
          <w:p>
            <w:pPr>
              <w:pStyle w:val="Normal"/>
              <w:widowControl/>
              <w:bidi w:val="0"/>
              <w:spacing w:before="0" w:after="160"/>
              <w:ind w:hanging="0" w:start="0"/>
              <w:jc w:val="start"/>
              <w:rPr>
                <w:rFonts w:ascii="Aptos" w:hAnsi="Aptos" w:eastAsia="Aptos" w:cs=""/>
                <w:kern w:val="2"/>
                <w:lang w:val="en-GH" w:eastAsia="en-US" w:bidi="ar-SA"/>
              </w:rPr>
            </w:pPr>
            <w:r>
              <w:rPr>
                <w:rFonts w:eastAsia="Aptos" w:cs="" w:ascii="Aptos" w:hAnsi="Aptos"/>
                <w:kern w:val="2"/>
                <w:lang w:val="en-GH" w:eastAsia="en-US" w:bidi="ar-SA"/>
              </w:rPr>
            </w:r>
          </w:p>
        </w:tc>
        <w:tc>
          <w:tcPr>
            <w:tcW w:w="3537" w:type="dxa"/>
            <w:tcBorders/>
          </w:tcPr>
          <w:p>
            <w:pPr>
              <w:pStyle w:val="Normal"/>
              <w:widowControl/>
              <w:bidi w:val="0"/>
              <w:spacing w:before="0" w:after="160"/>
              <w:ind w:hanging="0" w:start="0"/>
              <w:jc w:val="start"/>
              <w:rPr>
                <w:rFonts w:ascii="Aptos" w:hAnsi="Aptos" w:eastAsia="Aptos" w:cs=""/>
                <w:kern w:val="2"/>
                <w:lang w:val="en-GH" w:eastAsia="en-US" w:bidi="ar-SA"/>
              </w:rPr>
            </w:pPr>
            <w:r>
              <w:rPr>
                <w:rFonts w:eastAsia="Aptos" w:cs="" w:ascii="Aptos" w:hAnsi="Aptos"/>
                <w:kern w:val="2"/>
                <w:lang w:val="en-GH" w:eastAsia="en-US" w:bidi="ar-SA"/>
              </w:rPr>
            </w:r>
          </w:p>
        </w:tc>
      </w:tr>
      <w:tr>
        <w:trPr/>
        <w:tc>
          <w:tcPr>
            <w:tcW w:w="2226" w:type="dxa"/>
            <w:tcBorders/>
          </w:tcPr>
          <w:p>
            <w:pPr>
              <w:pStyle w:val="Normal"/>
              <w:widowControl/>
              <w:bidi w:val="0"/>
              <w:spacing w:before="0" w:after="160"/>
              <w:ind w:hanging="0" w:start="0"/>
              <w:jc w:val="start"/>
              <w:rPr>
                <w:rFonts w:ascii="Aptos" w:hAnsi="Aptos" w:eastAsia="Aptos" w:cs=""/>
                <w:kern w:val="2"/>
                <w:lang w:eastAsia="en-US" w:bidi="ar-SA"/>
              </w:rPr>
            </w:pPr>
            <w:r>
              <w:rPr>
                <w:rFonts w:eastAsia="Aptos" w:cs="" w:ascii="Aptos" w:hAnsi="Aptos"/>
                <w:b/>
                <w:bCs/>
                <w:kern w:val="2"/>
                <w:lang w:val="en-GH" w:eastAsia="en-US" w:bidi="ar-SA"/>
              </w:rPr>
              <w:t>Learner Name:</w:t>
            </w:r>
          </w:p>
        </w:tc>
        <w:tc>
          <w:tcPr>
            <w:tcW w:w="3537" w:type="dxa"/>
            <w:tcBorders/>
          </w:tcPr>
          <w:p>
            <w:pPr>
              <w:pStyle w:val="Normal"/>
              <w:widowControl/>
              <w:bidi w:val="0"/>
              <w:spacing w:before="0" w:after="160"/>
              <w:ind w:hanging="0" w:start="0"/>
              <w:jc w:val="start"/>
              <w:rPr>
                <w:rFonts w:ascii="Aptos" w:hAnsi="Aptos" w:eastAsia="Aptos" w:cs=""/>
                <w:kern w:val="2"/>
                <w:lang w:eastAsia="en-US" w:bidi="ar-SA"/>
              </w:rPr>
            </w:pPr>
            <w:r>
              <w:rPr>
                <w:rFonts w:eastAsia="Aptos" w:cs="" w:ascii="Aptos" w:hAnsi="Aptos"/>
                <w:kern w:val="2"/>
                <w:lang w:val="en-GH" w:eastAsia="en-US" w:bidi="ar-SA"/>
              </w:rPr>
              <w:t>Dakore Gideon</w:t>
            </w:r>
          </w:p>
        </w:tc>
      </w:tr>
      <w:tr>
        <w:trPr/>
        <w:tc>
          <w:tcPr>
            <w:tcW w:w="2226" w:type="dxa"/>
            <w:tcBorders/>
          </w:tcPr>
          <w:p>
            <w:pPr>
              <w:pStyle w:val="Normal"/>
              <w:widowControl/>
              <w:bidi w:val="0"/>
              <w:spacing w:before="0" w:after="160"/>
              <w:ind w:hanging="0" w:start="0"/>
              <w:jc w:val="start"/>
              <w:rPr>
                <w:rFonts w:ascii="Aptos" w:hAnsi="Aptos" w:eastAsia="Aptos" w:cs=""/>
                <w:kern w:val="2"/>
                <w:lang w:eastAsia="en-US" w:bidi="ar-SA"/>
              </w:rPr>
            </w:pPr>
            <w:r>
              <w:rPr>
                <w:rFonts w:eastAsia="Aptos" w:cs="" w:ascii="Aptos" w:hAnsi="Aptos"/>
                <w:b/>
                <w:bCs/>
                <w:kern w:val="2"/>
                <w:lang w:val="en-GH" w:eastAsia="en-US" w:bidi="ar-SA"/>
              </w:rPr>
              <w:t>Date:</w:t>
            </w:r>
          </w:p>
        </w:tc>
        <w:tc>
          <w:tcPr>
            <w:tcW w:w="3537" w:type="dxa"/>
            <w:tcBorders/>
          </w:tcPr>
          <w:p>
            <w:pPr>
              <w:pStyle w:val="Normal"/>
              <w:widowControl/>
              <w:bidi w:val="0"/>
              <w:spacing w:before="0" w:after="160"/>
              <w:ind w:hanging="0" w:start="0"/>
              <w:jc w:val="start"/>
              <w:rPr>
                <w:rFonts w:ascii="Aptos" w:hAnsi="Aptos" w:eastAsia="Aptos" w:cs=""/>
                <w:kern w:val="2"/>
                <w:lang w:eastAsia="en-US" w:bidi="ar-SA"/>
              </w:rPr>
            </w:pPr>
            <w:r>
              <w:rPr>
                <w:rFonts w:eastAsia="Aptos" w:cs="" w:ascii="Aptos" w:hAnsi="Aptos"/>
                <w:kern w:val="2"/>
                <w:lang w:val="en-GH" w:eastAsia="en-US" w:bidi="ar-SA"/>
              </w:rPr>
              <w:t>February 25, 2026</w:t>
            </w:r>
          </w:p>
        </w:tc>
      </w:tr>
      <w:tr>
        <w:trPr/>
        <w:tc>
          <w:tcPr>
            <w:tcW w:w="2226" w:type="dxa"/>
            <w:tcBorders/>
          </w:tcPr>
          <w:p>
            <w:pPr>
              <w:pStyle w:val="Normal"/>
              <w:widowControl/>
              <w:bidi w:val="0"/>
              <w:spacing w:before="0" w:after="160"/>
              <w:ind w:hanging="0" w:start="0"/>
              <w:jc w:val="start"/>
              <w:rPr>
                <w:rFonts w:ascii="Aptos" w:hAnsi="Aptos" w:eastAsia="Aptos" w:cs=""/>
                <w:kern w:val="2"/>
                <w:lang w:eastAsia="en-US" w:bidi="ar-SA"/>
              </w:rPr>
            </w:pPr>
            <w:r>
              <w:rPr>
                <w:rFonts w:eastAsia="Aptos" w:cs="" w:ascii="Aptos" w:hAnsi="Aptos"/>
                <w:b/>
                <w:bCs/>
                <w:kern w:val="2"/>
                <w:lang w:val="en-GH" w:eastAsia="en-US" w:bidi="ar-SA"/>
              </w:rPr>
              <w:t>Feature Reviewed:</w:t>
            </w:r>
          </w:p>
        </w:tc>
        <w:tc>
          <w:tcPr>
            <w:tcW w:w="3537" w:type="dxa"/>
            <w:tcBorders/>
          </w:tcPr>
          <w:p>
            <w:pPr>
              <w:pStyle w:val="Normal"/>
              <w:widowControl/>
              <w:bidi w:val="0"/>
              <w:spacing w:before="0" w:after="160"/>
              <w:ind w:hanging="0" w:start="0"/>
              <w:jc w:val="start"/>
              <w:rPr>
                <w:rFonts w:ascii="Aptos" w:hAnsi="Aptos" w:eastAsia="Aptos" w:cs=""/>
                <w:kern w:val="2"/>
                <w:lang w:eastAsia="en-US" w:bidi="ar-SA"/>
              </w:rPr>
            </w:pPr>
            <w:r>
              <w:rPr>
                <w:rFonts w:eastAsia="Aptos" w:cs="" w:ascii="Aptos" w:hAnsi="Aptos"/>
                <w:kern w:val="2"/>
                <w:lang w:val="en-GH" w:eastAsia="en-US" w:bidi="ar-SA"/>
              </w:rPr>
              <w:t>FS-P2M-v1.0: "Scan to Pay" (QR)</w:t>
            </w:r>
          </w:p>
        </w:tc>
      </w:tr>
    </w:tbl>
    <w:p>
      <w:pPr>
        <w:pStyle w:val="Normal"/>
        <w:ind w:hanging="0" w:start="0"/>
        <w:jc w:val="start"/>
        <w:rPr>
          <w:lang w:val="en-GH"/>
        </w:rPr>
      </w:pPr>
      <w:r>
        <w:rPr>
          <w:lang w:val="en-GH"/>
        </w:rPr>
      </w:r>
    </w:p>
    <w:p>
      <w:pPr>
        <w:pStyle w:val="Normal"/>
        <w:spacing w:before="61" w:after="0"/>
        <w:ind w:hanging="0" w:start="360" w:end="0"/>
        <w:jc w:val="start"/>
        <w:rPr>
          <w:sz w:val="22"/>
        </w:rPr>
      </w:pPr>
      <w:r>
        <w:rPr>
          <w:spacing w:val="-4"/>
          <w:sz w:val="22"/>
        </w:rPr>
      </w:r>
    </w:p>
    <w:p>
      <w:pPr>
        <w:pStyle w:val="BodyText"/>
        <w:spacing w:before="45" w:after="0"/>
        <w:rPr>
          <w:sz w:val="22"/>
        </w:rPr>
      </w:pPr>
      <w:r>
        <w:rPr>
          <w:sz w:val="22"/>
        </w:rPr>
      </w:r>
    </w:p>
    <w:p>
      <w:pPr>
        <w:pStyle w:val="Heading1"/>
        <w:rPr/>
      </w:pPr>
      <w:r>
        <w:rPr>
          <w:color w:val="1F4E79"/>
        </w:rPr>
        <w:t>Part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Test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Cases</w:t>
      </w:r>
    </w:p>
    <w:p>
      <w:pPr>
        <w:pStyle w:val="BodyText"/>
        <w:spacing w:before="161" w:after="0"/>
        <w:ind w:start="360" w:end="310"/>
        <w:rPr/>
      </w:pPr>
      <w:r>
        <w:rPr/>
        <w:t>Based</w:t>
      </w:r>
      <w:r>
        <w:rPr>
          <w:spacing w:val="-3"/>
        </w:rPr>
        <w:t xml:space="preserve"> </w:t>
      </w:r>
      <w:r>
        <w:rPr/>
        <w:t>on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Feature</w:t>
      </w:r>
      <w:r>
        <w:rPr>
          <w:spacing w:val="-4"/>
        </w:rPr>
        <w:t xml:space="preserve"> </w:t>
      </w:r>
      <w:r>
        <w:rPr/>
        <w:t>Specification</w:t>
      </w:r>
      <w:r>
        <w:rPr>
          <w:spacing w:val="-4"/>
        </w:rPr>
        <w:t xml:space="preserve"> </w:t>
      </w:r>
      <w:r>
        <w:rPr/>
        <w:t>(FS-P2M-v1.0)</w:t>
      </w:r>
      <w:r>
        <w:rPr>
          <w:spacing w:val="-1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UI</w:t>
      </w:r>
      <w:r>
        <w:rPr>
          <w:spacing w:val="-4"/>
        </w:rPr>
        <w:t xml:space="preserve"> </w:t>
      </w:r>
      <w:r>
        <w:rPr/>
        <w:t>Mockup</w:t>
      </w:r>
      <w:r>
        <w:rPr>
          <w:spacing w:val="-2"/>
        </w:rPr>
        <w:t xml:space="preserve"> </w:t>
      </w:r>
      <w:r>
        <w:rPr/>
        <w:t>Description,</w:t>
      </w:r>
      <w:r>
        <w:rPr>
          <w:spacing w:val="-4"/>
        </w:rPr>
        <w:t xml:space="preserve"> </w:t>
      </w:r>
      <w:r>
        <w:rPr>
          <w:spacing w:val="-4"/>
        </w:rPr>
        <w:t>these are the</w:t>
      </w:r>
      <w:r>
        <w:rPr>
          <w:spacing w:val="-2"/>
        </w:rPr>
        <w:t xml:space="preserve"> </w:t>
      </w:r>
      <w:r>
        <w:rPr/>
        <w:t>two</w:t>
      </w:r>
      <w:r>
        <w:rPr>
          <w:spacing w:val="-4"/>
        </w:rPr>
        <w:t xml:space="preserve"> </w:t>
      </w:r>
      <w:r>
        <w:rPr/>
        <w:t>test</w:t>
      </w:r>
      <w:r>
        <w:rPr>
          <w:spacing w:val="-4"/>
        </w:rPr>
        <w:t xml:space="preserve"> </w:t>
      </w:r>
      <w:r>
        <w:rPr/>
        <w:t>cases</w:t>
      </w:r>
    </w:p>
    <w:p>
      <w:pPr>
        <w:pStyle w:val="BodyText"/>
        <w:spacing w:before="161" w:after="0"/>
        <w:ind w:start="360" w:end="310"/>
        <w:rPr>
          <w:spacing w:val="-3"/>
        </w:rPr>
      </w:pPr>
      <w:r>
        <w:rPr>
          <w:spacing w:val="-3"/>
        </w:rPr>
      </w:r>
    </w:p>
    <w:tbl>
      <w:tblPr>
        <w:tblW w:w="9363" w:type="dxa"/>
        <w:jc w:val="start"/>
        <w:tblInd w:w="36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899"/>
        <w:gridCol w:w="1201"/>
        <w:gridCol w:w="1800"/>
        <w:gridCol w:w="3002"/>
        <w:gridCol w:w="2461"/>
      </w:tblGrid>
      <w:tr>
        <w:trPr>
          <w:trHeight w:val="847" w:hRule="atLeast"/>
        </w:trPr>
        <w:tc>
          <w:tcPr>
            <w:tcW w:w="8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145" w:end="139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pacing w:val="-4"/>
                <w:sz w:val="20"/>
              </w:rPr>
              <w:t xml:space="preserve">Test Case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>ID</w:t>
            </w:r>
          </w:p>
        </w:tc>
        <w:tc>
          <w:tcPr>
            <w:tcW w:w="1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192" w:after="0"/>
              <w:ind w:hanging="238" w:start="364" w:end="118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Test</w:t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0"/>
              </w:rPr>
              <w:t xml:space="preserve">Case </w:t>
            </w:r>
            <w:r>
              <w:rPr>
                <w:rFonts w:ascii="Arial" w:hAnsi="Arial"/>
                <w:b/>
                <w:color w:val="000000"/>
                <w:spacing w:val="-4"/>
                <w:sz w:val="20"/>
              </w:rPr>
              <w:t>Type</w:t>
            </w:r>
          </w:p>
        </w:tc>
        <w:tc>
          <w:tcPr>
            <w:tcW w:w="1800" w:type="dxa"/>
            <w:tcBorders>
              <w:top w:val="single" w:sz="2" w:space="0" w:color="1C1C1C"/>
              <w:start w:val="single" w:sz="2" w:space="0" w:color="1C1C1C"/>
              <w:bottom w:val="single" w:sz="2" w:space="0" w:color="1C1C1C"/>
              <w:end w:val="single" w:sz="2" w:space="0" w:color="1C1C1C"/>
            </w:tcBorders>
          </w:tcPr>
          <w:p>
            <w:pPr>
              <w:pStyle w:val="TableParagraph"/>
              <w:spacing w:before="192" w:after="0"/>
              <w:ind w:hanging="133" w:start="377" w:end="240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Test</w:t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0"/>
              </w:rPr>
              <w:t xml:space="preserve">Scenario </w:t>
            </w:r>
            <w:r>
              <w:rPr>
                <w:rFonts w:ascii="Arial" w:hAnsi="Arial"/>
                <w:b/>
                <w:color w:val="000000"/>
                <w:spacing w:val="-2"/>
                <w:sz w:val="20"/>
              </w:rPr>
              <w:t>(Summary)</w:t>
            </w:r>
          </w:p>
        </w:tc>
        <w:tc>
          <w:tcPr>
            <w:tcW w:w="3002" w:type="dxa"/>
            <w:tcBorders>
              <w:top w:val="single" w:sz="2" w:space="0" w:color="1C1C1C"/>
              <w:start w:val="single" w:sz="2" w:space="0" w:color="1C1C1C"/>
              <w:bottom w:val="single" w:sz="2" w:space="0" w:color="1C1C1C"/>
              <w:end w:val="single" w:sz="2" w:space="0" w:color="1C1C1C"/>
            </w:tcBorders>
          </w:tcPr>
          <w:p>
            <w:pPr>
              <w:pStyle w:val="TableParagraph"/>
              <w:spacing w:before="77" w:after="0"/>
              <w:ind w:start="0" w:end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start="405" w:end="0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Test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0"/>
              </w:rPr>
              <w:t>Steps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pacing w:val="-2"/>
                <w:sz w:val="20"/>
              </w:rPr>
              <w:t>(Numbered)</w:t>
            </w:r>
          </w:p>
        </w:tc>
        <w:tc>
          <w:tcPr>
            <w:tcW w:w="2461" w:type="dxa"/>
            <w:tcBorders>
              <w:top w:val="single" w:sz="2" w:space="0" w:color="1C1C1C"/>
              <w:start w:val="single" w:sz="2" w:space="0" w:color="1C1C1C"/>
              <w:bottom w:val="single" w:sz="2" w:space="0" w:color="1C1C1C"/>
              <w:end w:val="single" w:sz="2" w:space="0" w:color="1C1C1C"/>
            </w:tcBorders>
          </w:tcPr>
          <w:p>
            <w:pPr>
              <w:pStyle w:val="TableParagraph"/>
              <w:spacing w:before="77" w:after="0"/>
              <w:ind w:start="0" w:end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start="450" w:end="0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Expected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pacing w:val="-2"/>
                <w:sz w:val="20"/>
              </w:rPr>
              <w:t>Result</w:t>
            </w:r>
          </w:p>
        </w:tc>
      </w:tr>
      <w:tr>
        <w:trPr>
          <w:trHeight w:val="3969" w:hRule="atLeast"/>
        </w:trPr>
        <w:tc>
          <w:tcPr>
            <w:tcW w:w="8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41" w:end="1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119" w:end="305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Positive </w:t>
            </w:r>
            <w:r>
              <w:rPr>
                <w:rFonts w:ascii="Arial" w:hAnsi="Arial"/>
                <w:i/>
                <w:spacing w:val="-2"/>
                <w:sz w:val="20"/>
              </w:rPr>
              <w:t>(Happy Path)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119" w:end="10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successful QR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a valid amount and correct PIN</w:t>
            </w:r>
          </w:p>
        </w:tc>
        <w:tc>
          <w:tcPr>
            <w:tcW w:w="300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77" w:leader="none"/>
                <w:tab w:val="left" w:pos="479" w:leader="none"/>
              </w:tabs>
              <w:spacing w:lineRule="auto" w:line="235" w:before="82" w:after="0"/>
              <w:ind w:hanging="360" w:start="479" w:end="250"/>
              <w:jc w:val="start"/>
              <w:rPr>
                <w:sz w:val="20"/>
              </w:rPr>
            </w:pPr>
            <w:r>
              <w:rPr>
                <w:sz w:val="20"/>
              </w:rPr>
              <w:t>Launch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Swift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 and log in.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77" w:leader="none"/>
                <w:tab w:val="left" w:pos="479" w:leader="none"/>
              </w:tabs>
              <w:spacing w:lineRule="auto" w:line="235" w:before="4" w:after="0"/>
              <w:ind w:hanging="360" w:start="479" w:end="152"/>
              <w:jc w:val="start"/>
              <w:rPr>
                <w:sz w:val="20"/>
              </w:rPr>
            </w:pPr>
            <w:r>
              <w:rPr>
                <w:sz w:val="20"/>
              </w:rPr>
              <w:t>Tap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"Scan"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home screen.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77" w:leader="none"/>
                <w:tab w:val="left" w:pos="479" w:leader="none"/>
              </w:tabs>
              <w:spacing w:lineRule="auto" w:line="238" w:before="5" w:after="0"/>
              <w:ind w:hanging="360" w:start="479" w:end="149"/>
              <w:jc w:val="start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camera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valid merchant QR code (e.g., Kofi's Cafe).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77" w:leader="none"/>
                <w:tab w:val="left" w:pos="479" w:leader="none"/>
              </w:tabs>
              <w:spacing w:lineRule="auto" w:line="240" w:before="0" w:after="0"/>
              <w:ind w:hanging="360" w:start="479" w:end="125"/>
              <w:jc w:val="start"/>
              <w:rPr>
                <w:sz w:val="20"/>
              </w:rPr>
            </w:pPr>
            <w:r>
              <w:rPr>
                <w:sz w:val="20"/>
              </w:rPr>
              <w:t>Verify the "Payment Confirmation"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screen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loads with the merchant name </w:t>
            </w:r>
            <w:r>
              <w:rPr>
                <w:spacing w:val="-2"/>
                <w:sz w:val="20"/>
              </w:rPr>
              <w:t>displayed.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77" w:leader="none"/>
                <w:tab w:val="left" w:pos="479" w:leader="none"/>
              </w:tabs>
              <w:spacing w:lineRule="auto" w:line="238" w:before="0" w:after="0"/>
              <w:ind w:hanging="360" w:start="479" w:end="171"/>
              <w:jc w:val="start"/>
              <w:rPr>
                <w:sz w:val="20"/>
              </w:rPr>
            </w:pPr>
            <w:r>
              <w:rPr>
                <w:sz w:val="20"/>
              </w:rPr>
              <w:t>Enter a valid payment amount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GHS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50.00).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77" w:leader="none"/>
              </w:tabs>
              <w:spacing w:lineRule="exact" w:line="250" w:before="0" w:after="0"/>
              <w:ind w:hanging="358" w:start="477" w:end="0"/>
              <w:jc w:val="start"/>
              <w:rPr>
                <w:sz w:val="20"/>
              </w:rPr>
            </w:pPr>
            <w:r>
              <w:rPr>
                <w:sz w:val="20"/>
              </w:rPr>
              <w:t>Tap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"Confirm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Payment".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77" w:leader="none"/>
                <w:tab w:val="left" w:pos="479" w:leader="none"/>
              </w:tabs>
              <w:spacing w:lineRule="auto" w:line="235" w:before="0" w:after="0"/>
              <w:ind w:hanging="360" w:start="479" w:end="438"/>
              <w:jc w:val="start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4-digit transaction PIN.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118" w:end="130"/>
              <w:rPr>
                <w:sz w:val="20"/>
              </w:rPr>
            </w:pPr>
            <w:r>
              <w:rPr>
                <w:sz w:val="20"/>
              </w:rPr>
              <w:t>A success message "Payment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Successful!"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 displayed, showing the correct amount (GHS 50.00)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merchant name (Kofi's Cafe). The user's balance is updated accordingly.</w:t>
            </w:r>
          </w:p>
        </w:tc>
      </w:tr>
      <w:tr>
        <w:trPr>
          <w:trHeight w:val="3276" w:hRule="atLeast"/>
        </w:trPr>
        <w:tc>
          <w:tcPr>
            <w:tcW w:w="8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41" w:end="1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119" w:end="1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Negative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/ </w:t>
            </w:r>
            <w:r>
              <w:rPr>
                <w:rFonts w:ascii="Arial" w:hAnsi="Arial"/>
                <w:b/>
                <w:spacing w:val="-4"/>
                <w:sz w:val="20"/>
              </w:rPr>
              <w:t>Edge Case</w:t>
            </w:r>
          </w:p>
        </w:tc>
        <w:tc>
          <w:tcPr>
            <w:tcW w:w="1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119" w:end="107"/>
              <w:rPr>
                <w:sz w:val="20"/>
              </w:rPr>
            </w:pPr>
            <w:r>
              <w:rPr>
                <w:sz w:val="20"/>
              </w:rPr>
              <w:t>Verify error message is shown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 enters an incorrect PIN during payment</w:t>
            </w:r>
          </w:p>
        </w:tc>
        <w:tc>
          <w:tcPr>
            <w:tcW w:w="300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77" w:leader="none"/>
                <w:tab w:val="left" w:pos="479" w:leader="none"/>
              </w:tabs>
              <w:spacing w:lineRule="auto" w:line="235" w:before="79" w:after="0"/>
              <w:ind w:hanging="360" w:start="479" w:end="250"/>
              <w:jc w:val="start"/>
              <w:rPr>
                <w:sz w:val="20"/>
              </w:rPr>
            </w:pPr>
            <w:r>
              <w:rPr>
                <w:sz w:val="20"/>
              </w:rPr>
              <w:t>Launch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Swift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 and log in.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77" w:leader="none"/>
                <w:tab w:val="left" w:pos="479" w:leader="none"/>
              </w:tabs>
              <w:spacing w:lineRule="auto" w:line="235" w:before="7" w:after="0"/>
              <w:ind w:hanging="360" w:start="479" w:end="152"/>
              <w:jc w:val="start"/>
              <w:rPr>
                <w:sz w:val="20"/>
              </w:rPr>
            </w:pPr>
            <w:r>
              <w:rPr>
                <w:sz w:val="20"/>
              </w:rPr>
              <w:t>Tap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"Scan"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home screen.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77" w:leader="none"/>
                <w:tab w:val="left" w:pos="479" w:leader="none"/>
              </w:tabs>
              <w:spacing w:lineRule="auto" w:line="235" w:before="4" w:after="0"/>
              <w:ind w:hanging="360" w:start="479" w:end="184"/>
              <w:jc w:val="start"/>
              <w:rPr>
                <w:sz w:val="20"/>
              </w:rPr>
            </w:pPr>
            <w:r>
              <w:rPr>
                <w:sz w:val="20"/>
              </w:rPr>
              <w:t>Scan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merchant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QR </w:t>
            </w:r>
            <w:r>
              <w:rPr>
                <w:spacing w:val="-2"/>
                <w:sz w:val="20"/>
              </w:rPr>
              <w:t>code.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77" w:leader="none"/>
                <w:tab w:val="left" w:pos="479" w:leader="none"/>
              </w:tabs>
              <w:spacing w:lineRule="auto" w:line="235" w:before="7" w:after="0"/>
              <w:ind w:hanging="360" w:start="479" w:end="584"/>
              <w:jc w:val="start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payment </w:t>
            </w:r>
            <w:r>
              <w:rPr>
                <w:spacing w:val="-2"/>
                <w:sz w:val="20"/>
              </w:rPr>
              <w:t>amount.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77" w:leader="none"/>
              </w:tabs>
              <w:spacing w:lineRule="exact" w:line="251" w:before="0" w:after="0"/>
              <w:ind w:hanging="358" w:start="477" w:end="0"/>
              <w:jc w:val="start"/>
              <w:rPr>
                <w:sz w:val="20"/>
              </w:rPr>
            </w:pPr>
            <w:r>
              <w:rPr>
                <w:sz w:val="20"/>
              </w:rPr>
              <w:t>Tap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"Confirm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Payment".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77" w:leader="none"/>
                <w:tab w:val="left" w:pos="479" w:leader="none"/>
              </w:tabs>
              <w:spacing w:lineRule="auto" w:line="238" w:before="1" w:after="0"/>
              <w:ind w:hanging="360" w:start="479" w:end="337"/>
              <w:jc w:val="start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4-digit PIN (e.g., 0000).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77" w:leader="none"/>
                <w:tab w:val="left" w:pos="479" w:leader="none"/>
              </w:tabs>
              <w:spacing w:lineRule="auto" w:line="235" w:before="2" w:after="0"/>
              <w:ind w:hanging="360" w:start="479" w:end="739"/>
              <w:jc w:val="start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system </w:t>
            </w:r>
            <w:r>
              <w:rPr>
                <w:spacing w:val="-2"/>
                <w:sz w:val="20"/>
              </w:rPr>
              <w:t>response.</w:t>
            </w:r>
          </w:p>
        </w:tc>
        <w:tc>
          <w:tcPr>
            <w:tcW w:w="24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118" w:end="175"/>
              <w:rPr>
                <w:sz w:val="20"/>
              </w:rPr>
            </w:pPr>
            <w:r>
              <w:rPr>
                <w:sz w:val="20"/>
              </w:rPr>
              <w:t>An error message is displayed (e.g., "Incorrect PIN. Please try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again.")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user is returned to the Payment Confirmation screen.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transaction is NOT processed and the user's balance remains unchanged.</w:t>
            </w:r>
          </w:p>
        </w:tc>
      </w:tr>
    </w:tbl>
    <w:p>
      <w:pPr>
        <w:pStyle w:val="BodyText"/>
        <w:spacing w:before="168" w:after="0"/>
        <w:rPr/>
      </w:pPr>
      <w:r>
        <w:rPr/>
      </w:r>
    </w:p>
    <w:p>
      <w:pPr>
        <w:pStyle w:val="Heading1"/>
        <w:spacing w:before="1" w:after="0"/>
        <w:rPr/>
      </w:pPr>
      <w:r>
        <w:rPr>
          <w:color w:val="1F4E79"/>
        </w:rPr>
        <w:t>Part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Bug</w:t>
      </w:r>
      <w:r>
        <w:rPr>
          <w:color w:val="1F4E79"/>
          <w:spacing w:val="-2"/>
        </w:rPr>
        <w:t xml:space="preserve"> Report</w:t>
      </w:r>
    </w:p>
    <w:p>
      <w:pPr>
        <w:pStyle w:val="BodyText"/>
        <w:spacing w:before="161" w:after="0"/>
        <w:ind w:start="360" w:end="310"/>
        <w:rPr/>
      </w:pPr>
      <w:r>
        <w:rPr/>
        <w:t>Identify</w:t>
      </w:r>
      <w:r>
        <w:rPr>
          <w:spacing w:val="-3"/>
        </w:rPr>
        <w:t xml:space="preserve"> </w:t>
      </w:r>
      <w:r>
        <w:rPr/>
        <w:t>one</w:t>
      </w:r>
      <w:r>
        <w:rPr>
          <w:spacing w:val="-5"/>
        </w:rPr>
        <w:t xml:space="preserve"> </w:t>
      </w:r>
      <w:r>
        <w:rPr/>
        <w:t>significant</w:t>
      </w:r>
      <w:r>
        <w:rPr>
          <w:spacing w:val="-4"/>
        </w:rPr>
        <w:t xml:space="preserve"> </w:t>
      </w:r>
      <w:r>
        <w:rPr/>
        <w:t>bug,</w:t>
      </w:r>
      <w:r>
        <w:rPr>
          <w:spacing w:val="-2"/>
        </w:rPr>
        <w:t xml:space="preserve"> </w:t>
      </w:r>
      <w:r>
        <w:rPr/>
        <w:t>flaw,</w:t>
      </w:r>
      <w:r>
        <w:rPr>
          <w:spacing w:val="-4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/>
        <w:t>ambiguity</w:t>
      </w:r>
      <w:r>
        <w:rPr>
          <w:spacing w:val="-3"/>
        </w:rPr>
        <w:t xml:space="preserve"> </w:t>
      </w:r>
      <w:r>
        <w:rPr/>
        <w:t>from</w:t>
      </w:r>
      <w:r>
        <w:rPr>
          <w:spacing w:val="-2"/>
        </w:rPr>
        <w:t xml:space="preserve"> </w:t>
      </w:r>
      <w:r>
        <w:rPr/>
        <w:t>comparing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Feature</w:t>
      </w:r>
      <w:r>
        <w:rPr>
          <w:spacing w:val="-2"/>
        </w:rPr>
        <w:t xml:space="preserve"> </w:t>
      </w:r>
      <w:r>
        <w:rPr/>
        <w:t>Specification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UI Mockup. Use the fields below to write a professional bug report.</w:t>
      </w:r>
    </w:p>
    <w:p>
      <w:pPr>
        <w:pStyle w:val="BodyText"/>
        <w:rPr>
          <w:sz w:val="13"/>
        </w:rPr>
      </w:pPr>
      <w:r>
        <w:rPr>
          <w:sz w:val="13"/>
        </w:rPr>
      </w:r>
    </w:p>
    <w:tbl>
      <w:tblPr>
        <w:tblW w:w="9362" w:type="dxa"/>
        <w:jc w:val="start"/>
        <w:tblInd w:w="36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2201"/>
        <w:gridCol w:w="7161"/>
      </w:tblGrid>
      <w:tr>
        <w:trPr>
          <w:trHeight w:val="386" w:hRule="atLeast"/>
        </w:trPr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Bug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7"/>
                <w:sz w:val="20"/>
              </w:rPr>
              <w:t>ID</w:t>
            </w:r>
          </w:p>
        </w:tc>
        <w:tc>
          <w:tcPr>
            <w:tcW w:w="7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rPr>
                <w:sz w:val="20"/>
              </w:rPr>
            </w:pPr>
            <w:r>
              <w:rPr>
                <w:spacing w:val="-2"/>
                <w:sz w:val="20"/>
              </w:rPr>
              <w:t>BUG-</w:t>
            </w:r>
            <w:r>
              <w:rPr>
                <w:spacing w:val="-5"/>
                <w:sz w:val="20"/>
              </w:rPr>
              <w:t>01</w:t>
            </w:r>
          </w:p>
        </w:tc>
      </w:tr>
    </w:tbl>
    <w:p>
      <w:pPr>
        <w:sectPr>
          <w:type w:val="nextPage"/>
          <w:pgSz w:w="12240" w:h="15840"/>
          <w:pgMar w:left="1080" w:right="1080" w:gutter="0" w:header="0" w:top="1380" w:footer="0" w:bottom="1187"/>
          <w:pgNumType w:fmt="decimal"/>
          <w:formProt w:val="false"/>
          <w:textDirection w:val="lrTb"/>
          <w:docGrid w:type="default" w:linePitch="600" w:charSpace="36864"/>
        </w:sectPr>
      </w:pPr>
    </w:p>
    <w:tbl>
      <w:tblPr>
        <w:tblW w:w="9362" w:type="dxa"/>
        <w:jc w:val="start"/>
        <w:tblInd w:w="363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2201"/>
        <w:gridCol w:w="7161"/>
      </w:tblGrid>
      <w:tr>
        <w:trPr>
          <w:trHeight w:val="617" w:hRule="atLeast"/>
        </w:trPr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8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Bug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Title:</w:t>
            </w:r>
          </w:p>
        </w:tc>
        <w:tc>
          <w:tcPr>
            <w:tcW w:w="7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8" w:after="0"/>
              <w:rPr>
                <w:sz w:val="20"/>
              </w:rPr>
            </w:pPr>
            <w:r>
              <w:rPr>
                <w:sz w:val="20"/>
              </w:rPr>
              <w:t>AC-06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Measurable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Threshold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"Fast" Transaction Processing</w:t>
            </w:r>
          </w:p>
        </w:tc>
      </w:tr>
      <w:tr>
        <w:trPr>
          <w:trHeight w:val="422" w:hRule="atLeast"/>
        </w:trPr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Severity:</w:t>
            </w:r>
          </w:p>
        </w:tc>
        <w:tc>
          <w:tcPr>
            <w:tcW w:w="7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347" w:leader="none"/>
              </w:tabs>
              <w:spacing w:lineRule="auto" w:line="240" w:before="78" w:after="0"/>
              <w:ind w:hanging="228" w:start="347" w:end="0"/>
              <w:jc w:val="start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74"/>
                <w:w w:val="150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76"/>
                <w:w w:val="150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Medium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Low</w:t>
            </w:r>
          </w:p>
        </w:tc>
      </w:tr>
      <w:tr>
        <w:trPr>
          <w:trHeight w:val="424" w:hRule="atLeast"/>
        </w:trPr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Priority:</w:t>
            </w:r>
          </w:p>
        </w:tc>
        <w:tc>
          <w:tcPr>
            <w:tcW w:w="7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80" w:after="0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Medium</w:t>
            </w:r>
            <w:r>
              <w:rPr>
                <w:spacing w:val="78"/>
                <w:w w:val="150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Low</w:t>
            </w:r>
          </w:p>
        </w:tc>
      </w:tr>
      <w:tr>
        <w:trPr>
          <w:trHeight w:val="846" w:hRule="atLeast"/>
        </w:trPr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119" w:end="37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Reference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(Where was the bug </w:t>
            </w:r>
            <w:r>
              <w:rPr>
                <w:rFonts w:ascii="Arial" w:hAnsi="Arial"/>
                <w:b/>
                <w:spacing w:val="-2"/>
                <w:sz w:val="20"/>
              </w:rPr>
              <w:t>found?):</w:t>
            </w:r>
          </w:p>
        </w:tc>
        <w:tc>
          <w:tcPr>
            <w:tcW w:w="7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119" w:end="130"/>
              <w:rPr>
                <w:sz w:val="20"/>
              </w:rPr>
            </w:pPr>
            <w:r>
              <w:rPr>
                <w:sz w:val="20"/>
              </w:rPr>
              <w:t>Feature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Specification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AC-06: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column states the transaction "should be fast." No specific time range is defined in either the spec or the UI Mockup.</w:t>
            </w:r>
          </w:p>
        </w:tc>
      </w:tr>
      <w:tr>
        <w:trPr>
          <w:trHeight w:val="2611" w:hRule="atLeast"/>
        </w:trPr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119" w:end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Steps to Reproduce:</w:t>
            </w:r>
          </w:p>
        </w:tc>
        <w:tc>
          <w:tcPr>
            <w:tcW w:w="7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rPr>
                <w:sz w:val="20"/>
              </w:rPr>
            </w:pPr>
            <w:r>
              <w:rPr>
                <w:sz w:val="20"/>
              </w:rPr>
              <w:t>This is a specification ambiguity. The term "fast" in AC-06 is subjective and unmeasurable,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impossible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verifiable requirement and for QA to write a deterministic test.</w:t>
            </w:r>
          </w:p>
          <w:p>
            <w:pPr>
              <w:pStyle w:val="TableParagraph"/>
              <w:spacing w:before="78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Steps: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478" w:leader="none"/>
              </w:tabs>
              <w:spacing w:lineRule="exact" w:line="251" w:before="2" w:after="0"/>
              <w:ind w:hanging="359" w:start="478" w:end="0"/>
              <w:jc w:val="star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Specification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AC-</w:t>
            </w:r>
            <w:r>
              <w:rPr>
                <w:spacing w:val="-5"/>
                <w:sz w:val="20"/>
              </w:rPr>
              <w:t>06.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478" w:leader="none"/>
              </w:tabs>
              <w:spacing w:lineRule="exact" w:line="250" w:before="0" w:after="0"/>
              <w:ind w:hanging="359" w:start="478" w:end="0"/>
              <w:jc w:val="start"/>
              <w:rPr>
                <w:sz w:val="20"/>
              </w:rPr>
            </w:pPr>
            <w:r>
              <w:rPr>
                <w:sz w:val="20"/>
              </w:rPr>
              <w:t>Locate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column: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transaction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fast."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478" w:leader="none"/>
                <w:tab w:val="left" w:pos="480" w:leader="none"/>
              </w:tabs>
              <w:spacing w:lineRule="auto" w:line="233" w:before="4" w:after="0"/>
              <w:ind w:hanging="361" w:start="480" w:end="1022"/>
              <w:jc w:val="start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measurable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seconds) constitutes "fast."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478" w:leader="none"/>
                <w:tab w:val="left" w:pos="480" w:leader="none"/>
              </w:tabs>
              <w:spacing w:lineRule="auto" w:line="235" w:before="7" w:after="0"/>
              <w:ind w:hanging="361" w:start="480" w:end="255"/>
              <w:jc w:val="start"/>
              <w:rPr>
                <w:sz w:val="20"/>
              </w:rPr>
            </w:pPr>
            <w:r>
              <w:rPr>
                <w:sz w:val="20"/>
              </w:rPr>
              <w:t>Note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target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 the spec or UI mockup.</w:t>
            </w:r>
          </w:p>
        </w:tc>
      </w:tr>
      <w:tr>
        <w:trPr>
          <w:trHeight w:val="846" w:hRule="atLeast"/>
        </w:trPr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Actual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Result:</w:t>
            </w:r>
          </w:p>
        </w:tc>
        <w:tc>
          <w:tcPr>
            <w:tcW w:w="7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119" w:end="13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transaction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"should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fast"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measurable threshold defined. Developers and QA engineers have no objective benchmark to code against or test for.</w:t>
            </w:r>
          </w:p>
        </w:tc>
      </w:tr>
      <w:tr>
        <w:trPr>
          <w:trHeight w:val="1077" w:hRule="atLeast"/>
        </w:trPr>
        <w:tc>
          <w:tcPr>
            <w:tcW w:w="220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Expected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Result:</w:t>
            </w:r>
          </w:p>
        </w:tc>
        <w:tc>
          <w:tcPr>
            <w:tcW w:w="7161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TableParagraph"/>
              <w:spacing w:before="77" w:after="0"/>
              <w:ind w:start="119" w:end="26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concrete,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testable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criterion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 AC-06, for example: "The transaction must be fully processed and the success/failure screen must be displayed within 3 seconds of PIN confirmation under normal network conditions."</w:t>
            </w:r>
          </w:p>
        </w:tc>
      </w:tr>
    </w:tbl>
    <w:p>
      <w:pPr>
        <w:pStyle w:val="BodyText"/>
        <w:spacing w:before="99" w:after="0"/>
        <w:rPr>
          <w:sz w:val="28"/>
        </w:rPr>
      </w:pPr>
      <w:r>
        <w:rPr>
          <w:sz w:val="28"/>
        </w:rPr>
      </w:r>
    </w:p>
    <w:p>
      <w:pPr>
        <w:pStyle w:val="Heading1"/>
        <w:rPr/>
      </w:pPr>
      <w:r>
        <w:rPr>
          <w:color w:val="1F4E79"/>
        </w:rPr>
        <w:t>Part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Process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Improvement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Suggestion</w:t>
      </w:r>
    </w:p>
    <w:p>
      <w:pPr>
        <w:pStyle w:val="BodyText"/>
        <w:spacing w:before="159" w:after="0"/>
        <w:ind w:start="360" w:end="310"/>
        <w:rPr/>
      </w:pPr>
      <w:r>
        <w:rPr/>
        <w:t>Based</w:t>
      </w:r>
      <w:r>
        <w:rPr>
          <w:spacing w:val="-3"/>
        </w:rPr>
        <w:t xml:space="preserve"> </w:t>
      </w:r>
      <w:r>
        <w:rPr/>
        <w:t>on</w:t>
      </w:r>
      <w:r>
        <w:rPr>
          <w:spacing w:val="-4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bug</w:t>
      </w:r>
      <w:r>
        <w:rPr>
          <w:spacing w:val="-2"/>
        </w:rPr>
        <w:t xml:space="preserve"> </w:t>
      </w:r>
      <w:r>
        <w:rPr/>
        <w:t>you</w:t>
      </w:r>
      <w:r>
        <w:rPr>
          <w:spacing w:val="-4"/>
        </w:rPr>
        <w:t xml:space="preserve"> </w:t>
      </w:r>
      <w:r>
        <w:rPr/>
        <w:t>reported</w:t>
      </w:r>
      <w:r>
        <w:rPr>
          <w:spacing w:val="-4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Part</w:t>
      </w:r>
      <w:r>
        <w:rPr>
          <w:spacing w:val="-3"/>
        </w:rPr>
        <w:t xml:space="preserve"> </w:t>
      </w:r>
      <w:r>
        <w:rPr/>
        <w:t>2,</w:t>
      </w:r>
      <w:r>
        <w:rPr>
          <w:spacing w:val="-3"/>
        </w:rPr>
        <w:t xml:space="preserve"> </w:t>
      </w:r>
      <w:r>
        <w:rPr/>
        <w:t>suggest</w:t>
      </w:r>
      <w:r>
        <w:rPr>
          <w:spacing w:val="-3"/>
        </w:rPr>
        <w:t xml:space="preserve"> </w:t>
      </w:r>
      <w:r>
        <w:rPr/>
        <w:t>one</w:t>
      </w:r>
      <w:r>
        <w:rPr>
          <w:spacing w:val="-2"/>
        </w:rPr>
        <w:t xml:space="preserve"> </w:t>
      </w:r>
      <w:r>
        <w:rPr/>
        <w:t>"Shift</w:t>
      </w:r>
      <w:r>
        <w:rPr>
          <w:spacing w:val="-2"/>
        </w:rPr>
        <w:t xml:space="preserve"> </w:t>
      </w:r>
      <w:r>
        <w:rPr/>
        <w:t>Left"</w:t>
      </w:r>
      <w:r>
        <w:rPr>
          <w:spacing w:val="-3"/>
        </w:rPr>
        <w:t xml:space="preserve"> </w:t>
      </w:r>
      <w:r>
        <w:rPr/>
        <w:t>action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'Swift</w:t>
      </w:r>
      <w:r>
        <w:rPr>
          <w:spacing w:val="-2"/>
        </w:rPr>
        <w:t xml:space="preserve"> </w:t>
      </w:r>
      <w:r>
        <w:rPr/>
        <w:t>Pay'</w:t>
      </w:r>
      <w:r>
        <w:rPr>
          <w:spacing w:val="-3"/>
        </w:rPr>
        <w:t xml:space="preserve"> </w:t>
      </w:r>
      <w:r>
        <w:rPr/>
        <w:t>team</w:t>
      </w:r>
      <w:r>
        <w:rPr>
          <w:spacing w:val="-3"/>
        </w:rPr>
        <w:t xml:space="preserve"> </w:t>
      </w:r>
      <w:r>
        <w:rPr/>
        <w:t>could</w:t>
      </w:r>
      <w:r>
        <w:rPr>
          <w:spacing w:val="-2"/>
        </w:rPr>
        <w:t xml:space="preserve"> </w:t>
      </w:r>
      <w:r>
        <w:rPr/>
        <w:t>have taken earlier in the process to prevent or catch this issue. (Max 100 words).</w:t>
      </w:r>
    </w:p>
    <w:p>
      <w:pPr>
        <w:pStyle w:val="Normal"/>
        <w:spacing w:before="161" w:after="0"/>
        <w:ind w:hanging="0" w:start="360" w:end="0"/>
        <w:jc w:val="star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Suggestion:</w:t>
      </w:r>
    </w:p>
    <w:p>
      <w:pPr>
        <w:pStyle w:val="BodyText"/>
        <w:spacing w:before="118" w:after="0"/>
        <w:ind w:start="660" w:end="401"/>
        <w:rPr/>
      </w:pP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page">
                  <wp:posOffset>977265</wp:posOffset>
                </wp:positionH>
                <wp:positionV relativeFrom="paragraph">
                  <wp:posOffset>75565</wp:posOffset>
                </wp:positionV>
                <wp:extent cx="9525" cy="107505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1074960"/>
                        </a:xfrm>
                        <a:custGeom>
                          <a:avLst/>
                          <a:gdLst>
                            <a:gd name="textAreaLeft" fmla="*/ 0 w 5400"/>
                            <a:gd name="textAreaRight" fmla="*/ 5760 w 5400"/>
                            <a:gd name="textAreaTop" fmla="*/ 0 h 609480"/>
                            <a:gd name="textAreaBottom" fmla="*/ 609840 h 6094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9525" h="1075055">
                              <a:moveTo>
                                <a:pt x="9144" y="876376"/>
                              </a:moveTo>
                              <a:lnTo>
                                <a:pt x="0" y="876376"/>
                              </a:lnTo>
                              <a:lnTo>
                                <a:pt x="0" y="1074801"/>
                              </a:lnTo>
                              <a:lnTo>
                                <a:pt x="9144" y="1074801"/>
                              </a:lnTo>
                              <a:lnTo>
                                <a:pt x="9144" y="876376"/>
                              </a:lnTo>
                              <a:close/>
                            </a:path>
                            <a:path w="9525" h="1075055">
                              <a:moveTo>
                                <a:pt x="9144" y="146316"/>
                              </a:moveTo>
                              <a:lnTo>
                                <a:pt x="0" y="146316"/>
                              </a:lnTo>
                              <a:lnTo>
                                <a:pt x="0" y="292620"/>
                              </a:lnTo>
                              <a:lnTo>
                                <a:pt x="0" y="438912"/>
                              </a:lnTo>
                              <a:lnTo>
                                <a:pt x="0" y="585216"/>
                              </a:lnTo>
                              <a:lnTo>
                                <a:pt x="0" y="731520"/>
                              </a:lnTo>
                              <a:lnTo>
                                <a:pt x="0" y="876300"/>
                              </a:lnTo>
                              <a:lnTo>
                                <a:pt x="9144" y="876300"/>
                              </a:lnTo>
                              <a:lnTo>
                                <a:pt x="9144" y="731520"/>
                              </a:lnTo>
                              <a:lnTo>
                                <a:pt x="9144" y="585216"/>
                              </a:lnTo>
                              <a:lnTo>
                                <a:pt x="9144" y="438912"/>
                              </a:lnTo>
                              <a:lnTo>
                                <a:pt x="9144" y="292620"/>
                              </a:lnTo>
                              <a:lnTo>
                                <a:pt x="9144" y="146316"/>
                              </a:lnTo>
                              <a:close/>
                            </a:path>
                            <a:path w="9525" h="107505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146304"/>
                              </a:lnTo>
                              <a:lnTo>
                                <a:pt x="9144" y="14630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During the planning or requirements phase, the QA engineer should have participated in a Specification</w:t>
      </w:r>
      <w:r>
        <w:rPr>
          <w:spacing w:val="-5"/>
        </w:rPr>
        <w:t xml:space="preserve"> </w:t>
      </w:r>
      <w:r>
        <w:rPr/>
        <w:t>Review</w:t>
      </w:r>
      <w:r>
        <w:rPr>
          <w:spacing w:val="-5"/>
        </w:rPr>
        <w:t xml:space="preserve"> </w:t>
      </w:r>
      <w:r>
        <w:rPr/>
        <w:t>(or</w:t>
      </w:r>
      <w:r>
        <w:rPr>
          <w:spacing w:val="-4"/>
        </w:rPr>
        <w:t xml:space="preserve"> </w:t>
      </w:r>
      <w:r>
        <w:rPr/>
        <w:t>"Requirements</w:t>
      </w:r>
      <w:r>
        <w:rPr>
          <w:spacing w:val="-4"/>
        </w:rPr>
        <w:t xml:space="preserve"> </w:t>
      </w:r>
      <w:r>
        <w:rPr/>
        <w:t>Grooming")</w:t>
      </w:r>
      <w:r>
        <w:rPr>
          <w:spacing w:val="-4"/>
        </w:rPr>
        <w:t xml:space="preserve"> </w:t>
      </w:r>
      <w:r>
        <w:rPr/>
        <w:t>session</w:t>
      </w:r>
      <w:r>
        <w:rPr>
          <w:spacing w:val="-6"/>
        </w:rPr>
        <w:t xml:space="preserve"> </w:t>
      </w:r>
      <w:r>
        <w:rPr/>
        <w:t>alongside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Product</w:t>
      </w:r>
      <w:r>
        <w:rPr>
          <w:spacing w:val="-5"/>
        </w:rPr>
        <w:t xml:space="preserve"> </w:t>
      </w:r>
      <w:r>
        <w:rPr/>
        <w:t>Team.</w:t>
      </w:r>
      <w:r>
        <w:rPr>
          <w:spacing w:val="-3"/>
        </w:rPr>
        <w:t xml:space="preserve"> </w:t>
      </w:r>
      <w:r>
        <w:rPr/>
        <w:t>By</w:t>
      </w:r>
      <w:r>
        <w:rPr>
          <w:spacing w:val="-4"/>
        </w:rPr>
        <w:t xml:space="preserve"> </w:t>
      </w:r>
      <w:r>
        <w:rPr/>
        <w:t>applying the SMART criteria (Specific, Measurable, Achievable, Relevant, Time-bound) to each acceptance criterion, the vague term "fast" in AC-06 would have been flagged immediately. The QA engineer could then have collaborated with the Product Owner to define a concrete, agreed-upon performance SLA — such as "processed within 3 seconds" — before any development work began, preventing ambiguity from ever reaching the test phase.</w:t>
      </w:r>
    </w:p>
    <w:sectPr>
      <w:type w:val="continuous"/>
      <w:pgSz w:w="12240" w:h="15840"/>
      <w:pgMar w:left="1080" w:right="1080" w:gutter="0" w:header="0" w:top="1380" w:footer="0" w:bottom="1187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roman"/>
    <w:pitch w:val="variable"/>
  </w:font>
  <w:font w:name="Segoe UI Symbol">
    <w:charset w:val="01" w:characterSet="utf-8"/>
    <w:family w:val="swiss"/>
    <w:pitch w:val="variable"/>
  </w:font>
  <w:font w:name="Symbol">
    <w:charset w:val="02"/>
    <w:family w:val="auto"/>
    <w:pitch w:val="default"/>
  </w:font>
  <w:font w:name="Segoe UI Symbo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5"/>
      <w:numFmt w:val="decimal"/>
      <w:lvlText w:val="%1."/>
      <w:lvlJc w:val="start"/>
      <w:pPr>
        <w:tabs>
          <w:tab w:val="num" w:pos="0"/>
        </w:tabs>
        <w:ind w:start="480" w:hanging="361"/>
      </w:pPr>
      <w:rPr>
        <w:rFonts w:ascii="Arial MT" w:hAnsi="Arial MT" w:eastAsia="Arial MT" w:cs="Arial MT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47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15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482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150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818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485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153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820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☐"/>
      <w:lvlJc w:val="start"/>
      <w:pPr>
        <w:tabs>
          <w:tab w:val="num" w:pos="0"/>
        </w:tabs>
        <w:ind w:start="348" w:hanging="229"/>
      </w:pPr>
      <w:rPr>
        <w:rFonts w:ascii="Segoe UI Symbol" w:hAnsi="Segoe UI Symbol" w:cs="Segoe UI 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021" w:hanging="229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703" w:hanging="22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384" w:hanging="22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066" w:hanging="22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748" w:hanging="22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429" w:hanging="22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111" w:hanging="22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792" w:hanging="229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8"/>
      <w:numFmt w:val="decimal"/>
      <w:lvlText w:val="%1."/>
      <w:lvlJc w:val="start"/>
      <w:pPr>
        <w:tabs>
          <w:tab w:val="num" w:pos="0"/>
        </w:tabs>
        <w:ind w:start="479" w:hanging="360"/>
      </w:pPr>
      <w:rPr>
        <w:rFonts w:ascii="Arial MT" w:hAnsi="Arial MT" w:eastAsia="Arial MT" w:cs="Arial MT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31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98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23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48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738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98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24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249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79" w:hanging="360"/>
      </w:pPr>
      <w:rPr>
        <w:rFonts w:ascii="Arial MT" w:hAnsi="Arial MT" w:eastAsia="Arial MT" w:cs="Arial MT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31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98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23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48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738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98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24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249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36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0" w:after="0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61" w:after="0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77" w:after="0"/>
      <w:ind w:start="119"/>
    </w:pPr>
    <w:rPr>
      <w:rFonts w:ascii="Arial MT" w:hAnsi="Arial MT" w:eastAsia="Arial MT" w:cs="Arial MT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LibreOffice/25.8.5.2$Linux_X86_64 LibreOffice_project/252c20f6956e3db0b52e6e2f9dda67263513c8fc</Application>
  <AppVersion>15.0000</AppVersion>
  <Pages>3</Pages>
  <Words>630</Words>
  <Characters>3383</Characters>
  <CharactersWithSpaces>3934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2026-03-12T16:41:50Z</dcterms:created>
  <dc:creator>Un-named</dc:creator>
  <dc:description/>
  <dc:language>en-US</dc:language>
  <cp:lastModifiedBy/>
  <dcterms:modified xsi:type="dcterms:W3CDTF">2026-03-12T16:54:55Z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LTSC</vt:lpwstr>
  </property>
</Properties>
</file>