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hd w:fill="ff9900" w:val="clear"/>
        </w:rPr>
      </w:pPr>
      <w:bookmarkStart w:colFirst="0" w:colLast="0" w:name="_gjdgxs" w:id="0"/>
      <w:bookmarkEnd w:id="0"/>
      <w:r w:rsidDel="00000000" w:rsidR="00000000" w:rsidRPr="00000000">
        <w:rPr>
          <w:shd w:fill="ff9900" w:val="clear"/>
          <w:rtl w:val="0"/>
        </w:rPr>
        <w:t xml:space="preserve">Use FW to include original files</w:t>
      </w:r>
    </w:p>
    <w:p w:rsidR="00000000" w:rsidDel="00000000" w:rsidP="00000000" w:rsidRDefault="00000000" w:rsidRPr="00000000" w14:paraId="00000002">
      <w:pPr>
        <w:jc w:val="both"/>
        <w:rPr/>
      </w:pPr>
      <w:bookmarkStart w:colFirst="0" w:colLast="0" w:name="_7hp9wgyqtsuj" w:id="1"/>
      <w:bookmarkEnd w:id="1"/>
      <w:r w:rsidDel="00000000" w:rsidR="00000000" w:rsidRPr="00000000">
        <w:rPr>
          <w:rtl w:val="0"/>
        </w:rPr>
        <w:t xml:space="preserve">Subject: Reminder – [use subject line]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Kind reminder, I contacted you a few days ago in regard to a technology from the Weizmann Institute. I would appreciate to receive any response so that we can better direct future technologies.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Looking forward to hearing from you.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Jacob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(plural)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Kind reminder, I contacted you a few days ago in regard to technologies from the Weizmann Institute. I would appreciate to receive any response so that we can better direct future technologies.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Looking forward to hearing from you.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Jacob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response format: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Dear Dr. Spier,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Kind reminder, after contacting Dr. Kalousek regarding a technology from the Weizmann Institute, he referred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me to you.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Any response would be greatly appreciated so that we can better direct future technologies.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Looking forward to hearing from you.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Gideon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second response format: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Dear Dr. Spier,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Following up from our last email exchange, I would appreciate any update regarding the discussed technology.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If you find this technology unsuited to your needs, I would still very much appreciate your feedback so we can better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direct future technologies.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