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170D" w14:textId="77777777" w:rsidR="008D3FED" w:rsidRPr="008D3FED" w:rsidRDefault="008D3FED" w:rsidP="008D3FED">
      <w:r w:rsidRPr="008D3FED">
        <w:t>This is a classic embedded hardware/software mismatch!</w:t>
      </w:r>
      <w:r w:rsidRPr="008D3FED">
        <w:br/>
      </w:r>
      <w:r w:rsidRPr="008D3FED">
        <w:rPr>
          <w:b/>
          <w:bCs/>
        </w:rPr>
        <w:t>Your test shows:</w:t>
      </w:r>
    </w:p>
    <w:p w14:paraId="6B5E4322" w14:textId="77777777" w:rsidR="008D3FED" w:rsidRPr="008D3FED" w:rsidRDefault="008D3FED" w:rsidP="008D3FED">
      <w:pPr>
        <w:numPr>
          <w:ilvl w:val="0"/>
          <w:numId w:val="1"/>
        </w:numPr>
      </w:pPr>
      <w:r w:rsidRPr="008D3FED">
        <w:t>The LED is ON (you see it on the board).</w:t>
      </w:r>
    </w:p>
    <w:p w14:paraId="1A426165" w14:textId="77777777" w:rsidR="008D3FED" w:rsidRPr="008D3FED" w:rsidRDefault="008D3FED" w:rsidP="008D3FED">
      <w:pPr>
        <w:numPr>
          <w:ilvl w:val="0"/>
          <w:numId w:val="1"/>
        </w:numPr>
      </w:pPr>
      <w:r w:rsidRPr="008D3FED">
        <w:t>But </w:t>
      </w:r>
      <w:proofErr w:type="spellStart"/>
      <w:proofErr w:type="gramStart"/>
      <w:r w:rsidRPr="008D3FED">
        <w:t>digitalRead</w:t>
      </w:r>
      <w:proofErr w:type="spellEnd"/>
      <w:r w:rsidRPr="008D3FED">
        <w:t>(</w:t>
      </w:r>
      <w:proofErr w:type="gramEnd"/>
      <w:r w:rsidRPr="008D3FED">
        <w:t>RED_PIN) returns 0 (LOW), not 1 (HIGH).</w:t>
      </w:r>
    </w:p>
    <w:p w14:paraId="7F9F24D9" w14:textId="77777777" w:rsidR="008D3FED" w:rsidRPr="008D3FED" w:rsidRDefault="008D3FED" w:rsidP="008D3FED">
      <w:r w:rsidRPr="008D3FED">
        <w:pict w14:anchorId="6A054A2B">
          <v:rect id="_x0000_i1067" style="width:0;height:3pt" o:hralign="center" o:hrstd="t" o:hrnoshade="t" o:hr="t" fillcolor="#d1d7e0" stroked="f"/>
        </w:pict>
      </w:r>
    </w:p>
    <w:p w14:paraId="17558BC6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Why does this happen?</w:t>
      </w:r>
    </w:p>
    <w:p w14:paraId="47DFF6FB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1. LED wiring method matters!</w:t>
      </w:r>
    </w:p>
    <w:p w14:paraId="7612E308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There are two common ways to wire an LED:</w:t>
      </w:r>
    </w:p>
    <w:p w14:paraId="4D9CA0AB" w14:textId="77777777" w:rsidR="008D3FED" w:rsidRPr="008D3FED" w:rsidRDefault="008D3FED" w:rsidP="008D3FED">
      <w:pPr>
        <w:numPr>
          <w:ilvl w:val="0"/>
          <w:numId w:val="2"/>
        </w:numPr>
      </w:pPr>
      <w:r w:rsidRPr="008D3FED">
        <w:rPr>
          <w:b/>
          <w:bCs/>
        </w:rPr>
        <w:t>Sourcing current:</w:t>
      </w:r>
    </w:p>
    <w:p w14:paraId="0CCC9638" w14:textId="77777777" w:rsidR="008D3FED" w:rsidRPr="008D3FED" w:rsidRDefault="008D3FED" w:rsidP="008D3FED">
      <w:pPr>
        <w:numPr>
          <w:ilvl w:val="1"/>
          <w:numId w:val="2"/>
        </w:numPr>
      </w:pPr>
      <w:r w:rsidRPr="008D3FED">
        <w:rPr>
          <w:b/>
          <w:bCs/>
        </w:rPr>
        <w:t>Arduino pin → resistor → LED → GND</w:t>
      </w:r>
    </w:p>
    <w:p w14:paraId="1FAB8A82" w14:textId="77777777" w:rsidR="008D3FED" w:rsidRPr="008D3FED" w:rsidRDefault="008D3FED" w:rsidP="008D3FED">
      <w:pPr>
        <w:numPr>
          <w:ilvl w:val="1"/>
          <w:numId w:val="2"/>
        </w:numPr>
      </w:pPr>
      <w:proofErr w:type="spellStart"/>
      <w:proofErr w:type="gramStart"/>
      <w:r w:rsidRPr="008D3FED">
        <w:t>digitalWrite</w:t>
      </w:r>
      <w:proofErr w:type="spellEnd"/>
      <w:r w:rsidRPr="008D3FED">
        <w:t>(</w:t>
      </w:r>
      <w:proofErr w:type="gramEnd"/>
      <w:r w:rsidRPr="008D3FED">
        <w:t>pin, HIGH) → LED ON</w:t>
      </w:r>
    </w:p>
    <w:p w14:paraId="12ED5E7E" w14:textId="77777777" w:rsidR="008D3FED" w:rsidRPr="008D3FED" w:rsidRDefault="008D3FED" w:rsidP="008D3FED">
      <w:pPr>
        <w:numPr>
          <w:ilvl w:val="1"/>
          <w:numId w:val="2"/>
        </w:numPr>
      </w:pPr>
      <w:proofErr w:type="spellStart"/>
      <w:r w:rsidRPr="008D3FED">
        <w:t>digitalRead</w:t>
      </w:r>
      <w:proofErr w:type="spellEnd"/>
      <w:r w:rsidRPr="008D3FED">
        <w:t>(pin) while in OUTPUT/HIGH → returns HIGH</w:t>
      </w:r>
    </w:p>
    <w:p w14:paraId="374EC344" w14:textId="77777777" w:rsidR="008D3FED" w:rsidRPr="008D3FED" w:rsidRDefault="008D3FED" w:rsidP="008D3FED">
      <w:pPr>
        <w:numPr>
          <w:ilvl w:val="0"/>
          <w:numId w:val="2"/>
        </w:numPr>
      </w:pPr>
      <w:r w:rsidRPr="008D3FED">
        <w:rPr>
          <w:b/>
          <w:bCs/>
        </w:rPr>
        <w:t>Sinking current:</w:t>
      </w:r>
    </w:p>
    <w:p w14:paraId="63A5EA15" w14:textId="77777777" w:rsidR="008D3FED" w:rsidRPr="008D3FED" w:rsidRDefault="008D3FED" w:rsidP="008D3FED">
      <w:pPr>
        <w:numPr>
          <w:ilvl w:val="1"/>
          <w:numId w:val="2"/>
        </w:numPr>
      </w:pPr>
      <w:r w:rsidRPr="008D3FED">
        <w:rPr>
          <w:b/>
          <w:bCs/>
        </w:rPr>
        <w:t>+5V → resistor → LED → Arduino pin</w:t>
      </w:r>
    </w:p>
    <w:p w14:paraId="6F12146C" w14:textId="77777777" w:rsidR="008D3FED" w:rsidRPr="008D3FED" w:rsidRDefault="008D3FED" w:rsidP="008D3FED">
      <w:pPr>
        <w:numPr>
          <w:ilvl w:val="1"/>
          <w:numId w:val="2"/>
        </w:numPr>
      </w:pPr>
      <w:proofErr w:type="spellStart"/>
      <w:proofErr w:type="gramStart"/>
      <w:r w:rsidRPr="008D3FED">
        <w:t>digitalWrite</w:t>
      </w:r>
      <w:proofErr w:type="spellEnd"/>
      <w:r w:rsidRPr="008D3FED">
        <w:t>(</w:t>
      </w:r>
      <w:proofErr w:type="gramEnd"/>
      <w:r w:rsidRPr="008D3FED">
        <w:t>pin, LOW) → LED ON (current flows from 5V through LED into pin)</w:t>
      </w:r>
    </w:p>
    <w:p w14:paraId="23A6698C" w14:textId="77777777" w:rsidR="008D3FED" w:rsidRPr="008D3FED" w:rsidRDefault="008D3FED" w:rsidP="008D3FED">
      <w:pPr>
        <w:numPr>
          <w:ilvl w:val="1"/>
          <w:numId w:val="2"/>
        </w:numPr>
      </w:pPr>
      <w:proofErr w:type="spellStart"/>
      <w:r w:rsidRPr="008D3FED">
        <w:t>digitalRead</w:t>
      </w:r>
      <w:proofErr w:type="spellEnd"/>
      <w:r w:rsidRPr="008D3FED">
        <w:t>(pin) in OUTPUT/LOW → returns LOW</w:t>
      </w:r>
    </w:p>
    <w:p w14:paraId="422BF281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If your LED is ON when the pin is LOW, you are using the "current sinking" method.</w:t>
      </w:r>
    </w:p>
    <w:p w14:paraId="2B03261E" w14:textId="77777777" w:rsidR="008D3FED" w:rsidRPr="008D3FED" w:rsidRDefault="008D3FED" w:rsidP="008D3FED">
      <w:r w:rsidRPr="008D3FED">
        <w:pict w14:anchorId="67FB3B82">
          <v:rect id="_x0000_i1068" style="width:0;height:3pt" o:hralign="center" o:hrstd="t" o:hrnoshade="t" o:hr="t" fillcolor="#d1d7e0" stroked="f"/>
        </w:pict>
      </w:r>
    </w:p>
    <w:p w14:paraId="32DA0BEA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2. How to verify?</w:t>
      </w:r>
    </w:p>
    <w:p w14:paraId="7207E0A1" w14:textId="77777777" w:rsidR="008D3FED" w:rsidRPr="008D3FED" w:rsidRDefault="008D3FED" w:rsidP="008D3FED">
      <w:pPr>
        <w:numPr>
          <w:ilvl w:val="0"/>
          <w:numId w:val="3"/>
        </w:numPr>
      </w:pPr>
      <w:r w:rsidRPr="008D3FED">
        <w:rPr>
          <w:b/>
          <w:bCs/>
        </w:rPr>
        <w:t>Look at your schematic or breadboard:</w:t>
      </w:r>
    </w:p>
    <w:p w14:paraId="33416B69" w14:textId="77777777" w:rsidR="008D3FED" w:rsidRPr="008D3FED" w:rsidRDefault="008D3FED" w:rsidP="008D3FED">
      <w:pPr>
        <w:numPr>
          <w:ilvl w:val="1"/>
          <w:numId w:val="3"/>
        </w:numPr>
      </w:pPr>
      <w:r w:rsidRPr="008D3FED">
        <w:t>If the long leg (+) of the LED goes to 5V, and the short leg (–) goes to the Arduino pin via a resistor, you are "sinking current": pin LOW = LED ON.</w:t>
      </w:r>
    </w:p>
    <w:p w14:paraId="6FC27CC6" w14:textId="77777777" w:rsidR="008D3FED" w:rsidRPr="008D3FED" w:rsidRDefault="008D3FED" w:rsidP="008D3FED">
      <w:pPr>
        <w:numPr>
          <w:ilvl w:val="1"/>
          <w:numId w:val="3"/>
        </w:numPr>
      </w:pPr>
      <w:r w:rsidRPr="008D3FED">
        <w:t>If the long leg goes to the Arduino pin, and the short leg goes via resistor to GND, you are "sourcing current": pin HIGH = LED ON.</w:t>
      </w:r>
    </w:p>
    <w:p w14:paraId="1339ABC6" w14:textId="77777777" w:rsidR="008D3FED" w:rsidRPr="008D3FED" w:rsidRDefault="008D3FED" w:rsidP="008D3FED">
      <w:r w:rsidRPr="008D3FED">
        <w:pict w14:anchorId="2C26D154">
          <v:rect id="_x0000_i1069" style="width:0;height:3pt" o:hralign="center" o:hrstd="t" o:hrnoshade="t" o:hr="t" fillcolor="#d1d7e0" stroked="f"/>
        </w:pict>
      </w:r>
    </w:p>
    <w:p w14:paraId="267F7784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3. Update your test to match hardware</w:t>
      </w:r>
    </w:p>
    <w:p w14:paraId="0318B95B" w14:textId="77777777" w:rsidR="008D3FED" w:rsidRPr="008D3FED" w:rsidRDefault="008D3FED" w:rsidP="008D3FED">
      <w:r w:rsidRPr="008D3FED">
        <w:rPr>
          <w:b/>
          <w:bCs/>
        </w:rPr>
        <w:t>If you are "sinking current":</w:t>
      </w:r>
    </w:p>
    <w:p w14:paraId="668B8696" w14:textId="77777777" w:rsidR="008D3FED" w:rsidRPr="008D3FED" w:rsidRDefault="008D3FED" w:rsidP="008D3FED">
      <w:pPr>
        <w:numPr>
          <w:ilvl w:val="0"/>
          <w:numId w:val="4"/>
        </w:numPr>
      </w:pPr>
      <w:r w:rsidRPr="008D3FED">
        <w:t>LED ON means the pin is LOW.</w:t>
      </w:r>
    </w:p>
    <w:p w14:paraId="11B720FB" w14:textId="77777777" w:rsidR="008D3FED" w:rsidRPr="008D3FED" w:rsidRDefault="008D3FED" w:rsidP="008D3FED">
      <w:pPr>
        <w:numPr>
          <w:ilvl w:val="0"/>
          <w:numId w:val="4"/>
        </w:numPr>
      </w:pPr>
      <w:proofErr w:type="gramStart"/>
      <w:r w:rsidRPr="008D3FED">
        <w:t>So</w:t>
      </w:r>
      <w:proofErr w:type="gramEnd"/>
      <w:r w:rsidRPr="008D3FED">
        <w:t> your assertion for "LED ON" should be </w:t>
      </w:r>
      <w:proofErr w:type="spellStart"/>
      <w:proofErr w:type="gramStart"/>
      <w:r w:rsidRPr="008D3FED">
        <w:t>digitalRead</w:t>
      </w:r>
      <w:proofErr w:type="spellEnd"/>
      <w:r w:rsidRPr="008D3FED">
        <w:t>(</w:t>
      </w:r>
      <w:proofErr w:type="gramEnd"/>
      <w:r w:rsidRPr="008D3FED">
        <w:t>PIN) == LOW.</w:t>
      </w:r>
    </w:p>
    <w:p w14:paraId="39790AA9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Example:</w:t>
      </w:r>
    </w:p>
    <w:p w14:paraId="739AC830" w14:textId="77777777" w:rsidR="008D3FED" w:rsidRPr="008D3FED" w:rsidRDefault="008D3FED" w:rsidP="008D3FED">
      <w:r w:rsidRPr="008D3FED">
        <w:t>C++</w:t>
      </w:r>
    </w:p>
    <w:p w14:paraId="13FECEA1" w14:textId="77777777" w:rsidR="008D3FED" w:rsidRPr="008D3FED" w:rsidRDefault="008D3FED" w:rsidP="008D3FED">
      <w:r w:rsidRPr="008D3FED">
        <w:lastRenderedPageBreak/>
        <w:t>// For "current sinking" wiring</w:t>
      </w:r>
    </w:p>
    <w:p w14:paraId="3149AD43" w14:textId="77777777" w:rsidR="008D3FED" w:rsidRPr="008D3FED" w:rsidRDefault="008D3FED" w:rsidP="008D3FED">
      <w:r w:rsidRPr="008D3FED">
        <w:t>TEST_ASSERT_</w:t>
      </w:r>
      <w:proofErr w:type="gramStart"/>
      <w:r w:rsidRPr="008D3FED">
        <w:t>TRUE(</w:t>
      </w:r>
      <w:proofErr w:type="spellStart"/>
      <w:r w:rsidRPr="008D3FED">
        <w:t>digitalRead</w:t>
      </w:r>
      <w:proofErr w:type="spellEnd"/>
      <w:r w:rsidRPr="008D3FED">
        <w:t>(</w:t>
      </w:r>
      <w:proofErr w:type="gramEnd"/>
      <w:r w:rsidRPr="008D3FED">
        <w:t>RED_PIN) == LOW); // LED ON</w:t>
      </w:r>
    </w:p>
    <w:p w14:paraId="7288B4B6" w14:textId="77777777" w:rsidR="008D3FED" w:rsidRPr="008D3FED" w:rsidRDefault="008D3FED" w:rsidP="008D3FED">
      <w:r w:rsidRPr="008D3FED">
        <w:pict w14:anchorId="68395AF4">
          <v:rect id="_x0000_i1070" style="width:0;height:3pt" o:hralign="center" o:hrstd="t" o:hrnoshade="t" o:hr="t" fillcolor="#d1d7e0" stroked="f"/>
        </w:pict>
      </w:r>
    </w:p>
    <w:p w14:paraId="01898E00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4. How to fix your test</w:t>
      </w:r>
    </w:p>
    <w:p w14:paraId="15194E6D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Option 1: Update the assertion logic</w:t>
      </w:r>
    </w:p>
    <w:p w14:paraId="06E25676" w14:textId="77777777" w:rsidR="008D3FED" w:rsidRPr="008D3FED" w:rsidRDefault="008D3FED" w:rsidP="008D3FED">
      <w:r w:rsidRPr="008D3FED">
        <w:t>C++</w:t>
      </w:r>
    </w:p>
    <w:p w14:paraId="341BA7F3" w14:textId="77777777" w:rsidR="008D3FED" w:rsidRPr="008D3FED" w:rsidRDefault="008D3FED" w:rsidP="008D3FED">
      <w:r w:rsidRPr="008D3FED">
        <w:t>// If LED ON means pin LOW:</w:t>
      </w:r>
    </w:p>
    <w:p w14:paraId="2406E484" w14:textId="77777777" w:rsidR="008D3FED" w:rsidRPr="008D3FED" w:rsidRDefault="008D3FED" w:rsidP="008D3FED">
      <w:r w:rsidRPr="008D3FED">
        <w:t>TEST_ASSERT_</w:t>
      </w:r>
      <w:proofErr w:type="gramStart"/>
      <w:r w:rsidRPr="008D3FED">
        <w:t>TRUE(</w:t>
      </w:r>
      <w:proofErr w:type="spellStart"/>
      <w:r w:rsidRPr="008D3FED">
        <w:t>digitalRead</w:t>
      </w:r>
      <w:proofErr w:type="spellEnd"/>
      <w:r w:rsidRPr="008D3FED">
        <w:t>(</w:t>
      </w:r>
      <w:proofErr w:type="gramEnd"/>
      <w:r w:rsidRPr="008D3FED">
        <w:t>RED_PIN) == LOW</w:t>
      </w:r>
      <w:proofErr w:type="gramStart"/>
      <w:r w:rsidRPr="008D3FED">
        <w:t xml:space="preserve">);   </w:t>
      </w:r>
      <w:proofErr w:type="gramEnd"/>
      <w:r w:rsidRPr="008D3FED">
        <w:t xml:space="preserve"> // RED ON</w:t>
      </w:r>
    </w:p>
    <w:p w14:paraId="377965DF" w14:textId="77777777" w:rsidR="008D3FED" w:rsidRPr="008D3FED" w:rsidRDefault="008D3FED" w:rsidP="008D3FED">
      <w:r w:rsidRPr="008D3FED">
        <w:t>TEST_ASSERT_</w:t>
      </w:r>
      <w:proofErr w:type="gramStart"/>
      <w:r w:rsidRPr="008D3FED">
        <w:t>TRUE(</w:t>
      </w:r>
      <w:proofErr w:type="spellStart"/>
      <w:r w:rsidRPr="008D3FED">
        <w:t>digitalRead</w:t>
      </w:r>
      <w:proofErr w:type="spellEnd"/>
      <w:r w:rsidRPr="008D3FED">
        <w:t>(</w:t>
      </w:r>
      <w:proofErr w:type="gramEnd"/>
      <w:r w:rsidRPr="008D3FED">
        <w:t>YELLOW_PIN) == HIGH); // YELLOW OFF</w:t>
      </w:r>
    </w:p>
    <w:p w14:paraId="4745E9E6" w14:textId="77777777" w:rsidR="008D3FED" w:rsidRPr="008D3FED" w:rsidRDefault="008D3FED" w:rsidP="008D3FED">
      <w:r w:rsidRPr="008D3FED">
        <w:t>TEST_ASSERT_</w:t>
      </w:r>
      <w:proofErr w:type="gramStart"/>
      <w:r w:rsidRPr="008D3FED">
        <w:t>TRUE(</w:t>
      </w:r>
      <w:proofErr w:type="spellStart"/>
      <w:r w:rsidRPr="008D3FED">
        <w:t>digitalRead</w:t>
      </w:r>
      <w:proofErr w:type="spellEnd"/>
      <w:r w:rsidRPr="008D3FED">
        <w:t>(</w:t>
      </w:r>
      <w:proofErr w:type="gramEnd"/>
      <w:r w:rsidRPr="008D3FED">
        <w:t>GREEN_PIN) == HIGH</w:t>
      </w:r>
      <w:proofErr w:type="gramStart"/>
      <w:r w:rsidRPr="008D3FED">
        <w:t>);  /</w:t>
      </w:r>
      <w:proofErr w:type="gramEnd"/>
      <w:r w:rsidRPr="008D3FED">
        <w:t>/ GREEN OFF</w:t>
      </w:r>
    </w:p>
    <w:p w14:paraId="602B0275" w14:textId="77777777" w:rsidR="008D3FED" w:rsidRPr="008D3FED" w:rsidRDefault="008D3FED" w:rsidP="008D3FED">
      <w:r w:rsidRPr="008D3FED">
        <w:t>Do the same for each step: test for LOW when you expect the LED to be ON.</w:t>
      </w:r>
    </w:p>
    <w:p w14:paraId="6D0A1D8A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Option 2: Abstract it with a helper</w:t>
      </w:r>
    </w:p>
    <w:p w14:paraId="381C2B92" w14:textId="77777777" w:rsidR="008D3FED" w:rsidRPr="008D3FED" w:rsidRDefault="008D3FED" w:rsidP="008D3FED">
      <w:r w:rsidRPr="008D3FED">
        <w:t>This helps if you ever change wiring:</w:t>
      </w:r>
    </w:p>
    <w:p w14:paraId="2BC0645F" w14:textId="77777777" w:rsidR="008D3FED" w:rsidRPr="008D3FED" w:rsidRDefault="008D3FED" w:rsidP="008D3FED">
      <w:r w:rsidRPr="008D3FED">
        <w:t>C++</w:t>
      </w:r>
    </w:p>
    <w:p w14:paraId="0ED74C4F" w14:textId="77777777" w:rsidR="008D3FED" w:rsidRPr="008D3FED" w:rsidRDefault="008D3FED" w:rsidP="008D3FED">
      <w:r w:rsidRPr="008D3FED">
        <w:t xml:space="preserve">bool </w:t>
      </w:r>
      <w:proofErr w:type="spellStart"/>
      <w:proofErr w:type="gramStart"/>
      <w:r w:rsidRPr="008D3FED">
        <w:t>isLedOn</w:t>
      </w:r>
      <w:proofErr w:type="spellEnd"/>
      <w:r w:rsidRPr="008D3FED">
        <w:t>(</w:t>
      </w:r>
      <w:proofErr w:type="gramEnd"/>
      <w:r w:rsidRPr="008D3FED">
        <w:t>uint8_t pin) {</w:t>
      </w:r>
    </w:p>
    <w:p w14:paraId="74972439" w14:textId="77777777" w:rsidR="008D3FED" w:rsidRPr="008D3FED" w:rsidRDefault="008D3FED" w:rsidP="008D3FED">
      <w:r w:rsidRPr="008D3FED">
        <w:t xml:space="preserve">    // For current sinking:</w:t>
      </w:r>
    </w:p>
    <w:p w14:paraId="6555A161" w14:textId="77777777" w:rsidR="008D3FED" w:rsidRPr="008D3FED" w:rsidRDefault="008D3FED" w:rsidP="008D3FED">
      <w:r w:rsidRPr="008D3FED">
        <w:t xml:space="preserve">    return </w:t>
      </w:r>
      <w:proofErr w:type="spellStart"/>
      <w:r w:rsidRPr="008D3FED">
        <w:t>digitalRead</w:t>
      </w:r>
      <w:proofErr w:type="spellEnd"/>
      <w:r w:rsidRPr="008D3FED">
        <w:t xml:space="preserve">(pin) == </w:t>
      </w:r>
      <w:proofErr w:type="gramStart"/>
      <w:r w:rsidRPr="008D3FED">
        <w:t>LOW;</w:t>
      </w:r>
      <w:proofErr w:type="gramEnd"/>
    </w:p>
    <w:p w14:paraId="211CFE0D" w14:textId="77777777" w:rsidR="008D3FED" w:rsidRPr="008D3FED" w:rsidRDefault="008D3FED" w:rsidP="008D3FED">
      <w:r w:rsidRPr="008D3FED">
        <w:t xml:space="preserve">    // For current sourcing, use == HIGH</w:t>
      </w:r>
    </w:p>
    <w:p w14:paraId="704AFD34" w14:textId="77777777" w:rsidR="008D3FED" w:rsidRPr="008D3FED" w:rsidRDefault="008D3FED" w:rsidP="008D3FED">
      <w:r w:rsidRPr="008D3FED">
        <w:t>}</w:t>
      </w:r>
    </w:p>
    <w:p w14:paraId="07E0B4D9" w14:textId="77777777" w:rsidR="008D3FED" w:rsidRPr="008D3FED" w:rsidRDefault="008D3FED" w:rsidP="008D3FED">
      <w:r w:rsidRPr="008D3FED">
        <w:t>...</w:t>
      </w:r>
    </w:p>
    <w:p w14:paraId="52868D2C" w14:textId="77777777" w:rsidR="008D3FED" w:rsidRPr="008D3FED" w:rsidRDefault="008D3FED" w:rsidP="008D3FED">
      <w:r w:rsidRPr="008D3FED">
        <w:t>TEST_ASSERT_</w:t>
      </w:r>
      <w:proofErr w:type="gramStart"/>
      <w:r w:rsidRPr="008D3FED">
        <w:t>TRUE(</w:t>
      </w:r>
      <w:proofErr w:type="spellStart"/>
      <w:r w:rsidRPr="008D3FED">
        <w:t>isLedOn</w:t>
      </w:r>
      <w:proofErr w:type="spellEnd"/>
      <w:r w:rsidRPr="008D3FED">
        <w:t>(</w:t>
      </w:r>
      <w:proofErr w:type="gramEnd"/>
      <w:r w:rsidRPr="008D3FED">
        <w:t>RED_PIN)); // LED ON</w:t>
      </w:r>
    </w:p>
    <w:p w14:paraId="0EE2AE80" w14:textId="77777777" w:rsidR="008D3FED" w:rsidRPr="008D3FED" w:rsidRDefault="008D3FED" w:rsidP="008D3FED">
      <w:r w:rsidRPr="008D3FED">
        <w:pict w14:anchorId="7B6341DE">
          <v:rect id="_x0000_i1071" style="width:0;height:3pt" o:hralign="center" o:hrstd="t" o:hrnoshade="t" o:hr="t" fillcolor="#d1d7e0" stroked="f"/>
        </w:pict>
      </w:r>
    </w:p>
    <w:p w14:paraId="294D0BFD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5. Summary Table</w:t>
      </w:r>
    </w:p>
    <w:tbl>
      <w:tblPr>
        <w:tblW w:w="0" w:type="auto"/>
        <w:shd w:val="clear" w:color="auto" w:fill="21283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100"/>
        <w:gridCol w:w="1527"/>
      </w:tblGrid>
      <w:tr w:rsidR="008D3FED" w:rsidRPr="008D3FED" w14:paraId="24A3DCC3" w14:textId="77777777" w:rsidTr="008D3FED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1B830" w14:textId="77777777" w:rsidR="008D3FED" w:rsidRPr="008D3FED" w:rsidRDefault="008D3FED" w:rsidP="008D3FED">
            <w:pPr>
              <w:rPr>
                <w:b/>
                <w:bCs/>
              </w:rPr>
            </w:pPr>
            <w:r w:rsidRPr="008D3FED">
              <w:rPr>
                <w:b/>
                <w:bCs/>
              </w:rPr>
              <w:t>LED Wiring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3C3A9" w14:textId="77777777" w:rsidR="008D3FED" w:rsidRPr="008D3FED" w:rsidRDefault="008D3FED" w:rsidP="008D3FED">
            <w:pPr>
              <w:rPr>
                <w:b/>
                <w:bCs/>
              </w:rPr>
            </w:pPr>
            <w:r w:rsidRPr="008D3FED">
              <w:rPr>
                <w:b/>
                <w:bCs/>
              </w:rPr>
              <w:t>LED ON when pin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5E30A" w14:textId="77777777" w:rsidR="008D3FED" w:rsidRPr="008D3FED" w:rsidRDefault="008D3FED" w:rsidP="008D3FED">
            <w:pPr>
              <w:rPr>
                <w:b/>
                <w:bCs/>
              </w:rPr>
            </w:pPr>
            <w:proofErr w:type="spellStart"/>
            <w:r w:rsidRPr="008D3FED">
              <w:rPr>
                <w:b/>
                <w:bCs/>
              </w:rPr>
              <w:t>digitalRead</w:t>
            </w:r>
            <w:proofErr w:type="spellEnd"/>
          </w:p>
        </w:tc>
      </w:tr>
      <w:tr w:rsidR="008D3FED" w:rsidRPr="008D3FED" w14:paraId="559C28FF" w14:textId="77777777" w:rsidTr="008D3FED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EE6B" w14:textId="77777777" w:rsidR="008D3FED" w:rsidRPr="008D3FED" w:rsidRDefault="008D3FED" w:rsidP="008D3FED">
            <w:r w:rsidRPr="008D3FED">
              <w:t>Sourcing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F66F3" w14:textId="77777777" w:rsidR="008D3FED" w:rsidRPr="008D3FED" w:rsidRDefault="008D3FED" w:rsidP="008D3FED">
            <w:r w:rsidRPr="008D3FED">
              <w:t>HIGH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1283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3738" w14:textId="77777777" w:rsidR="008D3FED" w:rsidRPr="008D3FED" w:rsidRDefault="008D3FED" w:rsidP="008D3FED">
            <w:r w:rsidRPr="008D3FED">
              <w:t>HIGH</w:t>
            </w:r>
          </w:p>
        </w:tc>
      </w:tr>
      <w:tr w:rsidR="008D3FED" w:rsidRPr="008D3FED" w14:paraId="6D8B2F5D" w14:textId="77777777" w:rsidTr="008D3FED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62C3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DADAE" w14:textId="77777777" w:rsidR="008D3FED" w:rsidRPr="008D3FED" w:rsidRDefault="008D3FED" w:rsidP="008D3FED">
            <w:r w:rsidRPr="008D3FED">
              <w:t>Sinking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62C3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CD64" w14:textId="77777777" w:rsidR="008D3FED" w:rsidRPr="008D3FED" w:rsidRDefault="008D3FED" w:rsidP="008D3FED">
            <w:r w:rsidRPr="008D3FED">
              <w:t>LOW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262C3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065B9" w14:textId="77777777" w:rsidR="008D3FED" w:rsidRPr="008D3FED" w:rsidRDefault="008D3FED" w:rsidP="008D3FED">
            <w:r w:rsidRPr="008D3FED">
              <w:t>LOW</w:t>
            </w:r>
          </w:p>
        </w:tc>
      </w:tr>
    </w:tbl>
    <w:p w14:paraId="0FA4F5BA" w14:textId="77777777" w:rsidR="008D3FED" w:rsidRPr="008D3FED" w:rsidRDefault="008D3FED" w:rsidP="008D3FED">
      <w:r w:rsidRPr="008D3FED">
        <w:pict w14:anchorId="29E2CBD3">
          <v:rect id="_x0000_i1072" style="width:0;height:3pt" o:hralign="center" o:hrstd="t" o:hrnoshade="t" o:hr="t" fillcolor="#d1d7e0" stroked="f"/>
        </w:pict>
      </w:r>
    </w:p>
    <w:p w14:paraId="4673AC9F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6. Checklist</w:t>
      </w:r>
    </w:p>
    <w:p w14:paraId="5EB2379C" w14:textId="77777777" w:rsidR="008D3FED" w:rsidRPr="008D3FED" w:rsidRDefault="008D3FED" w:rsidP="008D3FED">
      <w:pPr>
        <w:numPr>
          <w:ilvl w:val="0"/>
          <w:numId w:val="5"/>
        </w:numPr>
      </w:pPr>
      <w:r w:rsidRPr="008D3FED">
        <w:t> Confirm wiring method</w:t>
      </w:r>
    </w:p>
    <w:p w14:paraId="760C526E" w14:textId="77777777" w:rsidR="008D3FED" w:rsidRPr="008D3FED" w:rsidRDefault="008D3FED" w:rsidP="008D3FED">
      <w:pPr>
        <w:numPr>
          <w:ilvl w:val="0"/>
          <w:numId w:val="5"/>
        </w:numPr>
      </w:pPr>
      <w:r w:rsidRPr="008D3FED">
        <w:t> Adjust assertions to match</w:t>
      </w:r>
    </w:p>
    <w:p w14:paraId="51C34257" w14:textId="77777777" w:rsidR="008D3FED" w:rsidRPr="008D3FED" w:rsidRDefault="008D3FED" w:rsidP="008D3FED">
      <w:pPr>
        <w:numPr>
          <w:ilvl w:val="0"/>
          <w:numId w:val="5"/>
        </w:numPr>
      </w:pPr>
      <w:r w:rsidRPr="008D3FED">
        <w:lastRenderedPageBreak/>
        <w:t> Optionally use helper function for clarity</w:t>
      </w:r>
    </w:p>
    <w:p w14:paraId="4AD4F186" w14:textId="77777777" w:rsidR="008D3FED" w:rsidRPr="008D3FED" w:rsidRDefault="008D3FED" w:rsidP="008D3FED">
      <w:r w:rsidRPr="008D3FED">
        <w:pict w14:anchorId="7CB21FF6">
          <v:rect id="_x0000_i1073" style="width:0;height:3pt" o:hralign="center" o:hrstd="t" o:hrnoshade="t" o:hr="t" fillcolor="#d1d7e0" stroked="f"/>
        </w:pict>
      </w:r>
    </w:p>
    <w:p w14:paraId="66428D6D" w14:textId="77777777" w:rsidR="008D3FED" w:rsidRPr="008D3FED" w:rsidRDefault="008D3FED" w:rsidP="008D3FED">
      <w:pPr>
        <w:rPr>
          <w:b/>
          <w:bCs/>
        </w:rPr>
      </w:pPr>
      <w:r w:rsidRPr="008D3FED">
        <w:rPr>
          <w:b/>
          <w:bCs/>
        </w:rPr>
        <w:t>Next Step</w:t>
      </w:r>
    </w:p>
    <w:p w14:paraId="22387015" w14:textId="77777777" w:rsidR="008D3FED" w:rsidRPr="008D3FED" w:rsidRDefault="008D3FED" w:rsidP="008D3FED">
      <w:r w:rsidRPr="008D3FED">
        <w:t>Update your test assertions to check for LOW when you expect the LED to be ON (if you're using current sinking), re-upload, and your test will pass!</w:t>
      </w:r>
    </w:p>
    <w:p w14:paraId="6A30952A" w14:textId="77777777" w:rsidR="008D3FED" w:rsidRPr="008D3FED" w:rsidRDefault="008D3FED" w:rsidP="008D3FED">
      <w:r w:rsidRPr="008D3FED">
        <w:t>If you want, paste a photo or schematic of your LED wiring for confirmation.</w:t>
      </w:r>
    </w:p>
    <w:p w14:paraId="7749CBE1" w14:textId="77777777" w:rsidR="005227A3" w:rsidRDefault="005227A3"/>
    <w:sectPr w:rsidR="005227A3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7D3B"/>
    <w:multiLevelType w:val="multilevel"/>
    <w:tmpl w:val="234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13AF"/>
    <w:multiLevelType w:val="multilevel"/>
    <w:tmpl w:val="AFC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5244"/>
    <w:multiLevelType w:val="multilevel"/>
    <w:tmpl w:val="8DA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738AE"/>
    <w:multiLevelType w:val="multilevel"/>
    <w:tmpl w:val="641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9567E"/>
    <w:multiLevelType w:val="multilevel"/>
    <w:tmpl w:val="F4B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00183">
    <w:abstractNumId w:val="0"/>
  </w:num>
  <w:num w:numId="2" w16cid:durableId="1758864029">
    <w:abstractNumId w:val="3"/>
  </w:num>
  <w:num w:numId="3" w16cid:durableId="784731785">
    <w:abstractNumId w:val="1"/>
  </w:num>
  <w:num w:numId="4" w16cid:durableId="1802259876">
    <w:abstractNumId w:val="4"/>
  </w:num>
  <w:num w:numId="5" w16cid:durableId="159759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6D"/>
    <w:rsid w:val="0003582E"/>
    <w:rsid w:val="001E026D"/>
    <w:rsid w:val="003243B4"/>
    <w:rsid w:val="004F2204"/>
    <w:rsid w:val="005227A3"/>
    <w:rsid w:val="008D3FED"/>
    <w:rsid w:val="009E320E"/>
    <w:rsid w:val="00AC3951"/>
    <w:rsid w:val="00E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0BAC2-967F-4422-8C3C-2C354D3D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8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67018261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463206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79918239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311390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52413014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44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01853315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724060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80636218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289578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33110288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2</cp:revision>
  <dcterms:created xsi:type="dcterms:W3CDTF">2025-05-30T11:10:00Z</dcterms:created>
  <dcterms:modified xsi:type="dcterms:W3CDTF">2025-05-30T11:10:00Z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2025-05-30T11:10:47Z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8a4521c7-8036-43b9-a118-076232847f68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