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51144" w14:textId="77777777" w:rsidR="00EB27C5" w:rsidRDefault="00EB27C5">
      <w:pPr>
        <w:rPr>
          <w:lang w:val="nn-NO"/>
        </w:rPr>
      </w:pPr>
    </w:p>
    <w:p w14:paraId="1C041AC6" w14:textId="77777777" w:rsidR="00EB27C5" w:rsidRDefault="00EB27C5">
      <w:pPr>
        <w:sectPr w:rsidR="00EB27C5">
          <w:footerReference w:type="default" r:id="rId7"/>
          <w:pgSz w:w="11906" w:h="16838"/>
          <w:pgMar w:top="1134" w:right="1134" w:bottom="1693" w:left="1134" w:header="0" w:footer="1134" w:gutter="0"/>
          <w:cols w:space="708"/>
          <w:formProt w:val="0"/>
          <w:docGrid w:linePitch="600" w:charSpace="32768"/>
        </w:sectPr>
      </w:pPr>
    </w:p>
    <w:p w14:paraId="6483E9D5" w14:textId="77777777" w:rsidR="00EB27C5" w:rsidRDefault="00000000">
      <w:pPr>
        <w:pStyle w:val="Overskrift1"/>
      </w:pPr>
      <w:r>
        <w:t xml:space="preserve">Avtale om overføring av bruksrett for </w:t>
      </w:r>
      <w:proofErr w:type="spellStart"/>
      <w:r>
        <w:t>tekstar</w:t>
      </w:r>
      <w:proofErr w:type="spellEnd"/>
    </w:p>
    <w:p w14:paraId="33AE6A4B" w14:textId="77777777" w:rsidR="00EB27C5" w:rsidRDefault="00000000">
      <w:pPr>
        <w:pStyle w:val="Overskrift2"/>
      </w:pPr>
      <w:bookmarkStart w:id="0" w:name="Avtalepartar"/>
      <w:bookmarkEnd w:id="0"/>
      <w:proofErr w:type="spellStart"/>
      <w:r>
        <w:t>Avtalepartar</w:t>
      </w:r>
      <w:proofErr w:type="spellEnd"/>
    </w:p>
    <w:p w14:paraId="453097E3" w14:textId="77777777" w:rsidR="00EB27C5" w:rsidRDefault="00000000">
      <w:pPr>
        <w:pStyle w:val="Overskrift3"/>
      </w:pPr>
      <w:bookmarkStart w:id="1" w:name="Dei+som+overfører+bruksrett+("/>
      <w:bookmarkEnd w:id="1"/>
      <w:r>
        <w:t>Dei som overfører bruksrett (</w:t>
      </w:r>
      <w:proofErr w:type="spellStart"/>
      <w:r>
        <w:t>avgjevar</w:t>
      </w:r>
      <w:proofErr w:type="spellEnd"/>
      <w:r>
        <w:t>)</w:t>
      </w:r>
    </w:p>
    <w:tbl>
      <w:tblPr>
        <w:tblW w:w="9579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396"/>
        <w:gridCol w:w="6183"/>
      </w:tblGrid>
      <w:tr w:rsidR="00EB27C5" w14:paraId="281665DD" w14:textId="77777777">
        <w:tc>
          <w:tcPr>
            <w:tcW w:w="3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43FB4BB" w14:textId="77777777" w:rsidR="00EB27C5" w:rsidRDefault="00000000">
            <w:pPr>
              <w:pStyle w:val="TableHeading"/>
            </w:pPr>
            <w:r>
              <w:t>Rolle:</w:t>
            </w:r>
          </w:p>
        </w:tc>
        <w:tc>
          <w:tcPr>
            <w:tcW w:w="6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055EE5" w14:textId="64B8D06F" w:rsidR="00EB27C5" w:rsidRDefault="00000000">
            <w:pPr>
              <w:pStyle w:val="TableHeading"/>
            </w:pPr>
            <w:proofErr w:type="spellStart"/>
            <w:r>
              <w:t>Forfattar</w:t>
            </w:r>
            <w:r w:rsidR="00A55C3F">
              <w:t>s</w:t>
            </w:r>
            <w:proofErr w:type="spellEnd"/>
            <w:r w:rsidR="00A55C3F">
              <w:t xml:space="preserve"> arvinger</w:t>
            </w:r>
          </w:p>
        </w:tc>
      </w:tr>
      <w:tr w:rsidR="00EB27C5" w14:paraId="4C622933" w14:textId="77777777"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E4E8D9F" w14:textId="77777777" w:rsidR="00EB27C5" w:rsidRDefault="00000000">
            <w:pPr>
              <w:pStyle w:val="TableContents"/>
            </w:pPr>
            <w:proofErr w:type="spellStart"/>
            <w:r>
              <w:t>Namn</w:t>
            </w:r>
            <w:proofErr w:type="spellEnd"/>
            <w:r>
              <w:t>:</w:t>
            </w:r>
          </w:p>
        </w:tc>
        <w:tc>
          <w:tcPr>
            <w:tcW w:w="6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9C11C3" w14:textId="23C86337" w:rsidR="00EB27C5" w:rsidRPr="00A55C3F" w:rsidRDefault="00A55C3F">
            <w:pPr>
              <w:pStyle w:val="TableContents"/>
              <w:rPr>
                <w:lang w:val="se-NO"/>
              </w:rPr>
            </w:pPr>
            <w:r>
              <w:rPr>
                <w:lang w:val="se-NO"/>
              </w:rPr>
              <w:t>Halvard Jacobsen og Nils Johan Jacobsen</w:t>
            </w:r>
          </w:p>
        </w:tc>
      </w:tr>
      <w:tr w:rsidR="00EB27C5" w14:paraId="5CD46D3E" w14:textId="77777777"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CD36EAE" w14:textId="77777777" w:rsidR="00EB27C5" w:rsidRDefault="00000000">
            <w:pPr>
              <w:pStyle w:val="TableContents"/>
            </w:pPr>
            <w:r>
              <w:t>Adresse:</w:t>
            </w:r>
          </w:p>
        </w:tc>
        <w:tc>
          <w:tcPr>
            <w:tcW w:w="6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49EB4C" w14:textId="75511223" w:rsidR="00EB27C5" w:rsidRPr="00A55C3F" w:rsidRDefault="00EB27C5">
            <w:pPr>
              <w:pStyle w:val="TableContents"/>
              <w:rPr>
                <w:lang w:val="se-NO"/>
              </w:rPr>
            </w:pPr>
          </w:p>
        </w:tc>
      </w:tr>
      <w:tr w:rsidR="00EB27C5" w14:paraId="7989C21A" w14:textId="77777777"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C6FCAEC" w14:textId="77777777" w:rsidR="00EB27C5" w:rsidRDefault="00000000">
            <w:pPr>
              <w:pStyle w:val="TableContents"/>
            </w:pPr>
            <w:r>
              <w:t>Postnummer og -stad:</w:t>
            </w:r>
          </w:p>
        </w:tc>
        <w:tc>
          <w:tcPr>
            <w:tcW w:w="6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C8B30D" w14:textId="090D071B" w:rsidR="00EB27C5" w:rsidRPr="00A55C3F" w:rsidRDefault="00EB27C5">
            <w:pPr>
              <w:pStyle w:val="TableContents"/>
            </w:pPr>
          </w:p>
        </w:tc>
      </w:tr>
    </w:tbl>
    <w:p w14:paraId="0E91F6CD" w14:textId="77777777" w:rsidR="00EB27C5" w:rsidRDefault="00000000">
      <w:pPr>
        <w:pStyle w:val="Overskrift3"/>
      </w:pPr>
      <w:bookmarkStart w:id="2" w:name="Den+som+får+bruksrett+("/>
      <w:bookmarkEnd w:id="2"/>
      <w:r>
        <w:t>Den som får bruksrett (</w:t>
      </w:r>
      <w:proofErr w:type="spellStart"/>
      <w:r>
        <w:t>mottakar</w:t>
      </w:r>
      <w:proofErr w:type="spellEnd"/>
      <w:r>
        <w:t>)</w:t>
      </w:r>
    </w:p>
    <w:tbl>
      <w:tblPr>
        <w:tblW w:w="9579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396"/>
        <w:gridCol w:w="6183"/>
      </w:tblGrid>
      <w:tr w:rsidR="00EB27C5" w14:paraId="6CCDAB41" w14:textId="77777777">
        <w:tc>
          <w:tcPr>
            <w:tcW w:w="3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0B5C202" w14:textId="77777777" w:rsidR="00EB27C5" w:rsidRDefault="00000000">
            <w:pPr>
              <w:pStyle w:val="TableContents"/>
            </w:pPr>
            <w:proofErr w:type="spellStart"/>
            <w:r>
              <w:t>Namn</w:t>
            </w:r>
            <w:proofErr w:type="spellEnd"/>
          </w:p>
        </w:tc>
        <w:tc>
          <w:tcPr>
            <w:tcW w:w="6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E08EA9" w14:textId="77777777" w:rsidR="00EB27C5" w:rsidRDefault="00000000">
            <w:pPr>
              <w:pStyle w:val="TableContents"/>
            </w:pPr>
            <w:proofErr w:type="spellStart"/>
            <w:r>
              <w:t>Sámediggi</w:t>
            </w:r>
            <w:proofErr w:type="spellEnd"/>
            <w:r>
              <w:t xml:space="preserve"> · Sametinget</w:t>
            </w:r>
          </w:p>
        </w:tc>
      </w:tr>
      <w:tr w:rsidR="00EB27C5" w14:paraId="51CE6AA1" w14:textId="77777777"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92FCFDB" w14:textId="77777777" w:rsidR="00EB27C5" w:rsidRDefault="00000000">
            <w:pPr>
              <w:pStyle w:val="TableContents"/>
            </w:pPr>
            <w:r>
              <w:t>Adresse</w:t>
            </w:r>
          </w:p>
        </w:tc>
        <w:tc>
          <w:tcPr>
            <w:tcW w:w="6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45C61F" w14:textId="77777777" w:rsidR="00EB27C5" w:rsidRDefault="00000000">
            <w:pPr>
              <w:pStyle w:val="TableContents"/>
            </w:pPr>
            <w:proofErr w:type="spellStart"/>
            <w:r>
              <w:t>Ávjovárgeaidnu</w:t>
            </w:r>
            <w:proofErr w:type="spellEnd"/>
            <w:r>
              <w:t xml:space="preserve"> 50</w:t>
            </w:r>
          </w:p>
        </w:tc>
      </w:tr>
      <w:tr w:rsidR="00EB27C5" w14:paraId="6C09566A" w14:textId="77777777"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6DD7462" w14:textId="77777777" w:rsidR="00EB27C5" w:rsidRDefault="00000000">
            <w:pPr>
              <w:pStyle w:val="TableContents"/>
            </w:pPr>
            <w:r>
              <w:t>Postnummer og -stad</w:t>
            </w:r>
          </w:p>
        </w:tc>
        <w:tc>
          <w:tcPr>
            <w:tcW w:w="6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C6C1E6" w14:textId="77777777" w:rsidR="00EB27C5" w:rsidRDefault="00000000">
            <w:pPr>
              <w:pStyle w:val="TableContents"/>
            </w:pPr>
            <w:r>
              <w:t>N-9730 Karasjok</w:t>
            </w:r>
          </w:p>
        </w:tc>
      </w:tr>
    </w:tbl>
    <w:p w14:paraId="3D4513BF" w14:textId="77777777" w:rsidR="00EB27C5" w:rsidRDefault="00000000">
      <w:pPr>
        <w:pStyle w:val="Overskrift2"/>
        <w:numPr>
          <w:ilvl w:val="0"/>
          <w:numId w:val="0"/>
        </w:numPr>
      </w:pPr>
      <w:r>
        <w:br w:type="page"/>
      </w:r>
    </w:p>
    <w:p w14:paraId="1E136E51" w14:textId="77777777" w:rsidR="00EB27C5" w:rsidRDefault="00000000">
      <w:pPr>
        <w:pStyle w:val="Overskrift2"/>
      </w:pPr>
      <w:bookmarkStart w:id="3" w:name="Meininga+med+denne+avtalen"/>
      <w:bookmarkEnd w:id="3"/>
      <w:r>
        <w:lastRenderedPageBreak/>
        <w:t>Meininga med denne avtalen</w:t>
      </w:r>
    </w:p>
    <w:p w14:paraId="6A7BCA6D" w14:textId="77777777" w:rsidR="00EB27C5" w:rsidRDefault="00000000">
      <w:pPr>
        <w:pStyle w:val="Brdtekst"/>
      </w:pPr>
      <w:r>
        <w:t xml:space="preserve">2.1. Denne avtalen gjeld bruksrett for </w:t>
      </w:r>
      <w:proofErr w:type="spellStart"/>
      <w:r>
        <w:t>tekstar</w:t>
      </w:r>
      <w:proofErr w:type="spellEnd"/>
      <w:r>
        <w:t xml:space="preserve"> som er eller blir overført til elektronisk form. </w:t>
      </w:r>
      <w:proofErr w:type="spellStart"/>
      <w:r>
        <w:t>Mottakaren</w:t>
      </w:r>
      <w:proofErr w:type="spellEnd"/>
      <w:r>
        <w:t xml:space="preserve"> kan </w:t>
      </w:r>
      <w:proofErr w:type="spellStart"/>
      <w:r>
        <w:t>leggje</w:t>
      </w:r>
      <w:proofErr w:type="spellEnd"/>
      <w:r>
        <w:t xml:space="preserve"> den i si tekstsamling og bruke den til </w:t>
      </w:r>
      <w:proofErr w:type="spellStart"/>
      <w:r>
        <w:t>forskingsføremål</w:t>
      </w:r>
      <w:proofErr w:type="spellEnd"/>
      <w:r>
        <w:t xml:space="preserve"> og/eller for å utvikle språkteknologiske program.</w:t>
      </w:r>
    </w:p>
    <w:p w14:paraId="2A11AFDC" w14:textId="77777777" w:rsidR="00EB27C5" w:rsidRDefault="00000000">
      <w:pPr>
        <w:pStyle w:val="Brdtekst"/>
      </w:pPr>
      <w:r>
        <w:t xml:space="preserve">2.2 </w:t>
      </w:r>
      <w:proofErr w:type="spellStart"/>
      <w:r>
        <w:t>Avgjevarane</w:t>
      </w:r>
      <w:proofErr w:type="spellEnd"/>
      <w:r>
        <w:t xml:space="preserve"> </w:t>
      </w:r>
      <w:proofErr w:type="spellStart"/>
      <w:r>
        <w:t>forsikrar</w:t>
      </w:r>
      <w:proofErr w:type="spellEnd"/>
      <w:r>
        <w:t xml:space="preserve"> at </w:t>
      </w:r>
      <w:proofErr w:type="spellStart"/>
      <w:r>
        <w:t>dei</w:t>
      </w:r>
      <w:proofErr w:type="spellEnd"/>
      <w:r>
        <w:t xml:space="preserve"> har rett til å </w:t>
      </w:r>
      <w:proofErr w:type="spellStart"/>
      <w:r>
        <w:t>gje</w:t>
      </w:r>
      <w:proofErr w:type="spellEnd"/>
      <w:r>
        <w:t xml:space="preserve"> </w:t>
      </w:r>
      <w:proofErr w:type="spellStart"/>
      <w:r>
        <w:t>mottakar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tekstane</w:t>
      </w:r>
      <w:proofErr w:type="spellEnd"/>
      <w:r>
        <w:t xml:space="preserve"> som denne kontrakten gjeld for.</w:t>
      </w:r>
    </w:p>
    <w:p w14:paraId="039452DB" w14:textId="77777777" w:rsidR="00EB27C5" w:rsidRDefault="00000000">
      <w:pPr>
        <w:pStyle w:val="Overskrift2"/>
      </w:pPr>
      <w:bookmarkStart w:id="4" w:name="Omfanget+av+bruksretten"/>
      <w:bookmarkEnd w:id="4"/>
      <w:r>
        <w:t>Omfanget av bruksretten</w:t>
      </w:r>
    </w:p>
    <w:p w14:paraId="6C3B5D6B" w14:textId="77777777" w:rsidR="00EB27C5" w:rsidRDefault="00000000">
      <w:pPr>
        <w:pStyle w:val="Brdtekst"/>
      </w:pPr>
      <w:r>
        <w:t xml:space="preserve">3.1 </w:t>
      </w:r>
      <w:proofErr w:type="spellStart"/>
      <w:r>
        <w:t>Tekstane</w:t>
      </w:r>
      <w:proofErr w:type="spellEnd"/>
      <w:r>
        <w:t xml:space="preserve"> som får bruksretten sin overført blir lista opp i denne kontrakten.</w:t>
      </w:r>
    </w:p>
    <w:p w14:paraId="3C7BC51D" w14:textId="77777777" w:rsidR="00EB27C5" w:rsidRDefault="00000000">
      <w:pPr>
        <w:pStyle w:val="Brdtekst"/>
      </w:pPr>
      <w:r>
        <w:t xml:space="preserve">3.2 Opphavsretten og den immaterielle retten til </w:t>
      </w:r>
      <w:proofErr w:type="spellStart"/>
      <w:r>
        <w:t>desse</w:t>
      </w:r>
      <w:proofErr w:type="spellEnd"/>
      <w:r>
        <w:t xml:space="preserve"> </w:t>
      </w:r>
      <w:proofErr w:type="spellStart"/>
      <w:r>
        <w:t>tekstane</w:t>
      </w:r>
      <w:proofErr w:type="spellEnd"/>
      <w:r>
        <w:t xml:space="preserve"> høyrer til </w:t>
      </w:r>
      <w:proofErr w:type="spellStart"/>
      <w:r>
        <w:t>avgjevaren</w:t>
      </w:r>
      <w:proofErr w:type="spellEnd"/>
      <w:r>
        <w:t>.</w:t>
      </w:r>
    </w:p>
    <w:p w14:paraId="7345AB18" w14:textId="77777777" w:rsidR="00EB27C5" w:rsidRDefault="00000000">
      <w:pPr>
        <w:pStyle w:val="Brdtekst"/>
      </w:pPr>
      <w:r>
        <w:t xml:space="preserve">3.3 </w:t>
      </w:r>
      <w:proofErr w:type="spellStart"/>
      <w:r>
        <w:t>Mottakaren</w:t>
      </w:r>
      <w:proofErr w:type="spellEnd"/>
      <w:r>
        <w:t xml:space="preserve"> får en ikke-eksklusiv rett til, </w:t>
      </w:r>
      <w:proofErr w:type="spellStart"/>
      <w:r>
        <w:t>utan</w:t>
      </w:r>
      <w:proofErr w:type="spellEnd"/>
      <w:r>
        <w:t xml:space="preserve"> å betale </w:t>
      </w:r>
      <w:proofErr w:type="spellStart"/>
      <w:r>
        <w:t>avgjevaren</w:t>
      </w:r>
      <w:proofErr w:type="spellEnd"/>
      <w:r>
        <w:t xml:space="preserve"> for denne retten, å </w:t>
      </w:r>
      <w:proofErr w:type="spellStart"/>
      <w:r>
        <w:t>leggje</w:t>
      </w:r>
      <w:proofErr w:type="spellEnd"/>
      <w:r>
        <w:t xml:space="preserve"> </w:t>
      </w:r>
      <w:proofErr w:type="spellStart"/>
      <w:r>
        <w:t>tekstane</w:t>
      </w:r>
      <w:proofErr w:type="spellEnd"/>
      <w:r>
        <w:t xml:space="preserve"> til tekstsamlinga si. For å </w:t>
      </w:r>
      <w:proofErr w:type="spellStart"/>
      <w:r>
        <w:t>gjere</w:t>
      </w:r>
      <w:proofErr w:type="spellEnd"/>
      <w:r>
        <w:t xml:space="preserve"> dette kan </w:t>
      </w:r>
      <w:proofErr w:type="spellStart"/>
      <w:r>
        <w:t>tekstane</w:t>
      </w:r>
      <w:proofErr w:type="spellEnd"/>
      <w:r>
        <w:t xml:space="preserve"> bli handsama både manuelt og maskinelt, men på </w:t>
      </w:r>
      <w:proofErr w:type="spellStart"/>
      <w:r>
        <w:t>ein</w:t>
      </w:r>
      <w:proofErr w:type="spellEnd"/>
      <w:r>
        <w:t xml:space="preserve"> slik måte at </w:t>
      </w:r>
      <w:proofErr w:type="spellStart"/>
      <w:r>
        <w:t>innhaldet</w:t>
      </w:r>
      <w:proofErr w:type="spellEnd"/>
      <w:r>
        <w:t xml:space="preserve"> </w:t>
      </w:r>
      <w:proofErr w:type="spellStart"/>
      <w:r>
        <w:t>deira</w:t>
      </w:r>
      <w:proofErr w:type="spellEnd"/>
      <w:r>
        <w:t xml:space="preserve"> </w:t>
      </w:r>
      <w:proofErr w:type="spellStart"/>
      <w:r>
        <w:t>ikkje</w:t>
      </w:r>
      <w:proofErr w:type="spellEnd"/>
      <w:r>
        <w:t xml:space="preserve"> blir endra. Til </w:t>
      </w:r>
      <w:proofErr w:type="spellStart"/>
      <w:r>
        <w:t>tekstane</w:t>
      </w:r>
      <w:proofErr w:type="spellEnd"/>
      <w:r>
        <w:t xml:space="preserve"> er det likevel </w:t>
      </w:r>
      <w:proofErr w:type="spellStart"/>
      <w:r>
        <w:t>mogleg</w:t>
      </w:r>
      <w:proofErr w:type="spellEnd"/>
      <w:r>
        <w:t xml:space="preserve"> å </w:t>
      </w:r>
      <w:proofErr w:type="spellStart"/>
      <w:r>
        <w:t>leggje</w:t>
      </w:r>
      <w:proofErr w:type="spellEnd"/>
      <w:r>
        <w:t xml:space="preserve"> til koding som </w:t>
      </w:r>
      <w:proofErr w:type="spellStart"/>
      <w:r>
        <w:t>trengst</w:t>
      </w:r>
      <w:proofErr w:type="spellEnd"/>
      <w:r>
        <w:t xml:space="preserve"> for den </w:t>
      </w:r>
      <w:proofErr w:type="spellStart"/>
      <w:r>
        <w:t>vitskaplege</w:t>
      </w:r>
      <w:proofErr w:type="spellEnd"/>
      <w:r>
        <w:t xml:space="preserve"> granskinga, eller EDB-handsaminga, slik som informasjon om </w:t>
      </w:r>
      <w:proofErr w:type="spellStart"/>
      <w:r>
        <w:t>setningar</w:t>
      </w:r>
      <w:proofErr w:type="spellEnd"/>
      <w:r>
        <w:t xml:space="preserve">, avsnitt, ordklasse, og andre </w:t>
      </w:r>
      <w:proofErr w:type="spellStart"/>
      <w:r>
        <w:t>språklege</w:t>
      </w:r>
      <w:proofErr w:type="spellEnd"/>
      <w:r>
        <w:t xml:space="preserve"> </w:t>
      </w:r>
      <w:proofErr w:type="spellStart"/>
      <w:r>
        <w:t>eigenskapar</w:t>
      </w:r>
      <w:proofErr w:type="spellEnd"/>
      <w:r>
        <w:t xml:space="preserve"> eller anna klassifisering.</w:t>
      </w:r>
    </w:p>
    <w:p w14:paraId="52C1B573" w14:textId="77777777" w:rsidR="00EB27C5" w:rsidRDefault="00000000">
      <w:pPr>
        <w:pStyle w:val="Brdtekst"/>
      </w:pPr>
      <w:r>
        <w:t xml:space="preserve">3.4 </w:t>
      </w:r>
      <w:proofErr w:type="spellStart"/>
      <w:r>
        <w:t>Avgjevarane</w:t>
      </w:r>
      <w:proofErr w:type="spellEnd"/>
      <w:r>
        <w:t xml:space="preserve"> får </w:t>
      </w:r>
      <w:proofErr w:type="spellStart"/>
      <w:r>
        <w:t>ikkje</w:t>
      </w:r>
      <w:proofErr w:type="spellEnd"/>
      <w:r>
        <w:t xml:space="preserve"> opphavsrett eller andre immaterielle </w:t>
      </w:r>
      <w:proofErr w:type="spellStart"/>
      <w:r>
        <w:t>rettar</w:t>
      </w:r>
      <w:proofErr w:type="spellEnd"/>
      <w:r>
        <w:t xml:space="preserve"> til forskingsresultata som kjem som </w:t>
      </w:r>
      <w:proofErr w:type="spellStart"/>
      <w:r>
        <w:t>eit</w:t>
      </w:r>
      <w:proofErr w:type="spellEnd"/>
      <w:r>
        <w:t xml:space="preserve"> resultat av handsaminga av </w:t>
      </w:r>
      <w:proofErr w:type="spellStart"/>
      <w:r>
        <w:t>tekstane</w:t>
      </w:r>
      <w:proofErr w:type="spellEnd"/>
      <w:r>
        <w:t xml:space="preserve">. </w:t>
      </w:r>
      <w:proofErr w:type="spellStart"/>
      <w:r>
        <w:t>Avgjevarane</w:t>
      </w:r>
      <w:proofErr w:type="spellEnd"/>
      <w:r>
        <w:t xml:space="preserve"> skal likevel bli presentert i brosjyrer og dokumentasjon for tekstsamlinga.</w:t>
      </w:r>
    </w:p>
    <w:p w14:paraId="6C5ACED2" w14:textId="77777777" w:rsidR="00EB27C5" w:rsidRDefault="00000000">
      <w:pPr>
        <w:pStyle w:val="Brdtekst"/>
      </w:pPr>
      <w:r>
        <w:t xml:space="preserve">3.5 </w:t>
      </w:r>
      <w:proofErr w:type="spellStart"/>
      <w:r>
        <w:t>Mottakar</w:t>
      </w:r>
      <w:proofErr w:type="spellEnd"/>
      <w:r>
        <w:t xml:space="preserve"> kan lagre </w:t>
      </w:r>
      <w:proofErr w:type="spellStart"/>
      <w:r>
        <w:t>tekstane</w:t>
      </w:r>
      <w:proofErr w:type="spellEnd"/>
      <w:r>
        <w:t xml:space="preserve"> på eiga datamaskin og/eller plassere </w:t>
      </w:r>
      <w:proofErr w:type="spellStart"/>
      <w:r>
        <w:t>tekstane</w:t>
      </w:r>
      <w:proofErr w:type="spellEnd"/>
      <w:r>
        <w:t xml:space="preserve"> hos </w:t>
      </w:r>
      <w:proofErr w:type="spellStart"/>
      <w:r>
        <w:t>ein</w:t>
      </w:r>
      <w:proofErr w:type="spellEnd"/>
      <w:r>
        <w:t xml:space="preserve"> ekstern datasentral. </w:t>
      </w:r>
      <w:proofErr w:type="spellStart"/>
      <w:r>
        <w:t>Mottakar</w:t>
      </w:r>
      <w:proofErr w:type="spellEnd"/>
      <w:r>
        <w:t xml:space="preserve"> </w:t>
      </w:r>
      <w:proofErr w:type="spellStart"/>
      <w:r>
        <w:t>forpliktar</w:t>
      </w:r>
      <w:proofErr w:type="spellEnd"/>
      <w:r>
        <w:t xml:space="preserve"> seg til å sikre at </w:t>
      </w:r>
      <w:proofErr w:type="spellStart"/>
      <w:r>
        <w:t>tekstane</w:t>
      </w:r>
      <w:proofErr w:type="spellEnd"/>
      <w:r>
        <w:t xml:space="preserve"> sin datatryggleik og vilkåra og pliktene som </w:t>
      </w:r>
      <w:proofErr w:type="spellStart"/>
      <w:r>
        <w:t>fylgjer</w:t>
      </w:r>
      <w:proofErr w:type="spellEnd"/>
      <w:r>
        <w:t xml:space="preserve"> av denne kontrakten blir oppfylt.</w:t>
      </w:r>
    </w:p>
    <w:p w14:paraId="72BD4A84" w14:textId="77777777" w:rsidR="00EB27C5" w:rsidRDefault="00000000">
      <w:pPr>
        <w:pStyle w:val="Brdtekst"/>
      </w:pPr>
      <w:r>
        <w:t xml:space="preserve">3.6 </w:t>
      </w:r>
      <w:proofErr w:type="spellStart"/>
      <w:r>
        <w:t>Mottakar</w:t>
      </w:r>
      <w:proofErr w:type="spellEnd"/>
      <w:r>
        <w:t xml:space="preserve"> har </w:t>
      </w:r>
      <w:proofErr w:type="spellStart"/>
      <w:r>
        <w:t>ikkje</w:t>
      </w:r>
      <w:proofErr w:type="spellEnd"/>
      <w:r>
        <w:t xml:space="preserve"> rett til å </w:t>
      </w:r>
      <w:proofErr w:type="spellStart"/>
      <w:r>
        <w:t>gje</w:t>
      </w:r>
      <w:proofErr w:type="spellEnd"/>
      <w:r>
        <w:t xml:space="preserve"> </w:t>
      </w:r>
      <w:proofErr w:type="spellStart"/>
      <w:r>
        <w:t>tekstar</w:t>
      </w:r>
      <w:proofErr w:type="spellEnd"/>
      <w:r>
        <w:t xml:space="preserve">, </w:t>
      </w:r>
      <w:proofErr w:type="spellStart"/>
      <w:r>
        <w:t>kopiar</w:t>
      </w:r>
      <w:proofErr w:type="spellEnd"/>
      <w:r>
        <w:t xml:space="preserve"> av </w:t>
      </w:r>
      <w:proofErr w:type="spellStart"/>
      <w:r>
        <w:t>tekstar</w:t>
      </w:r>
      <w:proofErr w:type="spellEnd"/>
      <w:r>
        <w:t xml:space="preserve"> eller bruksrett til </w:t>
      </w:r>
      <w:proofErr w:type="spellStart"/>
      <w:r>
        <w:t>tekstar</w:t>
      </w:r>
      <w:proofErr w:type="spellEnd"/>
      <w:r>
        <w:t xml:space="preserve"> til tredjepart, anna enn det som er nemnd i punkt 3.7. Dersom </w:t>
      </w:r>
      <w:proofErr w:type="spellStart"/>
      <w:r>
        <w:t>mottakar</w:t>
      </w:r>
      <w:proofErr w:type="spellEnd"/>
      <w:r>
        <w:t xml:space="preserve"> </w:t>
      </w:r>
      <w:proofErr w:type="spellStart"/>
      <w:r>
        <w:t>lagrar</w:t>
      </w:r>
      <w:proofErr w:type="spellEnd"/>
      <w:r>
        <w:t xml:space="preserve"> </w:t>
      </w:r>
      <w:proofErr w:type="spellStart"/>
      <w:r>
        <w:t>tekstane</w:t>
      </w:r>
      <w:proofErr w:type="spellEnd"/>
      <w:r>
        <w:t xml:space="preserve"> hos </w:t>
      </w:r>
      <w:proofErr w:type="spellStart"/>
      <w:r>
        <w:t>ein</w:t>
      </w:r>
      <w:proofErr w:type="spellEnd"/>
      <w:r>
        <w:t xml:space="preserve"> ekstern datasentral som </w:t>
      </w:r>
      <w:proofErr w:type="spellStart"/>
      <w:r>
        <w:t>nemnt</w:t>
      </w:r>
      <w:proofErr w:type="spellEnd"/>
      <w:r>
        <w:t xml:space="preserve"> i punkt 3.5, har tilsette ved datasentralen rett til å </w:t>
      </w:r>
      <w:proofErr w:type="spellStart"/>
      <w:r>
        <w:t>leggja</w:t>
      </w:r>
      <w:proofErr w:type="spellEnd"/>
      <w:r>
        <w:t xml:space="preserve"> </w:t>
      </w:r>
      <w:proofErr w:type="spellStart"/>
      <w:r>
        <w:t>tekstane</w:t>
      </w:r>
      <w:proofErr w:type="spellEnd"/>
      <w:r>
        <w:t xml:space="preserve"> til rette for bruk som </w:t>
      </w:r>
      <w:proofErr w:type="spellStart"/>
      <w:r>
        <w:t>nemnt</w:t>
      </w:r>
      <w:proofErr w:type="spellEnd"/>
      <w:r>
        <w:t xml:space="preserve"> i 2.1</w:t>
      </w:r>
    </w:p>
    <w:p w14:paraId="62E0B073" w14:textId="77777777" w:rsidR="00EB27C5" w:rsidRDefault="00000000">
      <w:pPr>
        <w:pStyle w:val="Brdtekst"/>
      </w:pPr>
      <w:r>
        <w:t xml:space="preserve">3.7 </w:t>
      </w:r>
      <w:proofErr w:type="spellStart"/>
      <w:r>
        <w:t>Mottakar</w:t>
      </w:r>
      <w:proofErr w:type="spellEnd"/>
      <w:r>
        <w:t xml:space="preserve"> kan </w:t>
      </w:r>
      <w:proofErr w:type="spellStart"/>
      <w:r>
        <w:t>gje</w:t>
      </w:r>
      <w:proofErr w:type="spellEnd"/>
      <w:r>
        <w:t xml:space="preserve"> </w:t>
      </w:r>
      <w:proofErr w:type="spellStart"/>
      <w:r>
        <w:t>personleg</w:t>
      </w:r>
      <w:proofErr w:type="spellEnd"/>
      <w:r>
        <w:t xml:space="preserve"> bruksrett til tekstsamlinga til </w:t>
      </w:r>
      <w:proofErr w:type="spellStart"/>
      <w:r>
        <w:t>personar</w:t>
      </w:r>
      <w:proofErr w:type="spellEnd"/>
      <w:r>
        <w:t xml:space="preserve"> som har skrive under på bruksrettskontrakten i vedlegget til denne kontrakten. </w:t>
      </w:r>
      <w:proofErr w:type="spellStart"/>
      <w:r>
        <w:t>Mottakar</w:t>
      </w:r>
      <w:proofErr w:type="spellEnd"/>
      <w:r>
        <w:t xml:space="preserve"> skal </w:t>
      </w:r>
      <w:proofErr w:type="spellStart"/>
      <w:r>
        <w:t>ikkje</w:t>
      </w:r>
      <w:proofErr w:type="spellEnd"/>
      <w:r>
        <w:t xml:space="preserve"> </w:t>
      </w:r>
      <w:proofErr w:type="spellStart"/>
      <w:r>
        <w:t>gje</w:t>
      </w:r>
      <w:proofErr w:type="spellEnd"/>
      <w:r>
        <w:t xml:space="preserve"> bruksrett til tekstsamlinga til </w:t>
      </w:r>
      <w:proofErr w:type="spellStart"/>
      <w:r>
        <w:t>personar</w:t>
      </w:r>
      <w:proofErr w:type="spellEnd"/>
      <w:r>
        <w:t xml:space="preserve"> som </w:t>
      </w:r>
      <w:proofErr w:type="spellStart"/>
      <w:r>
        <w:t>ein</w:t>
      </w:r>
      <w:proofErr w:type="spellEnd"/>
      <w:r>
        <w:t xml:space="preserve"> har grunn til å tru vil bryte vilkåra i kontrakten. </w:t>
      </w:r>
      <w:proofErr w:type="spellStart"/>
      <w:r>
        <w:t>Mottakar</w:t>
      </w:r>
      <w:proofErr w:type="spellEnd"/>
      <w:r>
        <w:t xml:space="preserve"> </w:t>
      </w:r>
      <w:proofErr w:type="spellStart"/>
      <w:r>
        <w:t>forpliktar</w:t>
      </w:r>
      <w:proofErr w:type="spellEnd"/>
      <w:r>
        <w:t xml:space="preserve"> seg til å informere </w:t>
      </w:r>
      <w:proofErr w:type="spellStart"/>
      <w:r>
        <w:t>avgjevar</w:t>
      </w:r>
      <w:proofErr w:type="spellEnd"/>
      <w:r>
        <w:t xml:space="preserve"> med </w:t>
      </w:r>
      <w:proofErr w:type="spellStart"/>
      <w:r>
        <w:t>ein</w:t>
      </w:r>
      <w:proofErr w:type="spellEnd"/>
      <w:r>
        <w:t xml:space="preserve"> gong han/ho får kjennskap til </w:t>
      </w:r>
      <w:proofErr w:type="spellStart"/>
      <w:r>
        <w:t>mogleg</w:t>
      </w:r>
      <w:proofErr w:type="spellEnd"/>
      <w:r>
        <w:t xml:space="preserve"> </w:t>
      </w:r>
      <w:proofErr w:type="spellStart"/>
      <w:r>
        <w:t>brot</w:t>
      </w:r>
      <w:proofErr w:type="spellEnd"/>
      <w:r>
        <w:t xml:space="preserve"> på </w:t>
      </w:r>
      <w:proofErr w:type="spellStart"/>
      <w:r>
        <w:t>desse</w:t>
      </w:r>
      <w:proofErr w:type="spellEnd"/>
      <w:r>
        <w:t xml:space="preserve"> vilkåra.</w:t>
      </w:r>
    </w:p>
    <w:p w14:paraId="60DE076A" w14:textId="77777777" w:rsidR="00EB27C5" w:rsidRDefault="00000000">
      <w:pPr>
        <w:pStyle w:val="Brdtekst"/>
      </w:pPr>
      <w:r>
        <w:t xml:space="preserve">3.8 Bruksrett gjeld rett til å bruke tekstsamlinga i elektronisk format til </w:t>
      </w:r>
      <w:proofErr w:type="spellStart"/>
      <w:r>
        <w:t>desse</w:t>
      </w:r>
      <w:proofErr w:type="spellEnd"/>
      <w:r>
        <w:t xml:space="preserve"> formåla (i samsvar med lov og </w:t>
      </w:r>
      <w:proofErr w:type="spellStart"/>
      <w:r>
        <w:t>reglar</w:t>
      </w:r>
      <w:proofErr w:type="spellEnd"/>
      <w:r>
        <w:t xml:space="preserve"> for opphavsrett og med god </w:t>
      </w:r>
      <w:proofErr w:type="spellStart"/>
      <w:r>
        <w:t>vitskapleg</w:t>
      </w:r>
      <w:proofErr w:type="spellEnd"/>
      <w:r>
        <w:t xml:space="preserve"> skikk):</w:t>
      </w:r>
    </w:p>
    <w:p w14:paraId="40CF4CF7" w14:textId="77777777" w:rsidR="00EB27C5" w:rsidRDefault="00000000">
      <w:pPr>
        <w:pStyle w:val="Brdtekst"/>
        <w:numPr>
          <w:ilvl w:val="0"/>
          <w:numId w:val="2"/>
        </w:numPr>
        <w:tabs>
          <w:tab w:val="left" w:pos="707"/>
        </w:tabs>
        <w:spacing w:after="0"/>
      </w:pPr>
      <w:r>
        <w:t xml:space="preserve">driva </w:t>
      </w:r>
      <w:proofErr w:type="spellStart"/>
      <w:r>
        <w:t>vitskapleg</w:t>
      </w:r>
      <w:proofErr w:type="spellEnd"/>
      <w:r>
        <w:t xml:space="preserve"> forsking </w:t>
      </w:r>
    </w:p>
    <w:p w14:paraId="6BC8894D" w14:textId="77777777" w:rsidR="00EB27C5" w:rsidRDefault="00000000">
      <w:pPr>
        <w:pStyle w:val="Brdtekst"/>
        <w:numPr>
          <w:ilvl w:val="0"/>
          <w:numId w:val="2"/>
        </w:numPr>
        <w:tabs>
          <w:tab w:val="left" w:pos="707"/>
        </w:tabs>
        <w:spacing w:after="0"/>
      </w:pPr>
      <w:proofErr w:type="spellStart"/>
      <w:r>
        <w:t>trekkja</w:t>
      </w:r>
      <w:proofErr w:type="spellEnd"/>
      <w:r>
        <w:t xml:space="preserve"> ut </w:t>
      </w:r>
      <w:proofErr w:type="spellStart"/>
      <w:r>
        <w:t>eigenskapar</w:t>
      </w:r>
      <w:proofErr w:type="spellEnd"/>
      <w:r>
        <w:t xml:space="preserve"> ved språket i </w:t>
      </w:r>
      <w:proofErr w:type="spellStart"/>
      <w:r>
        <w:t>tekstane</w:t>
      </w:r>
      <w:proofErr w:type="spellEnd"/>
      <w:r>
        <w:t xml:space="preserve"> (f.eks. statistiske data, grammatiske </w:t>
      </w:r>
      <w:proofErr w:type="spellStart"/>
      <w:r>
        <w:t>eigenskapar</w:t>
      </w:r>
      <w:proofErr w:type="spellEnd"/>
      <w:r>
        <w:t xml:space="preserve">, ord) </w:t>
      </w:r>
    </w:p>
    <w:p w14:paraId="07484C8E" w14:textId="77777777" w:rsidR="00EB27C5" w:rsidRDefault="00000000">
      <w:pPr>
        <w:pStyle w:val="Brdtekst"/>
        <w:numPr>
          <w:ilvl w:val="0"/>
          <w:numId w:val="2"/>
        </w:numPr>
        <w:tabs>
          <w:tab w:val="left" w:pos="707"/>
        </w:tabs>
        <w:spacing w:after="0"/>
      </w:pPr>
      <w:proofErr w:type="spellStart"/>
      <w:r>
        <w:t>publisera</w:t>
      </w:r>
      <w:proofErr w:type="spellEnd"/>
      <w:r>
        <w:t xml:space="preserve"> korte eksempelsitat </w:t>
      </w:r>
    </w:p>
    <w:p w14:paraId="7BADA78B" w14:textId="77777777" w:rsidR="00EB27C5" w:rsidRDefault="00000000">
      <w:pPr>
        <w:pStyle w:val="Brdtekst"/>
        <w:numPr>
          <w:ilvl w:val="0"/>
          <w:numId w:val="2"/>
        </w:numPr>
        <w:tabs>
          <w:tab w:val="left" w:pos="707"/>
        </w:tabs>
      </w:pPr>
      <w:r>
        <w:lastRenderedPageBreak/>
        <w:t xml:space="preserve">bruka </w:t>
      </w:r>
      <w:proofErr w:type="spellStart"/>
      <w:r>
        <w:t>tekstane</w:t>
      </w:r>
      <w:proofErr w:type="spellEnd"/>
      <w:r>
        <w:t xml:space="preserve"> for kommersielle og </w:t>
      </w:r>
      <w:proofErr w:type="spellStart"/>
      <w:r>
        <w:t>ikkje</w:t>
      </w:r>
      <w:proofErr w:type="spellEnd"/>
      <w:r>
        <w:t xml:space="preserve">-kommersielle språkteknologiske formål som </w:t>
      </w:r>
      <w:proofErr w:type="spellStart"/>
      <w:r>
        <w:t>ikkje</w:t>
      </w:r>
      <w:proofErr w:type="spellEnd"/>
      <w:r>
        <w:t xml:space="preserve"> bryt med opphavsrettslovene. Eksempel er retteprogram, språklæringsprogram, </w:t>
      </w:r>
      <w:proofErr w:type="spellStart"/>
      <w:r>
        <w:t>maskinomsetjing</w:t>
      </w:r>
      <w:proofErr w:type="spellEnd"/>
      <w:r>
        <w:t xml:space="preserve">, </w:t>
      </w:r>
      <w:proofErr w:type="spellStart"/>
      <w:r>
        <w:t>o.s.b</w:t>
      </w:r>
      <w:proofErr w:type="spellEnd"/>
      <w:r>
        <w:t xml:space="preserve">. </w:t>
      </w:r>
    </w:p>
    <w:p w14:paraId="50017608" w14:textId="77777777" w:rsidR="00EB27C5" w:rsidRDefault="00000000">
      <w:pPr>
        <w:pStyle w:val="Brdtekst"/>
      </w:pPr>
      <w:r>
        <w:t xml:space="preserve">3.9 </w:t>
      </w:r>
      <w:proofErr w:type="spellStart"/>
      <w:r>
        <w:t>Mottakar</w:t>
      </w:r>
      <w:proofErr w:type="spellEnd"/>
      <w:r>
        <w:t xml:space="preserve"> </w:t>
      </w:r>
      <w:proofErr w:type="spellStart"/>
      <w:r>
        <w:t>forpliktar</w:t>
      </w:r>
      <w:proofErr w:type="spellEnd"/>
      <w:r>
        <w:t xml:space="preserve"> seg til å følgje slike teksthandsamingsprinsipp at datatryggleik og -vern er oppfylt.</w:t>
      </w:r>
    </w:p>
    <w:p w14:paraId="6319F888" w14:textId="77777777" w:rsidR="00EB27C5" w:rsidRDefault="00000000">
      <w:pPr>
        <w:pStyle w:val="Brdtekst"/>
      </w:pPr>
      <w:r>
        <w:t xml:space="preserve">3.10 </w:t>
      </w:r>
      <w:proofErr w:type="spellStart"/>
      <w:r>
        <w:t>Mottakar</w:t>
      </w:r>
      <w:proofErr w:type="spellEnd"/>
      <w:r>
        <w:t xml:space="preserve"> tilbyr seg å formidle </w:t>
      </w:r>
      <w:proofErr w:type="spellStart"/>
      <w:r>
        <w:t>ein</w:t>
      </w:r>
      <w:proofErr w:type="spellEnd"/>
      <w:r>
        <w:t xml:space="preserve"> versjon av </w:t>
      </w:r>
      <w:proofErr w:type="spellStart"/>
      <w:r>
        <w:t>tekstane</w:t>
      </w:r>
      <w:proofErr w:type="spellEnd"/>
      <w:r>
        <w:t xml:space="preserve"> i den bearbeidde og koda forma som er lagt til tekstsamlinga, attende til </w:t>
      </w:r>
      <w:proofErr w:type="spellStart"/>
      <w:r>
        <w:t>avgjevaren</w:t>
      </w:r>
      <w:proofErr w:type="spellEnd"/>
      <w:r>
        <w:t>.</w:t>
      </w:r>
    </w:p>
    <w:p w14:paraId="76605B42" w14:textId="77777777" w:rsidR="00EB27C5" w:rsidRDefault="00000000">
      <w:pPr>
        <w:pStyle w:val="Brdtekst"/>
      </w:pPr>
      <w:r>
        <w:t xml:space="preserve">3.11 Denne kontrakten tek til å gjelde når </w:t>
      </w:r>
      <w:proofErr w:type="gramStart"/>
      <w:r>
        <w:t xml:space="preserve">alle </w:t>
      </w:r>
      <w:proofErr w:type="spellStart"/>
      <w:r>
        <w:t>kontraktspartane</w:t>
      </w:r>
      <w:proofErr w:type="spellEnd"/>
      <w:proofErr w:type="gramEnd"/>
      <w:r>
        <w:t xml:space="preserve"> har underskrive han.</w:t>
      </w:r>
    </w:p>
    <w:p w14:paraId="6999FBB8" w14:textId="77777777" w:rsidR="00EB27C5" w:rsidRDefault="00000000">
      <w:pPr>
        <w:pStyle w:val="Brdtekst"/>
      </w:pPr>
      <w:r>
        <w:t xml:space="preserve">3.12 </w:t>
      </w:r>
      <w:proofErr w:type="spellStart"/>
      <w:r>
        <w:t>Mottakar</w:t>
      </w:r>
      <w:proofErr w:type="spellEnd"/>
      <w:r>
        <w:t xml:space="preserve"> kan </w:t>
      </w:r>
      <w:proofErr w:type="spellStart"/>
      <w:r>
        <w:t>seie</w:t>
      </w:r>
      <w:proofErr w:type="spellEnd"/>
      <w:r>
        <w:t xml:space="preserve"> opp denne kontrakten ved å returnere </w:t>
      </w:r>
      <w:proofErr w:type="spellStart"/>
      <w:r>
        <w:t>tekstane</w:t>
      </w:r>
      <w:proofErr w:type="spellEnd"/>
      <w:r>
        <w:t xml:space="preserve"> med alle </w:t>
      </w:r>
      <w:proofErr w:type="spellStart"/>
      <w:r>
        <w:t>kopiar</w:t>
      </w:r>
      <w:proofErr w:type="spellEnd"/>
      <w:r>
        <w:t xml:space="preserve"> attende til </w:t>
      </w:r>
      <w:proofErr w:type="spellStart"/>
      <w:r>
        <w:t>avgjevaren</w:t>
      </w:r>
      <w:proofErr w:type="spellEnd"/>
      <w:r>
        <w:t xml:space="preserve">, eller ved å slette </w:t>
      </w:r>
      <w:proofErr w:type="spellStart"/>
      <w:r>
        <w:t>tekstane</w:t>
      </w:r>
      <w:proofErr w:type="spellEnd"/>
      <w:r>
        <w:t xml:space="preserve"> med alle </w:t>
      </w:r>
      <w:proofErr w:type="spellStart"/>
      <w:r>
        <w:t>kopiar</w:t>
      </w:r>
      <w:proofErr w:type="spellEnd"/>
      <w:r>
        <w:t xml:space="preserve">, og opplyse om dette på </w:t>
      </w:r>
      <w:proofErr w:type="spellStart"/>
      <w:r>
        <w:t>ein</w:t>
      </w:r>
      <w:proofErr w:type="spellEnd"/>
      <w:r>
        <w:t xml:space="preserve"> </w:t>
      </w:r>
      <w:proofErr w:type="spellStart"/>
      <w:r>
        <w:t>sakleg</w:t>
      </w:r>
      <w:proofErr w:type="spellEnd"/>
      <w:r>
        <w:t xml:space="preserve"> måte til </w:t>
      </w:r>
      <w:proofErr w:type="spellStart"/>
      <w:r>
        <w:t>avgjevaren</w:t>
      </w:r>
      <w:proofErr w:type="spellEnd"/>
      <w:r>
        <w:t xml:space="preserve">. </w:t>
      </w:r>
      <w:proofErr w:type="spellStart"/>
      <w:r>
        <w:t>Avgjevaren</w:t>
      </w:r>
      <w:proofErr w:type="spellEnd"/>
      <w:r>
        <w:t xml:space="preserve"> har rett til å </w:t>
      </w:r>
      <w:proofErr w:type="spellStart"/>
      <w:r>
        <w:t>seie</w:t>
      </w:r>
      <w:proofErr w:type="spellEnd"/>
      <w:r>
        <w:t xml:space="preserve"> opp denne kontrakten viss </w:t>
      </w:r>
      <w:proofErr w:type="spellStart"/>
      <w:r>
        <w:t>mottakaren</w:t>
      </w:r>
      <w:proofErr w:type="spellEnd"/>
      <w:r>
        <w:t xml:space="preserve"> på </w:t>
      </w:r>
      <w:proofErr w:type="spellStart"/>
      <w:r>
        <w:t>ein</w:t>
      </w:r>
      <w:proofErr w:type="spellEnd"/>
      <w:r>
        <w:t xml:space="preserve"> </w:t>
      </w:r>
      <w:proofErr w:type="spellStart"/>
      <w:r>
        <w:t>vesentleg</w:t>
      </w:r>
      <w:proofErr w:type="spellEnd"/>
      <w:r>
        <w:t xml:space="preserve"> måte bryt vilkåra i denne kontrakten, og </w:t>
      </w:r>
      <w:proofErr w:type="spellStart"/>
      <w:r>
        <w:t>ikkje</w:t>
      </w:r>
      <w:proofErr w:type="spellEnd"/>
      <w:r>
        <w:t xml:space="preserve"> </w:t>
      </w:r>
      <w:proofErr w:type="spellStart"/>
      <w:r>
        <w:t>rettar</w:t>
      </w:r>
      <w:proofErr w:type="spellEnd"/>
      <w:r>
        <w:t xml:space="preserve"> opp </w:t>
      </w:r>
      <w:proofErr w:type="spellStart"/>
      <w:r>
        <w:t>vilkårsbrota</w:t>
      </w:r>
      <w:proofErr w:type="spellEnd"/>
      <w:r>
        <w:t xml:space="preserve"> sine, trass i </w:t>
      </w:r>
      <w:proofErr w:type="spellStart"/>
      <w:r>
        <w:t>skriftleg</w:t>
      </w:r>
      <w:proofErr w:type="spellEnd"/>
      <w:r>
        <w:t xml:space="preserve"> </w:t>
      </w:r>
      <w:proofErr w:type="spellStart"/>
      <w:r>
        <w:t>påpeiking</w:t>
      </w:r>
      <w:proofErr w:type="spellEnd"/>
      <w:r>
        <w:t xml:space="preserve">, </w:t>
      </w:r>
      <w:proofErr w:type="spellStart"/>
      <w:r>
        <w:t>innan</w:t>
      </w:r>
      <w:proofErr w:type="spellEnd"/>
      <w:r>
        <w:t xml:space="preserve"> 60 </w:t>
      </w:r>
      <w:proofErr w:type="spellStart"/>
      <w:r>
        <w:t>dagar</w:t>
      </w:r>
      <w:proofErr w:type="spellEnd"/>
      <w:r>
        <w:t xml:space="preserve"> etter at han har fått denne </w:t>
      </w:r>
      <w:proofErr w:type="spellStart"/>
      <w:r>
        <w:t>påpeikinga</w:t>
      </w:r>
      <w:proofErr w:type="spellEnd"/>
      <w:r>
        <w:t>.</w:t>
      </w:r>
    </w:p>
    <w:p w14:paraId="535AAEB7" w14:textId="77777777" w:rsidR="00EB27C5" w:rsidRDefault="00000000">
      <w:pPr>
        <w:pStyle w:val="Brdtekst"/>
      </w:pPr>
      <w:r>
        <w:t xml:space="preserve">3.13 </w:t>
      </w:r>
      <w:proofErr w:type="spellStart"/>
      <w:r>
        <w:t>Mogleg</w:t>
      </w:r>
      <w:proofErr w:type="spellEnd"/>
      <w:r>
        <w:t xml:space="preserve"> </w:t>
      </w:r>
      <w:proofErr w:type="spellStart"/>
      <w:r>
        <w:t>usemje</w:t>
      </w:r>
      <w:proofErr w:type="spellEnd"/>
      <w:r>
        <w:t xml:space="preserve"> i samband med denne kontrakten skal </w:t>
      </w:r>
      <w:proofErr w:type="spellStart"/>
      <w:r>
        <w:t>ein</w:t>
      </w:r>
      <w:proofErr w:type="spellEnd"/>
      <w:r>
        <w:t xml:space="preserve"> forsøke å forhandle om.</w:t>
      </w:r>
    </w:p>
    <w:p w14:paraId="58ED7965" w14:textId="77777777" w:rsidR="00EB27C5" w:rsidRDefault="00000000">
      <w:pPr>
        <w:pStyle w:val="Brdtekst"/>
      </w:pPr>
      <w:r>
        <w:t xml:space="preserve">3.14 Kvar </w:t>
      </w:r>
      <w:proofErr w:type="spellStart"/>
      <w:r>
        <w:t>kontraktspartnar</w:t>
      </w:r>
      <w:proofErr w:type="spellEnd"/>
      <w:r>
        <w:t xml:space="preserve"> har </w:t>
      </w:r>
      <w:proofErr w:type="spellStart"/>
      <w:r>
        <w:t>eitt</w:t>
      </w:r>
      <w:proofErr w:type="spellEnd"/>
      <w:r>
        <w:t xml:space="preserve"> eksemplar av denne kontrakten.</w:t>
      </w:r>
    </w:p>
    <w:p w14:paraId="29570C82" w14:textId="77777777" w:rsidR="00EB27C5" w:rsidRDefault="00000000">
      <w:pPr>
        <w:pStyle w:val="Overskrift2"/>
        <w:numPr>
          <w:ilvl w:val="0"/>
          <w:numId w:val="0"/>
        </w:numPr>
      </w:pPr>
      <w:r>
        <w:br w:type="page"/>
      </w:r>
    </w:p>
    <w:p w14:paraId="0B879186" w14:textId="2B9FD31E" w:rsidR="00EB27C5" w:rsidRDefault="00000000">
      <w:pPr>
        <w:pStyle w:val="Overskrift2"/>
      </w:pPr>
      <w:bookmarkStart w:id="5" w:name="Tekstane+kontrakten+gjeld+for"/>
      <w:bookmarkEnd w:id="5"/>
      <w:proofErr w:type="spellStart"/>
      <w:r>
        <w:lastRenderedPageBreak/>
        <w:t>Tekstane</w:t>
      </w:r>
      <w:proofErr w:type="spellEnd"/>
      <w:r>
        <w:t xml:space="preserve"> kontrakten gjeld for</w:t>
      </w:r>
    </w:p>
    <w:p w14:paraId="2D72FD6B" w14:textId="088D43DB" w:rsidR="00CC0A5F" w:rsidRPr="00CC0A5F" w:rsidRDefault="00CC0A5F" w:rsidP="00CC0A5F">
      <w:pPr>
        <w:pStyle w:val="Brdtekst"/>
      </w:pPr>
      <w:proofErr w:type="spellStart"/>
      <w:r>
        <w:t>Jupmelen</w:t>
      </w:r>
      <w:proofErr w:type="spellEnd"/>
      <w:r>
        <w:t xml:space="preserve"> </w:t>
      </w:r>
      <w:proofErr w:type="spellStart"/>
      <w:r>
        <w:t>rïjhke</w:t>
      </w:r>
      <w:proofErr w:type="spellEnd"/>
      <w:r>
        <w:t xml:space="preserve"> lea </w:t>
      </w:r>
      <w:proofErr w:type="spellStart"/>
      <w:r>
        <w:t>gietskesne</w:t>
      </w:r>
      <w:proofErr w:type="spellEnd"/>
      <w:r>
        <w:t>/</w:t>
      </w:r>
      <w:proofErr w:type="spellStart"/>
      <w:r>
        <w:t>Marhkosen</w:t>
      </w:r>
      <w:proofErr w:type="spellEnd"/>
      <w:r>
        <w:t xml:space="preserve"> </w:t>
      </w:r>
      <w:proofErr w:type="spellStart"/>
      <w:r>
        <w:t>vaentjele</w:t>
      </w:r>
      <w:proofErr w:type="spellEnd"/>
      <w:r>
        <w:t xml:space="preserve"> – Det Norske </w:t>
      </w:r>
      <w:proofErr w:type="gramStart"/>
      <w:r>
        <w:t>bibelselskap :</w:t>
      </w:r>
      <w:proofErr w:type="gramEnd"/>
      <w:r>
        <w:t xml:space="preserve"> 9-788254-103883</w:t>
      </w:r>
    </w:p>
    <w:p w14:paraId="34190D41" w14:textId="110944C4" w:rsidR="007D755B" w:rsidRPr="00CC0A5F" w:rsidRDefault="007D755B" w:rsidP="007D755B">
      <w:pPr>
        <w:pStyle w:val="Brdtekst"/>
      </w:pPr>
    </w:p>
    <w:p w14:paraId="27FAFC41" w14:textId="77777777" w:rsidR="00EB27C5" w:rsidRDefault="00000000">
      <w:pPr>
        <w:pStyle w:val="Overskrift2"/>
        <w:numPr>
          <w:ilvl w:val="0"/>
          <w:numId w:val="0"/>
        </w:numPr>
        <w:ind w:left="576"/>
      </w:pPr>
      <w:bookmarkStart w:id="6" w:name="Underskrifter"/>
      <w:bookmarkEnd w:id="6"/>
      <w:r>
        <w:t>Underskrifter</w:t>
      </w:r>
    </w:p>
    <w:tbl>
      <w:tblPr>
        <w:tblW w:w="9579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579"/>
      </w:tblGrid>
      <w:tr w:rsidR="00EB27C5" w14:paraId="7E77863A" w14:textId="77777777">
        <w:tc>
          <w:tcPr>
            <w:tcW w:w="9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AC1391" w14:textId="77777777" w:rsidR="00EB27C5" w:rsidRDefault="00000000">
            <w:pPr>
              <w:pStyle w:val="TableHeading"/>
            </w:pPr>
            <w:proofErr w:type="spellStart"/>
            <w:r>
              <w:t>Avgjevarar</w:t>
            </w:r>
            <w:proofErr w:type="spellEnd"/>
          </w:p>
        </w:tc>
      </w:tr>
      <w:tr w:rsidR="00EB27C5" w14:paraId="2CA621F5" w14:textId="77777777">
        <w:tc>
          <w:tcPr>
            <w:tcW w:w="9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655622" w14:textId="77777777" w:rsidR="00EB27C5" w:rsidRDefault="00000000">
            <w:pPr>
              <w:pStyle w:val="TableContents"/>
            </w:pPr>
            <w:r>
              <w:t>Stad og tid:</w:t>
            </w:r>
          </w:p>
        </w:tc>
      </w:tr>
      <w:tr w:rsidR="00EB27C5" w14:paraId="2730F91F" w14:textId="77777777">
        <w:tc>
          <w:tcPr>
            <w:tcW w:w="9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71720B" w14:textId="358CC200" w:rsidR="00EB27C5" w:rsidRDefault="00000000">
            <w:pPr>
              <w:pStyle w:val="TableContents"/>
            </w:pPr>
            <w:r>
              <w:t xml:space="preserve">Underskrift, </w:t>
            </w:r>
            <w:r w:rsidR="00EA2823">
              <w:t xml:space="preserve">arving1: </w:t>
            </w:r>
          </w:p>
        </w:tc>
      </w:tr>
      <w:tr w:rsidR="00EB27C5" w14:paraId="3CA86577" w14:textId="77777777">
        <w:tc>
          <w:tcPr>
            <w:tcW w:w="9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D1EE1C" w14:textId="77777777" w:rsidR="00EB27C5" w:rsidRDefault="00000000">
            <w:pPr>
              <w:pStyle w:val="TableContents"/>
            </w:pPr>
            <w:r>
              <w:t>Stad og tid:</w:t>
            </w:r>
          </w:p>
        </w:tc>
      </w:tr>
      <w:tr w:rsidR="00EB27C5" w14:paraId="4E903FE3" w14:textId="77777777">
        <w:tc>
          <w:tcPr>
            <w:tcW w:w="9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495009" w14:textId="10B52B41" w:rsidR="00EB27C5" w:rsidRDefault="00EA2823">
            <w:pPr>
              <w:pStyle w:val="TableContents"/>
            </w:pPr>
            <w:r>
              <w:t>Underskrift, arving 2</w:t>
            </w:r>
          </w:p>
        </w:tc>
      </w:tr>
      <w:tr w:rsidR="00EB27C5" w14:paraId="0F800F57" w14:textId="77777777">
        <w:tc>
          <w:tcPr>
            <w:tcW w:w="9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0D68F4" w14:textId="77777777" w:rsidR="00EB27C5" w:rsidRDefault="00000000">
            <w:pPr>
              <w:pStyle w:val="TableHeading"/>
            </w:pPr>
            <w:proofErr w:type="spellStart"/>
            <w:r>
              <w:t>Mottakar</w:t>
            </w:r>
            <w:proofErr w:type="spellEnd"/>
          </w:p>
        </w:tc>
      </w:tr>
      <w:tr w:rsidR="00EB27C5" w14:paraId="3085FFBA" w14:textId="77777777">
        <w:tc>
          <w:tcPr>
            <w:tcW w:w="9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D94702" w14:textId="77777777" w:rsidR="00EB27C5" w:rsidRDefault="00000000">
            <w:pPr>
              <w:pStyle w:val="TableContents"/>
            </w:pPr>
            <w:r>
              <w:t>Stad og tid:</w:t>
            </w:r>
          </w:p>
        </w:tc>
      </w:tr>
      <w:tr w:rsidR="00EB27C5" w14:paraId="4C82720E" w14:textId="77777777">
        <w:tc>
          <w:tcPr>
            <w:tcW w:w="9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B060E8" w14:textId="77777777" w:rsidR="00EB27C5" w:rsidRDefault="00000000">
            <w:pPr>
              <w:pStyle w:val="TableContents"/>
            </w:pPr>
            <w:r>
              <w:t>Underskrift, Sametinget:</w:t>
            </w:r>
          </w:p>
        </w:tc>
      </w:tr>
    </w:tbl>
    <w:p w14:paraId="435E71C1" w14:textId="77777777" w:rsidR="00EB27C5" w:rsidRDefault="00000000">
      <w:pPr>
        <w:pStyle w:val="Overskrift2"/>
      </w:pPr>
      <w:bookmarkStart w:id="7" w:name="Vedlegg"/>
      <w:bookmarkEnd w:id="7"/>
      <w:r>
        <w:t>Vedlegg</w:t>
      </w:r>
    </w:p>
    <w:p w14:paraId="193EDDD2" w14:textId="77777777" w:rsidR="00EB27C5" w:rsidRDefault="00000000">
      <w:pPr>
        <w:pStyle w:val="Brdtekst"/>
        <w:numPr>
          <w:ilvl w:val="0"/>
          <w:numId w:val="4"/>
        </w:numPr>
        <w:tabs>
          <w:tab w:val="left" w:pos="707"/>
        </w:tabs>
      </w:pPr>
      <w:r>
        <w:t xml:space="preserve">Bruksrettsavtale for tekstsamlinga </w:t>
      </w:r>
    </w:p>
    <w:p w14:paraId="1BD07990" w14:textId="77777777" w:rsidR="00EB27C5" w:rsidRDefault="00EB27C5">
      <w:pPr>
        <w:sectPr w:rsidR="00EB27C5">
          <w:type w:val="continuous"/>
          <w:pgSz w:w="11906" w:h="16838"/>
          <w:pgMar w:top="1134" w:right="1134" w:bottom="1693" w:left="1134" w:header="0" w:footer="1134" w:gutter="0"/>
          <w:cols w:space="708"/>
          <w:formProt w:val="0"/>
          <w:docGrid w:linePitch="600" w:charSpace="32768"/>
        </w:sectPr>
      </w:pPr>
    </w:p>
    <w:p w14:paraId="27D44C9A" w14:textId="77777777" w:rsidR="00EB27C5" w:rsidRDefault="00EB27C5">
      <w:pPr>
        <w:pStyle w:val="Brdtekst"/>
        <w:rPr>
          <w:lang w:val="nn-NO"/>
        </w:rPr>
      </w:pPr>
    </w:p>
    <w:sectPr w:rsidR="00EB27C5">
      <w:type w:val="continuous"/>
      <w:pgSz w:w="11906" w:h="16838"/>
      <w:pgMar w:top="1134" w:right="1134" w:bottom="1693" w:left="1134" w:header="0" w:footer="1134" w:gutter="0"/>
      <w:cols w:space="708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B6837" w14:textId="77777777" w:rsidR="00BF3638" w:rsidRDefault="00BF3638">
      <w:r>
        <w:separator/>
      </w:r>
    </w:p>
  </w:endnote>
  <w:endnote w:type="continuationSeparator" w:id="0">
    <w:p w14:paraId="5AFE7023" w14:textId="77777777" w:rsidR="00BF3638" w:rsidRDefault="00BF3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OpenSymbol">
    <w:altName w:val="Arial Unicode MS"/>
    <w:panose1 w:val="020B0604020202020204"/>
    <w:charset w:val="02"/>
    <w:family w:val="auto"/>
    <w:pitch w:val="default"/>
  </w:font>
  <w:font w:name="Liberation Mono">
    <w:altName w:val="Courier New"/>
    <w:panose1 w:val="020B0604020202020204"/>
    <w:charset w:val="01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41EAD" w14:textId="77777777" w:rsidR="00EB27C5" w:rsidRDefault="00000000">
    <w:pPr>
      <w:pStyle w:val="Bunntekst"/>
      <w:jc w:val="center"/>
    </w:pPr>
    <w:r>
      <w:t xml:space="preserve">Side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 xml:space="preserve"> av </w:t>
    </w:r>
    <w:fldSimple w:instr=" NUMPAGES ">
      <w: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B0882" w14:textId="77777777" w:rsidR="00BF3638" w:rsidRDefault="00BF3638">
      <w:r>
        <w:separator/>
      </w:r>
    </w:p>
  </w:footnote>
  <w:footnote w:type="continuationSeparator" w:id="0">
    <w:p w14:paraId="39883915" w14:textId="77777777" w:rsidR="00BF3638" w:rsidRDefault="00BF3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47AB2"/>
    <w:multiLevelType w:val="multilevel"/>
    <w:tmpl w:val="AFD62AA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53314792"/>
    <w:multiLevelType w:val="multilevel"/>
    <w:tmpl w:val="DDFCB72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 w15:restartNumberingAfterBreak="0">
    <w:nsid w:val="657C0A00"/>
    <w:multiLevelType w:val="multilevel"/>
    <w:tmpl w:val="99003FC4"/>
    <w:lvl w:ilvl="0">
      <w:start w:val="1"/>
      <w:numFmt w:val="none"/>
      <w:pStyle w:val="Overskrift1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Overskrift2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Overskrift3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9A657ED"/>
    <w:multiLevelType w:val="multilevel"/>
    <w:tmpl w:val="CA14DE3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 w16cid:durableId="1828204947">
    <w:abstractNumId w:val="2"/>
  </w:num>
  <w:num w:numId="2" w16cid:durableId="591356156">
    <w:abstractNumId w:val="1"/>
  </w:num>
  <w:num w:numId="3" w16cid:durableId="1767727851">
    <w:abstractNumId w:val="0"/>
  </w:num>
  <w:num w:numId="4" w16cid:durableId="1859198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7C5"/>
    <w:rsid w:val="00072D75"/>
    <w:rsid w:val="002A3D19"/>
    <w:rsid w:val="007D755B"/>
    <w:rsid w:val="0080723D"/>
    <w:rsid w:val="00A55C3F"/>
    <w:rsid w:val="00A9245B"/>
    <w:rsid w:val="00AE5282"/>
    <w:rsid w:val="00B751F6"/>
    <w:rsid w:val="00BF3638"/>
    <w:rsid w:val="00CC0A5F"/>
    <w:rsid w:val="00DD0AB6"/>
    <w:rsid w:val="00EA2823"/>
    <w:rsid w:val="00EB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32FF7F"/>
  <w15:docId w15:val="{2E91C680-048D-084D-880F-AEF66146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 w:val="24"/>
        <w:szCs w:val="24"/>
        <w:lang w:val="nb-N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Overskrift1">
    <w:name w:val="heading 1"/>
    <w:basedOn w:val="Heading"/>
    <w:next w:val="Brdteks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Overskrift2">
    <w:name w:val="heading 2"/>
    <w:basedOn w:val="Heading"/>
    <w:next w:val="Brdteks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Overskrift3">
    <w:name w:val="heading 3"/>
    <w:basedOn w:val="Heading"/>
    <w:next w:val="Brdtekst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kobling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rdteks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rdtekst">
    <w:name w:val="Body Text"/>
    <w:basedOn w:val="Normal"/>
    <w:pPr>
      <w:spacing w:after="140" w:line="288" w:lineRule="auto"/>
    </w:pPr>
  </w:style>
  <w:style w:type="paragraph" w:styleId="Liste">
    <w:name w:val="List"/>
    <w:basedOn w:val="Brdtekst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Courier New" w:hAnsi="Liberation Mono" w:cs="Liberation Mono"/>
      <w:sz w:val="20"/>
      <w:szCs w:val="20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tel">
    <w:name w:val="Title"/>
    <w:basedOn w:val="Heading"/>
    <w:next w:val="Brdtekst"/>
    <w:uiPriority w:val="10"/>
    <w:qFormat/>
    <w:pPr>
      <w:jc w:val="center"/>
    </w:pPr>
    <w:rPr>
      <w:b/>
      <w:bCs/>
      <w:sz w:val="56"/>
      <w:szCs w:val="56"/>
    </w:rPr>
  </w:style>
  <w:style w:type="paragraph" w:styleId="Undertittel">
    <w:name w:val="Subtitle"/>
    <w:basedOn w:val="Heading"/>
    <w:next w:val="Brdtekst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Bunntekst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692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11</cp:revision>
  <dcterms:created xsi:type="dcterms:W3CDTF">2023-02-22T11:33:00Z</dcterms:created>
  <dcterms:modified xsi:type="dcterms:W3CDTF">2023-02-22T12:00:00Z</dcterms:modified>
  <dc:language>nb-NO</dc:language>
</cp:coreProperties>
</file>