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D5" w:rsidRPr="000E4680" w:rsidRDefault="00413FCD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E4680">
        <w:rPr>
          <w:rFonts w:ascii="Helvetica" w:hAnsi="Helvetica" w:cs="Helvetica"/>
          <w:lang w:val="sk-SK"/>
        </w:rPr>
        <w:t>Hæhtjoe</w:t>
      </w:r>
      <w:r w:rsidR="000501A7" w:rsidRPr="000E4680">
        <w:rPr>
          <w:rFonts w:ascii="Helvetica" w:hAnsi="Helvetica" w:cs="Helvetica"/>
          <w:lang w:val="sk-SK"/>
        </w:rPr>
        <w:t>praedtie</w:t>
      </w:r>
      <w:r w:rsidRPr="000E4680">
        <w:rPr>
          <w:rFonts w:ascii="Helvetica" w:hAnsi="Helvetica" w:cs="Helvetica"/>
          <w:lang w:val="sk-SK"/>
        </w:rPr>
        <w:t xml:space="preserve">: Hæhtjoe </w:t>
      </w:r>
      <w:r w:rsidR="000501A7" w:rsidRPr="000E4680">
        <w:rPr>
          <w:rFonts w:ascii="Helvetica" w:hAnsi="Helvetica" w:cs="Helvetica"/>
          <w:lang w:val="sk-SK"/>
        </w:rPr>
        <w:t xml:space="preserve">tsïhkiji </w:t>
      </w:r>
      <w:r w:rsidR="000E4680" w:rsidRPr="000E4680">
        <w:rPr>
          <w:rFonts w:ascii="Helvetica" w:hAnsi="Helvetica" w:cs="Helvetica"/>
          <w:lang w:val="sk-SK"/>
        </w:rPr>
        <w:t>jïjjen</w:t>
      </w:r>
      <w:r w:rsidRPr="000E4680">
        <w:rPr>
          <w:rFonts w:ascii="Helvetica" w:hAnsi="Helvetica" w:cs="Helvetica"/>
          <w:lang w:val="sk-SK"/>
        </w:rPr>
        <w:t>.</w:t>
      </w:r>
    </w:p>
    <w:p w:rsidR="007666D5" w:rsidRPr="000E4680" w:rsidRDefault="00413FCD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sz w:val="144"/>
          <w:szCs w:val="144"/>
          <w:lang w:val="sk-SK"/>
        </w:rPr>
      </w:pPr>
      <w:r w:rsidRPr="000E4680">
        <w:rPr>
          <w:rFonts w:ascii="Helvetica" w:hAnsi="Helvetica" w:cs="Helvetica"/>
          <w:spacing w:val="-20"/>
          <w:kern w:val="1"/>
          <w:sz w:val="144"/>
          <w:szCs w:val="144"/>
          <w:lang w:val="sk-SK"/>
        </w:rPr>
        <w:t>Gåmm</w:t>
      </w:r>
      <w:r w:rsidR="000E4680" w:rsidRPr="000E4680">
        <w:rPr>
          <w:rFonts w:ascii="Helvetica" w:hAnsi="Helvetica" w:cs="Helvetica"/>
          <w:spacing w:val="-20"/>
          <w:kern w:val="1"/>
          <w:sz w:val="144"/>
          <w:szCs w:val="144"/>
          <w:lang w:val="sk-SK"/>
        </w:rPr>
        <w:t>ebem</w:t>
      </w:r>
      <w:r w:rsidR="00D578B0" w:rsidRPr="000E4680">
        <w:rPr>
          <w:rFonts w:ascii="Helvetica" w:hAnsi="Helvetica" w:cs="Helvetica"/>
          <w:spacing w:val="-20"/>
          <w:kern w:val="1"/>
          <w:sz w:val="144"/>
          <w:szCs w:val="144"/>
          <w:lang w:val="sk-SK"/>
        </w:rPr>
        <w:t xml:space="preserve"> </w:t>
      </w:r>
      <w:r w:rsidR="000E4680" w:rsidRPr="000E4680">
        <w:rPr>
          <w:rFonts w:ascii="Helvetica" w:hAnsi="Helvetica" w:cs="Helvetica"/>
          <w:spacing w:val="-20"/>
          <w:kern w:val="1"/>
          <w:sz w:val="144"/>
          <w:szCs w:val="144"/>
          <w:lang w:val="sk-SK"/>
        </w:rPr>
        <w:t>gåaskoeji jï</w:t>
      </w:r>
      <w:r w:rsidRPr="000E4680">
        <w:rPr>
          <w:rFonts w:ascii="Helvetica" w:hAnsi="Helvetica" w:cs="Helvetica"/>
          <w:spacing w:val="-20"/>
          <w:kern w:val="1"/>
          <w:sz w:val="144"/>
          <w:szCs w:val="144"/>
          <w:lang w:val="sk-SK"/>
        </w:rPr>
        <w:t xml:space="preserve">h olkese </w:t>
      </w:r>
      <w:r w:rsidR="00D578B0" w:rsidRPr="000E4680">
        <w:rPr>
          <w:rFonts w:ascii="Helvetica" w:hAnsi="Helvetica" w:cs="Helvetica"/>
          <w:spacing w:val="-20"/>
          <w:kern w:val="1"/>
          <w:sz w:val="144"/>
          <w:szCs w:val="144"/>
          <w:lang w:val="sk-SK"/>
        </w:rPr>
        <w:t>baatarin</w:t>
      </w:r>
    </w:p>
    <w:p w:rsidR="00413FCD" w:rsidRPr="000E4680" w:rsidRDefault="00413FCD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Helvetica" w:hAnsi="Helvetica" w:cs="Helvetica"/>
          <w:kern w:val="1"/>
          <w:lang w:val="sk-SK"/>
        </w:rPr>
        <w:t xml:space="preserve">Grønnøranjuana: Gåmmebe lij åarajamme, men Geir Dybwad lij annje fahkes gosse dej hæhtjoe </w:t>
      </w:r>
      <w:r w:rsidR="00D578B0" w:rsidRPr="000E4680">
        <w:rPr>
          <w:rFonts w:ascii="Helvetica" w:hAnsi="Helvetica" w:cs="Helvetica"/>
          <w:kern w:val="1"/>
          <w:lang w:val="sk-SK"/>
        </w:rPr>
        <w:t>bualaji.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Helvetica" w:hAnsi="Helvetica" w:cs="Helvetica"/>
          <w:kern w:val="1"/>
          <w:lang w:val="sk-SK"/>
        </w:rPr>
        <w:t>birger ringseth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Pr="000E4680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birger@snasningen.no</w:t>
        </w:r>
      </w:hyperlink>
    </w:p>
    <w:p w:rsidR="007666D5" w:rsidRPr="000E4680" w:rsidRDefault="00413FCD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Gåmm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ebe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lij åarajamme, men Geir Dybwad 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lij annje fahkes gosse dej hæhtjoe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bualaji ovrehte tsåahka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1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aejlegsjïjjen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Gåmmebe åeremetjiehtjielisnie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gællasji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Manne stuvesne tjahkasjim gosse fahketji soevem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skomtjelh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rehpesne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vööjnim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bæjhpoen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lïhke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, Geir Dybwad plaaran Snåsningen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soptseste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.</w:t>
      </w:r>
    </w:p>
    <w:p w:rsidR="007666D5" w:rsidRPr="000E4680" w:rsidRDefault="000E4680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Times New Roman" w:hAnsi="Times New Roman" w:cs="Times New Roman"/>
          <w:kern w:val="1"/>
          <w:sz w:val="32"/>
          <w:szCs w:val="32"/>
          <w:lang w:val="sk-SK"/>
        </w:rPr>
        <w:t>Dï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hte gåmmebem gåaskoeji 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jïjtje 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pryövin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dållem jamhkelidh.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Manne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jamhkelimmieabparaaten mietie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vaarrim, 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men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vïenhtem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vïedtjen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sisnie buelieji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mubpiebielesne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, juktie idtjim hillem utnieh. Gosse olkese vaarrimh skomtjelh rehpien sistie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böötin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Dellie tjoerimh ajve olkese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skodtedh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praedtiesuarkan ringkedh, Dybwad soptseste.</w:t>
      </w:r>
    </w:p>
    <w:p w:rsidR="007666D5" w:rsidRPr="000E4680" w:rsidRDefault="00413FCD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lastRenderedPageBreak/>
        <w:t xml:space="preserve">Praedtiesuerkie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bïeljelimmiem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praedtien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bïjre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åadtjoeji tsåahka 01.16.</w:t>
      </w:r>
    </w:p>
    <w:p w:rsidR="00413FCD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32"/>
          <w:szCs w:val="32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Mijjieh åadtjoejimh govledh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hæhtjoe-aajhtere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lij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pryöveme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jïjtje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jamhkelidh jamhkelimmieabparaatine bielelen lyhkesidh. Mijjieh gaajhki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bïjligujmie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almetjigujmie feerimh mejtie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stïeresne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utnimh.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Hæhtjoe-aajhterh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geajnosne tjåadtjoejin gosse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hæhtjoen gåajkoe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böötimh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</w:t>
      </w:r>
    </w:p>
    <w:p w:rsidR="00413FCD" w:rsidRPr="000E4680" w:rsidRDefault="00413FCD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Praedtieålmah aktem haestemem åadtjoejin gosse dohkoe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böötin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Idtjin maehtieh ruevtieraajroen bijjelen vuejedh hæhtjoen gåajkoe mij Snåasenjaevriebealesne. Austli aervede medtie 200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250 meeterh geajnoste hæhtjoen gåajkoe.</w:t>
      </w:r>
    </w:p>
    <w:p w:rsidR="00413FCD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32"/>
          <w:szCs w:val="32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Mijjieh aktem pumpam meatan utnimh maam meehtim guedtedh,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buektiehtimh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gïrside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bïejedh</w:t>
      </w:r>
      <w:r w:rsidR="00D578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ruevtieraajroegeajnoen nualan, Austli soptseste.</w:t>
      </w:r>
    </w:p>
    <w:p w:rsidR="007666D5" w:rsidRPr="000E4680" w:rsidRDefault="000E4680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Times New Roman" w:hAnsi="Times New Roman" w:cs="Times New Roman"/>
          <w:kern w:val="1"/>
          <w:sz w:val="32"/>
          <w:szCs w:val="32"/>
          <w:lang w:val="sk-SK"/>
        </w:rPr>
        <w:t>Dï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hte temperatuvrem buerkeste goh </w:t>
      </w:r>
      <w:r w:rsidR="002B7DDB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ålvoes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baahkes.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413FCD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Mijjieh jeenjemes tjabrimh dejnie gaskegiertine rehpie</w:t>
      </w:r>
      <w:r w:rsidR="002B7DDB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ståahki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rehpien gaskesne. Dålle lij dohkoe </w:t>
      </w:r>
      <w:r w:rsidR="002B7DDB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haasenamme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mijjieh tjoerimh fealloeh sis</w:t>
      </w:r>
      <w:r w:rsidR="002B7DDB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njeles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bielesne </w:t>
      </w:r>
      <w:r w:rsidR="002B7DDB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åarkestidh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juktie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dam </w:t>
      </w:r>
      <w:r w:rsidR="002B7DDB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buektiehtidh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Ånnetji mænngan buektiehtimh jamhkelidh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,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taankebï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jline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dalhketjigujmie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bearkadimh 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mejtie meatan utnimh, Austli soptseste.</w:t>
      </w:r>
    </w:p>
    <w:p w:rsidR="007666D5" w:rsidRPr="000E4680" w:rsidRDefault="00C075E4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Medtie tsåahka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vïjhte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doh 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praedtieålmah lin bååstede stasjovnesne, men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göökte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almetjh beetsin juktie vaeptiestidh. 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Naa tjarke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bïegke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,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mijjieh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bïllimh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dålle edtji skurkiehtidh vihth, Austli soptseste.</w:t>
      </w:r>
      <w:r w:rsidR="0025069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bookmarkStart w:id="0" w:name="_GoBack"/>
      <w:bookmarkEnd w:id="0"/>
    </w:p>
    <w:p w:rsidR="00C075E4" w:rsidRPr="000E4680" w:rsidRDefault="00C075E4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Geir Dybwad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gåmmebe hæhtjoem åestiejin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mïetsken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dæjman. Desnie åejviehæhtjoe mij buelieli, akte lissiegåetie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akte naevstie.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32"/>
          <w:szCs w:val="32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Mijjieh eelkimh hæhtjoem bueriedidh dæjmetje tjaktjen. Mijjieh gaajhkide gåetide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måaladamme 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ålko</w:t>
      </w:r>
      <w:r w:rsidR="00250696">
        <w:rPr>
          <w:rFonts w:ascii="Times New Roman" w:hAnsi="Times New Roman" w:cs="Times New Roman"/>
          <w:kern w:val="1"/>
          <w:sz w:val="32"/>
          <w:szCs w:val="32"/>
          <w:lang w:val="sk-SK"/>
        </w:rPr>
        <w:t>elisnie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sisnj</w:t>
      </w:r>
      <w:r w:rsidR="00250696">
        <w:rPr>
          <w:rFonts w:ascii="Times New Roman" w:hAnsi="Times New Roman" w:cs="Times New Roman"/>
          <w:kern w:val="1"/>
          <w:sz w:val="32"/>
          <w:szCs w:val="32"/>
          <w:lang w:val="sk-SK"/>
        </w:rPr>
        <w:t>ielisnie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</w:t>
      </w:r>
      <w:r w:rsidR="00250696">
        <w:rPr>
          <w:rFonts w:ascii="Times New Roman" w:hAnsi="Times New Roman" w:cs="Times New Roman"/>
          <w:kern w:val="1"/>
          <w:sz w:val="32"/>
          <w:szCs w:val="32"/>
          <w:lang w:val="sk-SK"/>
        </w:rPr>
        <w:t>J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mijjieh aktem orre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tjöövkem</w:t>
      </w:r>
      <w:r w:rsidR="0025069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hæhtjoen sï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jse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bïejeme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. Ajve ovre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hte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göökte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aski mænngan limh gaervies dejnie. 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Daelie ånnetji gåajparibie.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Nåake domtoe dej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mat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erijelle skaarajgujmie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raaktan daelie. Men vihkielommes gåabpatjahkh b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earkadin bielelen naan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mïrhtoeh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praedteste. Mijjieh gegkiestibie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tjirkemesïelte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sæjhta gaajhkem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öörnedidh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dan varke gåarede, guktie mijjieh åadtjobe hæhtjoem bæjjese vihth bigkedh, Dybwad jeahta.</w:t>
      </w:r>
    </w:p>
    <w:p w:rsidR="007666D5" w:rsidRPr="000E4680" w:rsidRDefault="00C075E4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Helvetica" w:hAnsi="Helvetica" w:cs="Helvetica"/>
          <w:kern w:val="1"/>
          <w:lang w:val="sk-SK"/>
        </w:rPr>
        <w:t xml:space="preserve"> </w:t>
      </w:r>
      <w:r w:rsid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Dï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hte praedtiesuerkien barkoem garmerde.</w:t>
      </w:r>
    </w:p>
    <w:p w:rsidR="00C075E4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32"/>
          <w:szCs w:val="32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– 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Dah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göökte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- golme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bïjligujmie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gelliej kaarrigujmie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böötin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Dah aktem åajvoeh barkoem darjoejin. Men ij lij dan aelhkie dejtie, men buektiehtin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gïrside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ruevtieraajroen nualan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bïejedh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. Men hæhtjoe dan tjarke buelieli gosse dohkoe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böötin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guktie</w:t>
      </w:r>
      <w:r w:rsidR="00C075E4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raaktan idtjin maehtieh jeatjebem darjodh goh geehtedh olles praedtie </w:t>
      </w:r>
      <w:r w:rsidR="000501A7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haasenh.</w:t>
      </w:r>
    </w:p>
    <w:p w:rsidR="007666D5" w:rsidRPr="000E4680" w:rsidRDefault="000501A7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Dah darjoejin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dam maam buektiehtin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, Dybwad jeahta.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0501A7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Ussjedh mij lij maahteme heannadidh jis datne aaj lih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åarajamme</w:t>
      </w:r>
      <w:r w:rsidR="000501A7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? 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–</w:t>
      </w:r>
      <w:r w:rsidR="000501A7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Manne mån olkese vaadtseme onnegåatan voestegh, dellie gujht dam vueptiestamme, Geir Dybwad jeahta.</w:t>
      </w:r>
    </w:p>
    <w:p w:rsidR="000501A7" w:rsidRPr="000E4680" w:rsidRDefault="000501A7" w:rsidP="007666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lang w:val="sk-SK"/>
        </w:rPr>
      </w:pPr>
    </w:p>
    <w:p w:rsidR="007666D5" w:rsidRPr="000E4680" w:rsidRDefault="000501A7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lang w:val="sk-SK"/>
        </w:rPr>
        <w:t>Annjebodts ij pollise daejrieh man åvteste eelki bueledh Grønnør</w:t>
      </w:r>
      <w:r w:rsidR="000E4680">
        <w:rPr>
          <w:rFonts w:ascii="Times New Roman" w:hAnsi="Times New Roman" w:cs="Times New Roman"/>
          <w:kern w:val="1"/>
          <w:lang w:val="sk-SK"/>
        </w:rPr>
        <w:t>a</w:t>
      </w:r>
      <w:r w:rsidRPr="000E4680">
        <w:rPr>
          <w:rFonts w:ascii="Times New Roman" w:hAnsi="Times New Roman" w:cs="Times New Roman"/>
          <w:kern w:val="1"/>
          <w:lang w:val="sk-SK"/>
        </w:rPr>
        <w:t>njuanesne.</w:t>
      </w:r>
    </w:p>
    <w:p w:rsidR="000501A7" w:rsidRPr="000E4680" w:rsidRDefault="007666D5" w:rsidP="007666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pacing w:val="-2"/>
          <w:kern w:val="1"/>
          <w:lang w:val="sk-SK"/>
        </w:rPr>
      </w:pPr>
      <w:r w:rsidRPr="000E4680">
        <w:rPr>
          <w:rFonts w:ascii="Times New Roman" w:hAnsi="Times New Roman" w:cs="Times New Roman"/>
          <w:spacing w:val="-2"/>
          <w:kern w:val="1"/>
          <w:lang w:val="sk-SK"/>
        </w:rPr>
        <w:t>–</w:t>
      </w:r>
      <w:r w:rsidR="000501A7" w:rsidRPr="000E4680">
        <w:rPr>
          <w:rFonts w:ascii="Helvetica" w:hAnsi="Helvetica" w:cs="Helvetica"/>
          <w:kern w:val="1"/>
          <w:lang w:val="sk-SK"/>
        </w:rPr>
        <w:t xml:space="preserve">Mijjieh edtjebe sijjiem goerehtidh, </w:t>
      </w:r>
      <w:r w:rsidR="000E4680" w:rsidRPr="000E4680">
        <w:rPr>
          <w:rFonts w:ascii="Helvetica" w:hAnsi="Helvetica" w:cs="Helvetica"/>
          <w:kern w:val="1"/>
          <w:lang w:val="sk-SK"/>
        </w:rPr>
        <w:t>jïh</w:t>
      </w:r>
      <w:r w:rsidR="000501A7" w:rsidRPr="000E4680">
        <w:rPr>
          <w:rFonts w:ascii="Helvetica" w:hAnsi="Helvetica" w:cs="Helvetica"/>
          <w:kern w:val="1"/>
          <w:lang w:val="sk-SK"/>
        </w:rPr>
        <w:t xml:space="preserve"> aerviedibie dam darjodh daan våhkoen. Dellie edtjebe sijjiem goerehtidh gusnie buelieli, nov sån aaj almetjigujmie el-vaaksjoemistie, pollisen bijjiebetjente Vidar Sunde Kråangken lientsiekontovresne.</w:t>
      </w:r>
    </w:p>
    <w:p w:rsidR="007666D5" w:rsidRPr="000E4680" w:rsidRDefault="007666D5" w:rsidP="007666D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0E4680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7666D5" w:rsidRPr="000E4680" w:rsidRDefault="000501A7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GUVVIETEEKSTE:</w:t>
      </w:r>
    </w:p>
    <w:p w:rsidR="000501A7" w:rsidRPr="000E4680" w:rsidRDefault="000501A7" w:rsidP="007666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HÆHTJOEPRAEDTIE: Geir Dybwaden hæhtjoe Grønnør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a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njuanesne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ållesth urhtsehtalli praedtesne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aejlegsjïjjen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. Guvvie: Lornts Eirik Gifstad</w:t>
      </w:r>
    </w:p>
    <w:p w:rsidR="000501A7" w:rsidRPr="000E4680" w:rsidRDefault="000501A7" w:rsidP="007666D5">
      <w:pPr>
        <w:rPr>
          <w:lang w:val="sk-SK"/>
        </w:rPr>
      </w:pP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SJALJOE: Pollise hæhtjoem buerkeste goh ållesth </w:t>
      </w:r>
      <w:r w:rsidR="00DB3CB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urhtsehtamme.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Lissiegåetie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skæhtjoe b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eerkin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, jalhts tjarke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bïegki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0E4680"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aejlegsjïjjen</w:t>
      </w:r>
      <w:r w:rsidRPr="000E4680">
        <w:rPr>
          <w:rFonts w:ascii="Times New Roman" w:hAnsi="Times New Roman" w:cs="Times New Roman"/>
          <w:kern w:val="1"/>
          <w:sz w:val="32"/>
          <w:szCs w:val="32"/>
          <w:lang w:val="sk-SK"/>
        </w:rPr>
        <w:t>. Guvvie: Lornts Eirik Gifstad</w:t>
      </w:r>
    </w:p>
    <w:sectPr w:rsidR="000501A7" w:rsidRPr="000E468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D5"/>
    <w:rsid w:val="000501A7"/>
    <w:rsid w:val="00077501"/>
    <w:rsid w:val="000E4680"/>
    <w:rsid w:val="00250696"/>
    <w:rsid w:val="002B7DDB"/>
    <w:rsid w:val="00413FCD"/>
    <w:rsid w:val="007666D5"/>
    <w:rsid w:val="009045D0"/>
    <w:rsid w:val="00C075E4"/>
    <w:rsid w:val="00D578B0"/>
    <w:rsid w:val="00D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3600</Characters>
  <Application>Microsoft Macintosh Word</Application>
  <DocSecurity>0</DocSecurity>
  <Lines>78</Lines>
  <Paragraphs>33</Paragraphs>
  <ScaleCrop>false</ScaleCrop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2015-03-02T20:55:00Z</dcterms:created>
  <dcterms:modified xsi:type="dcterms:W3CDTF">2015-03-02T20:55:00Z</dcterms:modified>
</cp:coreProperties>
</file>