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356" w:rsidRDefault="00C63356" w:rsidP="00C63356">
      <w:pPr>
        <w:widowControl w:val="0"/>
        <w:autoSpaceDE w:val="0"/>
        <w:autoSpaceDN w:val="0"/>
        <w:adjustRightInd w:val="0"/>
        <w:spacing w:after="240"/>
        <w:rPr>
          <w:rFonts w:ascii="Helvetica" w:hAnsi="Helvetica" w:cs="Helvetica"/>
          <w:lang w:val="en-US"/>
        </w:rPr>
      </w:pPr>
      <w:r>
        <w:rPr>
          <w:rFonts w:ascii="Helvetica" w:hAnsi="Helvetica" w:cs="Helvetica"/>
          <w:sz w:val="32"/>
          <w:szCs w:val="32"/>
          <w:lang w:val="en-US"/>
        </w:rPr>
        <w:t>Vinningen opp i spinningen</w:t>
      </w:r>
    </w:p>
    <w:p w:rsidR="00C63356" w:rsidRDefault="00C63356" w:rsidP="00C63356">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C63356" w:rsidRDefault="00C63356" w:rsidP="00C63356">
      <w:pPr>
        <w:widowControl w:val="0"/>
        <w:autoSpaceDE w:val="0"/>
        <w:autoSpaceDN w:val="0"/>
        <w:adjustRightInd w:val="0"/>
        <w:spacing w:after="240"/>
        <w:rPr>
          <w:rFonts w:ascii="Helvetica" w:hAnsi="Helvetica" w:cs="Helvetica"/>
          <w:lang w:val="en-US"/>
        </w:rPr>
      </w:pPr>
      <w:r>
        <w:rPr>
          <w:rFonts w:ascii="Helvetica" w:hAnsi="Helvetica" w:cs="Helvetica"/>
          <w:lang w:val="en-US"/>
        </w:rPr>
        <w:t>Snåsa: I 2013 bygde Snåsa kommune to utleiehus etter passivhusstandarden, målet var bedre boforhold og minket energiforbruk.</w:t>
      </w:r>
    </w:p>
    <w:p w:rsidR="00C63356" w:rsidRDefault="00C63356" w:rsidP="00C63356">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C63356" w:rsidRDefault="00C63356" w:rsidP="00C63356">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Da Snåsa kommune i 2013 bygde nye utleieleiligheter på Vinje, ble det bestemt at to av husene skulle bygges etter den energistrenge passivhusstandarden. Passivhus skal enkelt fortalt ha så mye isolasjon og være så tette at de kan vares opp med en brøkdel av den energien som går med i et konvensjonelt bolighus.</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Husene sto innflyttingsklare høsten 2013, og den aller første som flyttet inn var Svanhild Saur (79 år).</w:t>
      </w:r>
    </w:p>
    <w:p w:rsidR="00C63356" w:rsidRDefault="00C63356" w:rsidP="00C63356">
      <w:pPr>
        <w:widowControl w:val="0"/>
        <w:autoSpaceDE w:val="0"/>
        <w:autoSpaceDN w:val="0"/>
        <w:adjustRightInd w:val="0"/>
        <w:jc w:val="both"/>
        <w:rPr>
          <w:rFonts w:ascii="Times" w:hAnsi="Times" w:cs="Times"/>
          <w:kern w:val="1"/>
          <w:sz w:val="30"/>
          <w:szCs w:val="30"/>
          <w:lang w:val="en-US"/>
        </w:rPr>
      </w:pPr>
      <w:r>
        <w:rPr>
          <w:rFonts w:ascii="Times" w:hAnsi="Times" w:cs="Times"/>
          <w:spacing w:val="5"/>
          <w:kern w:val="1"/>
          <w:sz w:val="30"/>
          <w:szCs w:val="30"/>
          <w:lang w:val="en-US"/>
        </w:rPr>
        <w:t>Fordeler og ulemper</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Saur har nå bodd i et passivhus i snart ett og et halvt år, og har fått kjenne på både fordelene og ulempene passivhusstandarden medfører.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Jeg trives godt i huset. Det er et bra hus, men jeg tror nok at andre nybygde hus er likeså bra som dette. Så om det er så mye å spare på å bygge passivhus fremfor andre hus er jeg ikke sikker på, de koster jo en god del mer å bygge, sier Saur.</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Da hun skulle flytte inn i det nye huset var hun spent på hvordan det skulle bli å bo i et så tett hus. Og selv om det var en liten tilvenningsfase gikk overgangen bra.</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Jeg var litt spent på om jeg skulle bli forkjølet på grunn av inneklimaet, men det har gått bra. Jeg opplever likevel at det er veldig tørr luft her inne, opplyser Saur.</w:t>
      </w:r>
    </w:p>
    <w:p w:rsidR="00C63356" w:rsidRDefault="00C63356" w:rsidP="00C63356">
      <w:pPr>
        <w:widowControl w:val="0"/>
        <w:autoSpaceDE w:val="0"/>
        <w:autoSpaceDN w:val="0"/>
        <w:adjustRightInd w:val="0"/>
        <w:jc w:val="both"/>
        <w:rPr>
          <w:rFonts w:ascii="Times" w:hAnsi="Times" w:cs="Times"/>
          <w:kern w:val="1"/>
          <w:sz w:val="30"/>
          <w:szCs w:val="30"/>
          <w:lang w:val="en-US"/>
        </w:rPr>
      </w:pPr>
      <w:r>
        <w:rPr>
          <w:rFonts w:ascii="Times" w:hAnsi="Times" w:cs="Times"/>
          <w:spacing w:val="5"/>
          <w:kern w:val="1"/>
          <w:sz w:val="30"/>
          <w:szCs w:val="30"/>
          <w:lang w:val="en-US"/>
        </w:rPr>
        <w:t>Varmt</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Selv om huset har 40 centimeter tykk isolasjon i veggene og hele 50 centimeter i tak og gulv, mener ikke Saur at hun har fått mindre strømregninger av den grunn.</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 Huset er varmt det er det ingen tvil om, og det er godt og svalt om sommeren. Men jeg har brukt like mye strøm her som i det gamle huset jeg hadde.</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Her har jeg et helt teknisk rom med forskjellige elektriske pumper og vifter som skal drives hele tiden, de bruker nok en del ekstra strøm vil jeg tro.</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Så slik jeg ser det går vinningen kanskje opp i spinningen, forteller Saur.</w:t>
      </w:r>
    </w:p>
    <w:p w:rsidR="00C63356" w:rsidRDefault="00C63356" w:rsidP="00C63356">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Energi</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spacing w:val="5"/>
          <w:kern w:val="1"/>
          <w:lang w:val="en-US"/>
        </w:rPr>
        <w:t>Energiforbruket er noe som teknisk sjef i Snåsa kommune, Are Tomter, også har bitt seg merke i.</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lastRenderedPageBreak/>
        <w:t>– Slik vi har opplevd det har ikke passivhusene svart helt til forventningene, i hvert fall ikke når det kommer til energiforbruk. Siden vi bare leier ut husene er energien noe leietakerne betaler selv, og det representer ikke noen ekstra utgift til kommunen i så måte. Men etter det jeg har sett og hørt fra beboerne, er jeg slettes ikke imponert over forbruket. Jeg vil nok tro at man kunne oppnådd det samme forbruket i et hus bygget etter TEK 10. Slik jeg ser det er det ikke gitt at vi kommer til å bygge etter passivhusstandard hvis vi senere skal bygge kommunale boliger, forklarer Tomter.</w:t>
      </w:r>
    </w:p>
    <w:p w:rsidR="00C63356" w:rsidRDefault="00C63356" w:rsidP="00C63356">
      <w:pPr>
        <w:widowControl w:val="0"/>
        <w:autoSpaceDE w:val="0"/>
        <w:autoSpaceDN w:val="0"/>
        <w:adjustRightInd w:val="0"/>
        <w:rPr>
          <w:rFonts w:ascii="Calibri" w:hAnsi="Calibri" w:cs="Calibri"/>
          <w:kern w:val="1"/>
          <w:sz w:val="30"/>
          <w:szCs w:val="30"/>
          <w:lang w:val="en-US"/>
        </w:rPr>
      </w:pPr>
      <w:r>
        <w:rPr>
          <w:rFonts w:ascii="Calibri" w:hAnsi="Calibri" w:cs="Calibri"/>
          <w:kern w:val="1"/>
          <w:sz w:val="32"/>
          <w:szCs w:val="32"/>
          <w:lang w:val="en-US"/>
        </w:rPr>
        <w:t> </w:t>
      </w:r>
    </w:p>
    <w:p w:rsidR="00C63356" w:rsidRDefault="00C63356" w:rsidP="00C63356">
      <w:pPr>
        <w:widowControl w:val="0"/>
        <w:autoSpaceDE w:val="0"/>
        <w:autoSpaceDN w:val="0"/>
        <w:adjustRightInd w:val="0"/>
        <w:rPr>
          <w:rFonts w:ascii="Calibri" w:hAnsi="Calibri" w:cs="Calibri"/>
          <w:kern w:val="1"/>
          <w:sz w:val="30"/>
          <w:szCs w:val="30"/>
          <w:lang w:val="en-US"/>
        </w:rPr>
      </w:pPr>
      <w:r>
        <w:rPr>
          <w:rFonts w:ascii="Calibri" w:hAnsi="Calibri" w:cs="Calibri"/>
          <w:kern w:val="1"/>
          <w:sz w:val="32"/>
          <w:szCs w:val="32"/>
          <w:lang w:val="en-US"/>
        </w:rPr>
        <w:t>BILDETEKSTER:</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Fornøyd: Svanhild Saur (79 år) fikk for 1,5 år siden flytte inn i Snåsas første hus hygget etter passivhusstandarden. Hun er godt fornøyd med huset, men sier at hun bruker like mye strøm nå som i sitt gamle hus. Foto: Lornts Eirik Gifstad</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Teknisk: Det tekniske rommet i passivhuset inneholder mange ulike vifter og pumper.</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70"/>
          <w:szCs w:val="70"/>
          <w:lang w:val="en-US"/>
        </w:rPr>
        <w:t>Gartnere på Vinjebakken</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Snåsa: En skal tidlig krøkes som god krok skal bli heter det, kanskje blir det mange gartnere på Snåsa i fremtiden.</w:t>
      </w:r>
    </w:p>
    <w:p w:rsidR="00C63356" w:rsidRDefault="00C63356" w:rsidP="00C63356">
      <w:pPr>
        <w:widowControl w:val="0"/>
        <w:autoSpaceDE w:val="0"/>
        <w:autoSpaceDN w:val="0"/>
        <w:adjustRightInd w:val="0"/>
        <w:rPr>
          <w:rFonts w:ascii="Times" w:hAnsi="Times" w:cs="Times"/>
          <w:kern w:val="1"/>
          <w:sz w:val="18"/>
          <w:szCs w:val="18"/>
          <w:lang w:val="en-US"/>
        </w:rPr>
      </w:pPr>
      <w:r>
        <w:rPr>
          <w:rFonts w:ascii="Times" w:hAnsi="Times" w:cs="Times"/>
          <w:kern w:val="1"/>
          <w:sz w:val="18"/>
          <w:szCs w:val="18"/>
          <w:lang w:val="en-US"/>
        </w:rPr>
        <w:t>LORNTS EIRIK GIFSTAD</w:t>
      </w:r>
    </w:p>
    <w:p w:rsidR="00C63356" w:rsidRDefault="00C63356" w:rsidP="00C63356">
      <w:pPr>
        <w:widowControl w:val="0"/>
        <w:autoSpaceDE w:val="0"/>
        <w:autoSpaceDN w:val="0"/>
        <w:adjustRightInd w:val="0"/>
        <w:rPr>
          <w:rFonts w:ascii="Times" w:hAnsi="Times" w:cs="Times"/>
          <w:kern w:val="1"/>
          <w:sz w:val="18"/>
          <w:szCs w:val="18"/>
          <w:lang w:val="en-US"/>
        </w:rPr>
      </w:pPr>
      <w:hyperlink r:id="rId6" w:history="1">
        <w:r>
          <w:rPr>
            <w:rFonts w:ascii="Times" w:hAnsi="Times" w:cs="Times"/>
            <w:color w:val="0000FF"/>
            <w:kern w:val="1"/>
            <w:sz w:val="18"/>
            <w:szCs w:val="18"/>
            <w:u w:val="single" w:color="0000FF"/>
            <w:lang w:val="en-US"/>
          </w:rPr>
          <w:t>lornts@snasningen.no</w:t>
        </w:r>
      </w:hyperlink>
    </w:p>
    <w:p w:rsidR="00C63356" w:rsidRDefault="00C63356" w:rsidP="00C63356">
      <w:pPr>
        <w:widowControl w:val="0"/>
        <w:autoSpaceDE w:val="0"/>
        <w:autoSpaceDN w:val="0"/>
        <w:adjustRightInd w:val="0"/>
        <w:jc w:val="both"/>
        <w:rPr>
          <w:rFonts w:ascii="Times" w:hAnsi="Times" w:cs="Times"/>
          <w:kern w:val="1"/>
          <w:lang w:val="en-US"/>
        </w:rPr>
      </w:pPr>
      <w:r>
        <w:rPr>
          <w:rFonts w:ascii="Times" w:hAnsi="Times" w:cs="Times"/>
          <w:kern w:val="1"/>
          <w:lang w:val="en-US"/>
        </w:rPr>
        <w:t>I fjor startet Snåsa hagelag en tradisjon, der de tok turen rundt til alle barnehagene i bygda og lærte barna hvordan de skal så hageblomster. Tiltaket ble så godt mottatt av barna og barnehagene at hagelaget også i år fikk reise rundt på besøk. I forrige uke begynte hagelaget på sin rundtur med et besøk i Vinjebakken barnehage.</w:t>
      </w:r>
    </w:p>
    <w:p w:rsidR="00C63356" w:rsidRDefault="00C63356" w:rsidP="00C63356">
      <w:pPr>
        <w:widowControl w:val="0"/>
        <w:autoSpaceDE w:val="0"/>
        <w:autoSpaceDN w:val="0"/>
        <w:adjustRightInd w:val="0"/>
        <w:ind w:firstLine="226"/>
        <w:jc w:val="both"/>
        <w:rPr>
          <w:rFonts w:ascii="Times" w:hAnsi="Times" w:cs="Times"/>
          <w:kern w:val="1"/>
          <w:lang w:val="en-US"/>
        </w:rPr>
      </w:pPr>
      <w:r>
        <w:rPr>
          <w:rFonts w:ascii="Times" w:hAnsi="Times" w:cs="Times"/>
          <w:spacing w:val="1"/>
          <w:kern w:val="1"/>
          <w:lang w:val="en-US"/>
        </w:rPr>
        <w:t>Hagelaget var representert ved Jenny Fiskum, Sigrunn Solbakken og Siw Østborg, som viste de unge håpefulle hvordan man setter frø i jorda og får de til å trives på best mulig vis.</w:t>
      </w:r>
    </w:p>
    <w:p w:rsidR="00C63356" w:rsidRDefault="00C63356" w:rsidP="00C63356">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Vi er veldig glade for at Snåsa hagelag tar turen hit og sår frø sammen med oss, det er stor stas, sier Berit Kippe ved Vinjebakken barnehage.</w:t>
      </w:r>
    </w:p>
    <w:p w:rsidR="00C63356" w:rsidRDefault="00C63356" w:rsidP="00C63356">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C63356" w:rsidRDefault="00C63356" w:rsidP="00C63356">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C63356" w:rsidRDefault="00C63356" w:rsidP="00C63356">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BILDETEKSTER:</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Hjelp: Hagelaget var nylig på besøk hos Vinjebakken barnehage, og lærte ungene å så frø. Foran fra venstre, Melissa Kjenstad Fjeld, Tuva Fjerstad, Theodor Sagmo. Bak fra venstre, Jenny Fiskum, Sigrunn Solbakken og Siw Østborg. Foto: Vinjebakken barnehage.</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Sådde: Sondre Musum fikk hjelp av Siw Østborg i hagelaget til å så noen frø. Foto: Vinjebakken barnehage</w:t>
      </w:r>
    </w:p>
    <w:p w:rsidR="00C63356" w:rsidRDefault="00C63356" w:rsidP="00C63356">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7031DD" w:rsidRDefault="00C63356" w:rsidP="00C63356">
      <w:r>
        <w:rPr>
          <w:rFonts w:ascii="Helvetica" w:hAnsi="Helvetica" w:cs="Helvetica"/>
          <w:kern w:val="1"/>
          <w:lang w:val="en-US"/>
        </w:rPr>
        <w:t>Læring: Hagelaget lærte ungene å så frø. Foto: Vinjebakken barnehage.</w:t>
      </w:r>
      <w:bookmarkStart w:id="0" w:name="_GoBack"/>
      <w:bookmarkEnd w:id="0"/>
    </w:p>
    <w:sectPr w:rsidR="007031DD"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56"/>
    <w:rsid w:val="00077501"/>
    <w:rsid w:val="007031DD"/>
    <w:rsid w:val="00C6335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lornts@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3797</Characters>
  <Application>Microsoft Macintosh Word</Application>
  <DocSecurity>0</DocSecurity>
  <Lines>199</Lines>
  <Paragraphs>96</Paragraphs>
  <ScaleCrop>false</ScaleCrop>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2015-04-27T14:01:00Z</dcterms:created>
  <dcterms:modified xsi:type="dcterms:W3CDTF">2015-04-27T14:02:00Z</dcterms:modified>
</cp:coreProperties>
</file>