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EE" w:rsidRDefault="003D52EE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Lærte samisk med eventyr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historier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3D52EE" w:rsidRDefault="003D52EE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Skoleårets tredje språk-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kulturuke gikk i forrige uke av stabelen ved sameskolen på Snåsa, og elevene fikk fordype seg i både teater, eventyr og historier.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LORNTS EIRIK GIFSTAD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n-US"/>
          </w:rPr>
          <w:t>lornts@snasningen.no</w:t>
        </w:r>
      </w:hyperlink>
    </w:p>
    <w:p w:rsidR="003D52EE" w:rsidRDefault="003D52EE" w:rsidP="003D52E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De samiske språk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kulturukene ved Åarjel-saemiej skuvle har etter hvert blitt en meget godt innarbeidet tradisjon, og skolen får besøk av elever fra rundt om i hele det sørsamiske området fra både norsk og svensk side av grensen. Forrige ukes språk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kulturuke, som var den tredje av i alt fire dette skoleåret, var på ingen måte noe unntak. </w:t>
      </w:r>
      <w:proofErr w:type="gramStart"/>
      <w:r>
        <w:rPr>
          <w:rFonts w:ascii="Times" w:hAnsi="Times" w:cs="Times"/>
          <w:sz w:val="32"/>
          <w:szCs w:val="32"/>
          <w:lang w:val="en-US"/>
        </w:rPr>
        <w:t>Totalt besøkte elleve gjesteelever skolen i løpet av uka.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Det var elever </w:t>
      </w:r>
      <w:proofErr w:type="gramStart"/>
      <w:r>
        <w:rPr>
          <w:rFonts w:ascii="Times" w:hAnsi="Times" w:cs="Times"/>
          <w:sz w:val="32"/>
          <w:szCs w:val="32"/>
          <w:lang w:val="en-US"/>
        </w:rPr>
        <w:t>fra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Namsskogan i nord, til Idre på svensk side av riksgrensen i sør.</w:t>
      </w:r>
    </w:p>
    <w:p w:rsidR="003D52EE" w:rsidRDefault="003D52EE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– Disse språk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kulturukene har blitt et viktig samlingspunkt som stimulerer elevene til å lære sørsamisk. Hvis de kommer </w:t>
      </w:r>
      <w:proofErr w:type="gramStart"/>
      <w:r>
        <w:rPr>
          <w:rFonts w:ascii="Times" w:hAnsi="Times" w:cs="Times"/>
          <w:sz w:val="32"/>
          <w:szCs w:val="32"/>
          <w:lang w:val="en-US"/>
        </w:rPr>
        <w:t>fra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miljø der det bare blir snakket for eksempel svensk, ser de heller ingen nytte av å bruke det sørsamiske språket. Her kommuniserer de med både elever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lærere på sørsamisk. Ungene får lyst til å lære fordi at de kjenner </w:t>
      </w:r>
      <w:proofErr w:type="gramStart"/>
      <w:r>
        <w:rPr>
          <w:rFonts w:ascii="Times" w:hAnsi="Times" w:cs="Times"/>
          <w:sz w:val="32"/>
          <w:szCs w:val="32"/>
          <w:lang w:val="en-US"/>
        </w:rPr>
        <w:t>et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behov for å kunne språket, sier lærer Anita Dunfjeld Aagård ved Åarjel-saemiej skuvle.</w:t>
      </w:r>
    </w:p>
    <w:p w:rsidR="003D52EE" w:rsidRDefault="003D52EE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Temaet for denne språk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kulturuken var historier og eventyr, og uken ble avsluttet ved at elevene holdt både teater og dukketeater for hverandre der de utspilte ulike sagn og eventyr.</w:t>
      </w:r>
    </w:p>
    <w:p w:rsidR="003D52EE" w:rsidRDefault="003D52EE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– Elevene har jobbet i grupper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tatt tak i hvert sitt eventyr som de med litt hjelp har dramatisert og gjort om til skuespill. De som har laget dukketeater har selv laget dukkene,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de ulike rollene har de fått fordelt etter nivået på språkkunnskapene, forklarer Aagård.</w:t>
      </w:r>
    </w:p>
    <w:p w:rsidR="003D52EE" w:rsidRDefault="003D52EE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Med mange så elever er det også stor spennvidde i språkkunnskapen, derfor er det viktig med individuell tilpasning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oppfølging.</w:t>
      </w:r>
    </w:p>
    <w:p w:rsidR="003D52EE" w:rsidRDefault="003D52EE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– Språkkunnskapene spenner </w:t>
      </w:r>
      <w:proofErr w:type="gramStart"/>
      <w:r>
        <w:rPr>
          <w:rFonts w:ascii="Times" w:hAnsi="Times" w:cs="Times"/>
          <w:sz w:val="32"/>
          <w:szCs w:val="32"/>
          <w:lang w:val="en-US"/>
        </w:rPr>
        <w:t>fra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dem som bare så vidt kan å presentere seg på sørsamisk til de som bruker språket i dagligtale, så det varierer mye, </w:t>
      </w:r>
      <w:r>
        <w:rPr>
          <w:rFonts w:ascii="Times" w:hAnsi="Times" w:cs="Times"/>
          <w:i/>
          <w:iCs/>
          <w:sz w:val="32"/>
          <w:szCs w:val="32"/>
          <w:lang w:val="en-US"/>
        </w:rPr>
        <w:t>opplyser Aagård.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Neste språk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kulturuke er planlagt arrangert i mai. Da blir temaet leik </w:t>
      </w:r>
      <w:proofErr w:type="gramStart"/>
      <w:r>
        <w:rPr>
          <w:rFonts w:ascii="Times" w:hAnsi="Times" w:cs="Times"/>
          <w:sz w:val="32"/>
          <w:szCs w:val="32"/>
          <w:lang w:val="en-US"/>
        </w:rPr>
        <w:t>og</w:t>
      </w:r>
      <w:proofErr w:type="gramEnd"/>
      <w:r>
        <w:rPr>
          <w:rFonts w:ascii="Times" w:hAnsi="Times" w:cs="Times"/>
          <w:sz w:val="32"/>
          <w:szCs w:val="32"/>
          <w:lang w:val="en-US"/>
        </w:rPr>
        <w:t xml:space="preserve"> språk, med andre ord blir det rim og regler på timeplanen.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 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 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lastRenderedPageBreak/>
        <w:t>BILDETEKSTER:</w:t>
      </w:r>
    </w:p>
    <w:p w:rsidR="003D52EE" w:rsidRDefault="003D52EE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1. </w:t>
      </w:r>
      <w:r>
        <w:rPr>
          <w:rFonts w:ascii="Helvetica" w:hAnsi="Helvetica" w:cs="Helvetica"/>
          <w:lang w:val="en-US"/>
        </w:rPr>
        <w:t xml:space="preserve">Dukketeater: Mange ulike historier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sagn utspilte seg på den lille dukketeaterscenen.</w:t>
      </w:r>
    </w:p>
    <w:p w:rsidR="003D52EE" w:rsidRDefault="003D52EE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lang w:val="en-US"/>
        </w:rPr>
        <w:t xml:space="preserve">Eventyr: Eventyret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de tre bukkene bruse, ble satt i livet av disse elevene til rungene applaus fra publikum.</w:t>
      </w:r>
    </w:p>
    <w:p w:rsidR="003D52EE" w:rsidRDefault="003D52EE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 xml:space="preserve">3. </w:t>
      </w:r>
      <w:r>
        <w:rPr>
          <w:rFonts w:ascii="Helvetica" w:hAnsi="Helvetica" w:cs="Helvetica"/>
          <w:lang w:val="en-US"/>
        </w:rPr>
        <w:t xml:space="preserve">Dukker: Dukkene som ble brukt i dukketeateret hadde ungene selv laget i løpet av språk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kulturuken.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 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 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 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SAK 2: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2"/>
          <w:szCs w:val="32"/>
          <w:lang w:val="en-US"/>
        </w:rPr>
        <w:t>LESERINNLEGG: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Lahkoe biejjine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Gratulerer med 6.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februar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2015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Fredag denne uka er det på nytt duket for feiring av 6.februar, Samefolkets dag. Det er lagt opp til et stort og variert program her i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Snåsa  i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anledning dagen, fra flaggheising ved Sameinternatet på morgenen til utstillingsåpning og tale for dagen på Saemien Sijte,  teater  og  fest på kvelden for å nevne noen  av høydepunktene.  Dagens program er et samarbeid mellom Saemien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Sijte ,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  Åarjel-saemiej skuvle,  Gielem nastedh  og andre aktører.  Jeg vil nytte anledningen til å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takke  arrangørene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som i felleskap bidrar til å løfte fram dagen på  god måte med et bredt fokus på samisk kultur, næringer og sosialt fellesskap.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 Samefolkets dag er en viktig dag i Norge. Det er en dag det er økende oppmerksomhet rundt, ikke bare i samiske områder, men over hele landet. I nær sagt alle kommuner i landet er det bosatt innbyggere av samisk opprinnelse, og for de må det være godt å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oppleve  at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det samiske flagget vaier fra offentlige bygninger.  Det er en bekreftelse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og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anerkjennelse av det samiske folk. 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som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er spredt bosatt over hele nordkalotten og på tvers av fire land, Norge, Sverige, Finland og Russland.  Dagen bidrar til at samer i alle aldre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kan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styrke stolthet, fellesskap og identitet. Ikke minst er det viktig for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nye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generasjoner innenfor den samiske kulturen.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 Snåsa arbeides det godt for å gi samiske barn og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ungdom  det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kulturelle ståstedet som  igjen gir dem trygghet og identitet. Samisk språkutvikling er en viktig del av dette. Flere unge tar i dag sørsamisk som 1.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eller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2.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språk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, og mange går videre på høyskolenivå. Det sørsamiske språket som står på Unescos liste over de mest trua språka i verden, er nå på opptur. Den samla kraften som ligger i de samiske institusjonene og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næringene  i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Snåsa bidrar til språk- og  kulturbygging  lokalt, men også langt utover kommunens grenser. I tillegg har en store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lokale  ringvirkninger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med mange arbeidsplasser  i Snåsa og betydelig lokal verdiskaping av de samiske næringene. 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Snåsa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er  en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tospråklig kommune og et lite samfunn som skal bygge på det beste i flere kulturer.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Og  samtidig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er vi også avhengig av hverandre på tvers for å skape et livskraftig  lokalsamfunn. Jeg håper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på  god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oppslutning på feiringen av dagen og ønsker arrangørene lykke til!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Gratulerer med 6.februar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2015  til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alle!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 </w:t>
      </w:r>
    </w:p>
    <w:p w:rsidR="003D52EE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Vigdis Hjulstad Belbo</w:t>
      </w:r>
    </w:p>
    <w:p w:rsidR="00972636" w:rsidRDefault="003D52EE" w:rsidP="003D52EE">
      <w:r>
        <w:rPr>
          <w:rFonts w:ascii="Times New Roman" w:hAnsi="Times New Roman" w:cs="Times New Roman"/>
          <w:sz w:val="30"/>
          <w:szCs w:val="30"/>
          <w:lang w:val="en-US"/>
        </w:rPr>
        <w:t>Tjielten åejvie/ ordfører</w:t>
      </w:r>
      <w:bookmarkStart w:id="0" w:name="_GoBack"/>
      <w:bookmarkEnd w:id="0"/>
    </w:p>
    <w:sectPr w:rsidR="0097263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EE"/>
    <w:rsid w:val="00077501"/>
    <w:rsid w:val="003D52EE"/>
    <w:rsid w:val="0097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4060</Characters>
  <Application>Microsoft Macintosh Word</Application>
  <DocSecurity>0</DocSecurity>
  <Lines>33</Lines>
  <Paragraphs>9</Paragraphs>
  <ScaleCrop>false</ScaleCrop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2015-02-02T16:13:00Z</dcterms:created>
  <dcterms:modified xsi:type="dcterms:W3CDTF">2015-02-02T16:14:00Z</dcterms:modified>
</cp:coreProperties>
</file>