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EA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SNÅ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ASE</w:t>
      </w: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: 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Gosse Turid Skavlan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diakonijebarkijninie orriji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Snåasen åålmegisnie, dellie lij ak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te barkoe mejnie idtji buektehth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orrijidh.</w:t>
      </w:r>
    </w:p>
    <w:p w:rsidR="001830EA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Torun Støbakk</w:t>
      </w:r>
    </w:p>
    <w:p w:rsidR="001830EA" w:rsidRPr="001830EA" w:rsidRDefault="00D95641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hyperlink r:id="rId5" w:tgtFrame="_blank" w:history="1">
        <w:r w:rsidR="001830EA" w:rsidRPr="001830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sma-NO" w:eastAsia="nb-NO"/>
          </w:rPr>
          <w:t>torun@snasningen.no</w:t>
        </w:r>
      </w:hyperlink>
    </w:p>
    <w:p w:rsidR="006756B1" w:rsidRPr="001830EA" w:rsidRDefault="006756B1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Gaskevåhkoen iehkedsbiejjien. Ålkone jemhkelde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tjåetskeme,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årrometjiehtjielisnie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aktene goevtesisnie, Nystuggu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sne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, Snåasen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Skïemtjegåetesne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såemies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årrojh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leah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tjåanghkenamme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akten dejstie våhkoen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åajvemes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ståantijste;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lohkeme dehtie voenges plaereste Snåsningen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.</w:t>
      </w:r>
    </w:p>
    <w:p w:rsidR="006756B1" w:rsidRPr="001830EA" w:rsidRDefault="006756B1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Såemies ånnetji nahkeri sisnie eejjedeminie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, mearan mubpieh leah våår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kehke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meatan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gosse Turid Skavlan stoerre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domtesigujmie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evteben våhkoen stoerre aamhtese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m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plaeresne Snåsningen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lohkeminie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.</w:t>
      </w:r>
    </w:p>
    <w:p w:rsidR="006756B1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– 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Govloe goh ekonomije ånnetji buerebe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jåhta 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daelie goh aarebi, juktie mijjieh åadtjobe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gegkestidh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dejgujmie hijven gåarede, minngemosth jeahta, mænngan goh ståvroen åvtehken Eirik Tronstaden lahtestimmiem lohkeme ekonomijen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bïjre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laftefabrihkesne Øverbygg.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dle akten aamhtesasse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njulhtjie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mij kanne lea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murredsåbpoe: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br/>
        <w:t>Reakedsbiejjielæstoe 3. sæjrosne.</w:t>
      </w:r>
    </w:p>
    <w:p w:rsidR="006756B1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–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Daesnie jïjnjh åehpies almetjh,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vuajnam, jeahta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aalka gaajhkide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nommide </w:t>
      </w:r>
      <w:r w:rsidR="006756B1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lohkedh.</w:t>
      </w:r>
    </w:p>
    <w:p w:rsidR="001830EA" w:rsidRPr="001830EA" w:rsidRDefault="00325207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Dam lyjhkoe</w:t>
      </w:r>
    </w:p>
    <w:p w:rsidR="00325207" w:rsidRPr="001830EA" w:rsidRDefault="00783319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Såemies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dejstie voeresijstie ierielimmesne vååjnoe gosse guvlieh maadtoeladtjh reakedsbiejjiem utnieh, mubpieh gujht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veele daejrieh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mah nommh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mah bæjjese lohkesuvvieh.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Vååjnoe goh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gaajhkesh lyjhkoeh gosse Turid lohkeminie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. Dah jeanatjommesh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årrom</w:t>
      </w:r>
      <w:r w:rsid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tjiehtjielass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e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båetieh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fïerhten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gaskevåhkoen juktie govledh Skavlan plaeriem låhka;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dastegh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dah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nåakelaakan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vuejnieh, healsoe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lea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nåake jallh dah raaktan lyjhkoeh naaken dejtie luhkieh. Daate aerpievuekie lea bijjele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 luhkien jaepien båeries.</w:t>
      </w:r>
    </w:p>
    <w:p w:rsidR="00325207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–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Daate eelki gosse manne akten gujnese lohkim mah a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ktene trygdegåetesne årroeji, mij idtji buektehth dan hijven jïjtje lohkedh, men sï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jhti daejredh mij siebriedahkesne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heannadi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.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Mænngan dïhte diekie juhti, jï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h manne minngesne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juhtim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juktie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dïsse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lohkedh altese tjiehtjielisnie. Me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 jienebh jienebh aaj böötin, jïh tjiehtjele fer onne sjï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dti, juktie daelie libie iktesth daes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nie, Turid Skavlan jeahta, jïh årrometjiehtjielasse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vuajna.</w:t>
      </w:r>
    </w:p>
    <w:p w:rsidR="00325207" w:rsidRPr="001830EA" w:rsidRDefault="00325207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Aalkoelisnie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daate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lohkemeståante gaskevåhkoen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lij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akte dejstie barkojste maam diakonijebarkijinie utni Snåasen åålmegisnie, men aarebi daan jaepien d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le jïjtje pensjovnistine sjï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dti. Men idtji badth lohkeminie orrijh.</w:t>
      </w:r>
    </w:p>
    <w:p w:rsidR="00325207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–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Tuhtjem daa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te dan murreds juktie daejnie sï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jhtem jåerhkedh, jeahta.</w:t>
      </w:r>
    </w:p>
    <w:p w:rsidR="001830EA" w:rsidRPr="001830EA" w:rsidRDefault="00325207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Aavode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minie</w:t>
      </w:r>
    </w:p>
    <w:p w:rsidR="00325207" w:rsidRPr="001830EA" w:rsidRDefault="00325207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Vååjnoe dah voeresh aaj dam tuhtjieh.</w:t>
      </w:r>
    </w:p>
    <w:p w:rsidR="00325207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–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Jeenjesh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aavoedieh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dïsse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, årroje Brynhild Nilsen jeahta, mij lea akte dejstie årroejijstie mij iktesth båata.</w:t>
      </w:r>
    </w:p>
    <w:p w:rsidR="00325207" w:rsidRPr="001830EA" w:rsidRDefault="00325207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lastRenderedPageBreak/>
        <w:t xml:space="preserve">Skavlan lea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aaj </w:t>
      </w:r>
      <w:r w:rsid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væjkele aamhtesidie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guarkoes darjodh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dejtie voeresidie dan åvteste dï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hte j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ïjtje stuhtjide lahteste jïjtse histovrijigujmie jï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h dååjresigujmie.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dï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hte saernide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buerkeste 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naemhtie guktie gaajhkesh guarkoeh.</w:t>
      </w:r>
    </w:p>
    <w:p w:rsidR="00325207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–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Daesnie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aktem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vuajnam dijjieh damtede. Vuejnede gie daate? 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Ojhte, daelie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edtjieh aktem filmem Joralfen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bïjre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darjodh</w:t>
      </w:r>
      <w:r w:rsidR="00325207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,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pensjo</w:t>
      </w:r>
      <w:r w:rsidR="00783319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v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nææride jeahta,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plaeriesæjroem vuesehte gusnie Snåasa-ålma Joralf Gjerstad itjmieslaakan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guavla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tihtelen bijjelen «Lager film om Snåsas bygdedoktorer/ filme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m dorje Snåasen voenedåakteri bï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jre». Dah voeresh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skuajhtehke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nijhkestieh,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murredsåbpoe goh guhkede gietjeste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.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Dah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gujht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Gjerstadem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demtieh: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dïhte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maa seamma aaltarisnie jeanatjommesinie dejstie.</w:t>
      </w:r>
    </w:p>
    <w:p w:rsidR="005A328E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–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Manne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pryövem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ånnetji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buerkiestidh dejtie jis mij akt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ij leah dan veele buerkiestamme.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Manne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gujht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vïenhtem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dah uvtemes båetieh dan åvteste mij akt heannede, men aaj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dannasinie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dah sijhtieh daejredh mij siebriedahkesne heannede. Vååjnoe dah aavodeminie manne edtjem båetedh,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jïh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dam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gujht 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manne aaj darjoem,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Skavlan</w:t>
      </w:r>
      <w:r w:rsidR="005A328E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jeahta.</w:t>
      </w:r>
    </w:p>
    <w:p w:rsidR="005A328E" w:rsidRPr="00BB010B" w:rsidRDefault="005A328E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Viehkiesåjhtere Randi Kolås maahta dam vihtiestidh. Raaktan heannede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sijjieh mahte fååtesieh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årrometjiehtjielisnie Nystuggusne gaskevåhkoen iehkeden.</w:t>
      </w:r>
    </w:p>
    <w:p w:rsidR="001E562C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–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Ij leah naan juerie dah aavode daase. Daan biejjien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amma vööjnimh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 jeenjesh årrometjiehtjilasse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tjihkedin 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guhkiem åvtelen juktie sijjiem åadtjodh, Kolås jeahta.</w:t>
      </w:r>
    </w:p>
    <w:p w:rsidR="001830EA" w:rsidRPr="001830EA" w:rsidRDefault="001830EA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1830EA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 </w:t>
      </w:r>
    </w:p>
    <w:p w:rsidR="001E562C" w:rsidRPr="001830EA" w:rsidRDefault="00BB010B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IEDTJELADTJE. Fï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erhten gaskevåhkoen Turid Skavlan dam voenges plaeriem låh</w:t>
      </w:r>
      <w:r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ka dejtie voeresidie Snåasen skï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emtjegåetesne.</w:t>
      </w:r>
    </w:p>
    <w:p w:rsidR="001E562C" w:rsidRPr="001830EA" w:rsidRDefault="00D95641" w:rsidP="00183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AAVONE:</w:t>
      </w:r>
      <w:bookmarkStart w:id="0" w:name="_GoBack"/>
      <w:bookmarkEnd w:id="0"/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 xml:space="preserve">- Jeenjesh aavodeminie daase, årroje Brynhild </w:t>
      </w:r>
      <w:r w:rsidR="00BB010B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Nilsen jeahta lohkemeståanten bï</w:t>
      </w:r>
      <w:r w:rsidR="001E562C" w:rsidRPr="00BB010B">
        <w:rPr>
          <w:rFonts w:ascii="Times New Roman" w:eastAsia="Times New Roman" w:hAnsi="Times New Roman" w:cs="Times New Roman"/>
          <w:sz w:val="24"/>
          <w:szCs w:val="24"/>
          <w:lang w:val="sma-NO" w:eastAsia="nb-NO"/>
        </w:rPr>
        <w:t>jre.</w:t>
      </w:r>
    </w:p>
    <w:p w:rsidR="003E011C" w:rsidRPr="00D95641" w:rsidRDefault="003E011C">
      <w:pPr>
        <w:rPr>
          <w:lang w:val="sma-NO"/>
        </w:rPr>
      </w:pPr>
    </w:p>
    <w:sectPr w:rsidR="003E011C" w:rsidRPr="00D95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EA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704B9"/>
    <w:rsid w:val="00070BA1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48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89E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43D8"/>
    <w:rsid w:val="00164876"/>
    <w:rsid w:val="00164A9E"/>
    <w:rsid w:val="00164D6E"/>
    <w:rsid w:val="00164E55"/>
    <w:rsid w:val="00164F00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4A3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23FE"/>
    <w:rsid w:val="001830EA"/>
    <w:rsid w:val="00184643"/>
    <w:rsid w:val="00184C84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0B87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62C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1964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794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207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53C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56"/>
    <w:rsid w:val="0036138A"/>
    <w:rsid w:val="00361859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1768"/>
    <w:rsid w:val="0051270B"/>
    <w:rsid w:val="00512F1F"/>
    <w:rsid w:val="00513500"/>
    <w:rsid w:val="005152D7"/>
    <w:rsid w:val="00516602"/>
    <w:rsid w:val="00517030"/>
    <w:rsid w:val="005171CC"/>
    <w:rsid w:val="005172B0"/>
    <w:rsid w:val="00520122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328E"/>
    <w:rsid w:val="005A4B9A"/>
    <w:rsid w:val="005A5704"/>
    <w:rsid w:val="005A58A1"/>
    <w:rsid w:val="005A5A46"/>
    <w:rsid w:val="005A666D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70B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39C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067D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0CC8"/>
    <w:rsid w:val="0065120D"/>
    <w:rsid w:val="0065378F"/>
    <w:rsid w:val="00653B54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56B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0FD4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12A8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31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2DE9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881"/>
    <w:rsid w:val="008E0F9D"/>
    <w:rsid w:val="008E11FA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9F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3EC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B010B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37DE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138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17B"/>
    <w:rsid w:val="00D62349"/>
    <w:rsid w:val="00D62A62"/>
    <w:rsid w:val="00D62CF3"/>
    <w:rsid w:val="00D6321B"/>
    <w:rsid w:val="00D63BFE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641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1F4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2C1A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97AE1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28A3"/>
    <w:rsid w:val="00EC3721"/>
    <w:rsid w:val="00EC3778"/>
    <w:rsid w:val="00EC385F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C18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9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0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9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96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1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40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4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36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66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93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768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7902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607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6558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748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0075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13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094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88562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26066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2013-11-11T19:19:00Z</dcterms:created>
  <dcterms:modified xsi:type="dcterms:W3CDTF">2013-11-11T20:51:00Z</dcterms:modified>
</cp:coreProperties>
</file>