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BA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</w:t>
      </w:r>
      <w:proofErr w:type="spellEnd"/>
    </w:p>
    <w:p w:rsidR="00CA28BA" w:rsidRPr="00CA28BA" w:rsidRDefault="00CA28BA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Oslo: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aajmoem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fuelhkie-jïh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kultuvremoenehtsem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gaskevåhkoen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men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idtjin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vihties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dåajvoehtimmieh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beetnegi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jtese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CA28BA" w:rsidRPr="00CA28BA" w:rsidRDefault="00CA28BA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CA28BA" w:rsidRPr="00CA28BA" w:rsidRDefault="00F02AC9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CA28BA" w:rsidRPr="00CA28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  <w:r w:rsidR="00CA28BA"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emiedigkieraerie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Ellinor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Vigdis Hjulstad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(S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Oslos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mïnnin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gashkevåhkoen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keridie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gaavnesjidh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kultuvremoenehtsisnie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jaehkiehtidh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nuhteligs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aktene orre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jtes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2F7A37" w:rsidRP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nåhtadidh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saadthalmetjh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Ragnheid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Kvifte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Andresen (SV), Lene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Vågslid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(Ap), Kåre Simensen (Ap), Olov Grøtti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ng (Sp), Gunn Karin Gjul (Ap)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Arild Stokkan-Grande (Ap).</w:t>
      </w:r>
    </w:p>
    <w:p w:rsidR="00CA28BA" w:rsidRPr="00CA28BA" w:rsidRDefault="00CA28BA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>Strategi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je</w:t>
      </w:r>
      <w:proofErr w:type="spellEnd"/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neebneme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dennie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prosesse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sne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orre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strategijeste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Stokkan-Grande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vaajt</w:t>
      </w:r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elh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bööktimh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digkiedimmiem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politihkerigujmie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utnimh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Birgitta Fossum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iktedæjjine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Susanne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Lyngman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beajjetje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tirkijh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tjåanghkosne</w:t>
      </w:r>
      <w:proofErr w:type="spellEnd"/>
      <w:r w:rsidR="002F7A3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CA28BA" w:rsidRPr="00CA28BA" w:rsidRDefault="00CA28BA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domtese</w:t>
      </w:r>
      <w:proofErr w:type="spellEnd"/>
    </w:p>
    <w:p w:rsidR="00AF633B" w:rsidRPr="00CA28BA" w:rsidRDefault="002F7A37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Fossum </w:t>
      </w:r>
      <w:proofErr w:type="spellStart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Lyngman</w:t>
      </w:r>
      <w:proofErr w:type="spellEnd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guarkah</w:t>
      </w:r>
      <w:proofErr w:type="spellEnd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idtjin</w:t>
      </w:r>
      <w:proofErr w:type="spellEnd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02AC9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bookmarkStart w:id="0" w:name="_GoBack"/>
      <w:bookmarkEnd w:id="0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vihties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dåajvoehtimmieh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ertestieh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budsjedtebarkoe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reerenassen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elle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ekenisnie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sijsnjelds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prosesse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Håhkoe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hoksedh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soejkesjamme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beetnehvierhtieh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båata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tjaktjen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eeremasth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staeriedamme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nasjovnaalebudsjedtesne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jren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Idjtin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unnemes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vååjni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emes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mijjine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Lyngman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Vigdis Hjulstad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tjåanghkojne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idtjin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dåajvoehtimmieh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beetnegi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gåetide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tjåanghkoste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vöölkimh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aktine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domtesinie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, Sp-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Stoerredigkietjirkije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Arild Stokkan-Grande (Ap)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nuepi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em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lissiehtidh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2013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amma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</w:t>
      </w:r>
      <w:proofErr w:type="spellEnd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pseskruana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dorje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– 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læhkoes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daejstie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stoerredigkiepolitihkerijste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goerkesem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prosjektese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, Stokka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n-Grande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amma lea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aajnehke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noerhte-trööndere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fuelhkie-jï</w:t>
      </w:r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kultuvremoenehtsisnie</w:t>
      </w:r>
      <w:proofErr w:type="spellEnd"/>
      <w:r w:rsidR="00AF633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A28BA" w:rsidRPr="00CA28BA" w:rsidRDefault="005F0040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Slæjhtoes</w:t>
      </w:r>
      <w:proofErr w:type="spellEnd"/>
    </w:p>
    <w:p w:rsidR="00AF633B" w:rsidRPr="00CA28BA" w:rsidRDefault="00AF633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ekh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slæjhtoes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gaahtjeme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bee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tnegi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leevles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åadt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jodh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staatebudsjedtesne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2014.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nuepie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staeriedamme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budsjedtese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2013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jren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0177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Gaskevåhkoen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llijste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Stokkan-Grande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70177B" w:rsidRPr="00CA28BA" w:rsidRDefault="00CA28BA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F</w:t>
      </w:r>
      <w:r w:rsidR="005F0040">
        <w:rPr>
          <w:rFonts w:ascii="Times New Roman" w:eastAsia="Times New Roman" w:hAnsi="Times New Roman" w:cs="Times New Roman"/>
          <w:sz w:val="24"/>
          <w:szCs w:val="24"/>
          <w:lang w:eastAsia="nb-NO"/>
        </w:rPr>
        <w:t>ïerhtene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byjrehtallemisnie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provh</w:t>
      </w:r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kem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akti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akti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sïllem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prosessine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oksem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dåeriedidh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stoerredigkiepolitihkere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</w:t>
      </w:r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byjresistie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iedtjem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edt</w:t>
      </w:r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ja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ulmiem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jaksedh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girmieh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jeanatjommesh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prosjektem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demtieh</w:t>
      </w:r>
      <w:proofErr w:type="spellEnd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CD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skreejrehtieh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ektesne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vihkelesvoetem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vuesehte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aktede orre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0177B" w:rsidRPr="00CA28BA" w:rsidRDefault="00D42CDB" w:rsidP="00CA2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A28B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buektehte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A2D63"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vuesiehtidh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Stokkan-Grande </w:t>
      </w:r>
      <w:proofErr w:type="spellStart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70177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F633B" w:rsidRDefault="00AF633B"/>
    <w:p w:rsidR="00D42CDB" w:rsidRDefault="00D42CDB">
      <w:r>
        <w:t>-------------------------------</w:t>
      </w:r>
    </w:p>
    <w:p w:rsidR="00D42CDB" w:rsidRDefault="00D42CDB"/>
    <w:p w:rsidR="0070177B" w:rsidRDefault="0070177B">
      <w:r>
        <w:t xml:space="preserve">HIJVEN AAJMOE: </w:t>
      </w:r>
      <w:proofErr w:type="spellStart"/>
      <w:r>
        <w:t>Gårroehbieleste</w:t>
      </w:r>
      <w:proofErr w:type="spellEnd"/>
      <w:r>
        <w:t xml:space="preserve"> </w:t>
      </w:r>
      <w:proofErr w:type="spellStart"/>
      <w:r>
        <w:t>Saemien</w:t>
      </w:r>
      <w:proofErr w:type="spellEnd"/>
      <w:r>
        <w:t xml:space="preserve"> </w:t>
      </w:r>
      <w:proofErr w:type="spellStart"/>
      <w:r>
        <w:t>Sijten</w:t>
      </w:r>
      <w:proofErr w:type="spellEnd"/>
      <w:r>
        <w:t xml:space="preserve"> </w:t>
      </w:r>
      <w:proofErr w:type="spellStart"/>
      <w:r>
        <w:t>biejjielad</w:t>
      </w:r>
      <w:r w:rsidR="00BA2D63">
        <w:t>tje</w:t>
      </w:r>
      <w:proofErr w:type="spellEnd"/>
      <w:r w:rsidR="00BA2D63">
        <w:t xml:space="preserve"> </w:t>
      </w:r>
      <w:proofErr w:type="spellStart"/>
      <w:r w:rsidR="00BA2D63">
        <w:t>åvtehke</w:t>
      </w:r>
      <w:proofErr w:type="spellEnd"/>
      <w:r w:rsidR="00BA2D63">
        <w:t xml:space="preserve"> Birgitta Fossum, </w:t>
      </w:r>
      <w:proofErr w:type="spellStart"/>
      <w:r w:rsidR="00BA2D63">
        <w:t>tjï</w:t>
      </w:r>
      <w:r>
        <w:t>elten</w:t>
      </w:r>
      <w:proofErr w:type="spellEnd"/>
      <w:r>
        <w:t xml:space="preserve"> </w:t>
      </w:r>
      <w:proofErr w:type="spellStart"/>
      <w:r>
        <w:t>åejvie</w:t>
      </w:r>
      <w:proofErr w:type="spellEnd"/>
      <w:r>
        <w:t xml:space="preserve"> Vigdis Hjulstad </w:t>
      </w:r>
      <w:proofErr w:type="spellStart"/>
      <w:r>
        <w:t>Belbo</w:t>
      </w:r>
      <w:proofErr w:type="spellEnd"/>
      <w:r>
        <w:t xml:space="preserve"> (Sp), </w:t>
      </w:r>
      <w:proofErr w:type="spellStart"/>
      <w:r>
        <w:t>Saemien</w:t>
      </w:r>
      <w:proofErr w:type="spellEnd"/>
      <w:r>
        <w:t xml:space="preserve"> </w:t>
      </w:r>
      <w:proofErr w:type="spellStart"/>
      <w:r>
        <w:t>Sijten</w:t>
      </w:r>
      <w:proofErr w:type="spellEnd"/>
      <w:r>
        <w:t xml:space="preserve"> </w:t>
      </w:r>
      <w:proofErr w:type="spellStart"/>
      <w:r>
        <w:t>prosjekten</w:t>
      </w:r>
      <w:proofErr w:type="spellEnd"/>
      <w:r>
        <w:t xml:space="preserve"> </w:t>
      </w:r>
      <w:proofErr w:type="spellStart"/>
      <w:r>
        <w:t>iktedæjja</w:t>
      </w:r>
      <w:proofErr w:type="spellEnd"/>
      <w:r>
        <w:t xml:space="preserve"> </w:t>
      </w:r>
      <w:r w:rsidR="00BA2D63">
        <w:t xml:space="preserve">Susanne </w:t>
      </w:r>
      <w:proofErr w:type="spellStart"/>
      <w:r w:rsidR="00BA2D63">
        <w:t>Lyngman</w:t>
      </w:r>
      <w:proofErr w:type="spellEnd"/>
      <w:r w:rsidR="00BA2D63">
        <w:t xml:space="preserve">, </w:t>
      </w:r>
      <w:proofErr w:type="spellStart"/>
      <w:r w:rsidR="00BA2D63">
        <w:t>jï</w:t>
      </w:r>
      <w:r>
        <w:t>h</w:t>
      </w:r>
      <w:proofErr w:type="spellEnd"/>
      <w:r>
        <w:t xml:space="preserve"> </w:t>
      </w:r>
      <w:proofErr w:type="spellStart"/>
      <w:r>
        <w:t>saemiedigkieraerie</w:t>
      </w:r>
      <w:proofErr w:type="spellEnd"/>
      <w:r>
        <w:t xml:space="preserve"> Ellinor </w:t>
      </w:r>
      <w:proofErr w:type="spellStart"/>
      <w:r>
        <w:t>Jåma</w:t>
      </w:r>
      <w:proofErr w:type="spellEnd"/>
      <w:r>
        <w:t xml:space="preserve"> </w:t>
      </w:r>
      <w:proofErr w:type="spellStart"/>
      <w:r w:rsidR="00BA2D63">
        <w:t>stoerredigkiepolitihkerem</w:t>
      </w:r>
      <w:proofErr w:type="spellEnd"/>
      <w:r>
        <w:t xml:space="preserve"> Arild Stokkan-Grande</w:t>
      </w:r>
      <w:r w:rsidR="00BA2D63" w:rsidRPr="00BA2D63">
        <w:t xml:space="preserve"> </w:t>
      </w:r>
      <w:proofErr w:type="spellStart"/>
      <w:r w:rsidR="00BA2D63">
        <w:t>dïervesjieh</w:t>
      </w:r>
      <w:proofErr w:type="spellEnd"/>
      <w:r>
        <w:t xml:space="preserve">. </w:t>
      </w:r>
      <w:proofErr w:type="spellStart"/>
      <w:r>
        <w:t>Åelkiesbielesne</w:t>
      </w:r>
      <w:proofErr w:type="spellEnd"/>
      <w:r>
        <w:t xml:space="preserve"> </w:t>
      </w:r>
      <w:proofErr w:type="spellStart"/>
      <w:r w:rsidR="002F7A37">
        <w:t>ståvroen</w:t>
      </w:r>
      <w:proofErr w:type="spellEnd"/>
      <w:r w:rsidR="002F7A37">
        <w:t xml:space="preserve"> </w:t>
      </w:r>
      <w:proofErr w:type="spellStart"/>
      <w:r w:rsidR="002F7A37">
        <w:t>åvtehke</w:t>
      </w:r>
      <w:proofErr w:type="spellEnd"/>
      <w:r w:rsidR="002F7A37">
        <w:t xml:space="preserve"> Dan </w:t>
      </w:r>
      <w:proofErr w:type="spellStart"/>
      <w:r w:rsidR="002F7A37">
        <w:t>Jåma</w:t>
      </w:r>
      <w:proofErr w:type="spellEnd"/>
      <w:r w:rsidR="002F7A37">
        <w:t xml:space="preserve">, </w:t>
      </w:r>
      <w:proofErr w:type="spellStart"/>
      <w:r w:rsidR="002F7A37">
        <w:t>Saemien</w:t>
      </w:r>
      <w:proofErr w:type="spellEnd"/>
      <w:r w:rsidR="002F7A37">
        <w:t xml:space="preserve"> </w:t>
      </w:r>
      <w:proofErr w:type="spellStart"/>
      <w:r w:rsidR="002F7A37">
        <w:t>Sijteste</w:t>
      </w:r>
      <w:proofErr w:type="spellEnd"/>
      <w:r w:rsidR="002F7A37">
        <w:t>.</w:t>
      </w:r>
    </w:p>
    <w:sectPr w:rsidR="0070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BA"/>
    <w:rsid w:val="000007D5"/>
    <w:rsid w:val="00000B39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224"/>
    <w:rsid w:val="000A17AA"/>
    <w:rsid w:val="000A1EFD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8C0"/>
    <w:rsid w:val="001403E3"/>
    <w:rsid w:val="001421F0"/>
    <w:rsid w:val="00142A49"/>
    <w:rsid w:val="00143625"/>
    <w:rsid w:val="00143BCA"/>
    <w:rsid w:val="00146648"/>
    <w:rsid w:val="001469EB"/>
    <w:rsid w:val="00147705"/>
    <w:rsid w:val="0015178F"/>
    <w:rsid w:val="00152A1F"/>
    <w:rsid w:val="00153388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4B81"/>
    <w:rsid w:val="0022665B"/>
    <w:rsid w:val="00226AF1"/>
    <w:rsid w:val="0022733D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2E16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A46"/>
    <w:rsid w:val="002A71BA"/>
    <w:rsid w:val="002A7251"/>
    <w:rsid w:val="002A75EF"/>
    <w:rsid w:val="002B0DCE"/>
    <w:rsid w:val="002B15F1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2F7A37"/>
    <w:rsid w:val="003003E2"/>
    <w:rsid w:val="00300BC3"/>
    <w:rsid w:val="003022EF"/>
    <w:rsid w:val="0030246A"/>
    <w:rsid w:val="003038C3"/>
    <w:rsid w:val="00303A97"/>
    <w:rsid w:val="003077DF"/>
    <w:rsid w:val="003078D0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200C"/>
    <w:rsid w:val="00385DF9"/>
    <w:rsid w:val="00386BD5"/>
    <w:rsid w:val="003904BE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F65"/>
    <w:rsid w:val="003B0CDE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303EC"/>
    <w:rsid w:val="00530E92"/>
    <w:rsid w:val="00532588"/>
    <w:rsid w:val="0053365F"/>
    <w:rsid w:val="00533811"/>
    <w:rsid w:val="00536DFC"/>
    <w:rsid w:val="005371C1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A41"/>
    <w:rsid w:val="00573E7C"/>
    <w:rsid w:val="00573F5D"/>
    <w:rsid w:val="0057571A"/>
    <w:rsid w:val="00576075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780"/>
    <w:rsid w:val="00593A0D"/>
    <w:rsid w:val="00594830"/>
    <w:rsid w:val="005956B6"/>
    <w:rsid w:val="00595D16"/>
    <w:rsid w:val="00595DB0"/>
    <w:rsid w:val="00596407"/>
    <w:rsid w:val="00596486"/>
    <w:rsid w:val="0059688B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040"/>
    <w:rsid w:val="005F0980"/>
    <w:rsid w:val="005F3391"/>
    <w:rsid w:val="005F3557"/>
    <w:rsid w:val="005F4DF2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619B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177B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28D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E77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300FD"/>
    <w:rsid w:val="0093021B"/>
    <w:rsid w:val="0093173D"/>
    <w:rsid w:val="009326BC"/>
    <w:rsid w:val="00933ED3"/>
    <w:rsid w:val="00934467"/>
    <w:rsid w:val="0093519F"/>
    <w:rsid w:val="00935300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654"/>
    <w:rsid w:val="00976942"/>
    <w:rsid w:val="009802B6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1269"/>
    <w:rsid w:val="00AC36D5"/>
    <w:rsid w:val="00AC5D9E"/>
    <w:rsid w:val="00AC659D"/>
    <w:rsid w:val="00AD03DC"/>
    <w:rsid w:val="00AD1284"/>
    <w:rsid w:val="00AD3A8A"/>
    <w:rsid w:val="00AD3B13"/>
    <w:rsid w:val="00AD467E"/>
    <w:rsid w:val="00AD5D9B"/>
    <w:rsid w:val="00AE06AF"/>
    <w:rsid w:val="00AE3B14"/>
    <w:rsid w:val="00AE5551"/>
    <w:rsid w:val="00AE55BF"/>
    <w:rsid w:val="00AE6236"/>
    <w:rsid w:val="00AE74C8"/>
    <w:rsid w:val="00AF0901"/>
    <w:rsid w:val="00AF252A"/>
    <w:rsid w:val="00AF530D"/>
    <w:rsid w:val="00AF633A"/>
    <w:rsid w:val="00AF633B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1A3"/>
    <w:rsid w:val="00B646EC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5585"/>
    <w:rsid w:val="00B75743"/>
    <w:rsid w:val="00B758CD"/>
    <w:rsid w:val="00B75AEA"/>
    <w:rsid w:val="00B75DAD"/>
    <w:rsid w:val="00B76563"/>
    <w:rsid w:val="00B76EE6"/>
    <w:rsid w:val="00B777D4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2D63"/>
    <w:rsid w:val="00BA5A05"/>
    <w:rsid w:val="00BA626F"/>
    <w:rsid w:val="00BA68F1"/>
    <w:rsid w:val="00BB0E66"/>
    <w:rsid w:val="00BB1FB2"/>
    <w:rsid w:val="00BB2000"/>
    <w:rsid w:val="00BB227B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8BA"/>
    <w:rsid w:val="00CA35AF"/>
    <w:rsid w:val="00CA3A8C"/>
    <w:rsid w:val="00CA3CBB"/>
    <w:rsid w:val="00CA3F7E"/>
    <w:rsid w:val="00CA66EB"/>
    <w:rsid w:val="00CB0182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2CDB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678F9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AF8"/>
    <w:rsid w:val="00F01C71"/>
    <w:rsid w:val="00F01E83"/>
    <w:rsid w:val="00F02AC9"/>
    <w:rsid w:val="00F059F1"/>
    <w:rsid w:val="00F05B30"/>
    <w:rsid w:val="00F1099E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510B"/>
    <w:rsid w:val="00F35EE6"/>
    <w:rsid w:val="00F361EE"/>
    <w:rsid w:val="00F368B8"/>
    <w:rsid w:val="00F37AC1"/>
    <w:rsid w:val="00F40B7D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8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75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3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47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86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58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54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12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359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04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84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8077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5987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14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7127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4261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9903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150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2013-02-25T18:39:00Z</dcterms:created>
  <dcterms:modified xsi:type="dcterms:W3CDTF">2013-02-25T19:29:00Z</dcterms:modified>
</cp:coreProperties>
</file>