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72F671FF" w:rsidR="00734CAD"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w:t>
      </w:r>
      <w:r w:rsidR="00D70742" w:rsidRPr="00D70742">
        <w:rPr>
          <w:rFonts w:ascii="Times New Roman" w:hAnsi="Times New Roman" w:cs="Times New Roman"/>
        </w:rPr>
        <w:t xml:space="preserve"> refers to the strategic design and structural framework for developing and integrating solutions that directly address an organization's business objectives, processes, and requirements. It acts as a bridge between high-level business strategy and the concrete implementation of systems and technologies</w:t>
      </w:r>
      <w:r w:rsidR="001B4E3F">
        <w:rPr>
          <w:rFonts w:ascii="Times New Roman" w:hAnsi="Times New Roman" w:cs="Times New Roman"/>
        </w:rPr>
        <w:t xml:space="preserve"> </w:t>
      </w:r>
      <w:r w:rsidR="001B4E3F">
        <w:rPr>
          <w:rFonts w:ascii="Times New Roman" w:hAnsi="Times New Roman" w:cs="Times New Roman"/>
        </w:rPr>
        <w:fldChar w:fldCharType="begin"/>
      </w:r>
      <w:r w:rsidR="001B4E3F">
        <w:rPr>
          <w:rFonts w:ascii="Times New Roman" w:hAnsi="Times New Roman" w:cs="Times New Roman"/>
        </w:rPr>
        <w:instrText xml:space="preserve"> ADDIN ZOTERO_ITEM CSL_CITATION {"citationID":"kxYvoV9s","properties":{"formattedCitation":"(Lamey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1B4E3F">
        <w:rPr>
          <w:rFonts w:ascii="Times New Roman" w:hAnsi="Times New Roman" w:cs="Times New Roman"/>
        </w:rPr>
        <w:fldChar w:fldCharType="separate"/>
      </w:r>
      <w:r w:rsidR="001B4E3F" w:rsidRPr="001B4E3F">
        <w:rPr>
          <w:rFonts w:ascii="Times New Roman" w:hAnsi="Times New Roman" w:cs="Times New Roman"/>
        </w:rPr>
        <w:t>(Lamey et al., 2023)</w:t>
      </w:r>
      <w:r w:rsidR="001B4E3F">
        <w:rPr>
          <w:rFonts w:ascii="Times New Roman" w:hAnsi="Times New Roman" w:cs="Times New Roman"/>
        </w:rPr>
        <w:fldChar w:fldCharType="end"/>
      </w:r>
      <w:r w:rsidR="00F871EC">
        <w:rPr>
          <w:rFonts w:ascii="Times New Roman" w:hAnsi="Times New Roman" w:cs="Times New Roman"/>
        </w:rPr>
        <w:t>. For companies, i</w:t>
      </w:r>
      <w:r w:rsidR="00F871EC" w:rsidRPr="00F871EC">
        <w:rPr>
          <w:rFonts w:ascii="Times New Roman" w:hAnsi="Times New Roman" w:cs="Times New Roman"/>
        </w:rPr>
        <w:t>t leads to effective and efficient business processes and technology solutions within the operational environment</w:t>
      </w:r>
      <w:r w:rsidR="00CD7355">
        <w:rPr>
          <w:rFonts w:ascii="Times New Roman" w:hAnsi="Times New Roman" w:cs="Times New Roman"/>
        </w:rPr>
        <w:t xml:space="preserve"> </w:t>
      </w:r>
      <w:r w:rsidR="00CD7355">
        <w:rPr>
          <w:rFonts w:ascii="Times New Roman" w:hAnsi="Times New Roman" w:cs="Times New Roman"/>
        </w:rPr>
        <w:fldChar w:fldCharType="begin"/>
      </w:r>
      <w:r w:rsidR="00CD7355">
        <w:rPr>
          <w:rFonts w:ascii="Times New Roman" w:hAnsi="Times New Roman" w:cs="Times New Roman"/>
        </w:rPr>
        <w:instrText xml:space="preserve"> ADDIN ZOTERO_ITEM CSL_CITATION {"citationID":"mjdwHxU3","properties":{"formattedCitation":"(Iyamu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CD7355">
        <w:rPr>
          <w:rFonts w:ascii="Times New Roman" w:hAnsi="Times New Roman" w:cs="Times New Roman"/>
        </w:rPr>
        <w:fldChar w:fldCharType="separate"/>
      </w:r>
      <w:r w:rsidR="00CD7355" w:rsidRPr="00CD7355">
        <w:rPr>
          <w:rFonts w:ascii="Times New Roman" w:hAnsi="Times New Roman" w:cs="Times New Roman"/>
        </w:rPr>
        <w:t>(Iyamu &amp; Shaanika, 2022)</w:t>
      </w:r>
      <w:r w:rsidR="00CD7355">
        <w:rPr>
          <w:rFonts w:ascii="Times New Roman" w:hAnsi="Times New Roman" w:cs="Times New Roman"/>
        </w:rPr>
        <w:fldChar w:fldCharType="end"/>
      </w:r>
      <w:r w:rsidR="00CD7355">
        <w:rPr>
          <w:rFonts w:ascii="Times New Roman" w:hAnsi="Times New Roman" w:cs="Times New Roman"/>
        </w:rPr>
        <w:t>.</w:t>
      </w:r>
    </w:p>
    <w:p w14:paraId="60A62262" w14:textId="7CFE3CB9" w:rsidR="001319CE" w:rsidRPr="00A475BE" w:rsidRDefault="00087045" w:rsidP="00191EB8">
      <w:pPr>
        <w:spacing w:line="480" w:lineRule="auto"/>
        <w:ind w:firstLine="720"/>
        <w:rPr>
          <w:rFonts w:ascii="Times New Roman" w:hAnsi="Times New Roman" w:cs="Times New Roman"/>
        </w:rPr>
      </w:pPr>
      <w:r>
        <w:rPr>
          <w:rFonts w:ascii="Times New Roman" w:hAnsi="Times New Roman" w:cs="Times New Roman"/>
        </w:rPr>
        <w:t xml:space="preserve">Enterprise Architecture on the other hand, </w:t>
      </w:r>
      <w:r w:rsidRPr="00087045">
        <w:rPr>
          <w:rFonts w:ascii="Times New Roman" w:hAnsi="Times New Roman" w:cs="Times New Roman"/>
        </w:rPr>
        <w:t>is a structured and holistic approach to developing an organization's architecture, serving as a foundational blueprint that guides how an enterprise organizes and manages itself to achieve its goals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{"citationID":"7TYMQhZK","properties":{"formattedCitation":"(Judijanto et al., 2023)","plainCitation":"(Judijanto et al., 2023)","noteIndex":0},"citationItems":[{"id":167,"uris":["http://zotero.org/users/local/IsjgGfSZ/items/KZT28YJQ"],"itemData":{"id":167,"type":"article-journal","container-title":"International Journal Software Engineering and Computer Science (IJSECS)","issue":"3","journalAbbreviation":"International Journal Software Engineering and Computer Science (IJSECS)","page":"386-396","title":"Edge of enterprise architecture in addressing cyber security threats and business risks","volume":"3","author":[{"family":"Judijanto","given":"Loso"},{"family":"Hindarto","given":"Djarot"},{"family":"Wahjono","given":"Sentot Imam"},{"family":"Djunarto","given":"A."}],"issued":{"date-parts":[["2023"]]}}}],"schema":"https://github.com/citation-style-language/schema/raw/master/csl-citation.json"} </w:instrText>
      </w:r>
      <w:r>
        <w:rPr>
          <w:rFonts w:ascii="Times New Roman" w:hAnsi="Times New Roman" w:cs="Times New Roman"/>
        </w:rPr>
        <w:fldChar w:fldCharType="separate"/>
      </w:r>
      <w:r w:rsidRPr="00087045">
        <w:rPr>
          <w:rFonts w:ascii="Times New Roman" w:hAnsi="Times New Roman" w:cs="Times New Roman"/>
        </w:rPr>
        <w:t>(Judijanto et al., 2023)</w:t>
      </w:r>
      <w:r>
        <w:rPr>
          <w:rFonts w:ascii="Times New Roman" w:hAnsi="Times New Roman" w:cs="Times New Roman"/>
        </w:rPr>
        <w:fldChar w:fldCharType="end"/>
      </w:r>
      <w:r>
        <w:rPr>
          <w:rFonts w:ascii="Times New Roman" w:hAnsi="Times New Roman" w:cs="Times New Roman"/>
        </w:rPr>
        <w:t>.</w:t>
      </w:r>
      <w:r w:rsidR="000A525B">
        <w:rPr>
          <w:rFonts w:ascii="Times New Roman" w:hAnsi="Times New Roman" w:cs="Times New Roman"/>
        </w:rPr>
        <w:t xml:space="preserve"> </w:t>
      </w:r>
      <w:r w:rsidR="000A525B" w:rsidRPr="000A525B">
        <w:rPr>
          <w:rFonts w:ascii="Times New Roman" w:hAnsi="Times New Roman" w:cs="Times New Roman"/>
        </w:rPr>
        <w:t>Companies that have implemented EA can experience benefits such as strategic alignment, a customer-centric focus, and faster speed to market</w:t>
      </w:r>
      <w:r w:rsidR="001671F4">
        <w:rPr>
          <w:rFonts w:ascii="Times New Roman" w:hAnsi="Times New Roman" w:cs="Times New Roman"/>
        </w:rPr>
        <w:t xml:space="preserve"> </w:t>
      </w:r>
      <w:r w:rsidR="001671F4">
        <w:rPr>
          <w:rFonts w:ascii="Times New Roman" w:hAnsi="Times New Roman" w:cs="Times New Roman"/>
        </w:rPr>
        <w:fldChar w:fldCharType="begin"/>
      </w:r>
      <w:r w:rsidR="001671F4">
        <w:rPr>
          <w:rFonts w:ascii="Times New Roman" w:hAnsi="Times New Roman" w:cs="Times New Roman"/>
        </w:rPr>
        <w:instrText xml:space="preserve"> ADDIN ZOTERO_ITEM CSL_CITATION {"citationID":"HgJ9pupl","properties":{"formattedCitation":"(Iyamu &amp; Shaanika, 2022)","plainCitation":"(Iyamu &amp; Shaanika, 2022)","noteIndex":0},"citationItems":[{"id":166,"uris":["http://zotero.org/users/local/IsjgGfSZ/items/DJJC9YGY"],"itemData":{"id":166,"type":"article-journal","title":"Assessing business architecture readiness in organisations","author":[{"family":"Iyamu","given":"Tiko"},{"family":"Shaanika","given":"Irja"}],"issued":{"date-parts":[["2022"]]}}}],"schema":"https://github.com/citation-style-language/schema/raw/master/csl-citation.json"} </w:instrText>
      </w:r>
      <w:r w:rsidR="001671F4">
        <w:rPr>
          <w:rFonts w:ascii="Times New Roman" w:hAnsi="Times New Roman" w:cs="Times New Roman"/>
        </w:rPr>
        <w:fldChar w:fldCharType="separate"/>
      </w:r>
      <w:r w:rsidR="001671F4" w:rsidRPr="001671F4">
        <w:rPr>
          <w:rFonts w:ascii="Times New Roman" w:hAnsi="Times New Roman" w:cs="Times New Roman"/>
        </w:rPr>
        <w:t>(Iyamu &amp; Shaanika, 2022)</w:t>
      </w:r>
      <w:r w:rsidR="001671F4">
        <w:rPr>
          <w:rFonts w:ascii="Times New Roman" w:hAnsi="Times New Roman" w:cs="Times New Roman"/>
        </w:rPr>
        <w:fldChar w:fldCharType="end"/>
      </w:r>
      <w:r w:rsidR="000A525B" w:rsidRPr="000A525B">
        <w:rPr>
          <w:rFonts w:ascii="Times New Roman" w:hAnsi="Times New Roman" w:cs="Times New Roman"/>
        </w:rPr>
        <w:t>. EA provides a comprehensive view that helps organizations build suitable and sustainable software solutions</w:t>
      </w:r>
      <w:r w:rsidR="000A525B">
        <w:rPr>
          <w:rFonts w:ascii="Times New Roman" w:hAnsi="Times New Roman" w:cs="Times New Roman"/>
        </w:rPr>
        <w:t xml:space="preserve"> </w:t>
      </w:r>
      <w:r w:rsidR="000A525B">
        <w:rPr>
          <w:rFonts w:ascii="Times New Roman" w:hAnsi="Times New Roman" w:cs="Times New Roman"/>
        </w:rPr>
        <w:fldChar w:fldCharType="begin"/>
      </w:r>
      <w:r w:rsidR="000A525B">
        <w:rPr>
          <w:rFonts w:ascii="Times New Roman" w:hAnsi="Times New Roman" w:cs="Times New Roman"/>
        </w:rPr>
        <w:instrText xml:space="preserve"> ADDIN ZOTERO_ITEM CSL_CITATION {"citationID":"kWJCxmun","properties":{"formattedCitation":"(Lamey et al., 2023)","plainCitation":"(Lamey et al., 2023)","noteIndex":0},"citationItems":[{"id":165,"uris":["http://zotero.org/users/local/IsjgGfSZ/items/S3KA7BMX"],"itemData":{"id":165,"type":"article-journal","container-title":"Sustainability","issue":"11","journalAbbreviation":"Sustainability","page":"8780-8780","title":"A realistic and practical guide for creating intelligent integrated solutions in higher education using enterprise architecture","volume":"15","author":[{"family":"Lamey","given":"Ahmed"},{"family":"Abdelkader","given":"Hatem"},{"family":"Keshk","given":"Arabi"},{"family":"Eletriby","given":"Sherif"}],"issued":{"date-parts":[["2023"]]}}}],"schema":"https://github.com/citation-style-language/schema/raw/master/csl-citation.json"} </w:instrText>
      </w:r>
      <w:r w:rsidR="000A525B">
        <w:rPr>
          <w:rFonts w:ascii="Times New Roman" w:hAnsi="Times New Roman" w:cs="Times New Roman"/>
        </w:rPr>
        <w:fldChar w:fldCharType="separate"/>
      </w:r>
      <w:r w:rsidR="000A525B" w:rsidRPr="000A525B">
        <w:rPr>
          <w:rFonts w:ascii="Times New Roman" w:hAnsi="Times New Roman" w:cs="Times New Roman"/>
        </w:rPr>
        <w:t>(Lamey et al., 2023)</w:t>
      </w:r>
      <w:r w:rsidR="000A525B">
        <w:rPr>
          <w:rFonts w:ascii="Times New Roman" w:hAnsi="Times New Roman" w:cs="Times New Roman"/>
        </w:rPr>
        <w:fldChar w:fldCharType="end"/>
      </w:r>
      <w:r w:rsidR="000A525B">
        <w:rPr>
          <w:rFonts w:ascii="Times New Roman" w:hAnsi="Times New Roman" w:cs="Times New Roman"/>
        </w:rPr>
        <w:t>.</w:t>
      </w:r>
    </w:p>
    <w:p w14:paraId="15D8CCFB" w14:textId="18BDA93F"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w:t>
      </w:r>
      <w:r w:rsidR="00E056B1">
        <w:rPr>
          <w:rFonts w:ascii="Times New Roman" w:hAnsi="Times New Roman" w:cs="Times New Roman"/>
        </w:rPr>
        <w:t xml:space="preserve"> </w:t>
      </w:r>
      <w:r w:rsidR="00E056B1">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{"citationID":"ucv584hz","properties":{"formattedCitation":"({\\i{}Our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E056B1">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E056B1">
        <w:rPr>
          <w:rFonts w:ascii="Times New Roman" w:hAnsi="Times New Roman" w:cs="Times New Roman"/>
        </w:rPr>
        <w:fldChar w:fldCharType="end"/>
      </w:r>
      <w:r w:rsidR="00877B9F">
        <w:rPr>
          <w:rFonts w:ascii="Times New Roman" w:hAnsi="Times New Roman" w:cs="Times New Roman"/>
        </w:rPr>
        <w:t xml:space="preserve">.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2B7F990A"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discuss how AA insurance</w:t>
      </w:r>
      <w:r w:rsidR="009D463B">
        <w:rPr>
          <w:rFonts w:ascii="Times New Roman" w:hAnsi="Times New Roman" w:cs="Times New Roman"/>
        </w:rPr>
        <w:t xml:space="preserve"> will incorporate the </w:t>
      </w:r>
      <w:proofErr w:type="spellStart"/>
      <w:r w:rsidR="009D463B">
        <w:rPr>
          <w:rFonts w:ascii="Times New Roman" w:hAnsi="Times New Roman" w:cs="Times New Roman"/>
        </w:rPr>
        <w:t>Maori</w:t>
      </w:r>
      <w:proofErr w:type="spellEnd"/>
      <w:r w:rsidR="009D463B">
        <w:rPr>
          <w:rFonts w:ascii="Times New Roman" w:hAnsi="Times New Roman" w:cs="Times New Roman"/>
        </w:rPr>
        <w:t xml:space="preserve"> values in the TOGAF framework</w:t>
      </w:r>
      <w:r w:rsidR="00055643">
        <w:rPr>
          <w:rFonts w:ascii="Times New Roman" w:hAnsi="Times New Roman" w:cs="Times New Roman"/>
        </w:rPr>
        <w:t>.</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65E318BD" w14:textId="3304CEDF"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p>
    <w:p w14:paraId="58197691" w14:textId="5A83D3E7"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 xml:space="preserve">Agents are now expected to adopt a customer-centric selling approach, utilizing comprehensive customer data from </w:t>
      </w:r>
      <w:r w:rsidR="00664985" w:rsidRPr="00664985">
        <w:rPr>
          <w:rFonts w:ascii="Times New Roman" w:hAnsi="Times New Roman" w:cs="Times New Roman"/>
        </w:rPr>
        <w:lastRenderedPageBreak/>
        <w:t>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 xml:space="preserve">nine service groups (e.g., Portal, Authentication and Authorization (AA) Web Service, AA Windows Service, Outpatient/Inpatient </w:t>
      </w:r>
      <w:proofErr w:type="spellStart"/>
      <w:r w:rsidR="00293C78" w:rsidRPr="00293C78">
        <w:rPr>
          <w:rFonts w:ascii="Times New Roman" w:hAnsi="Times New Roman" w:cs="Times New Roman"/>
        </w:rPr>
        <w:t>WebUI</w:t>
      </w:r>
      <w:proofErr w:type="spellEnd"/>
      <w:r w:rsidR="00293C78" w:rsidRPr="00293C78">
        <w:rPr>
          <w:rFonts w:ascii="Times New Roman" w:hAnsi="Times New Roman" w:cs="Times New Roman"/>
        </w:rPr>
        <w:t xml:space="preserve">, HL7Central, </w:t>
      </w:r>
      <w:proofErr w:type="spellStart"/>
      <w:r w:rsidR="00293C78" w:rsidRPr="00293C78">
        <w:rPr>
          <w:rFonts w:ascii="Times New Roman" w:hAnsi="Times New Roman" w:cs="Times New Roman"/>
        </w:rPr>
        <w:t>StateServer</w:t>
      </w:r>
      <w:proofErr w:type="spellEnd"/>
      <w:r w:rsidR="00293C78" w:rsidRPr="00293C78">
        <w:rPr>
          <w:rFonts w:ascii="Times New Roman" w:hAnsi="Times New Roman" w:cs="Times New Roman"/>
        </w:rPr>
        <w:t>,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implementing SOA, their insurance agents would have likely undergone extensive training to </w:t>
      </w:r>
      <w:r w:rsidR="00672611">
        <w:rPr>
          <w:rFonts w:ascii="Times New Roman" w:hAnsi="Times New Roman" w:cs="Times New Roman"/>
        </w:rPr>
        <w:lastRenderedPageBreak/>
        <w:t>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 xml:space="preserve">UBI can be understood as an approach to insurance that heavily relies on collecting and </w:t>
      </w:r>
      <w:proofErr w:type="spellStart"/>
      <w:r w:rsidR="00A730B1" w:rsidRPr="00A730B1">
        <w:rPr>
          <w:rFonts w:ascii="Times New Roman" w:hAnsi="Times New Roman" w:cs="Times New Roman"/>
        </w:rPr>
        <w:t>analyzing</w:t>
      </w:r>
      <w:proofErr w:type="spellEnd"/>
      <w:r w:rsidR="00A730B1" w:rsidRPr="00A730B1">
        <w:rPr>
          <w:rFonts w:ascii="Times New Roman" w:hAnsi="Times New Roman" w:cs="Times New Roman"/>
        </w:rPr>
        <w:t xml:space="preserve"> real-time data about customer </w:t>
      </w:r>
      <w:proofErr w:type="spellStart"/>
      <w:r w:rsidR="00A730B1" w:rsidRPr="00A730B1">
        <w:rPr>
          <w:rFonts w:ascii="Times New Roman" w:hAnsi="Times New Roman" w:cs="Times New Roman"/>
        </w:rPr>
        <w:t>behavior</w:t>
      </w:r>
      <w:proofErr w:type="spellEnd"/>
      <w:r w:rsidR="00A730B1" w:rsidRPr="00A730B1">
        <w:rPr>
          <w:rFonts w:ascii="Times New Roman" w:hAnsi="Times New Roman" w:cs="Times New Roman"/>
        </w:rPr>
        <w:t>,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xml:space="preserve">, implements a UBI program called </w:t>
      </w:r>
      <w:proofErr w:type="spellStart"/>
      <w:r w:rsidR="004E3712" w:rsidRPr="004E3712">
        <w:rPr>
          <w:rFonts w:ascii="Times New Roman" w:hAnsi="Times New Roman" w:cs="Times New Roman"/>
        </w:rPr>
        <w:t>BonusDrive</w:t>
      </w:r>
      <w:proofErr w:type="spellEnd"/>
      <w:r w:rsidR="004E3712" w:rsidRPr="004E3712">
        <w:rPr>
          <w:rFonts w:ascii="Times New Roman" w:hAnsi="Times New Roman" w:cs="Times New Roman"/>
        </w:rPr>
        <w:t xml:space="preserve">. </w:t>
      </w:r>
      <w:proofErr w:type="spellStart"/>
      <w:r w:rsidR="004E3712" w:rsidRPr="004E3712">
        <w:rPr>
          <w:rFonts w:ascii="Times New Roman" w:hAnsi="Times New Roman" w:cs="Times New Roman"/>
        </w:rPr>
        <w:t>BonusDrive</w:t>
      </w:r>
      <w:proofErr w:type="spellEnd"/>
      <w:r w:rsidR="004E3712" w:rsidRPr="004E3712">
        <w:rPr>
          <w:rFonts w:ascii="Times New Roman" w:hAnsi="Times New Roman" w:cs="Times New Roman"/>
        </w:rPr>
        <w:t xml:space="preserve"> collects driving data, including braking, cornering, acceleration, speeding, time of day, and the type of road driven, using a telematics device that connects to 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proofErr w:type="spellStart"/>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proofErr w:type="spellEnd"/>
      <w:r w:rsidR="00A97EBE">
        <w:rPr>
          <w:rFonts w:ascii="Times New Roman" w:hAnsi="Times New Roman" w:cs="Times New Roman"/>
        </w:rPr>
        <w:t xml:space="preserve"> (Insurance Technology). </w:t>
      </w:r>
      <w:proofErr w:type="spellStart"/>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ech</w:t>
      </w:r>
      <w:proofErr w:type="spellEnd"/>
      <w:r w:rsidR="00A97EBE" w:rsidRPr="00A97EBE">
        <w:rPr>
          <w:rFonts w:ascii="Times New Roman" w:hAnsi="Times New Roman" w:cs="Times New Roman"/>
        </w:rPr>
        <w:t xml:space="preserve"> leverages new technologies like Artificial Intelligence (AI), Machine Learning (ML), Big Data, Blockchain, and the Internet of Things (IoT) to redefine insurance 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 xml:space="preserve">AI </w:t>
      </w:r>
      <w:r w:rsidR="00595479" w:rsidRPr="00595479">
        <w:rPr>
          <w:rFonts w:ascii="Times New Roman" w:hAnsi="Times New Roman" w:cs="Times New Roman"/>
        </w:rPr>
        <w:lastRenderedPageBreak/>
        <w:t>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w:t>
      </w:r>
      <w:proofErr w:type="spellStart"/>
      <w:r w:rsidR="00753C2F">
        <w:rPr>
          <w:rFonts w:ascii="Times New Roman" w:hAnsi="Times New Roman" w:cs="Times New Roman"/>
        </w:rPr>
        <w:t>InsurTech</w:t>
      </w:r>
      <w:proofErr w:type="spellEnd"/>
      <w:r w:rsidR="00753C2F">
        <w:rPr>
          <w:rFonts w:ascii="Times New Roman" w:hAnsi="Times New Roman" w:cs="Times New Roman"/>
        </w:rPr>
        <w:t>, existing job roles</w:t>
      </w:r>
      <w:r w:rsidR="007972E8">
        <w:rPr>
          <w:rFonts w:ascii="Times New Roman" w:hAnsi="Times New Roman" w:cs="Times New Roman"/>
        </w:rPr>
        <w:t xml:space="preserve"> needed to learn these new technologies and skills to 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1EAF19F" w14:textId="737BCA64"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77777777"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7E0E">
        <w:rPr>
          <w:rFonts w:ascii="Times New Roman" w:hAnsi="Times New Roman" w:cs="Times New Roman"/>
        </w:rPr>
        <w:t>First is that 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and six rows (Planner, Owner, 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 xml:space="preserve">It helps to classify the views of all interested </w:t>
      </w:r>
      <w:r w:rsidR="006829AE" w:rsidRPr="006829AE">
        <w:rPr>
          <w:rFonts w:ascii="Times New Roman" w:hAnsi="Times New Roman" w:cs="Times New Roman"/>
        </w:rPr>
        <w:lastRenderedPageBreak/>
        <w:t>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42B2132E" w14:textId="1D4FCC26" w:rsidR="00431B55" w:rsidRDefault="00431B55" w:rsidP="00431B55">
      <w:pPr>
        <w:spacing w:line="480" w:lineRule="auto"/>
        <w:ind w:firstLine="720"/>
        <w:rPr>
          <w:rFonts w:ascii="Times New Roman" w:hAnsi="Times New Roman" w:cs="Times New Roman"/>
        </w:rPr>
      </w:pPr>
      <w:r>
        <w:rPr>
          <w:rFonts w:ascii="Times New Roman" w:hAnsi="Times New Roman" w:cs="Times New Roman"/>
        </w:rPr>
        <w:t xml:space="preserve">Second is that insurance companies, like AA insurance, </w:t>
      </w:r>
      <w:r w:rsidRPr="00431B55">
        <w:rPr>
          <w:rFonts w:ascii="Times New Roman" w:hAnsi="Times New Roman" w:cs="Times New Roman"/>
        </w:rPr>
        <w:t>are inherently complex</w:t>
      </w:r>
      <w:r>
        <w:rPr>
          <w:rFonts w:ascii="Times New Roman" w:hAnsi="Times New Roman" w:cs="Times New Roman"/>
        </w:rPr>
        <w:t xml:space="preserve">. </w:t>
      </w:r>
      <w:r w:rsidRPr="00431B55">
        <w:rPr>
          <w:rFonts w:ascii="Times New Roman" w:hAnsi="Times New Roman" w:cs="Times New Roman"/>
        </w:rPr>
        <w:t>Zachman Framework provides a simple logical structure for classifying and organizing descriptive views of an organization, which is significant for management and system development. It offers a global, comprehensive view of the multiple facets of enterprise architecture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{"citationID":"SRAOI65f","properties":{"formattedCitation":"(Majstorovi\\uc0\\u263{}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Pr>
          <w:rFonts w:ascii="Times New Roman" w:hAnsi="Times New Roman" w:cs="Times New Roman"/>
        </w:rPr>
        <w:fldChar w:fldCharType="separate"/>
      </w:r>
      <w:r w:rsidRPr="00431B55">
        <w:rPr>
          <w:rFonts w:ascii="Times New Roman" w:hAnsi="Times New Roman" w:cs="Times New Roman"/>
          <w:kern w:val="0"/>
        </w:rPr>
        <w:t>(Majstorović &amp; Terzić, 2018)</w:t>
      </w:r>
      <w:r>
        <w:rPr>
          <w:rFonts w:ascii="Times New Roman" w:hAnsi="Times New Roman" w:cs="Times New Roman"/>
        </w:rPr>
        <w:fldChar w:fldCharType="end"/>
      </w:r>
      <w:r w:rsidRPr="00431B55">
        <w:rPr>
          <w:rFonts w:ascii="Times New Roman" w:hAnsi="Times New Roman" w:cs="Times New Roman"/>
        </w:rPr>
        <w:t>.</w:t>
      </w:r>
    </w:p>
    <w:p w14:paraId="63F9B55E" w14:textId="59575001" w:rsidR="00D36491" w:rsidRDefault="00D36491" w:rsidP="00431B55">
      <w:pPr>
        <w:spacing w:line="480" w:lineRule="auto"/>
        <w:ind w:firstLine="720"/>
        <w:rPr>
          <w:rFonts w:ascii="Times New Roman" w:hAnsi="Times New Roman" w:cs="Times New Roman"/>
        </w:rPr>
      </w:pPr>
      <w:r>
        <w:rPr>
          <w:rFonts w:ascii="Times New Roman" w:hAnsi="Times New Roman" w:cs="Times New Roman"/>
        </w:rPr>
        <w:t xml:space="preserve">Third is that in terms of aligning business requirements and IT, Zachman framework </w:t>
      </w:r>
      <w:r w:rsidRPr="00D36491">
        <w:rPr>
          <w:rFonts w:ascii="Times New Roman" w:hAnsi="Times New Roman" w:cs="Times New Roman"/>
        </w:rPr>
        <w:t>assists in aligning IT capabilities with business needs. It provides a context where business and IT architects can ensure that information systems are flexible, consistent, and support the overall enterprise strategy</w:t>
      </w:r>
      <w:r w:rsidR="00691B57">
        <w:rPr>
          <w:rFonts w:ascii="Times New Roman" w:hAnsi="Times New Roman" w:cs="Times New Roman"/>
        </w:rPr>
        <w:t xml:space="preserve"> </w:t>
      </w:r>
      <w:r w:rsidR="00691B57">
        <w:rPr>
          <w:rFonts w:ascii="Times New Roman" w:hAnsi="Times New Roman" w:cs="Times New Roman"/>
        </w:rPr>
        <w:fldChar w:fldCharType="begin"/>
      </w:r>
      <w:r w:rsidR="00691B57">
        <w:rPr>
          <w:rFonts w:ascii="Times New Roman" w:hAnsi="Times New Roman" w:cs="Times New Roman"/>
        </w:rPr>
        <w:instrText xml:space="preserve"> ADDIN ZOTERO_ITEM CSL_CITATION {"citationID":"zNge9xSP","properties":{"formattedCitation":"(Dantu, 2011)","plainCitation":"(Dantu, 2011)","noteIndex":0},"citationItems":[{"id":145,"uris":["http://zotero.org/users/local/IsjgGfSZ/items/RVRNDB9F"],"itemData":{"id":145,"type":"article-journal","title":"Improvement of Complex Decision Making using System Dynamics and Zachman Framework techniques","author":[{"family":"Dantu","given":"Bharath Bhushan"}],"issued":{"date-parts":[["2011"]]}}}],"schema":"https://github.com/citation-style-language/schema/raw/master/csl-citation.json"} </w:instrText>
      </w:r>
      <w:r w:rsidR="00691B57">
        <w:rPr>
          <w:rFonts w:ascii="Times New Roman" w:hAnsi="Times New Roman" w:cs="Times New Roman"/>
        </w:rPr>
        <w:fldChar w:fldCharType="separate"/>
      </w:r>
      <w:r w:rsidR="00691B57" w:rsidRPr="00691B57">
        <w:rPr>
          <w:rFonts w:ascii="Times New Roman" w:hAnsi="Times New Roman" w:cs="Times New Roman"/>
        </w:rPr>
        <w:t>(Dantu, 2011)</w:t>
      </w:r>
      <w:r w:rsidR="00691B57">
        <w:rPr>
          <w:rFonts w:ascii="Times New Roman" w:hAnsi="Times New Roman" w:cs="Times New Roman"/>
        </w:rPr>
        <w:fldChar w:fldCharType="end"/>
      </w:r>
      <w:r w:rsidRPr="00D36491">
        <w:rPr>
          <w:rFonts w:ascii="Times New Roman" w:hAnsi="Times New Roman" w:cs="Times New Roman"/>
        </w:rPr>
        <w:t xml:space="preserve">. This is critical for </w:t>
      </w:r>
      <w:r w:rsidR="002834A6">
        <w:rPr>
          <w:rFonts w:ascii="Times New Roman" w:hAnsi="Times New Roman" w:cs="Times New Roman"/>
        </w:rPr>
        <w:t>an insurance company like AA insurance, as insurance companies face</w:t>
      </w:r>
      <w:r w:rsidRPr="00D36491">
        <w:rPr>
          <w:rFonts w:ascii="Times New Roman" w:hAnsi="Times New Roman" w:cs="Times New Roman"/>
        </w:rPr>
        <w:t xml:space="preserve"> rapid technological changes and evolving customer expectations</w:t>
      </w:r>
      <w:r w:rsidR="000B4176">
        <w:rPr>
          <w:rFonts w:ascii="Times New Roman" w:hAnsi="Times New Roman" w:cs="Times New Roman"/>
        </w:rPr>
        <w:t xml:space="preserve"> </w:t>
      </w:r>
      <w:r w:rsidR="000B4176">
        <w:rPr>
          <w:rFonts w:ascii="Times New Roman" w:hAnsi="Times New Roman" w:cs="Times New Roman"/>
        </w:rPr>
        <w:fldChar w:fldCharType="begin"/>
      </w:r>
      <w:r w:rsidR="000B4176">
        <w:rPr>
          <w:rFonts w:ascii="Times New Roman" w:hAnsi="Times New Roman" w:cs="Times New Roman"/>
        </w:rPr>
        <w:instrText xml:space="preserve"> ADDIN ZOTERO_ITEM CSL_CITATION {"citationID":"u2biYQcf","properties":{"formattedCitation":"(Prawira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0B4176">
        <w:rPr>
          <w:rFonts w:ascii="Times New Roman" w:hAnsi="Times New Roman" w:cs="Times New Roman"/>
        </w:rPr>
        <w:fldChar w:fldCharType="separate"/>
      </w:r>
      <w:r w:rsidR="000B4176" w:rsidRPr="000B4176">
        <w:rPr>
          <w:rFonts w:ascii="Times New Roman" w:hAnsi="Times New Roman" w:cs="Times New Roman"/>
        </w:rPr>
        <w:t>(Prawira et al., 2023)</w:t>
      </w:r>
      <w:r w:rsidR="000B4176">
        <w:rPr>
          <w:rFonts w:ascii="Times New Roman" w:hAnsi="Times New Roman" w:cs="Times New Roman"/>
        </w:rPr>
        <w:fldChar w:fldCharType="end"/>
      </w:r>
      <w:r w:rsidR="007B2C59">
        <w:rPr>
          <w:rFonts w:ascii="Times New Roman" w:hAnsi="Times New Roman" w:cs="Times New Roman"/>
        </w:rPr>
        <w:t>.</w:t>
      </w:r>
    </w:p>
    <w:p w14:paraId="104586B8" w14:textId="23ABCEFB" w:rsidR="00DE2789" w:rsidRPr="00431B55" w:rsidRDefault="00DE2789" w:rsidP="00431B55">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This can lead to inconsistent application across different projects or teams within an insurance company, where different analysts 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the absence of a defined process can lead to 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4BE85A96"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lastRenderedPageBreak/>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E056B1">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00E056B1" w:rsidRPr="00E056B1">
        <w:rPr>
          <w:rFonts w:ascii="Times New Roman" w:hAnsi="Times New Roman" w:cs="Times New Roman"/>
          <w:kern w:val="0"/>
        </w:rPr>
        <w:t>(</w:t>
      </w:r>
      <w:r w:rsidR="00E056B1" w:rsidRPr="00E056B1">
        <w:rPr>
          <w:rFonts w:ascii="Times New Roman" w:hAnsi="Times New Roman" w:cs="Times New Roman"/>
          <w:i/>
          <w:iCs/>
          <w:kern w:val="0"/>
        </w:rPr>
        <w:t>Our Company and Our People - Find out More | AA Insurance</w:t>
      </w:r>
      <w:r w:rsidR="00E056B1" w:rsidRPr="00E056B1">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(Prawira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(Prawira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 xml:space="preserve">Integrating Big Data and AI, supported by TOGAF, enables personalized recommendations, more accurate pricing based on individual </w:t>
      </w:r>
      <w:proofErr w:type="spellStart"/>
      <w:r w:rsidR="00CA60A6" w:rsidRPr="00CA60A6">
        <w:rPr>
          <w:rFonts w:ascii="Times New Roman" w:hAnsi="Times New Roman" w:cs="Times New Roman"/>
        </w:rPr>
        <w:t>behavior</w:t>
      </w:r>
      <w:proofErr w:type="spellEnd"/>
      <w:r w:rsidR="00CA60A6" w:rsidRPr="00CA60A6">
        <w:rPr>
          <w:rFonts w:ascii="Times New Roman" w:hAnsi="Times New Roman" w:cs="Times New Roman"/>
        </w:rPr>
        <w:t>,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w:t>
      </w:r>
      <w:r w:rsidR="00CA60A6" w:rsidRPr="00CA60A6">
        <w:rPr>
          <w:rFonts w:ascii="Times New Roman" w:hAnsi="Times New Roman" w:cs="Times New Roman"/>
        </w:rPr>
        <w:lastRenderedPageBreak/>
        <w:t>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challenges,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 xml:space="preserve">4. </w:t>
      </w:r>
      <w:proofErr w:type="spellStart"/>
      <w:r w:rsidRPr="004C6352">
        <w:rPr>
          <w:rFonts w:ascii="Times New Roman" w:hAnsi="Times New Roman" w:cs="Times New Roman"/>
          <w:b/>
          <w:bCs/>
        </w:rPr>
        <w:t>Maori</w:t>
      </w:r>
      <w:proofErr w:type="spellEnd"/>
      <w:r w:rsidRPr="004C6352">
        <w:rPr>
          <w:rFonts w:ascii="Times New Roman" w:hAnsi="Times New Roman" w:cs="Times New Roman"/>
          <w:b/>
          <w:bCs/>
        </w:rPr>
        <w:t xml:space="preserve"> Inclusion</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 xml:space="preserve">For AA insurance, when the adoption of TOGAF begins, there are many ways that we can incorporate various </w:t>
      </w:r>
      <w:proofErr w:type="spellStart"/>
      <w:r>
        <w:rPr>
          <w:rFonts w:ascii="Times New Roman" w:hAnsi="Times New Roman" w:cs="Times New Roman"/>
        </w:rPr>
        <w:t>Maori</w:t>
      </w:r>
      <w:proofErr w:type="spellEnd"/>
      <w:r>
        <w:rPr>
          <w:rFonts w:ascii="Times New Roman" w:hAnsi="Times New Roman" w:cs="Times New Roman"/>
        </w:rPr>
        <w:t xml:space="preserve"> values into it.</w:t>
      </w:r>
      <w:r w:rsidR="00BF0186">
        <w:rPr>
          <w:rFonts w:ascii="Times New Roman" w:hAnsi="Times New Roman" w:cs="Times New Roman"/>
        </w:rPr>
        <w:t xml:space="preserve"> </w:t>
      </w:r>
    </w:p>
    <w:p w14:paraId="2803EA72" w14:textId="77777777" w:rsidR="00AF2F1B" w:rsidRDefault="00AF2F1B" w:rsidP="00AF2F1B">
      <w:pPr>
        <w:keepNext/>
        <w:spacing w:line="480" w:lineRule="auto"/>
      </w:pPr>
      <w:r w:rsidRPr="00AF2F1B">
        <w:rPr>
          <w:rFonts w:ascii="Times New Roman" w:hAnsi="Times New Roman" w:cs="Times New Roman"/>
        </w:rPr>
        <w:lastRenderedPageBreak/>
        <w:drawing>
          <wp:inline distT="0" distB="0" distL="0" distR="0" wp14:anchorId="69BC3621" wp14:editId="21DE609F">
            <wp:extent cx="5731510" cy="3666490"/>
            <wp:effectExtent l="0" t="0" r="2540" b="0"/>
            <wp:docPr id="15559824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2416" name="Picture 1" descr="A diagram of a company&#10;&#10;AI-generated content may be incorrect."/>
                    <pic:cNvPicPr/>
                  </pic:nvPicPr>
                  <pic:blipFill>
                    <a:blip r:embed="rId4"/>
                    <a:stretch>
                      <a:fillRect/>
                    </a:stretch>
                  </pic:blipFill>
                  <pic:spPr>
                    <a:xfrm>
                      <a:off x="0" y="0"/>
                      <a:ext cx="5731510" cy="3666490"/>
                    </a:xfrm>
                    <a:prstGeom prst="rect">
                      <a:avLst/>
                    </a:prstGeom>
                  </pic:spPr>
                </pic:pic>
              </a:graphicData>
            </a:graphic>
          </wp:inline>
        </w:drawing>
      </w:r>
    </w:p>
    <w:p w14:paraId="37BA9EED" w14:textId="4528F99D" w:rsidR="00AF2F1B" w:rsidRDefault="00AF2F1B" w:rsidP="00AF2F1B">
      <w:pPr>
        <w:pStyle w:val="Caption"/>
        <w:jc w:val="center"/>
        <w:rPr>
          <w:rFonts w:ascii="Times New Roman" w:hAnsi="Times New Roman" w:cs="Times New Roman"/>
        </w:rPr>
      </w:pPr>
      <w:r>
        <w:t xml:space="preserve">Figure </w:t>
      </w:r>
      <w:fldSimple w:instr=" SEQ Figure \* ARABIC ">
        <w:r>
          <w:rPr>
            <w:noProof/>
          </w:rPr>
          <w:t>1</w:t>
        </w:r>
      </w:fldSimple>
      <w:r>
        <w:t xml:space="preserve"> </w:t>
      </w:r>
      <w:proofErr w:type="spellStart"/>
      <w:r>
        <w:t>Maori</w:t>
      </w:r>
      <w:proofErr w:type="spellEnd"/>
      <w:r>
        <w:t xml:space="preserve"> Inclusion and Privacy Act in TOGAF</w:t>
      </w:r>
    </w:p>
    <w:p w14:paraId="6C4AE5AA" w14:textId="64D3AB26"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 xml:space="preserve">During the preliminary phase of TOGAF, </w:t>
      </w:r>
      <w:r w:rsidR="006B02B5">
        <w:rPr>
          <w:rFonts w:ascii="Times New Roman" w:hAnsi="Times New Roman" w:cs="Times New Roman"/>
        </w:rPr>
        <w:t>AA insurance should</w:t>
      </w:r>
      <w:r>
        <w:rPr>
          <w:rFonts w:ascii="Times New Roman" w:hAnsi="Times New Roman" w:cs="Times New Roman"/>
        </w:rPr>
        <w:t xml:space="preserve">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 xml:space="preserve">a Māori concept that refers to genealogy and the </w:t>
      </w:r>
      <w:commentRangeStart w:id="0"/>
      <w:commentRangeStart w:id="1"/>
      <w:commentRangeStart w:id="2"/>
      <w:commentRangeStart w:id="3"/>
      <w:commentRangeStart w:id="4"/>
      <w:r w:rsidR="00A167D9" w:rsidRPr="00A167D9">
        <w:rPr>
          <w:rFonts w:ascii="Times New Roman" w:hAnsi="Times New Roman" w:cs="Times New Roman"/>
        </w:rPr>
        <w:t xml:space="preserve">interconnectedness </w:t>
      </w:r>
      <w:commentRangeEnd w:id="0"/>
      <w:r w:rsidR="00765781">
        <w:rPr>
          <w:rStyle w:val="CommentReference"/>
        </w:rPr>
        <w:commentReference w:id="0"/>
      </w:r>
      <w:commentRangeEnd w:id="1"/>
      <w:r w:rsidR="007F5869">
        <w:rPr>
          <w:rStyle w:val="CommentReference"/>
        </w:rPr>
        <w:commentReference w:id="1"/>
      </w:r>
      <w:commentRangeEnd w:id="2"/>
      <w:r w:rsidR="007F5869">
        <w:rPr>
          <w:rStyle w:val="CommentReference"/>
        </w:rPr>
        <w:commentReference w:id="2"/>
      </w:r>
      <w:commentRangeEnd w:id="3"/>
      <w:r w:rsidR="00E85C2F">
        <w:rPr>
          <w:rStyle w:val="CommentReference"/>
        </w:rPr>
        <w:commentReference w:id="3"/>
      </w:r>
      <w:commentRangeEnd w:id="4"/>
      <w:r w:rsidR="00E85C2F">
        <w:rPr>
          <w:rStyle w:val="CommentReference"/>
        </w:rPr>
        <w:commentReference w:id="4"/>
      </w:r>
      <w:r w:rsidR="00A167D9" w:rsidRPr="00A167D9">
        <w:rPr>
          <w:rFonts w:ascii="Times New Roman" w:hAnsi="Times New Roman" w:cs="Times New Roman"/>
        </w:rPr>
        <w:t>of all 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(Whaanga,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(Prawira et al., 2023)</w:t>
      </w:r>
      <w:r w:rsidR="00506BD2">
        <w:rPr>
          <w:rFonts w:ascii="Times New Roman" w:hAnsi="Times New Roman" w:cs="Times New Roman"/>
        </w:rPr>
        <w:fldChar w:fldCharType="end"/>
      </w:r>
      <w:r w:rsidR="00711616">
        <w:rPr>
          <w:rFonts w:ascii="Times New Roman" w:hAnsi="Times New Roman" w:cs="Times New Roman"/>
        </w:rPr>
        <w:t>.</w:t>
      </w:r>
      <w:r w:rsidR="003E0997">
        <w:rPr>
          <w:rFonts w:ascii="Times New Roman" w:hAnsi="Times New Roman" w:cs="Times New Roman"/>
        </w:rPr>
        <w:t xml:space="preserve"> Challenges in this phase is that t</w:t>
      </w:r>
      <w:r w:rsidR="003E0997" w:rsidRPr="003E0997">
        <w:rPr>
          <w:rFonts w:ascii="Times New Roman" w:hAnsi="Times New Roman" w:cs="Times New Roman"/>
        </w:rPr>
        <w:t xml:space="preserve">here is a fundamental tension between Western corporate frameworks focused on profit and Māori worldviews </w:t>
      </w:r>
      <w:proofErr w:type="spellStart"/>
      <w:r w:rsidR="003E0997" w:rsidRPr="003E0997">
        <w:rPr>
          <w:rFonts w:ascii="Times New Roman" w:hAnsi="Times New Roman" w:cs="Times New Roman"/>
        </w:rPr>
        <w:t>centered</w:t>
      </w:r>
      <w:proofErr w:type="spellEnd"/>
      <w:r w:rsidR="003E0997" w:rsidRPr="003E0997">
        <w:rPr>
          <w:rFonts w:ascii="Times New Roman" w:hAnsi="Times New Roman" w:cs="Times New Roman"/>
        </w:rPr>
        <w:t xml:space="preserve"> on holistic, relational well-being</w:t>
      </w:r>
      <w:r w:rsidR="000D3F14">
        <w:rPr>
          <w:rFonts w:ascii="Times New Roman" w:hAnsi="Times New Roman" w:cs="Times New Roman"/>
        </w:rPr>
        <w:t xml:space="preserve"> </w:t>
      </w:r>
      <w:r w:rsidR="000D3F14">
        <w:rPr>
          <w:rFonts w:ascii="Times New Roman" w:hAnsi="Times New Roman" w:cs="Times New Roman"/>
        </w:rPr>
        <w:fldChar w:fldCharType="begin"/>
      </w:r>
      <w:r w:rsidR="000D3F14">
        <w:rPr>
          <w:rFonts w:ascii="Times New Roman" w:hAnsi="Times New Roman" w:cs="Times New Roman"/>
        </w:rPr>
        <w:instrText xml:space="preserve"> ADDIN ZOTERO_ITEM CSL_CITATION {"citationID":"lTJW8yEU","properties":{"formattedCitation":"(Sari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0D3F14">
        <w:rPr>
          <w:rFonts w:ascii="Times New Roman" w:hAnsi="Times New Roman" w:cs="Times New Roman"/>
        </w:rPr>
        <w:fldChar w:fldCharType="separate"/>
      </w:r>
      <w:r w:rsidR="000D3F14" w:rsidRPr="000D3F14">
        <w:rPr>
          <w:rFonts w:ascii="Times New Roman" w:hAnsi="Times New Roman" w:cs="Times New Roman"/>
        </w:rPr>
        <w:t>(Sari et al., 2025)</w:t>
      </w:r>
      <w:r w:rsidR="000D3F14">
        <w:rPr>
          <w:rFonts w:ascii="Times New Roman" w:hAnsi="Times New Roman" w:cs="Times New Roman"/>
        </w:rPr>
        <w:fldChar w:fldCharType="end"/>
      </w:r>
      <w:r w:rsidR="003E0997" w:rsidRPr="003E0997">
        <w:rPr>
          <w:rFonts w:ascii="Times New Roman" w:hAnsi="Times New Roman" w:cs="Times New Roman"/>
        </w:rPr>
        <w:t>. This can make defining authentic, shared principles difficult.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lastRenderedPageBreak/>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46E0A022"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 xml:space="preserve">AA insurance should </w:t>
      </w:r>
      <w:r w:rsidR="00AF77D3">
        <w:rPr>
          <w:rFonts w:ascii="Times New Roman" w:hAnsi="Times New Roman" w:cs="Times New Roman"/>
        </w:rPr>
        <w:t>incorporate</w:t>
      </w:r>
      <w:r w:rsidR="00B9108C">
        <w:rPr>
          <w:rFonts w:ascii="Times New Roman" w:hAnsi="Times New Roman" w:cs="Times New Roman"/>
        </w:rPr>
        <w:t xml:space="preserve">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r w:rsidR="008A2913">
        <w:rPr>
          <w:rFonts w:ascii="Times New Roman" w:hAnsi="Times New Roman" w:cs="Times New Roman"/>
        </w:rPr>
        <w:t xml:space="preserve"> One of the challenges is that g</w:t>
      </w:r>
      <w:r w:rsidR="008A2913" w:rsidRPr="008A2913">
        <w:rPr>
          <w:rFonts w:ascii="Times New Roman" w:hAnsi="Times New Roman" w:cs="Times New Roman"/>
        </w:rPr>
        <w:t>aining consensus from all stakeholders on a vision that balances commercial goals with cultural and social well-being can be difficult, especially if some stakeholders prioritize short-term profit</w:t>
      </w:r>
      <w:r w:rsidR="008A6B53">
        <w:rPr>
          <w:rFonts w:ascii="Times New Roman" w:hAnsi="Times New Roman" w:cs="Times New Roman"/>
        </w:rPr>
        <w:t xml:space="preserve"> </w:t>
      </w:r>
      <w:r w:rsidR="008A6B53">
        <w:rPr>
          <w:rFonts w:ascii="Times New Roman" w:hAnsi="Times New Roman" w:cs="Times New Roman"/>
        </w:rPr>
        <w:fldChar w:fldCharType="begin"/>
      </w:r>
      <w:r w:rsidR="008A6B53">
        <w:rPr>
          <w:rFonts w:ascii="Times New Roman" w:hAnsi="Times New Roman" w:cs="Times New Roman"/>
        </w:rPr>
        <w:instrText xml:space="preserve"> ADDIN ZOTERO_ITEM CSL_CITATION {"citationID":"EYSxH5Nk","properties":{"formattedCitation":"(Mulyana et al., 2022)","plainCitation":"(Mulyana et al., 2022)","noteIndex":0},"citationItems":[{"id":184,"uris":["http://zotero.org/users/local/IsjgGfSZ/items/AKRQWQDX"],"itemData":{"id":184,"type":"paper-conference","event-place":"Virtual Conference","event-title":"Pacific Asia Conference on Information Systems (PACIS), AI-IS-ASIA (Artificial Intelligence, Information Systems, in Pacific Asia)","publisher":"Association for Information Systems (AIS)","publisher-place":"Virtual Conference","title":"IT Governance Mechanisms that Influence Digital Transformation: A Delphi Study in Indonesian Banking and Insurance Industry","URL":"https://aisel.aisnet.org/pacis2022/","author":[{"family":"Mulyana","given":"Rahmat"},{"family":"Rusu","given":"Lazar"},{"family":"Perjons","given":"Erik"}],"issued":{"date-parts":[["2022",7,5]]}}}],"schema":"https://github.com/citation-style-language/schema/raw/master/csl-citation.json"} </w:instrText>
      </w:r>
      <w:r w:rsidR="008A6B53">
        <w:rPr>
          <w:rFonts w:ascii="Times New Roman" w:hAnsi="Times New Roman" w:cs="Times New Roman"/>
        </w:rPr>
        <w:fldChar w:fldCharType="separate"/>
      </w:r>
      <w:r w:rsidR="008A6B53" w:rsidRPr="008A6B53">
        <w:rPr>
          <w:rFonts w:ascii="Times New Roman" w:hAnsi="Times New Roman" w:cs="Times New Roman"/>
        </w:rPr>
        <w:t>(Mulyana et al., 2022)</w:t>
      </w:r>
      <w:r w:rsidR="008A6B53">
        <w:rPr>
          <w:rFonts w:ascii="Times New Roman" w:hAnsi="Times New Roman" w:cs="Times New Roman"/>
        </w:rPr>
        <w:fldChar w:fldCharType="end"/>
      </w:r>
    </w:p>
    <w:p w14:paraId="754D21D8" w14:textId="38542909" w:rsidR="00DB5400" w:rsidRDefault="00772EC1" w:rsidP="008670CF">
      <w:pPr>
        <w:spacing w:line="480" w:lineRule="auto"/>
        <w:ind w:firstLine="720"/>
        <w:rPr>
          <w:rFonts w:ascii="Times New Roman" w:hAnsi="Times New Roman" w:cs="Times New Roman"/>
        </w:rPr>
      </w:pPr>
      <w:r>
        <w:rPr>
          <w:rFonts w:ascii="Times New Roman" w:hAnsi="Times New Roman" w:cs="Times New Roman"/>
        </w:rPr>
        <w:t xml:space="preserve">In phase C (Information Systems Architecture), </w:t>
      </w:r>
      <w:r w:rsidRPr="00772EC1">
        <w:rPr>
          <w:rFonts w:ascii="Times New Roman" w:hAnsi="Times New Roman" w:cs="Times New Roman"/>
        </w:rPr>
        <w:t>the focus is on defining the information systems that enable the business architecture and align with the overarching architectural vision</w:t>
      </w:r>
      <w:r w:rsidR="00597F44">
        <w:rPr>
          <w:rFonts w:ascii="Times New Roman" w:hAnsi="Times New Roman" w:cs="Times New Roman"/>
        </w:rPr>
        <w:t xml:space="preserve"> </w:t>
      </w:r>
      <w:r w:rsidR="00597F44">
        <w:rPr>
          <w:rFonts w:ascii="Times New Roman" w:hAnsi="Times New Roman" w:cs="Times New Roman"/>
        </w:rPr>
        <w:fldChar w:fldCharType="begin"/>
      </w:r>
      <w:r w:rsidR="00597F44">
        <w:rPr>
          <w:rFonts w:ascii="Times New Roman" w:hAnsi="Times New Roman" w:cs="Times New Roman"/>
        </w:rPr>
        <w:instrText xml:space="preserve"> ADDIN ZOTERO_ITEM CSL_CITATION {"citationID":"zz8xaEJF","properties":{"formattedCitation":"(Majstorovi\\uc0\\u263{}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597F44">
        <w:rPr>
          <w:rFonts w:ascii="Times New Roman" w:hAnsi="Times New Roman" w:cs="Times New Roman"/>
        </w:rPr>
        <w:fldChar w:fldCharType="separate"/>
      </w:r>
      <w:r w:rsidR="00597F44" w:rsidRPr="00597F44">
        <w:rPr>
          <w:rFonts w:ascii="Times New Roman" w:hAnsi="Times New Roman" w:cs="Times New Roman"/>
          <w:kern w:val="0"/>
        </w:rPr>
        <w:t>(Majstorović &amp; Terzić, 2018)</w:t>
      </w:r>
      <w:r w:rsidR="00597F44">
        <w:rPr>
          <w:rFonts w:ascii="Times New Roman" w:hAnsi="Times New Roman" w:cs="Times New Roman"/>
        </w:rPr>
        <w:fldChar w:fldCharType="end"/>
      </w:r>
      <w:r w:rsidR="00597F44">
        <w:rPr>
          <w:rFonts w:ascii="Times New Roman" w:hAnsi="Times New Roman" w:cs="Times New Roman"/>
        </w:rPr>
        <w:t>.</w:t>
      </w:r>
      <w:r w:rsidR="00AF77D3">
        <w:rPr>
          <w:rFonts w:ascii="Times New Roman" w:hAnsi="Times New Roman" w:cs="Times New Roman"/>
        </w:rPr>
        <w:t xml:space="preserve"> AA insurance should incorporate</w:t>
      </w:r>
      <w:r w:rsidR="00891A5C">
        <w:rPr>
          <w:rFonts w:ascii="Times New Roman" w:hAnsi="Times New Roman" w:cs="Times New Roman"/>
        </w:rPr>
        <w:t xml:space="preserve"> “</w:t>
      </w:r>
      <w:proofErr w:type="spellStart"/>
      <w:r w:rsidR="00891A5C" w:rsidRPr="00891A5C">
        <w:rPr>
          <w:rFonts w:ascii="Times New Roman" w:hAnsi="Times New Roman" w:cs="Times New Roman"/>
        </w:rPr>
        <w:t>Kaitiakitanga</w:t>
      </w:r>
      <w:proofErr w:type="spellEnd"/>
      <w:r w:rsidR="00891A5C">
        <w:rPr>
          <w:rFonts w:ascii="Times New Roman" w:hAnsi="Times New Roman" w:cs="Times New Roman"/>
        </w:rPr>
        <w:t>” (Guardianship).</w:t>
      </w:r>
      <w:r w:rsidR="00A51853">
        <w:rPr>
          <w:rFonts w:ascii="Times New Roman" w:hAnsi="Times New Roman" w:cs="Times New Roman"/>
        </w:rPr>
        <w:t xml:space="preserve"> </w:t>
      </w:r>
      <w:r w:rsidR="00A51853" w:rsidRPr="00A51853">
        <w:rPr>
          <w:rFonts w:ascii="Times New Roman" w:hAnsi="Times New Roman" w:cs="Times New Roman"/>
        </w:rPr>
        <w:t>Customer data, policy information, and claims records should be regarded as taonga (treasured items) that require careful stewardship, not merely as commercial assets</w:t>
      </w:r>
      <w:r w:rsidR="00A51853">
        <w:rPr>
          <w:rFonts w:ascii="Times New Roman" w:hAnsi="Times New Roman" w:cs="Times New Roman"/>
        </w:rPr>
        <w:t xml:space="preserve"> </w:t>
      </w:r>
      <w:r w:rsidR="00A51853">
        <w:rPr>
          <w:rFonts w:ascii="Times New Roman" w:hAnsi="Times New Roman" w:cs="Times New Roman"/>
        </w:rPr>
        <w:fldChar w:fldCharType="begin"/>
      </w:r>
      <w:r w:rsidR="00A51853">
        <w:rPr>
          <w:rFonts w:ascii="Times New Roman" w:hAnsi="Times New Roman" w:cs="Times New Roman"/>
        </w:rPr>
        <w:instrText xml:space="preserve"> ADDIN ZOTERO_ITEM CSL_CITATION {"citationID":"obkJBvWI","properties":{"formattedCitation":"(Wilson et al., 2021)","plainCitation":"(Wilson et al., 2021)","noteIndex":0},"citationItems":[{"id":155,"uris":["http://zotero.org/users/local/IsjgGfSZ/items/95IW</w:instrText>
      </w:r>
      <w:r w:rsidR="00A51853">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51853">
        <w:rPr>
          <w:rFonts w:ascii="Times New Roman" w:hAnsi="Times New Roman" w:cs="Times New Roman" w:hint="eastAsia"/>
        </w:rPr>
        <w:instrText>‐</w:instrText>
      </w:r>
      <w:r w:rsidR="00A51853">
        <w:rPr>
          <w:rFonts w:ascii="Times New Roman" w:hAnsi="Times New Roman" w:cs="Times New Roman" w:hint="eastAsia"/>
        </w:rPr>
        <w:instrText>centred model of relational h</w:instrText>
      </w:r>
      <w:r w:rsidR="00A51853">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51853">
        <w:rPr>
          <w:rFonts w:ascii="Times New Roman" w:hAnsi="Times New Roman" w:cs="Times New Roman"/>
        </w:rPr>
        <w:fldChar w:fldCharType="separate"/>
      </w:r>
      <w:r w:rsidR="00A51853" w:rsidRPr="00A51853">
        <w:rPr>
          <w:rFonts w:ascii="Times New Roman" w:hAnsi="Times New Roman" w:cs="Times New Roman"/>
        </w:rPr>
        <w:t>(Wilson et al., 2021)</w:t>
      </w:r>
      <w:r w:rsidR="00A51853">
        <w:rPr>
          <w:rFonts w:ascii="Times New Roman" w:hAnsi="Times New Roman" w:cs="Times New Roman"/>
        </w:rPr>
        <w:fldChar w:fldCharType="end"/>
      </w:r>
      <w:r w:rsidR="00A51853" w:rsidRPr="00A51853">
        <w:rPr>
          <w:rFonts w:ascii="Times New Roman" w:hAnsi="Times New Roman" w:cs="Times New Roman"/>
        </w:rPr>
        <w:t>. The data architecture must prioritize the protection, integrity, and ethical use of this data. This extends to responsible data lifecycle management, from collection to archival, ensuring it's "passed on intact to future generations"</w:t>
      </w:r>
      <w:r w:rsidR="00325942">
        <w:rPr>
          <w:rFonts w:ascii="Times New Roman" w:hAnsi="Times New Roman" w:cs="Times New Roman"/>
        </w:rPr>
        <w:t xml:space="preserve"> </w:t>
      </w:r>
      <w:r w:rsidR="00325942">
        <w:rPr>
          <w:rFonts w:ascii="Times New Roman" w:hAnsi="Times New Roman" w:cs="Times New Roman"/>
        </w:rPr>
        <w:fldChar w:fldCharType="begin"/>
      </w:r>
      <w:r w:rsidR="00325942">
        <w:rPr>
          <w:rFonts w:ascii="Times New Roman" w:hAnsi="Times New Roman" w:cs="Times New Roman"/>
        </w:rPr>
        <w:instrText xml:space="preserve"> ADDIN ZOTERO_ITEM CSL_CITATION {"citationID":"sZboBdc5","properties":{"formattedCitation":"(Cate, 2025; McIntosh et al., 2004)","plainCitation":"(Cate, 2025; McIntosh et al., 2004)","noteIndex":0},"citationItems":[{"id":150,"uris":["http://zotero.org/users/local/IsjgGfSZ/items/3KPXLU8E"],"itemData":{"id":150,"type":"article-journal","title":"Modernizing Legacy Insurance Systems: Challenges and Opportunities in Mainframe-to-Azure Migration","author":[{"family":"Cate","given":"Mia"}],"issued":{"date-parts":[["2025",4,1]]}}},{"id":159,"uris":["http://zotero.org/users/local/IsjgGfSZ/items/G4V2Z7FD"],"itemData":{"id":159,"type":"article-journal","container-title":"Asia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325942">
        <w:rPr>
          <w:rFonts w:ascii="Times New Roman" w:hAnsi="Times New Roman" w:cs="Times New Roman"/>
        </w:rPr>
        <w:fldChar w:fldCharType="separate"/>
      </w:r>
      <w:r w:rsidR="00325942" w:rsidRPr="00325942">
        <w:rPr>
          <w:rFonts w:ascii="Times New Roman" w:hAnsi="Times New Roman" w:cs="Times New Roman"/>
        </w:rPr>
        <w:t>(Cate, 2025; McIntosh et al., 2004)</w:t>
      </w:r>
      <w:r w:rsidR="00325942">
        <w:rPr>
          <w:rFonts w:ascii="Times New Roman" w:hAnsi="Times New Roman" w:cs="Times New Roman"/>
        </w:rPr>
        <w:fldChar w:fldCharType="end"/>
      </w:r>
      <w:r w:rsidR="00325942">
        <w:rPr>
          <w:rFonts w:ascii="Times New Roman" w:hAnsi="Times New Roman" w:cs="Times New Roman"/>
        </w:rPr>
        <w:t>.</w:t>
      </w:r>
      <w:r w:rsidR="00095A50">
        <w:rPr>
          <w:rFonts w:ascii="Times New Roman" w:hAnsi="Times New Roman" w:cs="Times New Roman"/>
        </w:rPr>
        <w:t xml:space="preserve"> One of the challenges in this</w:t>
      </w:r>
      <w:r w:rsidR="00D82DB2">
        <w:rPr>
          <w:rFonts w:ascii="Times New Roman" w:hAnsi="Times New Roman" w:cs="Times New Roman"/>
        </w:rPr>
        <w:t xml:space="preserve"> phase</w:t>
      </w:r>
      <w:r w:rsidR="00095A50">
        <w:rPr>
          <w:rFonts w:ascii="Times New Roman" w:hAnsi="Times New Roman" w:cs="Times New Roman"/>
        </w:rPr>
        <w:t xml:space="preserve"> is that </w:t>
      </w:r>
      <w:r w:rsidR="00943B84">
        <w:rPr>
          <w:rFonts w:ascii="Times New Roman" w:hAnsi="Times New Roman" w:cs="Times New Roman"/>
        </w:rPr>
        <w:t>i</w:t>
      </w:r>
      <w:r w:rsidR="00095A50" w:rsidRPr="00095A50">
        <w:rPr>
          <w:rFonts w:ascii="Times New Roman" w:hAnsi="Times New Roman" w:cs="Times New Roman"/>
        </w:rPr>
        <w:t>mplementing Māori data sovereignty principles within existing centralized data warehouses and cloud infrastructures can be technically and legally complex</w:t>
      </w:r>
      <w:r w:rsidR="00DE7E30">
        <w:rPr>
          <w:rFonts w:ascii="Times New Roman" w:hAnsi="Times New Roman" w:cs="Times New Roman"/>
        </w:rPr>
        <w:t xml:space="preserve"> </w:t>
      </w:r>
      <w:r w:rsidR="00DE7E30">
        <w:rPr>
          <w:rFonts w:ascii="Times New Roman" w:hAnsi="Times New Roman" w:cs="Times New Roman"/>
        </w:rPr>
        <w:fldChar w:fldCharType="begin"/>
      </w:r>
      <w:r w:rsidR="00DE7E30">
        <w:rPr>
          <w:rFonts w:ascii="Times New Roman" w:hAnsi="Times New Roman" w:cs="Times New Roman"/>
        </w:rPr>
        <w:instrText xml:space="preserve"> ADDIN ZOTERO_ITEM CSL_CITATION {"citationID":"l4KAHW5A","properties":{"formattedCitation":"(Moln\\uc0\\u225{}r et al., 2020)","plainCitation":"(Molnár et al., 2020)","noteIndex":0},"citationItems":[{"id":185,"uris":["http://zotero.org/users/local/IsjgGfSZ/items/6TIF8KGR"],"itemData":{"id":185,"type":"article-journal","container-title":"ICETE (3)","journalAbbreviation":"ICETE (3)","note":"publisher-place: [City, Country]\npublisher: [Publisher Name]","page":"127-134","title":"Data Lakes for Insurance Industry: Exploring Challenges and Opportunities for Customer Behaviour Analytics, Risk Assessment, and Industry Adoption","author":[{"family":"Molnár","given":"Bálint"},{"family":"Pisoni","given":"Galena"},{"family":"Tarcsi","given":"Ádám"}],"issued":{"date-parts":[["2020"]]}}}],"schema":"https://github.com/citation-style-language/schema/raw/master/csl-citation.json"} </w:instrText>
      </w:r>
      <w:r w:rsidR="00DE7E30">
        <w:rPr>
          <w:rFonts w:ascii="Times New Roman" w:hAnsi="Times New Roman" w:cs="Times New Roman"/>
        </w:rPr>
        <w:fldChar w:fldCharType="separate"/>
      </w:r>
      <w:r w:rsidR="00DE7E30" w:rsidRPr="00DE7E30">
        <w:rPr>
          <w:rFonts w:ascii="Times New Roman" w:hAnsi="Times New Roman" w:cs="Times New Roman"/>
          <w:kern w:val="0"/>
        </w:rPr>
        <w:t>(Molnár et al., 2020)</w:t>
      </w:r>
      <w:r w:rsidR="00DE7E30">
        <w:rPr>
          <w:rFonts w:ascii="Times New Roman" w:hAnsi="Times New Roman" w:cs="Times New Roman"/>
        </w:rPr>
        <w:fldChar w:fldCharType="end"/>
      </w:r>
      <w:r w:rsidR="00DE7E30">
        <w:rPr>
          <w:rFonts w:ascii="Times New Roman" w:hAnsi="Times New Roman" w:cs="Times New Roman"/>
        </w:rPr>
        <w:t>.</w:t>
      </w:r>
      <w:r w:rsidR="00DA13D4">
        <w:rPr>
          <w:rFonts w:ascii="Times New Roman" w:hAnsi="Times New Roman" w:cs="Times New Roman"/>
        </w:rPr>
        <w:t xml:space="preserve">  In this phase AA insurance </w:t>
      </w:r>
      <w:r w:rsidR="00DA13D4">
        <w:rPr>
          <w:rFonts w:ascii="Times New Roman" w:hAnsi="Times New Roman" w:cs="Times New Roman"/>
        </w:rPr>
        <w:lastRenderedPageBreak/>
        <w:t>should create and follow protocols in protecting customer data, in compliance with Privacy Act 2020</w:t>
      </w:r>
      <w:r w:rsidR="00C62EAA">
        <w:rPr>
          <w:rFonts w:ascii="Times New Roman" w:hAnsi="Times New Roman" w:cs="Times New Roman"/>
        </w:rPr>
        <w:t xml:space="preserve"> </w:t>
      </w:r>
      <w:r w:rsidR="00C62EAA">
        <w:rPr>
          <w:rFonts w:ascii="Times New Roman" w:hAnsi="Times New Roman" w:cs="Times New Roman"/>
        </w:rPr>
        <w:fldChar w:fldCharType="begin"/>
      </w:r>
      <w:r w:rsidR="00C62EAA">
        <w:rPr>
          <w:rFonts w:ascii="Times New Roman" w:hAnsi="Times New Roman" w:cs="Times New Roman"/>
        </w:rPr>
        <w:instrText xml:space="preserve"> ADDIN ZOTERO_ITEM CSL_CITATION {"citationID":"xps70Qa9","properties":{"formattedCitation":"({\\i{}Data Privacy - Data.Govt.Nz}, n.d.)","plainCitation":"(Data Privacy - Data.Govt.Nz, n.d.)","noteIndex":0},"citationItems":[{"id":188,"uris":["http://zotero.org/users/local/IsjgGfSZ/items/AXZ9WGGN"],"itemData":{"id":188,"type":"webpage","title":"Data privacy - data.govt.nz","URL":"https://www.data.govt.nz/toolkit/privacy-and-security/data-privacy","accessed":{"date-parts":[["2025",9,18]]}}}],"schema":"https://github.com/citation-style-language/schema/raw/master/csl-citation.json"} </w:instrText>
      </w:r>
      <w:r w:rsidR="00C62EAA">
        <w:rPr>
          <w:rFonts w:ascii="Times New Roman" w:hAnsi="Times New Roman" w:cs="Times New Roman"/>
        </w:rPr>
        <w:fldChar w:fldCharType="separate"/>
      </w:r>
      <w:r w:rsidR="00C62EAA" w:rsidRPr="00C62EAA">
        <w:rPr>
          <w:rFonts w:ascii="Times New Roman" w:hAnsi="Times New Roman" w:cs="Times New Roman"/>
          <w:kern w:val="0"/>
        </w:rPr>
        <w:t>(</w:t>
      </w:r>
      <w:r w:rsidR="00C62EAA" w:rsidRPr="00C62EAA">
        <w:rPr>
          <w:rFonts w:ascii="Times New Roman" w:hAnsi="Times New Roman" w:cs="Times New Roman"/>
          <w:i/>
          <w:iCs/>
          <w:kern w:val="0"/>
        </w:rPr>
        <w:t>Data Privacy - Data.Govt.Nz</w:t>
      </w:r>
      <w:r w:rsidR="00C62EAA" w:rsidRPr="00C62EAA">
        <w:rPr>
          <w:rFonts w:ascii="Times New Roman" w:hAnsi="Times New Roman" w:cs="Times New Roman"/>
          <w:kern w:val="0"/>
        </w:rPr>
        <w:t>, n.d.)</w:t>
      </w:r>
      <w:r w:rsidR="00C62EAA">
        <w:rPr>
          <w:rFonts w:ascii="Times New Roman" w:hAnsi="Times New Roman" w:cs="Times New Roman"/>
        </w:rPr>
        <w:fldChar w:fldCharType="end"/>
      </w:r>
      <w:r w:rsidR="00DA13D4">
        <w:rPr>
          <w:rFonts w:ascii="Times New Roman" w:hAnsi="Times New Roman" w:cs="Times New Roman"/>
        </w:rPr>
        <w:t>.</w:t>
      </w:r>
    </w:p>
    <w:p w14:paraId="3FFD8310" w14:textId="4CDD1CB8" w:rsidR="002E4C77" w:rsidRDefault="002E4C77" w:rsidP="004B1A43">
      <w:pPr>
        <w:spacing w:line="480" w:lineRule="auto"/>
        <w:ind w:firstLine="720"/>
        <w:rPr>
          <w:rFonts w:ascii="Times New Roman" w:hAnsi="Times New Roman" w:cs="Times New Roman"/>
        </w:rPr>
      </w:pPr>
      <w:r>
        <w:rPr>
          <w:rFonts w:ascii="Times New Roman" w:hAnsi="Times New Roman" w:cs="Times New Roman"/>
        </w:rPr>
        <w:t>In Phase D (</w:t>
      </w:r>
      <w:r w:rsidRPr="002E4C77">
        <w:rPr>
          <w:rFonts w:ascii="Times New Roman" w:hAnsi="Times New Roman" w:cs="Times New Roman"/>
        </w:rPr>
        <w:t>Technology Architecture</w:t>
      </w:r>
      <w:r>
        <w:rPr>
          <w:rFonts w:ascii="Times New Roman" w:hAnsi="Times New Roman" w:cs="Times New Roman"/>
        </w:rPr>
        <w:t xml:space="preserve">), it </w:t>
      </w:r>
      <w:r w:rsidRPr="002E4C77">
        <w:rPr>
          <w:rFonts w:ascii="Times New Roman" w:hAnsi="Times New Roman" w:cs="Times New Roman"/>
        </w:rPr>
        <w:t>describes the technology structure, including hardware, software, and networks, necessary for application operations</w:t>
      </w:r>
      <w:r w:rsidR="00496747">
        <w:rPr>
          <w:rFonts w:ascii="Times New Roman" w:hAnsi="Times New Roman" w:cs="Times New Roman"/>
        </w:rPr>
        <w:t xml:space="preserve"> </w:t>
      </w:r>
      <w:r w:rsidR="00496747">
        <w:rPr>
          <w:rFonts w:ascii="Times New Roman" w:hAnsi="Times New Roman" w:cs="Times New Roman"/>
        </w:rPr>
        <w:fldChar w:fldCharType="begin"/>
      </w:r>
      <w:r w:rsidR="00496747">
        <w:rPr>
          <w:rFonts w:ascii="Times New Roman" w:hAnsi="Times New Roman" w:cs="Times New Roman"/>
        </w:rPr>
        <w:instrText xml:space="preserve"> ADDIN ZOTERO_ITEM CSL_CITATION {"citationID":"JWeW9NFl","properties":{"formattedCitation":"(Majstorovi\\uc0\\u263{}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96747">
        <w:rPr>
          <w:rFonts w:ascii="Times New Roman" w:hAnsi="Times New Roman" w:cs="Times New Roman"/>
        </w:rPr>
        <w:fldChar w:fldCharType="separate"/>
      </w:r>
      <w:r w:rsidR="00496747" w:rsidRPr="00496747">
        <w:rPr>
          <w:rFonts w:ascii="Times New Roman" w:hAnsi="Times New Roman" w:cs="Times New Roman"/>
          <w:kern w:val="0"/>
        </w:rPr>
        <w:t>(Majstorović &amp; Terzić, 2018)</w:t>
      </w:r>
      <w:r w:rsidR="00496747">
        <w:rPr>
          <w:rFonts w:ascii="Times New Roman" w:hAnsi="Times New Roman" w:cs="Times New Roman"/>
        </w:rPr>
        <w:fldChar w:fldCharType="end"/>
      </w:r>
      <w:r w:rsidR="00496747">
        <w:rPr>
          <w:rFonts w:ascii="Times New Roman" w:hAnsi="Times New Roman" w:cs="Times New Roman"/>
        </w:rPr>
        <w:t>.</w:t>
      </w:r>
      <w:r w:rsidR="00333C59">
        <w:rPr>
          <w:rFonts w:ascii="Times New Roman" w:hAnsi="Times New Roman" w:cs="Times New Roman"/>
        </w:rPr>
        <w:t xml:space="preserve"> AA should incorporate “</w:t>
      </w:r>
      <w:proofErr w:type="spellStart"/>
      <w:r w:rsidR="00333C59">
        <w:rPr>
          <w:rFonts w:ascii="Times New Roman" w:hAnsi="Times New Roman" w:cs="Times New Roman"/>
        </w:rPr>
        <w:t>Kaitiakitanga</w:t>
      </w:r>
      <w:proofErr w:type="spellEnd"/>
      <w:r w:rsidR="00333C59">
        <w:rPr>
          <w:rFonts w:ascii="Times New Roman" w:hAnsi="Times New Roman" w:cs="Times New Roman"/>
        </w:rPr>
        <w:t>” (Guardianship)</w:t>
      </w:r>
      <w:r w:rsidR="004B1A43">
        <w:rPr>
          <w:rFonts w:ascii="Times New Roman" w:hAnsi="Times New Roman" w:cs="Times New Roman"/>
        </w:rPr>
        <w:t xml:space="preserve"> by p</w:t>
      </w:r>
      <w:r w:rsidR="004B1A43" w:rsidRPr="004B1A43">
        <w:rPr>
          <w:rFonts w:ascii="Times New Roman" w:hAnsi="Times New Roman" w:cs="Times New Roman"/>
        </w:rPr>
        <w:t>rioritiz</w:t>
      </w:r>
      <w:r w:rsidR="004B1A43">
        <w:rPr>
          <w:rFonts w:ascii="Times New Roman" w:hAnsi="Times New Roman" w:cs="Times New Roman"/>
        </w:rPr>
        <w:t>ing</w:t>
      </w:r>
      <w:r w:rsidR="004B1A43" w:rsidRPr="004B1A43">
        <w:rPr>
          <w:rFonts w:ascii="Times New Roman" w:hAnsi="Times New Roman" w:cs="Times New Roman"/>
        </w:rPr>
        <w:t xml:space="preserve"> the selection of energy-efficient hardware, sustainable data </w:t>
      </w:r>
      <w:proofErr w:type="spellStart"/>
      <w:r w:rsidR="004B1A43" w:rsidRPr="004B1A43">
        <w:rPr>
          <w:rFonts w:ascii="Times New Roman" w:hAnsi="Times New Roman" w:cs="Times New Roman"/>
        </w:rPr>
        <w:t>center</w:t>
      </w:r>
      <w:proofErr w:type="spellEnd"/>
      <w:r w:rsidR="004B1A43" w:rsidRPr="004B1A43">
        <w:rPr>
          <w:rFonts w:ascii="Times New Roman" w:hAnsi="Times New Roman" w:cs="Times New Roman"/>
        </w:rPr>
        <w:t xml:space="preserve"> solutions, and cloud providers with strong environmental commitments. This directly reflects the responsibility for the wise care and stewardship of the environment and its resources, ensuring they are preserved for future generations</w:t>
      </w:r>
      <w:r w:rsidR="008F0B8B">
        <w:rPr>
          <w:rFonts w:ascii="Times New Roman" w:hAnsi="Times New Roman" w:cs="Times New Roman"/>
        </w:rPr>
        <w:t xml:space="preserve"> </w:t>
      </w:r>
      <w:r w:rsidR="008F0B8B">
        <w:rPr>
          <w:rFonts w:ascii="Times New Roman" w:hAnsi="Times New Roman" w:cs="Times New Roman"/>
        </w:rPr>
        <w:fldChar w:fldCharType="begin"/>
      </w:r>
      <w:r w:rsidR="008F0B8B">
        <w:rPr>
          <w:rFonts w:ascii="Times New Roman" w:hAnsi="Times New Roman" w:cs="Times New Roman"/>
        </w:rPr>
        <w:instrText xml:space="preserve"> ADDIN ZOTERO_ITEM CSL_CITATION {"citationID":"4GFyg9pb","properties":{"formattedCitation":"(Ransfield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F0B8B">
        <w:rPr>
          <w:rFonts w:ascii="Times New Roman" w:hAnsi="Times New Roman" w:cs="Times New Roman"/>
        </w:rPr>
        <w:fldChar w:fldCharType="separate"/>
      </w:r>
      <w:r w:rsidR="008F0B8B" w:rsidRPr="008F0B8B">
        <w:rPr>
          <w:rFonts w:ascii="Times New Roman" w:hAnsi="Times New Roman" w:cs="Times New Roman"/>
        </w:rPr>
        <w:t>(Ransfield &amp; Reichenberger, 2021)</w:t>
      </w:r>
      <w:r w:rsidR="008F0B8B">
        <w:rPr>
          <w:rFonts w:ascii="Times New Roman" w:hAnsi="Times New Roman" w:cs="Times New Roman"/>
        </w:rPr>
        <w:fldChar w:fldCharType="end"/>
      </w:r>
      <w:r w:rsidR="00D51F2C">
        <w:rPr>
          <w:rFonts w:ascii="Times New Roman" w:hAnsi="Times New Roman" w:cs="Times New Roman"/>
        </w:rPr>
        <w:t>.</w:t>
      </w:r>
      <w:r w:rsidR="00C42E9F">
        <w:rPr>
          <w:rFonts w:ascii="Times New Roman" w:hAnsi="Times New Roman" w:cs="Times New Roman"/>
        </w:rPr>
        <w:t xml:space="preserve"> One of the challenges in this phase is that </w:t>
      </w:r>
      <w:r w:rsidR="00481532">
        <w:rPr>
          <w:rFonts w:ascii="Times New Roman" w:hAnsi="Times New Roman" w:cs="Times New Roman"/>
        </w:rPr>
        <w:t>s</w:t>
      </w:r>
      <w:r w:rsidR="00C42E9F" w:rsidRPr="00C42E9F">
        <w:rPr>
          <w:rFonts w:ascii="Times New Roman" w:hAnsi="Times New Roman" w:cs="Times New Roman"/>
        </w:rPr>
        <w:t>ustainable technology options may have a higher upfront cost, creating a conflict with budget-driven procurement processes</w:t>
      </w:r>
      <w:r w:rsidR="0072107C">
        <w:rPr>
          <w:rFonts w:ascii="Times New Roman" w:hAnsi="Times New Roman" w:cs="Times New Roman"/>
        </w:rPr>
        <w:t xml:space="preserve"> </w:t>
      </w:r>
      <w:r w:rsidR="0072107C">
        <w:rPr>
          <w:rFonts w:ascii="Times New Roman" w:hAnsi="Times New Roman" w:cs="Times New Roman"/>
        </w:rPr>
        <w:fldChar w:fldCharType="begin"/>
      </w:r>
      <w:r w:rsidR="0072107C">
        <w:rPr>
          <w:rFonts w:ascii="Times New Roman" w:hAnsi="Times New Roman" w:cs="Times New Roman"/>
        </w:rPr>
        <w:instrText xml:space="preserve"> ADDIN ZOTERO_ITEM CSL_CITATION {"citationID":"63urpurf","properties":{"formattedCitation":"(Moln\\uc0\\u225{}r et al., 2020)","plainCitation":"(Molnár et al., 2020)","noteIndex":0},"citationItems":[{"id":185,"uris":["http://zotero.org/users/local/IsjgGfSZ/items/6TIF8KGR"],"itemData":{"id":185,"type":"article-journal","container-title":"ICETE (3)","journalAbbreviation":"ICETE (3)","note":"publisher-place: [City, Country]\npublisher: [Publisher Name]","page":"127-134","title":"Data Lakes for Insurance Industry: Exploring Challenges and Opportunities for Customer Behaviour Analytics, Risk Assessment, and Industry Adoption","author":[{"family":"Molnár","given":"Bálint"},{"family":"Pisoni","given":"Galena"},{"family":"Tarcsi","given":"Ádám"}],"issued":{"date-parts":[["2020"]]}}}],"schema":"https://github.com/citation-style-language/schema/raw/master/csl-citation.json"} </w:instrText>
      </w:r>
      <w:r w:rsidR="0072107C">
        <w:rPr>
          <w:rFonts w:ascii="Times New Roman" w:hAnsi="Times New Roman" w:cs="Times New Roman"/>
        </w:rPr>
        <w:fldChar w:fldCharType="separate"/>
      </w:r>
      <w:r w:rsidR="0072107C" w:rsidRPr="0072107C">
        <w:rPr>
          <w:rFonts w:ascii="Times New Roman" w:hAnsi="Times New Roman" w:cs="Times New Roman"/>
          <w:kern w:val="0"/>
        </w:rPr>
        <w:t>(Molnár et al., 2020)</w:t>
      </w:r>
      <w:r w:rsidR="0072107C">
        <w:rPr>
          <w:rFonts w:ascii="Times New Roman" w:hAnsi="Times New Roman" w:cs="Times New Roman"/>
        </w:rPr>
        <w:fldChar w:fldCharType="end"/>
      </w:r>
      <w:r w:rsidR="0072107C">
        <w:rPr>
          <w:rFonts w:ascii="Times New Roman" w:hAnsi="Times New Roman" w:cs="Times New Roman"/>
        </w:rPr>
        <w:t>.</w:t>
      </w:r>
    </w:p>
    <w:p w14:paraId="07D325A5" w14:textId="40248F27" w:rsidR="00C33CCB" w:rsidRDefault="00C33CCB" w:rsidP="00603FBA">
      <w:pPr>
        <w:spacing w:line="480" w:lineRule="auto"/>
        <w:ind w:firstLine="720"/>
        <w:rPr>
          <w:rFonts w:ascii="Times New Roman" w:hAnsi="Times New Roman" w:cs="Times New Roman"/>
        </w:rPr>
      </w:pPr>
      <w:r>
        <w:rPr>
          <w:rFonts w:ascii="Times New Roman" w:hAnsi="Times New Roman" w:cs="Times New Roman"/>
        </w:rPr>
        <w:t>In Phase E</w:t>
      </w:r>
      <w:r w:rsidR="00C7744D">
        <w:rPr>
          <w:rFonts w:ascii="Times New Roman" w:hAnsi="Times New Roman" w:cs="Times New Roman"/>
        </w:rPr>
        <w:t xml:space="preserve"> (</w:t>
      </w:r>
      <w:r w:rsidR="00C7744D" w:rsidRPr="00C7744D">
        <w:rPr>
          <w:rFonts w:ascii="Times New Roman" w:hAnsi="Times New Roman" w:cs="Times New Roman"/>
        </w:rPr>
        <w:t>Opportunities and Solutions</w:t>
      </w:r>
      <w:r w:rsidR="00C7744D">
        <w:rPr>
          <w:rFonts w:ascii="Times New Roman" w:hAnsi="Times New Roman" w:cs="Times New Roman"/>
        </w:rPr>
        <w:t>)</w:t>
      </w:r>
      <w:r w:rsidR="005B08C4">
        <w:rPr>
          <w:rFonts w:ascii="Times New Roman" w:hAnsi="Times New Roman" w:cs="Times New Roman"/>
        </w:rPr>
        <w:t>, i</w:t>
      </w:r>
      <w:r w:rsidR="005B08C4" w:rsidRPr="005B08C4">
        <w:rPr>
          <w:rFonts w:ascii="Times New Roman" w:hAnsi="Times New Roman" w:cs="Times New Roman"/>
        </w:rPr>
        <w:t>ts purpose is to identify existing business opportunities and problems, evaluate capabilities, and formulate initial implementation projects to achieve the company's architectural vision and goals</w:t>
      </w:r>
      <w:r w:rsidR="00E064E4">
        <w:rPr>
          <w:rFonts w:ascii="Times New Roman" w:hAnsi="Times New Roman" w:cs="Times New Roman"/>
        </w:rPr>
        <w:t xml:space="preserve"> </w:t>
      </w:r>
      <w:r w:rsidR="00E064E4">
        <w:rPr>
          <w:rFonts w:ascii="Times New Roman" w:hAnsi="Times New Roman" w:cs="Times New Roman"/>
        </w:rPr>
        <w:fldChar w:fldCharType="begin"/>
      </w:r>
      <w:r w:rsidR="00E064E4">
        <w:rPr>
          <w:rFonts w:ascii="Times New Roman" w:hAnsi="Times New Roman" w:cs="Times New Roman"/>
        </w:rPr>
        <w:instrText xml:space="preserve"> ADDIN ZOTERO_ITEM CSL_CITATION {"citationID":"PqhcUsok","properties":{"formattedCitation":"(Amanda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E064E4">
        <w:rPr>
          <w:rFonts w:ascii="Times New Roman" w:hAnsi="Times New Roman" w:cs="Times New Roman"/>
        </w:rPr>
        <w:fldChar w:fldCharType="separate"/>
      </w:r>
      <w:r w:rsidR="00E064E4" w:rsidRPr="00E064E4">
        <w:rPr>
          <w:rFonts w:ascii="Times New Roman" w:hAnsi="Times New Roman" w:cs="Times New Roman"/>
        </w:rPr>
        <w:t>(Amanda et al., 2023)</w:t>
      </w:r>
      <w:r w:rsidR="00E064E4">
        <w:rPr>
          <w:rFonts w:ascii="Times New Roman" w:hAnsi="Times New Roman" w:cs="Times New Roman"/>
        </w:rPr>
        <w:fldChar w:fldCharType="end"/>
      </w:r>
      <w:r w:rsidR="00E064E4">
        <w:rPr>
          <w:rFonts w:ascii="Times New Roman" w:hAnsi="Times New Roman" w:cs="Times New Roman"/>
        </w:rPr>
        <w:t>.</w:t>
      </w:r>
      <w:r w:rsidR="006B02B5">
        <w:rPr>
          <w:rFonts w:ascii="Times New Roman" w:hAnsi="Times New Roman" w:cs="Times New Roman"/>
        </w:rPr>
        <w:t xml:space="preserve"> AA insurance should incorporate </w:t>
      </w:r>
      <w:r w:rsidR="007F27D9">
        <w:rPr>
          <w:rFonts w:ascii="Times New Roman" w:hAnsi="Times New Roman" w:cs="Times New Roman"/>
        </w:rPr>
        <w:t>“</w:t>
      </w:r>
      <w:r w:rsidR="007F27D9" w:rsidRPr="00B9108C">
        <w:rPr>
          <w:rFonts w:ascii="Times New Roman" w:hAnsi="Times New Roman" w:cs="Times New Roman"/>
        </w:rPr>
        <w:t>Wairua</w:t>
      </w:r>
      <w:r w:rsidR="007F27D9">
        <w:rPr>
          <w:rFonts w:ascii="Times New Roman" w:hAnsi="Times New Roman" w:cs="Times New Roman"/>
        </w:rPr>
        <w:t>” (spirituality)</w:t>
      </w:r>
      <w:r w:rsidR="006161A7">
        <w:rPr>
          <w:rFonts w:ascii="Times New Roman" w:hAnsi="Times New Roman" w:cs="Times New Roman"/>
        </w:rPr>
        <w:t xml:space="preserve">. </w:t>
      </w:r>
      <w:r w:rsidR="006161A7" w:rsidRPr="006161A7">
        <w:rPr>
          <w:rFonts w:ascii="Times New Roman" w:hAnsi="Times New Roman" w:cs="Times New Roman"/>
        </w:rPr>
        <w:t>Whe</w:t>
      </w:r>
      <w:r w:rsidR="00EF72AD">
        <w:rPr>
          <w:rFonts w:ascii="Times New Roman" w:hAnsi="Times New Roman" w:cs="Times New Roman"/>
        </w:rPr>
        <w:t>n</w:t>
      </w:r>
      <w:r w:rsidR="006161A7" w:rsidRPr="006161A7">
        <w:rPr>
          <w:rFonts w:ascii="Times New Roman" w:hAnsi="Times New Roman" w:cs="Times New Roman"/>
        </w:rPr>
        <w:t xml:space="preserve"> conducting gap analysis, explicitly identify gaps in achieving multi-dimensional well-being (spiritual, cultural, social, environmental, and economic) for all stakeholders, not just financial or operational metrics</w:t>
      </w:r>
      <w:r w:rsidR="00AF7B99">
        <w:rPr>
          <w:rFonts w:ascii="Times New Roman" w:hAnsi="Times New Roman" w:cs="Times New Roman"/>
        </w:rPr>
        <w:t xml:space="preserve"> </w:t>
      </w:r>
      <w:r w:rsidR="006C7259">
        <w:rPr>
          <w:rFonts w:ascii="Times New Roman" w:hAnsi="Times New Roman" w:cs="Times New Roman"/>
        </w:rPr>
        <w:fldChar w:fldCharType="begin"/>
      </w:r>
      <w:r w:rsidR="00AF7B99">
        <w:rPr>
          <w:rFonts w:ascii="Times New Roman" w:hAnsi="Times New Roman" w:cs="Times New Roman"/>
        </w:rPr>
        <w:instrText xml:space="preserve"> ADDIN ZOTERO_ITEM CSL_CITATION {"citationID":"RLK5UCRC","properties":{"formattedCitation":"(Anindita &amp; Huda, 2025; Spiller et al., 2011)","plainCitation":"(Anindita &amp; Huda, 2025; Spiller et al., 2011)","noteIndex":0},"citationItems":[{"id":147,"uris":["http://zotero.org/users/local/IsjgGfSZ/items/UDMG6ZHR"],"itemData":{"id":147,"type":"article-journal","container-title":"International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Qomarul"}],"issued":{"date-parts":[["2025"]]}}},{"id":162,"uris":["http://zotero.org/users/local/IsjgGfSZ/items/JFBBGGJV"],"itemData":{"id":162,"type":"article-journal","container-title":"Journal of Business Ethics","issue":"1","journalAbbreviation":"Journal of Business Ethics","page":"153-169","title":"Relational well-being and wealth: Māori businesses and an ethic of care","volume":"98","author":[{"family":"Spiller","given":"Chellie"},{"family":"Erakovic","given":"Ljiljana"},{"family":"Henare","given":"Manuka"},{"family":"Pio","given":"Edwina"}],"issued":{"date-parts":[["2011"]]}}}],"schema":"https://github.com/citation-style-language/schema/raw/master/csl-citation.json"} </w:instrText>
      </w:r>
      <w:r w:rsidR="006C7259">
        <w:rPr>
          <w:rFonts w:ascii="Times New Roman" w:hAnsi="Times New Roman" w:cs="Times New Roman"/>
        </w:rPr>
        <w:fldChar w:fldCharType="separate"/>
      </w:r>
      <w:r w:rsidR="00AF7B99" w:rsidRPr="00AF7B99">
        <w:rPr>
          <w:rFonts w:ascii="Times New Roman" w:hAnsi="Times New Roman" w:cs="Times New Roman"/>
        </w:rPr>
        <w:t>(Anindita &amp; Huda, 2025; Spiller et al., 2011)</w:t>
      </w:r>
      <w:r w:rsidR="006C7259">
        <w:rPr>
          <w:rFonts w:ascii="Times New Roman" w:hAnsi="Times New Roman" w:cs="Times New Roman"/>
        </w:rPr>
        <w:fldChar w:fldCharType="end"/>
      </w:r>
      <w:r w:rsidR="006161A7" w:rsidRPr="006161A7">
        <w:rPr>
          <w:rFonts w:ascii="Times New Roman" w:hAnsi="Times New Roman" w:cs="Times New Roman"/>
        </w:rPr>
        <w:t>. For example, a gap might be the lack of culturally appropriate channels for customer interactions or claims submission for Māori customers.</w:t>
      </w:r>
      <w:r w:rsidR="00603FBA">
        <w:rPr>
          <w:rFonts w:ascii="Times New Roman" w:hAnsi="Times New Roman" w:cs="Times New Roman"/>
        </w:rPr>
        <w:t xml:space="preserve"> </w:t>
      </w:r>
      <w:r w:rsidR="006161A7" w:rsidRPr="006161A7">
        <w:rPr>
          <w:rFonts w:ascii="Times New Roman" w:hAnsi="Times New Roman" w:cs="Times New Roman"/>
        </w:rPr>
        <w:t xml:space="preserve">Opportunities should be framed in terms of how they can lead to </w:t>
      </w:r>
      <w:r w:rsidR="005C580A">
        <w:rPr>
          <w:rFonts w:ascii="Times New Roman" w:hAnsi="Times New Roman" w:cs="Times New Roman"/>
        </w:rPr>
        <w:t xml:space="preserve">the </w:t>
      </w:r>
      <w:r w:rsidR="006161A7" w:rsidRPr="006161A7">
        <w:rPr>
          <w:rFonts w:ascii="Times New Roman" w:hAnsi="Times New Roman" w:cs="Times New Roman"/>
        </w:rPr>
        <w:t>best possible outcomes across these multiple dimensions, beyond simply increasing profit or efficiency</w:t>
      </w:r>
      <w:r w:rsidR="009B64A7">
        <w:rPr>
          <w:rFonts w:ascii="Times New Roman" w:hAnsi="Times New Roman" w:cs="Times New Roman"/>
        </w:rPr>
        <w:t xml:space="preserve"> </w:t>
      </w:r>
      <w:r w:rsidR="009B64A7">
        <w:rPr>
          <w:rFonts w:ascii="Times New Roman" w:hAnsi="Times New Roman" w:cs="Times New Roman"/>
        </w:rPr>
        <w:fldChar w:fldCharType="begin"/>
      </w:r>
      <w:r w:rsidR="009B64A7">
        <w:rPr>
          <w:rFonts w:ascii="Times New Roman" w:hAnsi="Times New Roman" w:cs="Times New Roman"/>
        </w:rPr>
        <w:instrText xml:space="preserve"> ADDIN ZOTERO_ITEM CSL_CITATION {"citationID":"OBARqijj","properties":{"formattedCitation":"(McIntosh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9B64A7">
        <w:rPr>
          <w:rFonts w:ascii="Times New Roman" w:hAnsi="Times New Roman" w:cs="Times New Roman"/>
        </w:rPr>
        <w:fldChar w:fldCharType="separate"/>
      </w:r>
      <w:r w:rsidR="009B64A7" w:rsidRPr="009B64A7">
        <w:rPr>
          <w:rFonts w:ascii="Times New Roman" w:hAnsi="Times New Roman" w:cs="Times New Roman"/>
        </w:rPr>
        <w:t>(McIntosh et al., 2004)</w:t>
      </w:r>
      <w:r w:rsidR="009B64A7">
        <w:rPr>
          <w:rFonts w:ascii="Times New Roman" w:hAnsi="Times New Roman" w:cs="Times New Roman"/>
        </w:rPr>
        <w:fldChar w:fldCharType="end"/>
      </w:r>
      <w:r w:rsidR="006161A7" w:rsidRPr="006161A7">
        <w:rPr>
          <w:rFonts w:ascii="Times New Roman" w:hAnsi="Times New Roman" w:cs="Times New Roman"/>
        </w:rPr>
        <w:t>.</w:t>
      </w:r>
      <w:r w:rsidR="00FA71C3">
        <w:rPr>
          <w:rFonts w:ascii="Times New Roman" w:hAnsi="Times New Roman" w:cs="Times New Roman"/>
        </w:rPr>
        <w:t xml:space="preserve"> One of the challenges in this phase is that</w:t>
      </w:r>
      <w:r w:rsidR="003E3244">
        <w:rPr>
          <w:rFonts w:ascii="Times New Roman" w:hAnsi="Times New Roman" w:cs="Times New Roman"/>
        </w:rPr>
        <w:t xml:space="preserve"> e</w:t>
      </w:r>
      <w:r w:rsidR="003E3244" w:rsidRPr="003E3244">
        <w:rPr>
          <w:rFonts w:ascii="Times New Roman" w:hAnsi="Times New Roman" w:cs="Times New Roman"/>
        </w:rPr>
        <w:t>fforts to decolonize and re-indigenize processes may be met with resistance from stakeholders who are comfortable with existing structures and worldviews</w:t>
      </w:r>
      <w:r w:rsidR="000147B4">
        <w:rPr>
          <w:rFonts w:ascii="Times New Roman" w:hAnsi="Times New Roman" w:cs="Times New Roman"/>
        </w:rPr>
        <w:t xml:space="preserve"> </w:t>
      </w:r>
      <w:r w:rsidR="000147B4">
        <w:rPr>
          <w:rFonts w:ascii="Times New Roman" w:hAnsi="Times New Roman" w:cs="Times New Roman"/>
        </w:rPr>
        <w:fldChar w:fldCharType="begin"/>
      </w:r>
      <w:r w:rsidR="000147B4">
        <w:rPr>
          <w:rFonts w:ascii="Times New Roman" w:hAnsi="Times New Roman" w:cs="Times New Roman"/>
        </w:rPr>
        <w:instrText xml:space="preserve"> ADDIN ZOTERO_ITEM CSL_CITATION {"citationID":"1X31TGxD","properties":{"formattedCitation":"(Chitta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0147B4">
        <w:rPr>
          <w:rFonts w:ascii="Times New Roman" w:hAnsi="Times New Roman" w:cs="Times New Roman"/>
        </w:rPr>
        <w:fldChar w:fldCharType="separate"/>
      </w:r>
      <w:r w:rsidR="000147B4" w:rsidRPr="000147B4">
        <w:rPr>
          <w:rFonts w:ascii="Times New Roman" w:hAnsi="Times New Roman" w:cs="Times New Roman"/>
        </w:rPr>
        <w:t>(Chitta et al., 2022)</w:t>
      </w:r>
      <w:r w:rsidR="000147B4">
        <w:rPr>
          <w:rFonts w:ascii="Times New Roman" w:hAnsi="Times New Roman" w:cs="Times New Roman"/>
        </w:rPr>
        <w:fldChar w:fldCharType="end"/>
      </w:r>
      <w:r w:rsidR="003E3244" w:rsidRPr="003E3244">
        <w:rPr>
          <w:rFonts w:ascii="Times New Roman" w:hAnsi="Times New Roman" w:cs="Times New Roman"/>
        </w:rPr>
        <w:t>.</w:t>
      </w:r>
    </w:p>
    <w:p w14:paraId="5308136F" w14:textId="5E1C3AEB" w:rsidR="00AB404E" w:rsidRDefault="00AB404E" w:rsidP="00603FBA">
      <w:pPr>
        <w:spacing w:line="480" w:lineRule="auto"/>
        <w:ind w:firstLine="720"/>
        <w:rPr>
          <w:rFonts w:ascii="Times New Roman" w:hAnsi="Times New Roman" w:cs="Times New Roman"/>
        </w:rPr>
      </w:pPr>
      <w:r>
        <w:rPr>
          <w:rFonts w:ascii="Times New Roman" w:hAnsi="Times New Roman" w:cs="Times New Roman"/>
        </w:rPr>
        <w:lastRenderedPageBreak/>
        <w:t>In phase F (</w:t>
      </w:r>
      <w:r w:rsidRPr="00AB404E">
        <w:rPr>
          <w:rFonts w:ascii="Times New Roman" w:hAnsi="Times New Roman" w:cs="Times New Roman"/>
        </w:rPr>
        <w:t>Migration Planning</w:t>
      </w:r>
      <w:r>
        <w:rPr>
          <w:rFonts w:ascii="Times New Roman" w:hAnsi="Times New Roman" w:cs="Times New Roman"/>
        </w:rPr>
        <w:t>), t</w:t>
      </w:r>
      <w:r w:rsidRPr="00AB404E">
        <w:rPr>
          <w:rFonts w:ascii="Times New Roman" w:hAnsi="Times New Roman" w:cs="Times New Roman"/>
        </w:rPr>
        <w:t>his involves detailing the activities, resources, and financing required for the migration, while also considering factors like costs, time, resources, and risks</w:t>
      </w:r>
      <w:r w:rsidR="00BD3F7B">
        <w:rPr>
          <w:rFonts w:ascii="Times New Roman" w:hAnsi="Times New Roman" w:cs="Times New Roman"/>
        </w:rPr>
        <w:t xml:space="preserve"> </w:t>
      </w:r>
      <w:r w:rsidR="00BD3F7B">
        <w:rPr>
          <w:rFonts w:ascii="Times New Roman" w:hAnsi="Times New Roman" w:cs="Times New Roman"/>
        </w:rPr>
        <w:fldChar w:fldCharType="begin"/>
      </w:r>
      <w:r w:rsidR="00BD3F7B">
        <w:rPr>
          <w:rFonts w:ascii="Times New Roman" w:hAnsi="Times New Roman" w:cs="Times New Roman"/>
        </w:rPr>
        <w:instrText xml:space="preserve"> ADDIN ZOTERO_ITEM CSL_CITATION {"citationID":"R0GLOzWn","properties":{"formattedCitation":"(Blessing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BD3F7B">
        <w:rPr>
          <w:rFonts w:ascii="Times New Roman" w:hAnsi="Times New Roman" w:cs="Times New Roman"/>
        </w:rPr>
        <w:fldChar w:fldCharType="separate"/>
      </w:r>
      <w:r w:rsidR="00BD3F7B" w:rsidRPr="00BD3F7B">
        <w:rPr>
          <w:rFonts w:ascii="Times New Roman" w:hAnsi="Times New Roman" w:cs="Times New Roman"/>
        </w:rPr>
        <w:t>(Blessing et al., 2024)</w:t>
      </w:r>
      <w:r w:rsidR="00BD3F7B">
        <w:rPr>
          <w:rFonts w:ascii="Times New Roman" w:hAnsi="Times New Roman" w:cs="Times New Roman"/>
        </w:rPr>
        <w:fldChar w:fldCharType="end"/>
      </w:r>
      <w:r w:rsidR="00BD3F7B">
        <w:rPr>
          <w:rFonts w:ascii="Times New Roman" w:hAnsi="Times New Roman" w:cs="Times New Roman"/>
        </w:rPr>
        <w:t>.</w:t>
      </w:r>
      <w:r w:rsidR="00DD6A77">
        <w:rPr>
          <w:rFonts w:ascii="Times New Roman" w:hAnsi="Times New Roman" w:cs="Times New Roman"/>
        </w:rPr>
        <w:t xml:space="preserve"> AA should incorporate </w:t>
      </w:r>
      <w:r w:rsidR="00DD6A77" w:rsidRPr="00DD6A77">
        <w:rPr>
          <w:rFonts w:ascii="Times New Roman" w:hAnsi="Times New Roman" w:cs="Times New Roman"/>
        </w:rPr>
        <w:t>“</w:t>
      </w:r>
      <w:proofErr w:type="spellStart"/>
      <w:r w:rsidR="00DD6A77" w:rsidRPr="00DD6A77">
        <w:rPr>
          <w:rFonts w:ascii="Times New Roman" w:hAnsi="Times New Roman" w:cs="Times New Roman"/>
        </w:rPr>
        <w:t>Kaitiakitanga</w:t>
      </w:r>
      <w:proofErr w:type="spellEnd"/>
      <w:r w:rsidR="00DD6A77" w:rsidRPr="00DD6A77">
        <w:rPr>
          <w:rFonts w:ascii="Times New Roman" w:hAnsi="Times New Roman" w:cs="Times New Roman"/>
        </w:rPr>
        <w:t>”</w:t>
      </w:r>
      <w:r w:rsidR="00DD6A77">
        <w:rPr>
          <w:rFonts w:ascii="Times New Roman" w:hAnsi="Times New Roman" w:cs="Times New Roman"/>
        </w:rPr>
        <w:t xml:space="preserve"> </w:t>
      </w:r>
      <w:r w:rsidR="00DD6A77" w:rsidRPr="00DD6A77">
        <w:rPr>
          <w:rFonts w:ascii="Times New Roman" w:hAnsi="Times New Roman" w:cs="Times New Roman"/>
        </w:rPr>
        <w:t>(Guardianship)</w:t>
      </w:r>
      <w:r w:rsidR="000E102D">
        <w:rPr>
          <w:rFonts w:ascii="Times New Roman" w:hAnsi="Times New Roman" w:cs="Times New Roman"/>
        </w:rPr>
        <w:t>.</w:t>
      </w:r>
      <w:r w:rsidR="006D725A">
        <w:rPr>
          <w:rFonts w:ascii="Times New Roman" w:hAnsi="Times New Roman" w:cs="Times New Roman"/>
        </w:rPr>
        <w:t xml:space="preserve"> </w:t>
      </w:r>
      <w:r w:rsidR="006D725A" w:rsidRPr="006D725A">
        <w:rPr>
          <w:rFonts w:ascii="Times New Roman" w:hAnsi="Times New Roman" w:cs="Times New Roman"/>
        </w:rPr>
        <w:t>The risk mitigation plan must explicitly address the protection of all data, especially sensitive customer and policy information, treating it as taonga (treasured items)</w:t>
      </w:r>
      <w:r w:rsidR="006D725A">
        <w:rPr>
          <w:rFonts w:ascii="Times New Roman" w:hAnsi="Times New Roman" w:cs="Times New Roman"/>
        </w:rPr>
        <w:t xml:space="preserve"> </w:t>
      </w:r>
      <w:r w:rsidR="006D725A">
        <w:rPr>
          <w:rFonts w:ascii="Times New Roman" w:hAnsi="Times New Roman" w:cs="Times New Roman"/>
        </w:rPr>
        <w:fldChar w:fldCharType="begin"/>
      </w:r>
      <w:r w:rsidR="006D725A">
        <w:rPr>
          <w:rFonts w:ascii="Times New Roman" w:hAnsi="Times New Roman" w:cs="Times New Roman"/>
        </w:rPr>
        <w:instrText xml:space="preserve"> ADDIN ZOTERO_ITEM CSL_CITATION {"citationID":"lL8o2YKJ","properties":{"formattedCitation":"(Ransfield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6D725A">
        <w:rPr>
          <w:rFonts w:ascii="Times New Roman" w:hAnsi="Times New Roman" w:cs="Times New Roman"/>
        </w:rPr>
        <w:fldChar w:fldCharType="separate"/>
      </w:r>
      <w:r w:rsidR="006D725A" w:rsidRPr="006D725A">
        <w:rPr>
          <w:rFonts w:ascii="Times New Roman" w:hAnsi="Times New Roman" w:cs="Times New Roman"/>
        </w:rPr>
        <w:t>(Ransfield &amp; Reichenberger, 2021)</w:t>
      </w:r>
      <w:r w:rsidR="006D725A">
        <w:rPr>
          <w:rFonts w:ascii="Times New Roman" w:hAnsi="Times New Roman" w:cs="Times New Roman"/>
        </w:rPr>
        <w:fldChar w:fldCharType="end"/>
      </w:r>
      <w:r w:rsidR="006D725A" w:rsidRPr="006D725A">
        <w:rPr>
          <w:rFonts w:ascii="Times New Roman" w:hAnsi="Times New Roman" w:cs="Times New Roman"/>
        </w:rPr>
        <w:t>. This means prioritizing robust cybersecurity measures, data integrity checks, and comprehensive backup</w:t>
      </w:r>
      <w:r w:rsidR="00051224">
        <w:rPr>
          <w:rFonts w:ascii="Times New Roman" w:hAnsi="Times New Roman" w:cs="Times New Roman"/>
        </w:rPr>
        <w:t xml:space="preserve"> &amp; </w:t>
      </w:r>
      <w:r w:rsidR="006D725A" w:rsidRPr="006D725A">
        <w:rPr>
          <w:rFonts w:ascii="Times New Roman" w:hAnsi="Times New Roman" w:cs="Times New Roman"/>
        </w:rPr>
        <w:t>recovery strategies to safeguard this treasured resource during and after migration</w:t>
      </w:r>
      <w:r w:rsidR="00032FA3">
        <w:rPr>
          <w:rFonts w:ascii="Times New Roman" w:hAnsi="Times New Roman" w:cs="Times New Roman"/>
        </w:rPr>
        <w:t xml:space="preserve"> </w:t>
      </w:r>
      <w:r w:rsidR="00032FA3">
        <w:rPr>
          <w:rFonts w:ascii="Times New Roman" w:hAnsi="Times New Roman" w:cs="Times New Roman"/>
        </w:rPr>
        <w:fldChar w:fldCharType="begin"/>
      </w:r>
      <w:r w:rsidR="00032FA3">
        <w:rPr>
          <w:rFonts w:ascii="Times New Roman" w:hAnsi="Times New Roman" w:cs="Times New Roman"/>
        </w:rPr>
        <w:instrText xml:space="preserve"> ADDIN ZOTERO_ITEM CSL_CITATION {"citationID":"pdHsSBfh","properties":{"formattedCitation":"(Cate, 2025; Houkamau &amp; Sibley, 2019)","plainCitation":"(Cate, 2025; Houkamau &amp; Sibley, 2019)","noteIndex":0},"citationItems":[{"id":150,"uris":["http://zotero.org/users/local/IsjgGfSZ/items/3KPXLU8E"],"itemData":{"id":150,"type":"article-journal","title":"Modernizing Legacy Insurance Systems: Challenges and Opportunities in Mainframe-to-Azure Migration","author":[{"family":"Cate","given":"Mia"}],"issued":{"date-parts":[["2025",4,1]]}}},{"id":163,"uris":["http://zotero.org/users/local/IsjgGfSZ/items/9IJ32NX7"],"itemData":{"id":163,"type":"article-journal","container-title":"Journal of the Royal Society of New Zealand","issue":"sup1","journalAbbreviation":"Journal of the Royal Society of New Zealand","page":"118-136","title":"The role of culture and identity for economic values: a quantitative study of Māori attitudes","volume":"49","author":[{"family":"Houkamau","given":"Carla A."},{"family":"Sibley","given":"Chris G."}],"issued":{"date-parts":[["2019"]]}}}],"schema":"https://github.com/citation-style-language/schema/raw/master/csl-citation.json"} </w:instrText>
      </w:r>
      <w:r w:rsidR="00032FA3">
        <w:rPr>
          <w:rFonts w:ascii="Times New Roman" w:hAnsi="Times New Roman" w:cs="Times New Roman"/>
        </w:rPr>
        <w:fldChar w:fldCharType="separate"/>
      </w:r>
      <w:r w:rsidR="00032FA3" w:rsidRPr="00032FA3">
        <w:rPr>
          <w:rFonts w:ascii="Times New Roman" w:hAnsi="Times New Roman" w:cs="Times New Roman"/>
        </w:rPr>
        <w:t>(Cate, 2025; Houkamau &amp; Sibley, 2019)</w:t>
      </w:r>
      <w:r w:rsidR="00032FA3">
        <w:rPr>
          <w:rFonts w:ascii="Times New Roman" w:hAnsi="Times New Roman" w:cs="Times New Roman"/>
        </w:rPr>
        <w:fldChar w:fldCharType="end"/>
      </w:r>
      <w:r w:rsidR="00032FA3">
        <w:rPr>
          <w:rFonts w:ascii="Times New Roman" w:hAnsi="Times New Roman" w:cs="Times New Roman"/>
        </w:rPr>
        <w:t>.</w:t>
      </w:r>
      <w:r w:rsidR="00B56FA8">
        <w:rPr>
          <w:rFonts w:ascii="Times New Roman" w:hAnsi="Times New Roman" w:cs="Times New Roman"/>
        </w:rPr>
        <w:t xml:space="preserve"> One of the challenges in this phase is that a </w:t>
      </w:r>
      <w:r w:rsidR="00B56FA8" w:rsidRPr="00B56FA8">
        <w:rPr>
          <w:rFonts w:ascii="Times New Roman" w:hAnsi="Times New Roman" w:cs="Times New Roman"/>
        </w:rPr>
        <w:t>deliberate, relationship-focused migration may conflict with aggressive project timelines and pressure from leadership for rapid implementation</w:t>
      </w:r>
      <w:r w:rsidR="00153580">
        <w:rPr>
          <w:rFonts w:ascii="Times New Roman" w:hAnsi="Times New Roman" w:cs="Times New Roman"/>
        </w:rPr>
        <w:t xml:space="preserve"> </w:t>
      </w:r>
      <w:r w:rsidR="00153580">
        <w:rPr>
          <w:rFonts w:ascii="Times New Roman" w:hAnsi="Times New Roman" w:cs="Times New Roman"/>
        </w:rPr>
        <w:fldChar w:fldCharType="begin"/>
      </w:r>
      <w:r w:rsidR="00153580">
        <w:rPr>
          <w:rFonts w:ascii="Times New Roman" w:hAnsi="Times New Roman" w:cs="Times New Roman"/>
        </w:rPr>
        <w:instrText xml:space="preserve"> ADDIN ZOTERO_ITEM CSL_CITATION {"citationID":"61wZtxem","properties":{"formattedCitation":"(Wilson et al., 2021)","plainCitation":"(Wilson et al., 2021)","noteIndex":0},"citationItems":[{"id":155,"uris":["http://zotero.org/users/local/IsjgGfSZ/items/95IW</w:instrText>
      </w:r>
      <w:r w:rsidR="00153580">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153580">
        <w:rPr>
          <w:rFonts w:ascii="Times New Roman" w:hAnsi="Times New Roman" w:cs="Times New Roman" w:hint="eastAsia"/>
        </w:rPr>
        <w:instrText>‐</w:instrText>
      </w:r>
      <w:r w:rsidR="00153580">
        <w:rPr>
          <w:rFonts w:ascii="Times New Roman" w:hAnsi="Times New Roman" w:cs="Times New Roman" w:hint="eastAsia"/>
        </w:rPr>
        <w:instrText>centred model of relational h</w:instrText>
      </w:r>
      <w:r w:rsidR="00153580">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153580">
        <w:rPr>
          <w:rFonts w:ascii="Times New Roman" w:hAnsi="Times New Roman" w:cs="Times New Roman"/>
        </w:rPr>
        <w:fldChar w:fldCharType="separate"/>
      </w:r>
      <w:r w:rsidR="00153580" w:rsidRPr="00153580">
        <w:rPr>
          <w:rFonts w:ascii="Times New Roman" w:hAnsi="Times New Roman" w:cs="Times New Roman"/>
        </w:rPr>
        <w:t>(Wilson et al., 2021)</w:t>
      </w:r>
      <w:r w:rsidR="00153580">
        <w:rPr>
          <w:rFonts w:ascii="Times New Roman" w:hAnsi="Times New Roman" w:cs="Times New Roman"/>
        </w:rPr>
        <w:fldChar w:fldCharType="end"/>
      </w:r>
      <w:r w:rsidR="00153580">
        <w:rPr>
          <w:rFonts w:ascii="Times New Roman" w:hAnsi="Times New Roman" w:cs="Times New Roman"/>
        </w:rPr>
        <w:t>.</w:t>
      </w:r>
    </w:p>
    <w:p w14:paraId="5AEB43AD" w14:textId="045ADFB3" w:rsidR="002C6967" w:rsidRDefault="006F090D" w:rsidP="00FB431B">
      <w:pPr>
        <w:spacing w:line="480" w:lineRule="auto"/>
        <w:ind w:firstLine="720"/>
        <w:rPr>
          <w:rFonts w:ascii="Times New Roman" w:hAnsi="Times New Roman" w:cs="Times New Roman"/>
        </w:rPr>
      </w:pPr>
      <w:r>
        <w:rPr>
          <w:rFonts w:ascii="Times New Roman" w:hAnsi="Times New Roman" w:cs="Times New Roman"/>
        </w:rPr>
        <w:t>In phase G (</w:t>
      </w:r>
      <w:r w:rsidRPr="006F090D">
        <w:rPr>
          <w:rFonts w:ascii="Times New Roman" w:hAnsi="Times New Roman" w:cs="Times New Roman"/>
        </w:rPr>
        <w:t>Implementation Governance</w:t>
      </w:r>
      <w:r>
        <w:rPr>
          <w:rFonts w:ascii="Times New Roman" w:hAnsi="Times New Roman" w:cs="Times New Roman"/>
        </w:rPr>
        <w:t xml:space="preserve">), it </w:t>
      </w:r>
      <w:r w:rsidRPr="006F090D">
        <w:rPr>
          <w:rFonts w:ascii="Times New Roman" w:hAnsi="Times New Roman" w:cs="Times New Roman"/>
        </w:rPr>
        <w:t>involves continuous monitoring of system performance, ensuring regulatory compliance, and proactively addressing any issues or deviations from the defined architectural principles and guidelines to mitigate risks</w:t>
      </w:r>
      <w:r w:rsidR="00811A2B">
        <w:rPr>
          <w:rFonts w:ascii="Times New Roman" w:hAnsi="Times New Roman" w:cs="Times New Roman"/>
        </w:rPr>
        <w:t xml:space="preserve"> </w:t>
      </w:r>
      <w:r w:rsidR="00811A2B">
        <w:rPr>
          <w:rFonts w:ascii="Times New Roman" w:hAnsi="Times New Roman" w:cs="Times New Roman"/>
        </w:rPr>
        <w:fldChar w:fldCharType="begin"/>
      </w:r>
      <w:r w:rsidR="00811A2B">
        <w:rPr>
          <w:rFonts w:ascii="Times New Roman" w:hAnsi="Times New Roman" w:cs="Times New Roman"/>
        </w:rPr>
        <w:instrText xml:space="preserve"> ADDIN ZOTERO_ITEM CSL_CITATION {"citationID":"HrA5hhDi","properties":{"formattedCitation":"(Praharto &amp; Yohanis, 2025)","plainCitation":"(Praharto &amp; Yohanis, 2025)","noteIndex":0},"citationItems":[{"id":164,"uris":["http://zotero.org/users/local/IsjgGfSZ/items/ULN44HLI"],"itemData":{"id":164,"type":"article-journal","container-title":"Sinkron: Jurnal dan Penelitian Teknik Informatika","issue":"2","journalAbbreviation":"Sinkron: Jurnal dan Penelitian Teknik Informatika","page":"721-733","title":"Implementing TOGAF Enterprise Architecture in Indonesia’s Merchant Acquiring Industry: A Framework for Digital Transformation","volume":"9","author":[{"family":"Praharto","given":"Suwandhy"},{"family":"Yohanis","given":"Alfa Ryano"}],"issued":{"date-parts":[["2025"]]}}}],"schema":"https://github.com/citation-style-language/schema/raw/master/csl-citation.json"} </w:instrText>
      </w:r>
      <w:r w:rsidR="00811A2B">
        <w:rPr>
          <w:rFonts w:ascii="Times New Roman" w:hAnsi="Times New Roman" w:cs="Times New Roman"/>
        </w:rPr>
        <w:fldChar w:fldCharType="separate"/>
      </w:r>
      <w:r w:rsidR="00811A2B" w:rsidRPr="00811A2B">
        <w:rPr>
          <w:rFonts w:ascii="Times New Roman" w:hAnsi="Times New Roman" w:cs="Times New Roman"/>
        </w:rPr>
        <w:t>(Praharto &amp; Yohanis, 2025)</w:t>
      </w:r>
      <w:r w:rsidR="00811A2B">
        <w:rPr>
          <w:rFonts w:ascii="Times New Roman" w:hAnsi="Times New Roman" w:cs="Times New Roman"/>
        </w:rPr>
        <w:fldChar w:fldCharType="end"/>
      </w:r>
      <w:r w:rsidR="00AD6A52">
        <w:rPr>
          <w:rFonts w:ascii="Times New Roman" w:hAnsi="Times New Roman" w:cs="Times New Roman"/>
        </w:rPr>
        <w:t>.</w:t>
      </w:r>
      <w:r w:rsidR="00FB431B">
        <w:rPr>
          <w:rFonts w:ascii="Times New Roman" w:hAnsi="Times New Roman" w:cs="Times New Roman"/>
        </w:rPr>
        <w:t xml:space="preserve"> AA insurance should incorporate “</w:t>
      </w:r>
      <w:r w:rsidR="00FF6143" w:rsidRPr="00FF6143">
        <w:rPr>
          <w:rFonts w:ascii="Times New Roman" w:hAnsi="Times New Roman" w:cs="Times New Roman"/>
        </w:rPr>
        <w:t>Whanaungatanga</w:t>
      </w:r>
      <w:r w:rsidR="00FB431B">
        <w:rPr>
          <w:rFonts w:ascii="Times New Roman" w:hAnsi="Times New Roman" w:cs="Times New Roman"/>
        </w:rPr>
        <w:t xml:space="preserve">” </w:t>
      </w:r>
      <w:r w:rsidR="00FF6143">
        <w:rPr>
          <w:rFonts w:ascii="Times New Roman" w:hAnsi="Times New Roman" w:cs="Times New Roman"/>
        </w:rPr>
        <w:t>(</w:t>
      </w:r>
      <w:r w:rsidR="00FF6143" w:rsidRPr="00FF6143">
        <w:rPr>
          <w:rFonts w:ascii="Times New Roman" w:hAnsi="Times New Roman" w:cs="Times New Roman"/>
        </w:rPr>
        <w:t>Relationship, Kinship, Belonging</w:t>
      </w:r>
      <w:r w:rsidR="00FB431B">
        <w:rPr>
          <w:rFonts w:ascii="Times New Roman" w:hAnsi="Times New Roman" w:cs="Times New Roman"/>
        </w:rPr>
        <w:t>)</w:t>
      </w:r>
      <w:r w:rsidR="00FF6143">
        <w:rPr>
          <w:rFonts w:ascii="Times New Roman" w:hAnsi="Times New Roman" w:cs="Times New Roman"/>
        </w:rPr>
        <w:t xml:space="preserve">. </w:t>
      </w:r>
      <w:r w:rsidR="00A7557B">
        <w:rPr>
          <w:rFonts w:ascii="Times New Roman" w:hAnsi="Times New Roman" w:cs="Times New Roman"/>
        </w:rPr>
        <w:t xml:space="preserve">The </w:t>
      </w:r>
      <w:r w:rsidR="00A7557B" w:rsidRPr="00FF6143">
        <w:rPr>
          <w:rFonts w:ascii="Times New Roman" w:hAnsi="Times New Roman" w:cs="Times New Roman"/>
        </w:rPr>
        <w:t xml:space="preserve">governance </w:t>
      </w:r>
      <w:r w:rsidR="00A7557B">
        <w:rPr>
          <w:rFonts w:ascii="Times New Roman" w:hAnsi="Times New Roman" w:cs="Times New Roman"/>
        </w:rPr>
        <w:t>board</w:t>
      </w:r>
      <w:r w:rsidR="00FF6143">
        <w:rPr>
          <w:rFonts w:ascii="Times New Roman" w:hAnsi="Times New Roman" w:cs="Times New Roman"/>
        </w:rPr>
        <w:t xml:space="preserve"> </w:t>
      </w:r>
      <w:r w:rsidR="00FF6143" w:rsidRPr="00FF6143">
        <w:rPr>
          <w:rFonts w:ascii="Times New Roman" w:hAnsi="Times New Roman" w:cs="Times New Roman"/>
        </w:rPr>
        <w:t>shoul</w:t>
      </w:r>
      <w:r w:rsidR="00464A3F">
        <w:rPr>
          <w:rFonts w:ascii="Times New Roman" w:hAnsi="Times New Roman" w:cs="Times New Roman"/>
        </w:rPr>
        <w:t>d</w:t>
      </w:r>
      <w:r w:rsidR="00464A3F" w:rsidRPr="00464A3F">
        <w:rPr>
          <w:rFonts w:ascii="Times New Roman" w:hAnsi="Times New Roman" w:cs="Times New Roman"/>
        </w:rPr>
        <w:t xml:space="preserve"> foster a sense of unity, cooperation, and a shared sense of belongin</w:t>
      </w:r>
      <w:r w:rsidR="00A96E3F">
        <w:rPr>
          <w:rFonts w:ascii="Times New Roman" w:hAnsi="Times New Roman" w:cs="Times New Roman"/>
        </w:rPr>
        <w:t>g</w:t>
      </w:r>
      <w:r w:rsidR="00464A3F" w:rsidRPr="00464A3F">
        <w:rPr>
          <w:rFonts w:ascii="Times New Roman" w:hAnsi="Times New Roman" w:cs="Times New Roman"/>
        </w:rPr>
        <w:t>. This means including diverse representation from across the organization's "whānau" (e.g., business, IT, legal, HR, and cultural advisors), ensuring collaborative oversight and collective responsibility for architectural outcomes</w:t>
      </w:r>
      <w:r w:rsidR="008315B1">
        <w:rPr>
          <w:rFonts w:ascii="Times New Roman" w:hAnsi="Times New Roman" w:cs="Times New Roman"/>
        </w:rPr>
        <w:t xml:space="preserve"> </w:t>
      </w:r>
      <w:r w:rsidR="008315B1">
        <w:rPr>
          <w:rFonts w:ascii="Times New Roman" w:hAnsi="Times New Roman" w:cs="Times New Roman"/>
        </w:rPr>
        <w:fldChar w:fldCharType="begin"/>
      </w:r>
      <w:r w:rsidR="008315B1">
        <w:rPr>
          <w:rFonts w:ascii="Times New Roman" w:hAnsi="Times New Roman" w:cs="Times New Roman"/>
        </w:rPr>
        <w:instrText xml:space="preserve"> ADDIN ZOTERO_ITEM CSL_CITATION {"citationID":"zJjLHJZQ","properties":{"formattedCitation":"(McIntosh et al., 2004; Ransfield &amp; Reichenberger, 2021)","plainCitation":"(McIntosh et al., 2004; Ransfield &amp; Reichenberger, 2021)","noteIndex":0},"citationItems":[{"id":159,"uris":["http://zotero.org/users/local/IsjgGfSZ/items/G4V2Z7FD"],"itemData":{"id":159,"type":"article-journal","container-title":"Asia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315B1">
        <w:rPr>
          <w:rFonts w:ascii="Times New Roman" w:hAnsi="Times New Roman" w:cs="Times New Roman"/>
        </w:rPr>
        <w:fldChar w:fldCharType="separate"/>
      </w:r>
      <w:r w:rsidR="008315B1" w:rsidRPr="008315B1">
        <w:rPr>
          <w:rFonts w:ascii="Times New Roman" w:hAnsi="Times New Roman" w:cs="Times New Roman"/>
        </w:rPr>
        <w:t>(McIntosh et al., 2004; Ransfield &amp; Reichenberger, 2021)</w:t>
      </w:r>
      <w:r w:rsidR="008315B1">
        <w:rPr>
          <w:rFonts w:ascii="Times New Roman" w:hAnsi="Times New Roman" w:cs="Times New Roman"/>
        </w:rPr>
        <w:fldChar w:fldCharType="end"/>
      </w:r>
      <w:r w:rsidR="008315B1">
        <w:rPr>
          <w:rFonts w:ascii="Times New Roman" w:hAnsi="Times New Roman" w:cs="Times New Roman"/>
        </w:rPr>
        <w:t>.</w:t>
      </w:r>
      <w:r w:rsidR="00D04CE3">
        <w:rPr>
          <w:rFonts w:ascii="Times New Roman" w:hAnsi="Times New Roman" w:cs="Times New Roman"/>
        </w:rPr>
        <w:t xml:space="preserve"> One of the challenges in this phase is that </w:t>
      </w:r>
      <w:r w:rsidR="007E0916">
        <w:rPr>
          <w:rFonts w:ascii="Times New Roman" w:hAnsi="Times New Roman" w:cs="Times New Roman"/>
        </w:rPr>
        <w:t>e</w:t>
      </w:r>
      <w:r w:rsidR="00D04CE3" w:rsidRPr="00D04CE3">
        <w:rPr>
          <w:rFonts w:ascii="Times New Roman" w:hAnsi="Times New Roman" w:cs="Times New Roman"/>
        </w:rPr>
        <w:t>xisting corporate hierarchies can create power imbalances that undermine the principles of an equal partnership in governance</w:t>
      </w:r>
      <w:r w:rsidR="002D7596">
        <w:rPr>
          <w:rFonts w:ascii="Times New Roman" w:hAnsi="Times New Roman" w:cs="Times New Roman"/>
        </w:rPr>
        <w:t xml:space="preserve"> </w:t>
      </w:r>
      <w:r w:rsidR="002D7596">
        <w:rPr>
          <w:rFonts w:ascii="Times New Roman" w:hAnsi="Times New Roman" w:cs="Times New Roman"/>
        </w:rPr>
        <w:fldChar w:fldCharType="begin"/>
      </w:r>
      <w:r w:rsidR="002D7596">
        <w:rPr>
          <w:rFonts w:ascii="Times New Roman" w:hAnsi="Times New Roman" w:cs="Times New Roman"/>
        </w:rPr>
        <w:instrText xml:space="preserve"> ADDIN ZOTERO_ITEM CSL_CITATION {"citationID":"lMOk7mys","properties":{"formattedCitation":"(Stewart-Harawira, 2020)","plainCitation":"(Stewart-Harawira, 2020)","noteIndex":0},"citationItems":[{"id":186,"uris":["http://zotero.org/users/local/IsjgGfSZ/items/N6PTFK4M"],"itemData":{"id":186,"type":"article-journal","container-title":"Wiley Interdisciplinary Reviews: Water","issue":"5","journalAbbreviation":"Wiley Interdisciplinary Reviews: Water","note":"publisher: Wiley","title":"Troubled waters: Māori values and ethics for freshwater management and New Zealand's freshwater crisis","volume":"7","author":[{"family":"Stewart-Harawira","given":"Makere W."}],"issued":{"date-parts":[["2020"]]}}}],"schema":"https://github.com/citation-style-language/schema/raw/master/csl-citation.json"} </w:instrText>
      </w:r>
      <w:r w:rsidR="002D7596">
        <w:rPr>
          <w:rFonts w:ascii="Times New Roman" w:hAnsi="Times New Roman" w:cs="Times New Roman"/>
        </w:rPr>
        <w:fldChar w:fldCharType="separate"/>
      </w:r>
      <w:r w:rsidR="002D7596" w:rsidRPr="002D7596">
        <w:rPr>
          <w:rFonts w:ascii="Times New Roman" w:hAnsi="Times New Roman" w:cs="Times New Roman"/>
        </w:rPr>
        <w:t>(Stewart-Harawira, 2020)</w:t>
      </w:r>
      <w:r w:rsidR="002D7596">
        <w:rPr>
          <w:rFonts w:ascii="Times New Roman" w:hAnsi="Times New Roman" w:cs="Times New Roman"/>
        </w:rPr>
        <w:fldChar w:fldCharType="end"/>
      </w:r>
      <w:r w:rsidR="002D7596">
        <w:rPr>
          <w:rFonts w:ascii="Times New Roman" w:hAnsi="Times New Roman" w:cs="Times New Roman"/>
        </w:rPr>
        <w:t>.</w:t>
      </w:r>
    </w:p>
    <w:p w14:paraId="61DAA816" w14:textId="0A530542" w:rsidR="0076793B" w:rsidRDefault="0076793B" w:rsidP="00FB431B">
      <w:pPr>
        <w:spacing w:line="480" w:lineRule="auto"/>
        <w:ind w:firstLine="720"/>
        <w:rPr>
          <w:rFonts w:ascii="Times New Roman" w:hAnsi="Times New Roman" w:cs="Times New Roman"/>
        </w:rPr>
      </w:pPr>
      <w:r>
        <w:rPr>
          <w:rFonts w:ascii="Times New Roman" w:hAnsi="Times New Roman" w:cs="Times New Roman"/>
        </w:rPr>
        <w:t>In phase H (</w:t>
      </w:r>
      <w:r w:rsidRPr="0076793B">
        <w:rPr>
          <w:rFonts w:ascii="Times New Roman" w:hAnsi="Times New Roman" w:cs="Times New Roman"/>
        </w:rPr>
        <w:t>Architecture Change Management</w:t>
      </w:r>
      <w:r>
        <w:rPr>
          <w:rFonts w:ascii="Times New Roman" w:hAnsi="Times New Roman" w:cs="Times New Roman"/>
        </w:rPr>
        <w:t>)</w:t>
      </w:r>
      <w:r w:rsidR="00684013">
        <w:rPr>
          <w:rFonts w:ascii="Times New Roman" w:hAnsi="Times New Roman" w:cs="Times New Roman"/>
        </w:rPr>
        <w:t>,</w:t>
      </w:r>
      <w:r w:rsidR="002942EB">
        <w:rPr>
          <w:rFonts w:ascii="Times New Roman" w:hAnsi="Times New Roman" w:cs="Times New Roman"/>
        </w:rPr>
        <w:t xml:space="preserve"> the </w:t>
      </w:r>
      <w:r w:rsidR="002942EB" w:rsidRPr="002942EB">
        <w:rPr>
          <w:rFonts w:ascii="Times New Roman" w:hAnsi="Times New Roman" w:cs="Times New Roman"/>
        </w:rPr>
        <w:t>purpose is to ensure that architectural changes are managed in a cohesive and architecturally consistent manner</w:t>
      </w:r>
      <w:r w:rsidR="00F6500A">
        <w:rPr>
          <w:rFonts w:ascii="Times New Roman" w:hAnsi="Times New Roman" w:cs="Times New Roman"/>
        </w:rPr>
        <w:t xml:space="preserve"> </w:t>
      </w:r>
      <w:r w:rsidR="00F6500A">
        <w:rPr>
          <w:rFonts w:ascii="Times New Roman" w:hAnsi="Times New Roman" w:cs="Times New Roman"/>
        </w:rPr>
        <w:fldChar w:fldCharType="begin"/>
      </w:r>
      <w:r w:rsidR="00F6500A">
        <w:rPr>
          <w:rFonts w:ascii="Times New Roman" w:hAnsi="Times New Roman" w:cs="Times New Roman"/>
        </w:rPr>
        <w:instrText xml:space="preserve"> ADDIN ZOTERO_ITEM CSL_CITATION {"citationID":"gz7J13G8","properties":{"formattedCitation":"(Majstorovi\\uc0\\u263{}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F6500A">
        <w:rPr>
          <w:rFonts w:ascii="Times New Roman" w:hAnsi="Times New Roman" w:cs="Times New Roman"/>
        </w:rPr>
        <w:fldChar w:fldCharType="separate"/>
      </w:r>
      <w:r w:rsidR="00F6500A" w:rsidRPr="00F6500A">
        <w:rPr>
          <w:rFonts w:ascii="Times New Roman" w:hAnsi="Times New Roman" w:cs="Times New Roman"/>
          <w:kern w:val="0"/>
        </w:rPr>
        <w:t>(Majstorović &amp; Terzić, 2018)</w:t>
      </w:r>
      <w:r w:rsidR="00F6500A">
        <w:rPr>
          <w:rFonts w:ascii="Times New Roman" w:hAnsi="Times New Roman" w:cs="Times New Roman"/>
        </w:rPr>
        <w:fldChar w:fldCharType="end"/>
      </w:r>
      <w:r w:rsidR="00F6500A">
        <w:rPr>
          <w:rFonts w:ascii="Times New Roman" w:hAnsi="Times New Roman" w:cs="Times New Roman"/>
        </w:rPr>
        <w:t>.</w:t>
      </w:r>
      <w:r w:rsidR="005D6351">
        <w:rPr>
          <w:rFonts w:ascii="Times New Roman" w:hAnsi="Times New Roman" w:cs="Times New Roman"/>
        </w:rPr>
        <w:t xml:space="preserve"> AA insurance should incorporate </w:t>
      </w:r>
      <w:r w:rsidR="005660AB">
        <w:rPr>
          <w:rFonts w:ascii="Times New Roman" w:hAnsi="Times New Roman" w:cs="Times New Roman"/>
        </w:rPr>
        <w:t>“</w:t>
      </w:r>
      <w:r w:rsidR="005D6351" w:rsidRPr="005D6351">
        <w:rPr>
          <w:rFonts w:ascii="Times New Roman" w:hAnsi="Times New Roman" w:cs="Times New Roman"/>
        </w:rPr>
        <w:t>Tikanga</w:t>
      </w:r>
      <w:r w:rsidR="005660AB">
        <w:rPr>
          <w:rFonts w:ascii="Times New Roman" w:hAnsi="Times New Roman" w:cs="Times New Roman"/>
        </w:rPr>
        <w:t>”</w:t>
      </w:r>
      <w:r w:rsidR="005D6351" w:rsidRPr="005D6351">
        <w:rPr>
          <w:rFonts w:ascii="Times New Roman" w:hAnsi="Times New Roman" w:cs="Times New Roman"/>
        </w:rPr>
        <w:t xml:space="preserve"> (Cultural </w:t>
      </w:r>
      <w:r w:rsidR="005D6351" w:rsidRPr="005D6351">
        <w:rPr>
          <w:rFonts w:ascii="Times New Roman" w:hAnsi="Times New Roman" w:cs="Times New Roman"/>
        </w:rPr>
        <w:lastRenderedPageBreak/>
        <w:t>Protocols</w:t>
      </w:r>
      <w:r w:rsidR="005D6351">
        <w:rPr>
          <w:rFonts w:ascii="Times New Roman" w:hAnsi="Times New Roman" w:cs="Times New Roman"/>
        </w:rPr>
        <w:t>/Practices)</w:t>
      </w:r>
      <w:r w:rsidR="005660AB">
        <w:rPr>
          <w:rFonts w:ascii="Times New Roman" w:hAnsi="Times New Roman" w:cs="Times New Roman"/>
        </w:rPr>
        <w:t>.</w:t>
      </w:r>
      <w:r w:rsidR="009F24E4">
        <w:rPr>
          <w:rFonts w:ascii="Times New Roman" w:hAnsi="Times New Roman" w:cs="Times New Roman"/>
        </w:rPr>
        <w:t xml:space="preserve"> AA should </w:t>
      </w:r>
      <w:r w:rsidR="00EF3752">
        <w:rPr>
          <w:rFonts w:ascii="Times New Roman" w:hAnsi="Times New Roman" w:cs="Times New Roman"/>
        </w:rPr>
        <w:t>e</w:t>
      </w:r>
      <w:r w:rsidR="009F24E4" w:rsidRPr="009F24E4">
        <w:rPr>
          <w:rFonts w:ascii="Times New Roman" w:hAnsi="Times New Roman" w:cs="Times New Roman"/>
        </w:rPr>
        <w:t xml:space="preserve">stablish change management procedures that embed tikanga Māori as a guiding principle for appropriate </w:t>
      </w:r>
      <w:proofErr w:type="spellStart"/>
      <w:r w:rsidR="009F24E4" w:rsidRPr="009F24E4">
        <w:rPr>
          <w:rFonts w:ascii="Times New Roman" w:hAnsi="Times New Roman" w:cs="Times New Roman"/>
        </w:rPr>
        <w:t>behavior</w:t>
      </w:r>
      <w:proofErr w:type="spellEnd"/>
      <w:r w:rsidR="009F24E4" w:rsidRPr="009F24E4">
        <w:rPr>
          <w:rFonts w:ascii="Times New Roman" w:hAnsi="Times New Roman" w:cs="Times New Roman"/>
        </w:rPr>
        <w:t xml:space="preserve"> and decision-making during the change lifecycle. This ensures that the process itself is culturally appropriate and respectful. For instance, procedures for reviewing changes impacting culturally sensitive data or systems should mandate consultation with Māori cultural advisors</w:t>
      </w:r>
      <w:r w:rsidR="00733AC3">
        <w:rPr>
          <w:rFonts w:ascii="Times New Roman" w:hAnsi="Times New Roman" w:cs="Times New Roman"/>
        </w:rPr>
        <w:t xml:space="preserve"> </w:t>
      </w:r>
      <w:r w:rsidR="00733AC3">
        <w:rPr>
          <w:rFonts w:ascii="Times New Roman" w:hAnsi="Times New Roman" w:cs="Times New Roman"/>
        </w:rPr>
        <w:fldChar w:fldCharType="begin"/>
      </w:r>
      <w:r w:rsidR="00733AC3">
        <w:rPr>
          <w:rFonts w:ascii="Times New Roman" w:hAnsi="Times New Roman" w:cs="Times New Roman"/>
        </w:rPr>
        <w:instrText xml:space="preserve"> ADDIN ZOTERO_ITEM CSL_CITATION {"citationID":"4nTMrmZD","properties":{"formattedCitation":"(McIntosh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733AC3">
        <w:rPr>
          <w:rFonts w:ascii="Times New Roman" w:hAnsi="Times New Roman" w:cs="Times New Roman"/>
        </w:rPr>
        <w:fldChar w:fldCharType="separate"/>
      </w:r>
      <w:r w:rsidR="00733AC3" w:rsidRPr="00733AC3">
        <w:rPr>
          <w:rFonts w:ascii="Times New Roman" w:hAnsi="Times New Roman" w:cs="Times New Roman"/>
        </w:rPr>
        <w:t>(McIntosh et al., 2004)</w:t>
      </w:r>
      <w:r w:rsidR="00733AC3">
        <w:rPr>
          <w:rFonts w:ascii="Times New Roman" w:hAnsi="Times New Roman" w:cs="Times New Roman"/>
        </w:rPr>
        <w:fldChar w:fldCharType="end"/>
      </w:r>
      <w:r w:rsidR="00733AC3">
        <w:rPr>
          <w:rFonts w:ascii="Times New Roman" w:hAnsi="Times New Roman" w:cs="Times New Roman"/>
        </w:rPr>
        <w:t>.</w:t>
      </w:r>
      <w:r w:rsidR="00335C7D">
        <w:rPr>
          <w:rFonts w:ascii="Times New Roman" w:hAnsi="Times New Roman" w:cs="Times New Roman"/>
        </w:rPr>
        <w:t xml:space="preserve"> One of the challenges in this phase is that </w:t>
      </w:r>
      <w:r w:rsidR="00DB56EB">
        <w:rPr>
          <w:rFonts w:ascii="Times New Roman" w:hAnsi="Times New Roman" w:cs="Times New Roman"/>
        </w:rPr>
        <w:t>m</w:t>
      </w:r>
      <w:r w:rsidR="00335C7D" w:rsidRPr="00335C7D">
        <w:rPr>
          <w:rFonts w:ascii="Times New Roman" w:hAnsi="Times New Roman" w:cs="Times New Roman"/>
        </w:rPr>
        <w:t>aintaining long-term, meaningful engagement with Māori stakeholders for ongoing change management requires sustained resources and commitment, which can wane after the primary project is completed</w:t>
      </w:r>
      <w:r w:rsidR="00895C2A">
        <w:rPr>
          <w:rFonts w:ascii="Times New Roman" w:hAnsi="Times New Roman" w:cs="Times New Roman"/>
        </w:rPr>
        <w:t xml:space="preserve"> </w:t>
      </w:r>
      <w:r w:rsidR="00895C2A">
        <w:rPr>
          <w:rFonts w:ascii="Times New Roman" w:hAnsi="Times New Roman" w:cs="Times New Roman"/>
        </w:rPr>
        <w:fldChar w:fldCharType="begin"/>
      </w:r>
      <w:r w:rsidR="00895C2A">
        <w:rPr>
          <w:rFonts w:ascii="Times New Roman" w:hAnsi="Times New Roman" w:cs="Times New Roman"/>
        </w:rPr>
        <w:instrText xml:space="preserve"> ADDIN ZOTERO_ITEM CSL_CITATION {"citationID":"l4FUd3v9","properties":{"formattedCitation":"(Van Heerden, 2013)","plainCitation":"(Van Heerden, 2013)","noteIndex":0},"citationItems":[{"id":187,"uris":["http://zotero.org/users/local/IsjgGfSZ/items/XK23XJE6"],"itemData":{"id":187,"type":"book","event-place":"[City, Country]","publisher":"[Publisher Name]","publisher-place":"[City, Country]","title":"A blueprint for the short-term insurance industry to anticipate, accommodate and implement the ACORD data standards, and STRIDE data converter into their existing business environments","author":[{"family":"Van Heerden","given":"Mariska"}],"issued":{"date-parts":[["2013"]]}}}],"schema":"https://github.com/citation-style-language/schema/raw/master/csl-citation.json"} </w:instrText>
      </w:r>
      <w:r w:rsidR="00895C2A">
        <w:rPr>
          <w:rFonts w:ascii="Times New Roman" w:hAnsi="Times New Roman" w:cs="Times New Roman"/>
        </w:rPr>
        <w:fldChar w:fldCharType="separate"/>
      </w:r>
      <w:r w:rsidR="00895C2A" w:rsidRPr="00895C2A">
        <w:rPr>
          <w:rFonts w:ascii="Times New Roman" w:hAnsi="Times New Roman" w:cs="Times New Roman"/>
        </w:rPr>
        <w:t>(Van Heerden, 2013)</w:t>
      </w:r>
      <w:r w:rsidR="00895C2A">
        <w:rPr>
          <w:rFonts w:ascii="Times New Roman" w:hAnsi="Times New Roman" w:cs="Times New Roman"/>
        </w:rPr>
        <w:fldChar w:fldCharType="end"/>
      </w:r>
      <w:r w:rsidR="00895C2A">
        <w:rPr>
          <w:rFonts w:ascii="Times New Roman" w:hAnsi="Times New Roman" w:cs="Times New Roman"/>
        </w:rPr>
        <w:t>.</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690E90A4" w14:textId="0B0CECF5" w:rsidR="00214522" w:rsidRDefault="00214522" w:rsidP="00A34056">
      <w:pPr>
        <w:spacing w:line="480" w:lineRule="auto"/>
        <w:rPr>
          <w:rFonts w:ascii="Times New Roman" w:hAnsi="Times New Roman" w:cs="Times New Roman"/>
        </w:rPr>
      </w:pPr>
      <w:r>
        <w:rPr>
          <w:rFonts w:ascii="Times New Roman" w:hAnsi="Times New Roman" w:cs="Times New Roman"/>
        </w:rPr>
        <w:tab/>
        <w:t xml:space="preserve">From its beginning at 1994, AA insurance has navigated industry shifts from adoption of CRM systems, Service-Oriented Architecture, Usage-Based Insurance, until the rise of </w:t>
      </w:r>
      <w:proofErr w:type="spellStart"/>
      <w:r>
        <w:rPr>
          <w:rFonts w:ascii="Times New Roman" w:hAnsi="Times New Roman" w:cs="Times New Roman"/>
        </w:rPr>
        <w:t>InsurTech</w:t>
      </w:r>
      <w:proofErr w:type="spellEnd"/>
      <w:r>
        <w:rPr>
          <w:rFonts w:ascii="Times New Roman" w:hAnsi="Times New Roman" w:cs="Times New Roman"/>
        </w:rPr>
        <w:t>. Each shift required AA insurance to adopt new technologies, redefine employee roles, and upskill the employees, to ensure that the customer is still the priority of operations.</w:t>
      </w:r>
      <w:r w:rsidR="00690A70">
        <w:rPr>
          <w:rFonts w:ascii="Times New Roman" w:hAnsi="Times New Roman" w:cs="Times New Roman"/>
        </w:rPr>
        <w:t xml:space="preserve"> </w:t>
      </w:r>
      <w:r w:rsidR="00690A70">
        <w:rPr>
          <w:rFonts w:ascii="Times New Roman" w:hAnsi="Times New Roman" w:cs="Times New Roman"/>
        </w:rPr>
        <w:tab/>
        <w:t xml:space="preserve">The evaluation highlighted that </w:t>
      </w:r>
      <w:r w:rsidR="00690A70" w:rsidRPr="00690A70">
        <w:rPr>
          <w:rFonts w:ascii="Times New Roman" w:hAnsi="Times New Roman" w:cs="Times New Roman"/>
        </w:rPr>
        <w:t>while the Zachman framework is easy to understand and providing a comprehensive view (Majstorović &amp; Terzić, 2018). TOGAF provides a more actionable, comprehensive, and continuously updated methodology that directly supports the strategic digital transformation, operational efficiency, regulatory compliance, and customer experience goals crucial for modern insurance companies (Anindita &amp; Huda, 2025).</w:t>
      </w:r>
    </w:p>
    <w:p w14:paraId="56AA3CA9" w14:textId="6E59C175" w:rsidR="00290205" w:rsidRPr="00A475BE" w:rsidRDefault="00290205" w:rsidP="00A34056">
      <w:pPr>
        <w:spacing w:line="480" w:lineRule="auto"/>
        <w:rPr>
          <w:rFonts w:ascii="Times New Roman" w:hAnsi="Times New Roman" w:cs="Times New Roman"/>
        </w:rPr>
      </w:pPr>
      <w:r>
        <w:rPr>
          <w:rFonts w:ascii="Times New Roman" w:hAnsi="Times New Roman" w:cs="Times New Roman"/>
        </w:rPr>
        <w:tab/>
        <w:t xml:space="preserve">Finally, the incorporation of </w:t>
      </w:r>
      <w:proofErr w:type="spellStart"/>
      <w:r>
        <w:rPr>
          <w:rFonts w:ascii="Times New Roman" w:hAnsi="Times New Roman" w:cs="Times New Roman"/>
        </w:rPr>
        <w:t>Maori</w:t>
      </w:r>
      <w:proofErr w:type="spellEnd"/>
      <w:r>
        <w:rPr>
          <w:rFonts w:ascii="Times New Roman" w:hAnsi="Times New Roman" w:cs="Times New Roman"/>
        </w:rPr>
        <w:t xml:space="preserve"> values during the adoption of TOGAF enables AA insurance to remain relevant in today’s era.</w:t>
      </w:r>
    </w:p>
    <w:p w14:paraId="2675545C" w14:textId="0C2AD377"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r w:rsidR="00EA3CB1">
        <w:rPr>
          <w:rFonts w:ascii="Times New Roman" w:hAnsi="Times New Roman" w:cs="Times New Roman"/>
          <w:b/>
          <w:bCs/>
        </w:rPr>
        <w:t>s</w:t>
      </w:r>
    </w:p>
    <w:p w14:paraId="0DC473B2" w14:textId="77777777" w:rsidR="00C62EAA" w:rsidRPr="00C62EAA" w:rsidRDefault="004944F1" w:rsidP="00C62EAA">
      <w:pPr>
        <w:pStyle w:val="Bibliography"/>
        <w:rPr>
          <w:rFonts w:ascii="Times New Roman" w:hAnsi="Times New Roman" w:cs="Times New Roman"/>
        </w:rPr>
      </w:pPr>
      <w:r>
        <w:fldChar w:fldCharType="begin"/>
      </w:r>
      <w:r w:rsidR="008961FE">
        <w:instrText xml:space="preserve"> ADDIN ZOTERO_BIBL {"uncited":[],"omitted":[],"custom":[]} CSL_BIBLIOGRAPHY </w:instrText>
      </w:r>
      <w:r>
        <w:fldChar w:fldCharType="separate"/>
      </w:r>
      <w:r w:rsidR="00C62EAA" w:rsidRPr="00C62EAA">
        <w:rPr>
          <w:rFonts w:ascii="Times New Roman" w:hAnsi="Times New Roman" w:cs="Times New Roman"/>
        </w:rPr>
        <w:t xml:space="preserve">Akbar, A. F., Indrajit, E., &amp; Dazki, E. (2025). Enterprise Architecture for Enhanced Mutual Fund Service Integration in Digital Channel in the Banking Industry. </w:t>
      </w:r>
      <w:r w:rsidR="00C62EAA" w:rsidRPr="00C62EAA">
        <w:rPr>
          <w:rFonts w:ascii="Times New Roman" w:hAnsi="Times New Roman" w:cs="Times New Roman"/>
          <w:i/>
          <w:iCs/>
        </w:rPr>
        <w:t>Sinkron: Jurnal Dan Penelitian Teknik Informatika</w:t>
      </w:r>
      <w:r w:rsidR="00C62EAA" w:rsidRPr="00C62EAA">
        <w:rPr>
          <w:rFonts w:ascii="Times New Roman" w:hAnsi="Times New Roman" w:cs="Times New Roman"/>
        </w:rPr>
        <w:t xml:space="preserve">, </w:t>
      </w:r>
      <w:r w:rsidR="00C62EAA" w:rsidRPr="00C62EAA">
        <w:rPr>
          <w:rFonts w:ascii="Times New Roman" w:hAnsi="Times New Roman" w:cs="Times New Roman"/>
          <w:i/>
          <w:iCs/>
        </w:rPr>
        <w:t>9</w:t>
      </w:r>
      <w:r w:rsidR="00C62EAA" w:rsidRPr="00C62EAA">
        <w:rPr>
          <w:rFonts w:ascii="Times New Roman" w:hAnsi="Times New Roman" w:cs="Times New Roman"/>
        </w:rPr>
        <w:t>(1), 531–547.</w:t>
      </w:r>
    </w:p>
    <w:p w14:paraId="44971C33"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Albazaz, F., &amp; Wei, Y. (Nancy). (2004). </w:t>
      </w:r>
      <w:r w:rsidRPr="00C62EAA">
        <w:rPr>
          <w:rFonts w:ascii="Times New Roman" w:hAnsi="Times New Roman" w:cs="Times New Roman"/>
          <w:i/>
          <w:iCs/>
        </w:rPr>
        <w:t>Strategic Analysis and Recommendations for Healthcare Insurance CRM Solutions</w:t>
      </w:r>
      <w:r w:rsidRPr="00C62EAA">
        <w:rPr>
          <w:rFonts w:ascii="Times New Roman" w:hAnsi="Times New Roman" w:cs="Times New Roman"/>
        </w:rPr>
        <w:t>.</w:t>
      </w:r>
    </w:p>
    <w:p w14:paraId="7421B4A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Amanda, D., Hindarto, D., Indrajit, E., &amp; Dazki, E. (2023). Proposed use of TOGAF-Based Enterprise Architecture in Drinking Water Companies.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(3), 1265–1277.</w:t>
      </w:r>
    </w:p>
    <w:p w14:paraId="4C1B781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Andersen, H., Bébéar, C., &amp; Kist, E. (2003). Additional Remarks and Comments on Insurance Technology Strategy. </w:t>
      </w:r>
      <w:r w:rsidRPr="00C62EAA">
        <w:rPr>
          <w:rFonts w:ascii="Times New Roman" w:hAnsi="Times New Roman" w:cs="Times New Roman"/>
          <w:i/>
          <w:iCs/>
        </w:rPr>
        <w:t>Geneva Papers on Risk and Insurance - Issues and Practice</w:t>
      </w:r>
      <w:r w:rsidRPr="00C62EAA">
        <w:rPr>
          <w:rFonts w:ascii="Times New Roman" w:hAnsi="Times New Roman" w:cs="Times New Roman"/>
        </w:rPr>
        <w:t xml:space="preserve">, </w:t>
      </w:r>
      <w:r w:rsidRPr="00C62EAA">
        <w:rPr>
          <w:rFonts w:ascii="Times New Roman" w:hAnsi="Times New Roman" w:cs="Times New Roman"/>
          <w:i/>
          <w:iCs/>
        </w:rPr>
        <w:t>28</w:t>
      </w:r>
      <w:r w:rsidRPr="00C62EAA">
        <w:rPr>
          <w:rFonts w:ascii="Times New Roman" w:hAnsi="Times New Roman" w:cs="Times New Roman"/>
        </w:rPr>
        <w:t>, 47–57. https://doi.org/10.1111/1468-0440.00205</w:t>
      </w:r>
    </w:p>
    <w:p w14:paraId="54DB61C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Anindita, T., &amp; Huda, M. Q. (2025). TOGAF ADM Framework Design at Private Insurance Company PT Tugu Pratama. </w:t>
      </w:r>
      <w:r w:rsidRPr="00C62EAA">
        <w:rPr>
          <w:rFonts w:ascii="Times New Roman" w:hAnsi="Times New Roman" w:cs="Times New Roman"/>
          <w:i/>
          <w:iCs/>
        </w:rPr>
        <w:t>International Journal of Information Systems and Technology</w:t>
      </w:r>
      <w:r w:rsidRPr="00C62EAA">
        <w:rPr>
          <w:rFonts w:ascii="Times New Roman" w:hAnsi="Times New Roman" w:cs="Times New Roman"/>
        </w:rPr>
        <w:t xml:space="preserve">, </w:t>
      </w:r>
      <w:r w:rsidRPr="00C62EAA">
        <w:rPr>
          <w:rFonts w:ascii="Times New Roman" w:hAnsi="Times New Roman" w:cs="Times New Roman"/>
          <w:i/>
          <w:iCs/>
        </w:rPr>
        <w:t>2</w:t>
      </w:r>
      <w:r w:rsidRPr="00C62EAA">
        <w:rPr>
          <w:rFonts w:ascii="Times New Roman" w:hAnsi="Times New Roman" w:cs="Times New Roman"/>
        </w:rPr>
        <w:t>(1), 20–34.</w:t>
      </w:r>
    </w:p>
    <w:p w14:paraId="7F42CB1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Blessing, A., Blessing, M., &amp; Fedrick, J. (2024). </w:t>
      </w:r>
      <w:r w:rsidRPr="00C62EAA">
        <w:rPr>
          <w:rFonts w:ascii="Times New Roman" w:hAnsi="Times New Roman" w:cs="Times New Roman"/>
          <w:i/>
          <w:iCs/>
        </w:rPr>
        <w:t>TOGAF Fundamentals for Healthcare Integration</w:t>
      </w:r>
      <w:r w:rsidRPr="00C62EAA">
        <w:rPr>
          <w:rFonts w:ascii="Times New Roman" w:hAnsi="Times New Roman" w:cs="Times New Roman"/>
        </w:rPr>
        <w:t>.</w:t>
      </w:r>
    </w:p>
    <w:p w14:paraId="4075E2E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Cate, M. (2025). </w:t>
      </w:r>
      <w:r w:rsidRPr="00C62EAA">
        <w:rPr>
          <w:rFonts w:ascii="Times New Roman" w:hAnsi="Times New Roman" w:cs="Times New Roman"/>
          <w:i/>
          <w:iCs/>
        </w:rPr>
        <w:t>Modernizing Legacy Insurance Systems: Challenges and Opportunities in Mainframe-to-Azure Migration</w:t>
      </w:r>
      <w:r w:rsidRPr="00C62EAA">
        <w:rPr>
          <w:rFonts w:ascii="Times New Roman" w:hAnsi="Times New Roman" w:cs="Times New Roman"/>
        </w:rPr>
        <w:t>.</w:t>
      </w:r>
    </w:p>
    <w:p w14:paraId="058DD47E"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 X., Liebenberg, A., &amp; Xu, J. (2021). Usage-Based Insurance—Impact on Insurers and Potential Implications for InsurTech. </w:t>
      </w:r>
      <w:r w:rsidRPr="00C62EAA">
        <w:rPr>
          <w:rFonts w:ascii="Times New Roman" w:hAnsi="Times New Roman" w:cs="Times New Roman"/>
          <w:i/>
          <w:iCs/>
        </w:rPr>
        <w:t>North American Actuarial Journal</w:t>
      </w:r>
      <w:r w:rsidRPr="00C62EAA">
        <w:rPr>
          <w:rFonts w:ascii="Times New Roman" w:hAnsi="Times New Roman" w:cs="Times New Roman"/>
        </w:rPr>
        <w:t xml:space="preserve">, </w:t>
      </w:r>
      <w:r w:rsidRPr="00C62EAA">
        <w:rPr>
          <w:rFonts w:ascii="Times New Roman" w:hAnsi="Times New Roman" w:cs="Times New Roman"/>
          <w:i/>
          <w:iCs/>
        </w:rPr>
        <w:t>26</w:t>
      </w:r>
      <w:r w:rsidRPr="00C62EAA">
        <w:rPr>
          <w:rFonts w:ascii="Times New Roman" w:hAnsi="Times New Roman" w:cs="Times New Roman"/>
        </w:rPr>
        <w:t>, 1–28. https://doi.org/10.1080/10920277.2021.1953536</w:t>
      </w:r>
    </w:p>
    <w:p w14:paraId="2D1D97D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Chen, Z. (2011). </w:t>
      </w:r>
      <w:r w:rsidRPr="00C62EAA">
        <w:rPr>
          <w:rFonts w:ascii="Times New Roman" w:hAnsi="Times New Roman" w:cs="Times New Roman"/>
          <w:i/>
          <w:iCs/>
        </w:rPr>
        <w:t>Requirement elicitation for enterprise information systems: A process based on meta-model of Zachman framework developed using ontologies</w:t>
      </w:r>
      <w:r w:rsidRPr="00C62EAA">
        <w:rPr>
          <w:rFonts w:ascii="Times New Roman" w:hAnsi="Times New Roman" w:cs="Times New Roman"/>
        </w:rPr>
        <w:t>. Heriot-Watt University.</w:t>
      </w:r>
    </w:p>
    <w:p w14:paraId="6356606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Cheng, X., &amp; Zhang, D. (2014). Application of Information Management System for Insurance Agents Based on Service Oriented Architecture. </w:t>
      </w:r>
      <w:r w:rsidRPr="00C62EAA">
        <w:rPr>
          <w:rFonts w:ascii="Times New Roman" w:hAnsi="Times New Roman" w:cs="Times New Roman"/>
          <w:i/>
          <w:iCs/>
        </w:rPr>
        <w:t>Applied Mechanics and Materials</w:t>
      </w:r>
      <w:r w:rsidRPr="00C62EAA">
        <w:rPr>
          <w:rFonts w:ascii="Times New Roman" w:hAnsi="Times New Roman" w:cs="Times New Roman"/>
        </w:rPr>
        <w:t xml:space="preserve">, </w:t>
      </w:r>
      <w:r w:rsidRPr="00C62EAA">
        <w:rPr>
          <w:rFonts w:ascii="Times New Roman" w:hAnsi="Times New Roman" w:cs="Times New Roman"/>
          <w:i/>
          <w:iCs/>
        </w:rPr>
        <w:t>519–520</w:t>
      </w:r>
      <w:r w:rsidRPr="00C62EAA">
        <w:rPr>
          <w:rFonts w:ascii="Times New Roman" w:hAnsi="Times New Roman" w:cs="Times New Roman"/>
        </w:rPr>
        <w:t>, 1556–1559. https://doi.org/10.4028/www.scientific.net/AMM.519-520.1556</w:t>
      </w:r>
    </w:p>
    <w:p w14:paraId="03BC443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Chitta, S., Pal, D. K., London, J., &amp; Aakula, A. (2022). Implementing TOGAF for Large-Scale Healthcare Systems Integration. </w:t>
      </w:r>
      <w:r w:rsidRPr="00C62EAA">
        <w:rPr>
          <w:rFonts w:ascii="Times New Roman" w:hAnsi="Times New Roman" w:cs="Times New Roman"/>
          <w:i/>
          <w:iCs/>
        </w:rPr>
        <w:t>Internet of Things</w:t>
      </w:r>
      <w:r w:rsidRPr="00C62EAA">
        <w:rPr>
          <w:rFonts w:ascii="Times New Roman" w:hAnsi="Times New Roman" w:cs="Times New Roman"/>
        </w:rPr>
        <w:t xml:space="preserve">, </w:t>
      </w:r>
      <w:r w:rsidRPr="00C62EAA">
        <w:rPr>
          <w:rFonts w:ascii="Times New Roman" w:hAnsi="Times New Roman" w:cs="Times New Roman"/>
          <w:i/>
          <w:iCs/>
        </w:rPr>
        <w:t>2</w:t>
      </w:r>
      <w:r w:rsidRPr="00C62EAA">
        <w:rPr>
          <w:rFonts w:ascii="Times New Roman" w:hAnsi="Times New Roman" w:cs="Times New Roman"/>
        </w:rPr>
        <w:t>, 55–101.</w:t>
      </w:r>
    </w:p>
    <w:p w14:paraId="689145FF"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Cosma, S., &amp; Rimo, G. (2024). Redefining Insurance through Technology: Achievements and perspectives in Insurtech. </w:t>
      </w:r>
      <w:r w:rsidRPr="00C62EAA">
        <w:rPr>
          <w:rFonts w:ascii="Times New Roman" w:hAnsi="Times New Roman" w:cs="Times New Roman"/>
          <w:i/>
          <w:iCs/>
        </w:rPr>
        <w:t>Research in International Business and Finance</w:t>
      </w:r>
      <w:r w:rsidRPr="00C62EAA">
        <w:rPr>
          <w:rFonts w:ascii="Times New Roman" w:hAnsi="Times New Roman" w:cs="Times New Roman"/>
        </w:rPr>
        <w:t xml:space="preserve">, </w:t>
      </w:r>
      <w:r w:rsidRPr="00C62EAA">
        <w:rPr>
          <w:rFonts w:ascii="Times New Roman" w:hAnsi="Times New Roman" w:cs="Times New Roman"/>
          <w:i/>
          <w:iCs/>
        </w:rPr>
        <w:t>70</w:t>
      </w:r>
      <w:r w:rsidRPr="00C62EAA">
        <w:rPr>
          <w:rFonts w:ascii="Times New Roman" w:hAnsi="Times New Roman" w:cs="Times New Roman"/>
        </w:rPr>
        <w:t>. https://doi.org/10.1016/j.ribaf.2024.102301</w:t>
      </w:r>
    </w:p>
    <w:p w14:paraId="28372FF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Dantu, B. B. (2011). </w:t>
      </w:r>
      <w:r w:rsidRPr="00C62EAA">
        <w:rPr>
          <w:rFonts w:ascii="Times New Roman" w:hAnsi="Times New Roman" w:cs="Times New Roman"/>
          <w:i/>
          <w:iCs/>
        </w:rPr>
        <w:t>Improvement of Complex Decision Making using System Dynamics and Zachman Framework techniques</w:t>
      </w:r>
      <w:r w:rsidRPr="00C62EAA">
        <w:rPr>
          <w:rFonts w:ascii="Times New Roman" w:hAnsi="Times New Roman" w:cs="Times New Roman"/>
        </w:rPr>
        <w:t>.</w:t>
      </w:r>
    </w:p>
    <w:p w14:paraId="6836DE08"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Data privacy—Data.govt.nz</w:t>
      </w:r>
      <w:r w:rsidRPr="00C62EAA">
        <w:rPr>
          <w:rFonts w:ascii="Times New Roman" w:hAnsi="Times New Roman" w:cs="Times New Roman"/>
        </w:rPr>
        <w:t>. (n.d.). Retrieved September 18, 2025, from https://www.data.govt.nz/toolkit/privacy-and-security/data-privacy</w:t>
      </w:r>
    </w:p>
    <w:p w14:paraId="1BF0BC9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Eckert, C., &amp; Osterrieder, K. (2020). How digitalization affects insurance companies: Overview and use cases of digital technologies. </w:t>
      </w:r>
      <w:r w:rsidRPr="00C62EAA">
        <w:rPr>
          <w:rFonts w:ascii="Times New Roman" w:hAnsi="Times New Roman" w:cs="Times New Roman"/>
          <w:i/>
          <w:iCs/>
        </w:rPr>
        <w:t>Zeitschrift Für Die Gesamte Versicherungswissenschaft</w:t>
      </w:r>
      <w:r w:rsidRPr="00C62EAA">
        <w:rPr>
          <w:rFonts w:ascii="Times New Roman" w:hAnsi="Times New Roman" w:cs="Times New Roman"/>
        </w:rPr>
        <w:t xml:space="preserve">, </w:t>
      </w:r>
      <w:r w:rsidRPr="00C62EAA">
        <w:rPr>
          <w:rFonts w:ascii="Times New Roman" w:hAnsi="Times New Roman" w:cs="Times New Roman"/>
          <w:i/>
          <w:iCs/>
        </w:rPr>
        <w:t>109</w:t>
      </w:r>
      <w:r w:rsidRPr="00C62EAA">
        <w:rPr>
          <w:rFonts w:ascii="Times New Roman" w:hAnsi="Times New Roman" w:cs="Times New Roman"/>
        </w:rPr>
        <w:t>. https://doi.org/10.1007/s12297-020-00475-9</w:t>
      </w:r>
    </w:p>
    <w:p w14:paraId="7D7EAA1D"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Fallat, R. (2020). </w:t>
      </w:r>
      <w:r w:rsidRPr="00C62EAA">
        <w:rPr>
          <w:rFonts w:ascii="Times New Roman" w:hAnsi="Times New Roman" w:cs="Times New Roman"/>
          <w:i/>
          <w:iCs/>
        </w:rPr>
        <w:t>Portfolio: TOGAF® AI Digital Transformation</w:t>
      </w:r>
      <w:r w:rsidRPr="00C62EAA">
        <w:rPr>
          <w:rFonts w:ascii="Times New Roman" w:hAnsi="Times New Roman" w:cs="Times New Roman"/>
        </w:rPr>
        <w:t xml:space="preserve"> (Information &amp; Communication Technology) [Master of Science Portfolio].</w:t>
      </w:r>
    </w:p>
    <w:p w14:paraId="7F511783"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Harachai, K. (2003). </w:t>
      </w:r>
      <w:r w:rsidRPr="00C62EAA">
        <w:rPr>
          <w:rFonts w:ascii="Times New Roman" w:hAnsi="Times New Roman" w:cs="Times New Roman"/>
          <w:i/>
          <w:iCs/>
        </w:rPr>
        <w:t>Customer relationship management system for insurance business</w:t>
      </w:r>
      <w:r w:rsidRPr="00C62EAA">
        <w:rPr>
          <w:rFonts w:ascii="Times New Roman" w:hAnsi="Times New Roman" w:cs="Times New Roman"/>
        </w:rPr>
        <w:t>. Assumption University, Bangkok.</w:t>
      </w:r>
    </w:p>
    <w:p w14:paraId="64FFFBE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Houkamau, C. A., &amp; Sibley, C. G. (2019). The role of culture and identity for economic values: A quantitative study of Māori attitudes. </w:t>
      </w:r>
      <w:r w:rsidRPr="00C62EAA">
        <w:rPr>
          <w:rFonts w:ascii="Times New Roman" w:hAnsi="Times New Roman" w:cs="Times New Roman"/>
          <w:i/>
          <w:iCs/>
        </w:rPr>
        <w:t>Journal of the Royal Society of New Zealand</w:t>
      </w:r>
      <w:r w:rsidRPr="00C62EAA">
        <w:rPr>
          <w:rFonts w:ascii="Times New Roman" w:hAnsi="Times New Roman" w:cs="Times New Roman"/>
        </w:rPr>
        <w:t xml:space="preserve">, </w:t>
      </w:r>
      <w:r w:rsidRPr="00C62EAA">
        <w:rPr>
          <w:rFonts w:ascii="Times New Roman" w:hAnsi="Times New Roman" w:cs="Times New Roman"/>
          <w:i/>
          <w:iCs/>
        </w:rPr>
        <w:t>49</w:t>
      </w:r>
      <w:r w:rsidRPr="00C62EAA">
        <w:rPr>
          <w:rFonts w:ascii="Times New Roman" w:hAnsi="Times New Roman" w:cs="Times New Roman"/>
        </w:rPr>
        <w:t>(sup1), 118–136.</w:t>
      </w:r>
    </w:p>
    <w:p w14:paraId="4B6F4B0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Iyamu, T., &amp; Shaanika, I. (2022). </w:t>
      </w:r>
      <w:r w:rsidRPr="00C62EAA">
        <w:rPr>
          <w:rFonts w:ascii="Times New Roman" w:hAnsi="Times New Roman" w:cs="Times New Roman"/>
          <w:i/>
          <w:iCs/>
        </w:rPr>
        <w:t>Assessing business architecture readiness in organisations</w:t>
      </w:r>
      <w:r w:rsidRPr="00C62EAA">
        <w:rPr>
          <w:rFonts w:ascii="Times New Roman" w:hAnsi="Times New Roman" w:cs="Times New Roman"/>
        </w:rPr>
        <w:t>.</w:t>
      </w:r>
    </w:p>
    <w:p w14:paraId="079ED07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Jonkers, H., Band, I., &amp; Quartel, D. (2012). </w:t>
      </w:r>
      <w:r w:rsidRPr="00C62EAA">
        <w:rPr>
          <w:rFonts w:ascii="Times New Roman" w:hAnsi="Times New Roman" w:cs="Times New Roman"/>
          <w:i/>
          <w:iCs/>
        </w:rPr>
        <w:t>ArchiSurance case study</w:t>
      </w:r>
      <w:r w:rsidRPr="00C62EAA">
        <w:rPr>
          <w:rFonts w:ascii="Times New Roman" w:hAnsi="Times New Roman" w:cs="Times New Roman"/>
        </w:rPr>
        <w:t xml:space="preserve"> (pp. 1–32). The Open Group.</w:t>
      </w:r>
    </w:p>
    <w:p w14:paraId="72AF6B0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Judijanto, L., Hindarto, D., Wahjono, S. I., &amp; Djunarto, A. (2023). Edge of enterprise architecture in addressing cyber security threats and business risks. </w:t>
      </w:r>
      <w:r w:rsidRPr="00C62EAA">
        <w:rPr>
          <w:rFonts w:ascii="Times New Roman" w:hAnsi="Times New Roman" w:cs="Times New Roman"/>
          <w:i/>
          <w:iCs/>
        </w:rPr>
        <w:t>International Journal Software Engineering and Computer Science (IJSECS)</w:t>
      </w:r>
      <w:r w:rsidRPr="00C62EAA">
        <w:rPr>
          <w:rFonts w:ascii="Times New Roman" w:hAnsi="Times New Roman" w:cs="Times New Roman"/>
        </w:rPr>
        <w:t xml:space="preserve">, </w:t>
      </w:r>
      <w:r w:rsidRPr="00C62EAA">
        <w:rPr>
          <w:rFonts w:ascii="Times New Roman" w:hAnsi="Times New Roman" w:cs="Times New Roman"/>
          <w:i/>
          <w:iCs/>
        </w:rPr>
        <w:t>3</w:t>
      </w:r>
      <w:r w:rsidRPr="00C62EAA">
        <w:rPr>
          <w:rFonts w:ascii="Times New Roman" w:hAnsi="Times New Roman" w:cs="Times New Roman"/>
        </w:rPr>
        <w:t>(3), 386–396.</w:t>
      </w:r>
    </w:p>
    <w:p w14:paraId="4EA9953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Kannan, A., &amp; Vikkraman, P. (2015). Implementation of CRM processes in life insurance sector: A customers’ perspective analysis. </w:t>
      </w:r>
      <w:r w:rsidRPr="00C62EAA">
        <w:rPr>
          <w:rFonts w:ascii="Times New Roman" w:hAnsi="Times New Roman" w:cs="Times New Roman"/>
          <w:i/>
          <w:iCs/>
        </w:rPr>
        <w:t>Purusharta</w:t>
      </w:r>
      <w:r w:rsidRPr="00C62EAA">
        <w:rPr>
          <w:rFonts w:ascii="Times New Roman" w:hAnsi="Times New Roman" w:cs="Times New Roman"/>
        </w:rPr>
        <w:t xml:space="preserve">, </w:t>
      </w:r>
      <w:r w:rsidRPr="00C62EAA">
        <w:rPr>
          <w:rFonts w:ascii="Times New Roman" w:hAnsi="Times New Roman" w:cs="Times New Roman"/>
          <w:i/>
          <w:iCs/>
        </w:rPr>
        <w:t>8</w:t>
      </w:r>
      <w:r w:rsidRPr="00C62EAA">
        <w:rPr>
          <w:rFonts w:ascii="Times New Roman" w:hAnsi="Times New Roman" w:cs="Times New Roman"/>
        </w:rPr>
        <w:t>, 78–84.</w:t>
      </w:r>
    </w:p>
    <w:p w14:paraId="5ACDC56E"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Lamey, A., Abdelkader, H., Keshk, A., &amp; Eletriby, S. (2023). A realistic and practical guide for creating intelligent integrated solutions in higher education using enterprise architecture. </w:t>
      </w:r>
      <w:r w:rsidRPr="00C62EAA">
        <w:rPr>
          <w:rFonts w:ascii="Times New Roman" w:hAnsi="Times New Roman" w:cs="Times New Roman"/>
          <w:i/>
          <w:iCs/>
        </w:rPr>
        <w:t>Sustainability</w:t>
      </w:r>
      <w:r w:rsidRPr="00C62EAA">
        <w:rPr>
          <w:rFonts w:ascii="Times New Roman" w:hAnsi="Times New Roman" w:cs="Times New Roman"/>
        </w:rPr>
        <w:t xml:space="preserve">, </w:t>
      </w:r>
      <w:r w:rsidRPr="00C62EAA">
        <w:rPr>
          <w:rFonts w:ascii="Times New Roman" w:hAnsi="Times New Roman" w:cs="Times New Roman"/>
          <w:i/>
          <w:iCs/>
        </w:rPr>
        <w:t>15</w:t>
      </w:r>
      <w:r w:rsidRPr="00C62EAA">
        <w:rPr>
          <w:rFonts w:ascii="Times New Roman" w:hAnsi="Times New Roman" w:cs="Times New Roman"/>
        </w:rPr>
        <w:t>(11), 8780–8780.</w:t>
      </w:r>
    </w:p>
    <w:p w14:paraId="231BE92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Majstorović, M. N., &amp; Terzić, R. M. (2018). Enterprise architecture as an approach to the development of information systems. </w:t>
      </w:r>
      <w:r w:rsidRPr="00C62EAA">
        <w:rPr>
          <w:rFonts w:ascii="Times New Roman" w:hAnsi="Times New Roman" w:cs="Times New Roman"/>
          <w:i/>
          <w:iCs/>
        </w:rPr>
        <w:t>Vojnotehnicki Glasnik/Military Technical Courier</w:t>
      </w:r>
      <w:r w:rsidRPr="00C62EAA">
        <w:rPr>
          <w:rFonts w:ascii="Times New Roman" w:hAnsi="Times New Roman" w:cs="Times New Roman"/>
        </w:rPr>
        <w:t xml:space="preserve">, </w:t>
      </w:r>
      <w:r w:rsidRPr="00C62EAA">
        <w:rPr>
          <w:rFonts w:ascii="Times New Roman" w:hAnsi="Times New Roman" w:cs="Times New Roman"/>
          <w:i/>
          <w:iCs/>
        </w:rPr>
        <w:t>66</w:t>
      </w:r>
      <w:r w:rsidRPr="00C62EAA">
        <w:rPr>
          <w:rFonts w:ascii="Times New Roman" w:hAnsi="Times New Roman" w:cs="Times New Roman"/>
        </w:rPr>
        <w:t>(2), 380–398.</w:t>
      </w:r>
    </w:p>
    <w:p w14:paraId="00CB3424"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McIntosh, A. J., Zygadlo, F. K., &amp; Matunga, H. (2004). Rethinking Maori Tourism. </w:t>
      </w:r>
      <w:r w:rsidRPr="00C62EAA">
        <w:rPr>
          <w:rFonts w:ascii="Times New Roman" w:hAnsi="Times New Roman" w:cs="Times New Roman"/>
          <w:i/>
          <w:iCs/>
        </w:rPr>
        <w:t>Asia Pacific Journal of Tourism Research</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(4), 331–352.</w:t>
      </w:r>
    </w:p>
    <w:p w14:paraId="0E9BEF72"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Mika, J. P., Dell, K., Newth, J., &amp; Houkamau, C. (2022). Manahau: Toward an Indigenous Māori theory of value. </w:t>
      </w:r>
      <w:r w:rsidRPr="00C62EAA">
        <w:rPr>
          <w:rFonts w:ascii="Times New Roman" w:hAnsi="Times New Roman" w:cs="Times New Roman"/>
          <w:i/>
          <w:iCs/>
        </w:rPr>
        <w:t>Philosophy of Management</w:t>
      </w:r>
      <w:r w:rsidRPr="00C62EAA">
        <w:rPr>
          <w:rFonts w:ascii="Times New Roman" w:hAnsi="Times New Roman" w:cs="Times New Roman"/>
        </w:rPr>
        <w:t xml:space="preserve">, </w:t>
      </w:r>
      <w:r w:rsidRPr="00C62EAA">
        <w:rPr>
          <w:rFonts w:ascii="Times New Roman" w:hAnsi="Times New Roman" w:cs="Times New Roman"/>
          <w:i/>
          <w:iCs/>
        </w:rPr>
        <w:t>21</w:t>
      </w:r>
      <w:r w:rsidRPr="00C62EAA">
        <w:rPr>
          <w:rFonts w:ascii="Times New Roman" w:hAnsi="Times New Roman" w:cs="Times New Roman"/>
        </w:rPr>
        <w:t>(4), 441–463.</w:t>
      </w:r>
    </w:p>
    <w:p w14:paraId="0F3D9BE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Molnár, B., Pisoni, G., &amp; Tarcsi, Á. (2020). Data Lakes for Insurance Industry: Exploring Challenges and Opportunities for Customer Behaviour Analytics, Risk Assessment, and Industry Adoption. </w:t>
      </w:r>
      <w:r w:rsidRPr="00C62EAA">
        <w:rPr>
          <w:rFonts w:ascii="Times New Roman" w:hAnsi="Times New Roman" w:cs="Times New Roman"/>
          <w:i/>
          <w:iCs/>
        </w:rPr>
        <w:t>ICETE (3)</w:t>
      </w:r>
      <w:r w:rsidRPr="00C62EAA">
        <w:rPr>
          <w:rFonts w:ascii="Times New Roman" w:hAnsi="Times New Roman" w:cs="Times New Roman"/>
        </w:rPr>
        <w:t>, 127–134.</w:t>
      </w:r>
    </w:p>
    <w:p w14:paraId="4992570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Mulyana, R., Rusu, L., &amp; Perjons, E. (2022, July 5). </w:t>
      </w:r>
      <w:r w:rsidRPr="00C62EAA">
        <w:rPr>
          <w:rFonts w:ascii="Times New Roman" w:hAnsi="Times New Roman" w:cs="Times New Roman"/>
          <w:i/>
          <w:iCs/>
        </w:rPr>
        <w:t>IT Governance Mechanisms that Influence Digital Transformation: A Delphi Study in Indonesian Banking and Insurance Industry</w:t>
      </w:r>
      <w:r w:rsidRPr="00C62EAA">
        <w:rPr>
          <w:rFonts w:ascii="Times New Roman" w:hAnsi="Times New Roman" w:cs="Times New Roman"/>
        </w:rPr>
        <w:t>. Pacific Asia Conference on Information Systems (PACIS), AI-IS-ASIA (Artificial Intelligence, Information Systems, in Pacific Asia), Virtual Conference. https://aisel.aisnet.org/pacis2022/</w:t>
      </w:r>
    </w:p>
    <w:p w14:paraId="0E20830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Nayak, N., &amp; Mishra, R. K. (2014). Evolution of Insurance Sector: A Global Perspective. </w:t>
      </w:r>
      <w:r w:rsidRPr="00C62EAA">
        <w:rPr>
          <w:rFonts w:ascii="Times New Roman" w:hAnsi="Times New Roman" w:cs="Times New Roman"/>
          <w:i/>
          <w:iCs/>
        </w:rPr>
        <w:t>Management Review: An International Journal</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(2), 4.</w:t>
      </w:r>
    </w:p>
    <w:p w14:paraId="104FE55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Nerella, H., Borra, P., &amp; Mullapudi, M. (2024). Integrating AWS AI for Automated Insurance Claims Processing. </w:t>
      </w:r>
      <w:r w:rsidRPr="00C62EAA">
        <w:rPr>
          <w:rFonts w:ascii="Times New Roman" w:hAnsi="Times New Roman" w:cs="Times New Roman"/>
          <w:i/>
          <w:iCs/>
        </w:rPr>
        <w:t>ESP Journal of Engineering &amp; Technology Advancements</w:t>
      </w:r>
      <w:r w:rsidRPr="00C62EAA">
        <w:rPr>
          <w:rFonts w:ascii="Times New Roman" w:hAnsi="Times New Roman" w:cs="Times New Roman"/>
        </w:rPr>
        <w:t xml:space="preserve">, </w:t>
      </w:r>
      <w:r w:rsidRPr="00C62EAA">
        <w:rPr>
          <w:rFonts w:ascii="Times New Roman" w:hAnsi="Times New Roman" w:cs="Times New Roman"/>
          <w:i/>
          <w:iCs/>
        </w:rPr>
        <w:t>4</w:t>
      </w:r>
      <w:r w:rsidRPr="00C62EAA">
        <w:rPr>
          <w:rFonts w:ascii="Times New Roman" w:hAnsi="Times New Roman" w:cs="Times New Roman"/>
        </w:rPr>
        <w:t>, 108–112. https://doi.org/10.56472/25832646/JETA-V4I3P09</w:t>
      </w:r>
    </w:p>
    <w:p w14:paraId="641CD6E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lastRenderedPageBreak/>
        <w:t>Our company and our people—Find out more | AA Insurance</w:t>
      </w:r>
      <w:r w:rsidRPr="00C62EAA">
        <w:rPr>
          <w:rFonts w:ascii="Times New Roman" w:hAnsi="Times New Roman" w:cs="Times New Roman"/>
        </w:rPr>
        <w:t>. (n.d.). Retrieved September 12, 2025, from https://www.aainsurance.co.nz/about-us/about-our-company</w:t>
      </w:r>
    </w:p>
    <w:p w14:paraId="416D0F2B"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Pearson, R. (1997). Towards an Historical Model of Services Innovation: The Case of the Insurance Industry, 1700–1914. </w:t>
      </w:r>
      <w:r w:rsidRPr="00C62EAA">
        <w:rPr>
          <w:rFonts w:ascii="Times New Roman" w:hAnsi="Times New Roman" w:cs="Times New Roman"/>
          <w:i/>
          <w:iCs/>
        </w:rPr>
        <w:t>The Economic History Review</w:t>
      </w:r>
      <w:r w:rsidRPr="00C62EAA">
        <w:rPr>
          <w:rFonts w:ascii="Times New Roman" w:hAnsi="Times New Roman" w:cs="Times New Roman"/>
        </w:rPr>
        <w:t xml:space="preserve">, </w:t>
      </w:r>
      <w:r w:rsidRPr="00C62EAA">
        <w:rPr>
          <w:rFonts w:ascii="Times New Roman" w:hAnsi="Times New Roman" w:cs="Times New Roman"/>
          <w:i/>
          <w:iCs/>
        </w:rPr>
        <w:t>50</w:t>
      </w:r>
      <w:r w:rsidRPr="00C62EAA">
        <w:rPr>
          <w:rFonts w:ascii="Times New Roman" w:hAnsi="Times New Roman" w:cs="Times New Roman"/>
        </w:rPr>
        <w:t>(2), 235–256.</w:t>
      </w:r>
    </w:p>
    <w:p w14:paraId="0FEBC7C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Praharto, S., &amp; Yohanis, A. R. (2025). Implementing TOGAF Enterprise Architecture in Indonesia’s Merchant Acquiring Industry: A Framework for Digital Transformation.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9</w:t>
      </w:r>
      <w:r w:rsidRPr="00C62EAA">
        <w:rPr>
          <w:rFonts w:ascii="Times New Roman" w:hAnsi="Times New Roman" w:cs="Times New Roman"/>
        </w:rPr>
        <w:t>(2), 721–733.</w:t>
      </w:r>
    </w:p>
    <w:p w14:paraId="635AF68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Prawira, K. T., Hindarto, D., &amp; Indrajit, E. (2023). Application of Enterprise Architecture in Digital Transformation of Insurance Companies. </w:t>
      </w:r>
      <w:r w:rsidRPr="00C62EAA">
        <w:rPr>
          <w:rFonts w:ascii="Times New Roman" w:hAnsi="Times New Roman" w:cs="Times New Roman"/>
          <w:i/>
          <w:iCs/>
        </w:rPr>
        <w:t>Sinkron: Jurnal Dan Penelitian Teknik Informatika</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(2), 856–865.</w:t>
      </w:r>
    </w:p>
    <w:p w14:paraId="33AF7FF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Quintero, J., Railean, A., &amp; Benenson, Z. (2020). Acceptance Factors of Car Insurance Innovations: The Case of Usage-Based Insurance. </w:t>
      </w:r>
      <w:r w:rsidRPr="00C62EAA">
        <w:rPr>
          <w:rFonts w:ascii="Times New Roman" w:hAnsi="Times New Roman" w:cs="Times New Roman"/>
          <w:i/>
          <w:iCs/>
        </w:rPr>
        <w:t>Journal of Traffic and Logistics Engineering</w:t>
      </w:r>
      <w:r w:rsidRPr="00C62EAA">
        <w:rPr>
          <w:rFonts w:ascii="Times New Roman" w:hAnsi="Times New Roman" w:cs="Times New Roman"/>
        </w:rPr>
        <w:t>, 45–55. https://doi.org/10.18178/jtle.8.2.45-55</w:t>
      </w:r>
    </w:p>
    <w:p w14:paraId="6ECCFD0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Ransfield, A. K., &amp; Reichenberger, I. (2021). Māori Indigenous values and tourism business sustainability. </w:t>
      </w:r>
      <w:r w:rsidRPr="00C62EAA">
        <w:rPr>
          <w:rFonts w:ascii="Times New Roman" w:hAnsi="Times New Roman" w:cs="Times New Roman"/>
          <w:i/>
          <w:iCs/>
        </w:rPr>
        <w:t>AlterNative: An International Journal of Indigenous Peoples</w:t>
      </w:r>
      <w:r w:rsidRPr="00C62EAA">
        <w:rPr>
          <w:rFonts w:ascii="Times New Roman" w:hAnsi="Times New Roman" w:cs="Times New Roman"/>
        </w:rPr>
        <w:t xml:space="preserve">, </w:t>
      </w:r>
      <w:r w:rsidRPr="00C62EAA">
        <w:rPr>
          <w:rFonts w:ascii="Times New Roman" w:hAnsi="Times New Roman" w:cs="Times New Roman"/>
          <w:i/>
          <w:iCs/>
        </w:rPr>
        <w:t>17</w:t>
      </w:r>
      <w:r w:rsidRPr="00C62EAA">
        <w:rPr>
          <w:rFonts w:ascii="Times New Roman" w:hAnsi="Times New Roman" w:cs="Times New Roman"/>
        </w:rPr>
        <w:t>(1), 49–60.</w:t>
      </w:r>
    </w:p>
    <w:p w14:paraId="491498C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Sari, L. A. D., Mulyana, R., &amp; Mukti, I. Y. (2025). A TOGAF 10-Based Enterprise Architecture Framework for Digital Transformation in SME Banks. </w:t>
      </w:r>
      <w:r w:rsidRPr="00C62EAA">
        <w:rPr>
          <w:rFonts w:ascii="Times New Roman" w:hAnsi="Times New Roman" w:cs="Times New Roman"/>
          <w:i/>
          <w:iCs/>
        </w:rPr>
        <w:t>Jurnal Teknik Informatika (Jutif)</w:t>
      </w:r>
      <w:r w:rsidRPr="00C62EAA">
        <w:rPr>
          <w:rFonts w:ascii="Times New Roman" w:hAnsi="Times New Roman" w:cs="Times New Roman"/>
        </w:rPr>
        <w:t xml:space="preserve">, </w:t>
      </w:r>
      <w:r w:rsidRPr="00C62EAA">
        <w:rPr>
          <w:rFonts w:ascii="Times New Roman" w:hAnsi="Times New Roman" w:cs="Times New Roman"/>
          <w:i/>
          <w:iCs/>
        </w:rPr>
        <w:t>6</w:t>
      </w:r>
      <w:r w:rsidRPr="00C62EAA">
        <w:rPr>
          <w:rFonts w:ascii="Times New Roman" w:hAnsi="Times New Roman" w:cs="Times New Roman"/>
        </w:rPr>
        <w:t>(2), 673–690.</w:t>
      </w:r>
    </w:p>
    <w:p w14:paraId="363658B9"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Spiller, C., Erakovic, L., Henare, M., &amp; Pio, E. (2011). Relational well-being and wealth: Māori businesses and an ethic of care. </w:t>
      </w:r>
      <w:r w:rsidRPr="00C62EAA">
        <w:rPr>
          <w:rFonts w:ascii="Times New Roman" w:hAnsi="Times New Roman" w:cs="Times New Roman"/>
          <w:i/>
          <w:iCs/>
        </w:rPr>
        <w:t>Journal of Business Ethics</w:t>
      </w:r>
      <w:r w:rsidRPr="00C62EAA">
        <w:rPr>
          <w:rFonts w:ascii="Times New Roman" w:hAnsi="Times New Roman" w:cs="Times New Roman"/>
        </w:rPr>
        <w:t xml:space="preserve">, </w:t>
      </w:r>
      <w:r w:rsidRPr="00C62EAA">
        <w:rPr>
          <w:rFonts w:ascii="Times New Roman" w:hAnsi="Times New Roman" w:cs="Times New Roman"/>
          <w:i/>
          <w:iCs/>
        </w:rPr>
        <w:t>98</w:t>
      </w:r>
      <w:r w:rsidRPr="00C62EAA">
        <w:rPr>
          <w:rFonts w:ascii="Times New Roman" w:hAnsi="Times New Roman" w:cs="Times New Roman"/>
        </w:rPr>
        <w:t>(1), 153–169.</w:t>
      </w:r>
    </w:p>
    <w:p w14:paraId="5DF674CA"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Staudt, A., &amp; Weinsier, D., F. S. A. (2010). </w:t>
      </w:r>
      <w:r w:rsidRPr="00C62EAA">
        <w:rPr>
          <w:rFonts w:ascii="Times New Roman" w:hAnsi="Times New Roman" w:cs="Times New Roman"/>
          <w:i/>
          <w:iCs/>
        </w:rPr>
        <w:t>Predictive Modeling for Life Insurers: Application of Predictive Modeling Techniques in Measuring Policyholder Behavior in Variable Annuity Contracts</w:t>
      </w:r>
      <w:r w:rsidRPr="00C62EAA">
        <w:rPr>
          <w:rFonts w:ascii="Times New Roman" w:hAnsi="Times New Roman" w:cs="Times New Roman"/>
        </w:rPr>
        <w:t>.</w:t>
      </w:r>
    </w:p>
    <w:p w14:paraId="52EB6371"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lastRenderedPageBreak/>
        <w:t xml:space="preserve">Stewart-Harawira, M. W. (2020). Troubled waters: Māori values and ethics for freshwater management and New Zealand’s freshwater crisis. </w:t>
      </w:r>
      <w:r w:rsidRPr="00C62EAA">
        <w:rPr>
          <w:rFonts w:ascii="Times New Roman" w:hAnsi="Times New Roman" w:cs="Times New Roman"/>
          <w:i/>
          <w:iCs/>
        </w:rPr>
        <w:t>Wiley Interdisciplinary Reviews: Water</w:t>
      </w:r>
      <w:r w:rsidRPr="00C62EAA">
        <w:rPr>
          <w:rFonts w:ascii="Times New Roman" w:hAnsi="Times New Roman" w:cs="Times New Roman"/>
        </w:rPr>
        <w:t xml:space="preserve">, </w:t>
      </w:r>
      <w:r w:rsidRPr="00C62EAA">
        <w:rPr>
          <w:rFonts w:ascii="Times New Roman" w:hAnsi="Times New Roman" w:cs="Times New Roman"/>
          <w:i/>
          <w:iCs/>
        </w:rPr>
        <w:t>7</w:t>
      </w:r>
      <w:r w:rsidRPr="00C62EAA">
        <w:rPr>
          <w:rFonts w:ascii="Times New Roman" w:hAnsi="Times New Roman" w:cs="Times New Roman"/>
        </w:rPr>
        <w:t>(5).</w:t>
      </w:r>
    </w:p>
    <w:p w14:paraId="2B52BBC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Tan, T. H. (2024). </w:t>
      </w:r>
      <w:r w:rsidRPr="00C62EAA">
        <w:rPr>
          <w:rFonts w:ascii="Times New Roman" w:hAnsi="Times New Roman" w:cs="Times New Roman"/>
          <w:i/>
          <w:iCs/>
        </w:rPr>
        <w:t>E-Banking SAF: A TOGAF-NIST Aligned Security Architecture Framework for E-Banking Systems</w:t>
      </w:r>
      <w:r w:rsidRPr="00C62EAA">
        <w:rPr>
          <w:rFonts w:ascii="Times New Roman" w:hAnsi="Times New Roman" w:cs="Times New Roman"/>
        </w:rPr>
        <w:t>. https://doi.org/10.1109/ICICT62343.2024.00007</w:t>
      </w:r>
    </w:p>
    <w:p w14:paraId="1FFA469D"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The AA. (2020, April 22). </w:t>
      </w:r>
      <w:r w:rsidRPr="00C62EAA">
        <w:rPr>
          <w:rFonts w:ascii="Times New Roman" w:hAnsi="Times New Roman" w:cs="Times New Roman"/>
          <w:i/>
          <w:iCs/>
        </w:rPr>
        <w:t>Telematics Insurance</w:t>
      </w:r>
      <w:r w:rsidRPr="00C62EAA">
        <w:rPr>
          <w:rFonts w:ascii="Times New Roman" w:hAnsi="Times New Roman" w:cs="Times New Roman"/>
        </w:rPr>
        <w:t>. The AA: Car Insurance Advice. https://www.theaa.com/car-insurance/advice/telematics-insurance</w:t>
      </w:r>
    </w:p>
    <w:p w14:paraId="5F73CAE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The Zachman Framework Evolution</w:t>
      </w:r>
      <w:r w:rsidRPr="00C62EAA">
        <w:rPr>
          <w:rFonts w:ascii="Times New Roman" w:hAnsi="Times New Roman" w:cs="Times New Roman"/>
        </w:rPr>
        <w:t>. (n.d.). Zachman International - FEAC Institute. Retrieved September 12, 2025, from https://zachman-feac.com/the-zachman-framework-evolution</w:t>
      </w:r>
    </w:p>
    <w:p w14:paraId="783BDFE6"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Van Heerden, M. (2013). </w:t>
      </w:r>
      <w:r w:rsidRPr="00C62EAA">
        <w:rPr>
          <w:rFonts w:ascii="Times New Roman" w:hAnsi="Times New Roman" w:cs="Times New Roman"/>
          <w:i/>
          <w:iCs/>
        </w:rPr>
        <w:t>A blueprint for the short-term insurance industry to anticipate, accommodate and implement the ACORD data standards, and STRIDE data converter into their existing business environments</w:t>
      </w:r>
      <w:r w:rsidRPr="00C62EAA">
        <w:rPr>
          <w:rFonts w:ascii="Times New Roman" w:hAnsi="Times New Roman" w:cs="Times New Roman"/>
        </w:rPr>
        <w:t>. [Publisher Name].</w:t>
      </w:r>
    </w:p>
    <w:p w14:paraId="2C096E8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Whaanga, P. (2012). </w:t>
      </w:r>
      <w:r w:rsidRPr="00C62EAA">
        <w:rPr>
          <w:rFonts w:ascii="Times New Roman" w:hAnsi="Times New Roman" w:cs="Times New Roman"/>
          <w:i/>
          <w:iCs/>
        </w:rPr>
        <w:t>Maori Values Can Reinvigorate a New Zealand Philosophy</w:t>
      </w:r>
      <w:r w:rsidRPr="00C62EAA">
        <w:rPr>
          <w:rFonts w:ascii="Times New Roman" w:hAnsi="Times New Roman" w:cs="Times New Roman"/>
        </w:rPr>
        <w:t xml:space="preserve"> [Doctoral dissertation]. Open Access Te Herenga Waka–Victoria University of Wellington.</w:t>
      </w:r>
    </w:p>
    <w:p w14:paraId="00E2AB3C"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i/>
          <w:iCs/>
        </w:rPr>
        <w:t>Who is AA Insurance?</w:t>
      </w:r>
      <w:r w:rsidRPr="00C62EAA">
        <w:rPr>
          <w:rFonts w:ascii="Times New Roman" w:hAnsi="Times New Roman" w:cs="Times New Roman"/>
        </w:rPr>
        <w:t xml:space="preserve"> (n.d.). Retrieved September 12, 2025, from https://www.aainsurance.co.nz/help/article/360000844516-Who-is-AA-Insurance</w:t>
      </w:r>
    </w:p>
    <w:p w14:paraId="12CFBD05"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C62EAA">
        <w:rPr>
          <w:rFonts w:ascii="Times New Roman" w:hAnsi="Times New Roman" w:cs="Times New Roman"/>
          <w:i/>
          <w:iCs/>
        </w:rPr>
        <w:t>Journal of Clinical Nursing</w:t>
      </w:r>
      <w:r w:rsidRPr="00C62EAA">
        <w:rPr>
          <w:rFonts w:ascii="Times New Roman" w:hAnsi="Times New Roman" w:cs="Times New Roman"/>
        </w:rPr>
        <w:t xml:space="preserve">, </w:t>
      </w:r>
      <w:r w:rsidRPr="00C62EAA">
        <w:rPr>
          <w:rFonts w:ascii="Times New Roman" w:hAnsi="Times New Roman" w:cs="Times New Roman"/>
          <w:i/>
          <w:iCs/>
        </w:rPr>
        <w:t>30</w:t>
      </w:r>
      <w:r w:rsidRPr="00C62EAA">
        <w:rPr>
          <w:rFonts w:ascii="Times New Roman" w:hAnsi="Times New Roman" w:cs="Times New Roman"/>
        </w:rPr>
        <w:t>(23–24), 3539–3555.</w:t>
      </w:r>
    </w:p>
    <w:p w14:paraId="46932057"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Yang, T.-H., Sun, Y. S., &amp; Lai, F. (2011). A scalable healthcare information system based on a service-oriented architecture. </w:t>
      </w:r>
      <w:r w:rsidRPr="00C62EAA">
        <w:rPr>
          <w:rFonts w:ascii="Times New Roman" w:hAnsi="Times New Roman" w:cs="Times New Roman"/>
          <w:i/>
          <w:iCs/>
        </w:rPr>
        <w:t>Journal of Medical Systems</w:t>
      </w:r>
      <w:r w:rsidRPr="00C62EAA">
        <w:rPr>
          <w:rFonts w:ascii="Times New Roman" w:hAnsi="Times New Roman" w:cs="Times New Roman"/>
        </w:rPr>
        <w:t xml:space="preserve">, </w:t>
      </w:r>
      <w:r w:rsidRPr="00C62EAA">
        <w:rPr>
          <w:rFonts w:ascii="Times New Roman" w:hAnsi="Times New Roman" w:cs="Times New Roman"/>
          <w:i/>
          <w:iCs/>
        </w:rPr>
        <w:t>35</w:t>
      </w:r>
      <w:r w:rsidRPr="00C62EAA">
        <w:rPr>
          <w:rFonts w:ascii="Times New Roman" w:hAnsi="Times New Roman" w:cs="Times New Roman"/>
        </w:rPr>
        <w:t>(3), 391–407.</w:t>
      </w:r>
    </w:p>
    <w:p w14:paraId="154C7F70"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Zaman, K. A., &amp; Schneider, D. A. (2005, June). Modeling and Querying Multidimensional Data Sources in Siebel Analytics: A Federated Relational System. </w:t>
      </w:r>
      <w:r w:rsidRPr="00C62EAA">
        <w:rPr>
          <w:rFonts w:ascii="Times New Roman" w:hAnsi="Times New Roman" w:cs="Times New Roman"/>
          <w:i/>
          <w:iCs/>
        </w:rPr>
        <w:t xml:space="preserve">Proceedings of the </w:t>
      </w:r>
      <w:r w:rsidRPr="00C62EAA">
        <w:rPr>
          <w:rFonts w:ascii="Times New Roman" w:hAnsi="Times New Roman" w:cs="Times New Roman"/>
          <w:i/>
          <w:iCs/>
        </w:rPr>
        <w:lastRenderedPageBreak/>
        <w:t>2005 ACM SIGMOD International Conference on Management of Data</w:t>
      </w:r>
      <w:r w:rsidRPr="00C62EAA">
        <w:rPr>
          <w:rFonts w:ascii="Times New Roman" w:hAnsi="Times New Roman" w:cs="Times New Roman"/>
        </w:rPr>
        <w:t>. https://doi.org/10.1145/1066157.1066240  (if applicable, add the URL)</w:t>
      </w:r>
    </w:p>
    <w:p w14:paraId="32C1B4F8" w14:textId="77777777" w:rsidR="00C62EAA" w:rsidRPr="00C62EAA" w:rsidRDefault="00C62EAA" w:rsidP="00C62EAA">
      <w:pPr>
        <w:pStyle w:val="Bibliography"/>
        <w:rPr>
          <w:rFonts w:ascii="Times New Roman" w:hAnsi="Times New Roman" w:cs="Times New Roman"/>
        </w:rPr>
      </w:pPr>
      <w:r w:rsidRPr="00C62EAA">
        <w:rPr>
          <w:rFonts w:ascii="Times New Roman" w:hAnsi="Times New Roman" w:cs="Times New Roman"/>
        </w:rPr>
        <w:t xml:space="preserve">Zarifis, A., Holland, C., &amp; Milne, A. (2019). Evaluating the impact of AI on insurance: The four emerging AI- and data-driven business models. </w:t>
      </w:r>
      <w:r w:rsidRPr="00C62EAA">
        <w:rPr>
          <w:rFonts w:ascii="Times New Roman" w:hAnsi="Times New Roman" w:cs="Times New Roman"/>
          <w:i/>
          <w:iCs/>
        </w:rPr>
        <w:t>Emerald Open Research</w:t>
      </w:r>
      <w:r w:rsidRPr="00C62EAA">
        <w:rPr>
          <w:rFonts w:ascii="Times New Roman" w:hAnsi="Times New Roman" w:cs="Times New Roman"/>
        </w:rPr>
        <w:t xml:space="preserve">, </w:t>
      </w:r>
      <w:r w:rsidRPr="00C62EAA">
        <w:rPr>
          <w:rFonts w:ascii="Times New Roman" w:hAnsi="Times New Roman" w:cs="Times New Roman"/>
          <w:i/>
          <w:iCs/>
        </w:rPr>
        <w:t>1</w:t>
      </w:r>
      <w:r w:rsidRPr="00C62EAA">
        <w:rPr>
          <w:rFonts w:ascii="Times New Roman" w:hAnsi="Times New Roman" w:cs="Times New Roman"/>
        </w:rPr>
        <w:t>, 15. https://doi.org/10.35241/emeraldopenres.13249.1</w:t>
      </w:r>
    </w:p>
    <w:p w14:paraId="729BCCC4" w14:textId="7FAB526C"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ELO" w:date="2025-09-12T14:39:00Z" w:initials="G">
    <w:p w14:paraId="39EDD31D" w14:textId="1D523AEB" w:rsidR="00765781" w:rsidRDefault="00765781" w:rsidP="00765781">
      <w:r>
        <w:rPr>
          <w:rStyle w:val="CommentReference"/>
        </w:rPr>
        <w:annotationRef/>
      </w:r>
      <w:r>
        <w:rPr>
          <w:sz w:val="20"/>
          <w:szCs w:val="20"/>
        </w:rPr>
        <w:t>When AA insurance decides to incorporate whakapapa</w:t>
      </w:r>
    </w:p>
    <w:p w14:paraId="03583D62" w14:textId="77777777" w:rsidR="00765781" w:rsidRDefault="00765781" w:rsidP="00765781">
      <w:r>
        <w:rPr>
          <w:sz w:val="20"/>
          <w:szCs w:val="20"/>
        </w:rPr>
        <w:t>what is the impact, challenges</w:t>
      </w:r>
    </w:p>
  </w:comment>
  <w:comment w:id="1" w:author="GIELO" w:date="2025-09-17T13:34:00Z" w:initials="G">
    <w:p w14:paraId="3EC64ADC" w14:textId="77777777" w:rsidR="007F5869" w:rsidRDefault="007F5869" w:rsidP="007F5869">
      <w:r>
        <w:rPr>
          <w:rStyle w:val="CommentReference"/>
        </w:rPr>
        <w:annotationRef/>
      </w:r>
      <w:r>
        <w:rPr>
          <w:sz w:val="20"/>
          <w:szCs w:val="20"/>
        </w:rPr>
        <w:t>Regulatory Framework</w:t>
      </w:r>
    </w:p>
    <w:p w14:paraId="67C9C6CE" w14:textId="77777777" w:rsidR="007F5869" w:rsidRDefault="007F5869" w:rsidP="007F5869">
      <w:r>
        <w:rPr>
          <w:sz w:val="20"/>
          <w:szCs w:val="20"/>
        </w:rPr>
        <w:t>Diagram</w:t>
      </w:r>
    </w:p>
  </w:comment>
  <w:comment w:id="2" w:author="GIELO" w:date="2025-09-17T13:34:00Z" w:initials="G">
    <w:p w14:paraId="1F87F729" w14:textId="77777777" w:rsidR="007F5869" w:rsidRDefault="007F5869" w:rsidP="007F5869">
      <w:r>
        <w:rPr>
          <w:rStyle w:val="CommentReference"/>
        </w:rPr>
        <w:annotationRef/>
      </w:r>
      <w:r>
        <w:rPr>
          <w:sz w:val="20"/>
          <w:szCs w:val="20"/>
        </w:rPr>
        <w:t>diagram of maori and task and per phase</w:t>
      </w:r>
    </w:p>
  </w:comment>
  <w:comment w:id="3" w:author="GIELO" w:date="2025-09-17T13:39:00Z" w:initials="G">
    <w:p w14:paraId="52A42FD9" w14:textId="77777777" w:rsidR="00E85C2F" w:rsidRDefault="00E85C2F" w:rsidP="00E85C2F">
      <w:r>
        <w:rPr>
          <w:rStyle w:val="CommentReference"/>
        </w:rPr>
        <w:annotationRef/>
      </w:r>
      <w:r>
        <w:rPr>
          <w:sz w:val="20"/>
          <w:szCs w:val="20"/>
        </w:rPr>
        <w:t>regualtory framework and relate it to insurance and framework</w:t>
      </w:r>
    </w:p>
  </w:comment>
  <w:comment w:id="4" w:author="GIELO" w:date="2025-09-17T13:39:00Z" w:initials="G">
    <w:p w14:paraId="6B52F3A8" w14:textId="77777777" w:rsidR="00E85C2F" w:rsidRDefault="00E85C2F" w:rsidP="00E85C2F">
      <w:r>
        <w:rPr>
          <w:rStyle w:val="CommentReference"/>
        </w:rPr>
        <w:annotationRef/>
      </w:r>
      <w:r>
        <w:rPr>
          <w:sz w:val="20"/>
          <w:szCs w:val="20"/>
        </w:rPr>
        <w:t>privacy 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83D62" w15:done="0"/>
  <w15:commentEx w15:paraId="67C9C6CE" w15:paraIdParent="03583D62" w15:done="0"/>
  <w15:commentEx w15:paraId="1F87F729" w15:paraIdParent="03583D62" w15:done="0"/>
  <w15:commentEx w15:paraId="52A42FD9" w15:paraIdParent="03583D62" w15:done="0"/>
  <w15:commentEx w15:paraId="6B52F3A8" w15:paraIdParent="03583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706BE" w16cex:dateUtc="2025-09-12T02:39:00Z"/>
  <w16cex:commentExtensible w16cex:durableId="1E524BF8" w16cex:dateUtc="2025-09-17T01:34:00Z"/>
  <w16cex:commentExtensible w16cex:durableId="01116015" w16cex:dateUtc="2025-09-17T01:34:00Z"/>
  <w16cex:commentExtensible w16cex:durableId="7EBDEDDD" w16cex:dateUtc="2025-09-17T01:39:00Z"/>
  <w16cex:commentExtensible w16cex:durableId="5230617C" w16cex:dateUtc="2025-09-17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83D62" w16cid:durableId="560706BE"/>
  <w16cid:commentId w16cid:paraId="67C9C6CE" w16cid:durableId="1E524BF8"/>
  <w16cid:commentId w16cid:paraId="1F87F729" w16cid:durableId="01116015"/>
  <w16cid:commentId w16cid:paraId="52A42FD9" w16cid:durableId="7EBDEDDD"/>
  <w16cid:commentId w16cid:paraId="6B52F3A8" w16cid:durableId="523061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ELO">
    <w15:presenceInfo w15:providerId="AD" w15:userId="S::GIELO.FERNANDEZ@evidentful.co::45757fb7-ee2a-49bc-905a-dece3a9572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147B4"/>
    <w:rsid w:val="00020A1E"/>
    <w:rsid w:val="000228E7"/>
    <w:rsid w:val="000259B8"/>
    <w:rsid w:val="000278F1"/>
    <w:rsid w:val="00027F16"/>
    <w:rsid w:val="00032DD4"/>
    <w:rsid w:val="00032FA3"/>
    <w:rsid w:val="0003344B"/>
    <w:rsid w:val="000342A3"/>
    <w:rsid w:val="0004183F"/>
    <w:rsid w:val="00041B69"/>
    <w:rsid w:val="0004632F"/>
    <w:rsid w:val="000464BC"/>
    <w:rsid w:val="00051224"/>
    <w:rsid w:val="0005282F"/>
    <w:rsid w:val="00055643"/>
    <w:rsid w:val="00060598"/>
    <w:rsid w:val="00065606"/>
    <w:rsid w:val="00066529"/>
    <w:rsid w:val="000665E4"/>
    <w:rsid w:val="00067499"/>
    <w:rsid w:val="00080A25"/>
    <w:rsid w:val="00080DF7"/>
    <w:rsid w:val="0008325F"/>
    <w:rsid w:val="00087045"/>
    <w:rsid w:val="00087FE8"/>
    <w:rsid w:val="00092BA0"/>
    <w:rsid w:val="00094330"/>
    <w:rsid w:val="00095A50"/>
    <w:rsid w:val="00096441"/>
    <w:rsid w:val="0009751D"/>
    <w:rsid w:val="000A1B3D"/>
    <w:rsid w:val="000A1FDA"/>
    <w:rsid w:val="000A525B"/>
    <w:rsid w:val="000B03F2"/>
    <w:rsid w:val="000B212D"/>
    <w:rsid w:val="000B39DC"/>
    <w:rsid w:val="000B4176"/>
    <w:rsid w:val="000B6E94"/>
    <w:rsid w:val="000C0C44"/>
    <w:rsid w:val="000C3A18"/>
    <w:rsid w:val="000C5B51"/>
    <w:rsid w:val="000D3516"/>
    <w:rsid w:val="000D3F14"/>
    <w:rsid w:val="000D4184"/>
    <w:rsid w:val="000E102D"/>
    <w:rsid w:val="000E588D"/>
    <w:rsid w:val="000E6540"/>
    <w:rsid w:val="000F2855"/>
    <w:rsid w:val="001022C8"/>
    <w:rsid w:val="00123372"/>
    <w:rsid w:val="00127BC3"/>
    <w:rsid w:val="001319CE"/>
    <w:rsid w:val="00133004"/>
    <w:rsid w:val="001411C2"/>
    <w:rsid w:val="00146860"/>
    <w:rsid w:val="00152643"/>
    <w:rsid w:val="00153580"/>
    <w:rsid w:val="00157C8D"/>
    <w:rsid w:val="00163371"/>
    <w:rsid w:val="001671F4"/>
    <w:rsid w:val="00170950"/>
    <w:rsid w:val="001735C2"/>
    <w:rsid w:val="001736C2"/>
    <w:rsid w:val="001744DF"/>
    <w:rsid w:val="00176DAC"/>
    <w:rsid w:val="00176EC6"/>
    <w:rsid w:val="0018285F"/>
    <w:rsid w:val="00184806"/>
    <w:rsid w:val="00191EB8"/>
    <w:rsid w:val="00192497"/>
    <w:rsid w:val="00194674"/>
    <w:rsid w:val="00196A3D"/>
    <w:rsid w:val="001A2D84"/>
    <w:rsid w:val="001B06B4"/>
    <w:rsid w:val="001B4E3F"/>
    <w:rsid w:val="001B72BC"/>
    <w:rsid w:val="001C160F"/>
    <w:rsid w:val="001C3A8E"/>
    <w:rsid w:val="001C688C"/>
    <w:rsid w:val="001D0E4E"/>
    <w:rsid w:val="001D3B80"/>
    <w:rsid w:val="001D5746"/>
    <w:rsid w:val="001F12AE"/>
    <w:rsid w:val="0020023B"/>
    <w:rsid w:val="0020278D"/>
    <w:rsid w:val="00206931"/>
    <w:rsid w:val="002109EB"/>
    <w:rsid w:val="002115C9"/>
    <w:rsid w:val="00214522"/>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05"/>
    <w:rsid w:val="002902BD"/>
    <w:rsid w:val="002904BC"/>
    <w:rsid w:val="00293C78"/>
    <w:rsid w:val="00294103"/>
    <w:rsid w:val="002942EB"/>
    <w:rsid w:val="00297B38"/>
    <w:rsid w:val="002A37E1"/>
    <w:rsid w:val="002A5473"/>
    <w:rsid w:val="002A5F9D"/>
    <w:rsid w:val="002B66F4"/>
    <w:rsid w:val="002B7327"/>
    <w:rsid w:val="002C0C91"/>
    <w:rsid w:val="002C4F8A"/>
    <w:rsid w:val="002C6967"/>
    <w:rsid w:val="002D0744"/>
    <w:rsid w:val="002D219F"/>
    <w:rsid w:val="002D2944"/>
    <w:rsid w:val="002D6CD7"/>
    <w:rsid w:val="002D7596"/>
    <w:rsid w:val="002E0722"/>
    <w:rsid w:val="002E353C"/>
    <w:rsid w:val="002E4C77"/>
    <w:rsid w:val="002F4FCE"/>
    <w:rsid w:val="002F51DB"/>
    <w:rsid w:val="002F7E3A"/>
    <w:rsid w:val="00301D85"/>
    <w:rsid w:val="0031506C"/>
    <w:rsid w:val="00317BAF"/>
    <w:rsid w:val="00325942"/>
    <w:rsid w:val="00326F46"/>
    <w:rsid w:val="00333C59"/>
    <w:rsid w:val="00333ED1"/>
    <w:rsid w:val="00335C7D"/>
    <w:rsid w:val="00341529"/>
    <w:rsid w:val="00345572"/>
    <w:rsid w:val="00347C76"/>
    <w:rsid w:val="00354BE9"/>
    <w:rsid w:val="00355381"/>
    <w:rsid w:val="00357C69"/>
    <w:rsid w:val="00361281"/>
    <w:rsid w:val="0036141C"/>
    <w:rsid w:val="00363C48"/>
    <w:rsid w:val="003757A5"/>
    <w:rsid w:val="003764B4"/>
    <w:rsid w:val="003767CC"/>
    <w:rsid w:val="003771BB"/>
    <w:rsid w:val="003817F4"/>
    <w:rsid w:val="003830D9"/>
    <w:rsid w:val="003862E3"/>
    <w:rsid w:val="003956D3"/>
    <w:rsid w:val="00395F26"/>
    <w:rsid w:val="003B4035"/>
    <w:rsid w:val="003C0460"/>
    <w:rsid w:val="003C1492"/>
    <w:rsid w:val="003C4C6B"/>
    <w:rsid w:val="003C4FBC"/>
    <w:rsid w:val="003D4205"/>
    <w:rsid w:val="003D4944"/>
    <w:rsid w:val="003E08CC"/>
    <w:rsid w:val="003E0997"/>
    <w:rsid w:val="003E3244"/>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472D8"/>
    <w:rsid w:val="00450514"/>
    <w:rsid w:val="004527F5"/>
    <w:rsid w:val="004644EA"/>
    <w:rsid w:val="00464A3F"/>
    <w:rsid w:val="00470AA7"/>
    <w:rsid w:val="00473C51"/>
    <w:rsid w:val="00481532"/>
    <w:rsid w:val="004854C3"/>
    <w:rsid w:val="00492421"/>
    <w:rsid w:val="00492DC4"/>
    <w:rsid w:val="004944F1"/>
    <w:rsid w:val="00496747"/>
    <w:rsid w:val="004A118A"/>
    <w:rsid w:val="004A3C63"/>
    <w:rsid w:val="004A4B2F"/>
    <w:rsid w:val="004A7FAE"/>
    <w:rsid w:val="004B1A43"/>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7E0E"/>
    <w:rsid w:val="00541D82"/>
    <w:rsid w:val="00542A73"/>
    <w:rsid w:val="00555826"/>
    <w:rsid w:val="0055608C"/>
    <w:rsid w:val="00557BFB"/>
    <w:rsid w:val="005660AB"/>
    <w:rsid w:val="005725E6"/>
    <w:rsid w:val="00572C09"/>
    <w:rsid w:val="00580DF0"/>
    <w:rsid w:val="00587E38"/>
    <w:rsid w:val="00591691"/>
    <w:rsid w:val="005949F5"/>
    <w:rsid w:val="00595479"/>
    <w:rsid w:val="00597F44"/>
    <w:rsid w:val="005A4087"/>
    <w:rsid w:val="005A59B6"/>
    <w:rsid w:val="005A7716"/>
    <w:rsid w:val="005B0216"/>
    <w:rsid w:val="005B08AF"/>
    <w:rsid w:val="005B08C4"/>
    <w:rsid w:val="005B5C3F"/>
    <w:rsid w:val="005B5CB3"/>
    <w:rsid w:val="005B5CF9"/>
    <w:rsid w:val="005C580A"/>
    <w:rsid w:val="005C6865"/>
    <w:rsid w:val="005D033D"/>
    <w:rsid w:val="005D2432"/>
    <w:rsid w:val="005D42F3"/>
    <w:rsid w:val="005D6351"/>
    <w:rsid w:val="005E4A24"/>
    <w:rsid w:val="005E55EE"/>
    <w:rsid w:val="005F2385"/>
    <w:rsid w:val="005F2EE6"/>
    <w:rsid w:val="005F3018"/>
    <w:rsid w:val="005F796E"/>
    <w:rsid w:val="006017F3"/>
    <w:rsid w:val="00603BDA"/>
    <w:rsid w:val="00603FBA"/>
    <w:rsid w:val="00606F14"/>
    <w:rsid w:val="006161A7"/>
    <w:rsid w:val="0062237F"/>
    <w:rsid w:val="00622700"/>
    <w:rsid w:val="00624EBC"/>
    <w:rsid w:val="00625071"/>
    <w:rsid w:val="00625FA0"/>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013"/>
    <w:rsid w:val="006844D6"/>
    <w:rsid w:val="00690A70"/>
    <w:rsid w:val="00691B57"/>
    <w:rsid w:val="00692730"/>
    <w:rsid w:val="00695ABE"/>
    <w:rsid w:val="00697A66"/>
    <w:rsid w:val="006A1727"/>
    <w:rsid w:val="006A418D"/>
    <w:rsid w:val="006A651B"/>
    <w:rsid w:val="006B02B5"/>
    <w:rsid w:val="006B1FBF"/>
    <w:rsid w:val="006C2E52"/>
    <w:rsid w:val="006C3C5D"/>
    <w:rsid w:val="006C42D4"/>
    <w:rsid w:val="006C710F"/>
    <w:rsid w:val="006C7259"/>
    <w:rsid w:val="006D2E14"/>
    <w:rsid w:val="006D6C51"/>
    <w:rsid w:val="006D725A"/>
    <w:rsid w:val="006E0648"/>
    <w:rsid w:val="006E1E93"/>
    <w:rsid w:val="006E578E"/>
    <w:rsid w:val="006F05FB"/>
    <w:rsid w:val="006F090D"/>
    <w:rsid w:val="006F273D"/>
    <w:rsid w:val="006F3D37"/>
    <w:rsid w:val="006F79CB"/>
    <w:rsid w:val="0070198D"/>
    <w:rsid w:val="007060D6"/>
    <w:rsid w:val="00706946"/>
    <w:rsid w:val="00711616"/>
    <w:rsid w:val="00717562"/>
    <w:rsid w:val="0072107C"/>
    <w:rsid w:val="00722DD5"/>
    <w:rsid w:val="007314DC"/>
    <w:rsid w:val="00733AC3"/>
    <w:rsid w:val="00734CAD"/>
    <w:rsid w:val="007363DC"/>
    <w:rsid w:val="00742C87"/>
    <w:rsid w:val="00742D5B"/>
    <w:rsid w:val="00743F29"/>
    <w:rsid w:val="00745388"/>
    <w:rsid w:val="00750D44"/>
    <w:rsid w:val="007517EC"/>
    <w:rsid w:val="00752663"/>
    <w:rsid w:val="00753C2F"/>
    <w:rsid w:val="00754118"/>
    <w:rsid w:val="00754C70"/>
    <w:rsid w:val="0075626C"/>
    <w:rsid w:val="00762AB8"/>
    <w:rsid w:val="00763337"/>
    <w:rsid w:val="00765781"/>
    <w:rsid w:val="0076793B"/>
    <w:rsid w:val="007716D5"/>
    <w:rsid w:val="00772EC1"/>
    <w:rsid w:val="00773DF1"/>
    <w:rsid w:val="007749C2"/>
    <w:rsid w:val="007767E2"/>
    <w:rsid w:val="00783523"/>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E0916"/>
    <w:rsid w:val="007F27D9"/>
    <w:rsid w:val="007F34E4"/>
    <w:rsid w:val="007F5869"/>
    <w:rsid w:val="00800013"/>
    <w:rsid w:val="0080494D"/>
    <w:rsid w:val="00805B84"/>
    <w:rsid w:val="00806684"/>
    <w:rsid w:val="00811A2B"/>
    <w:rsid w:val="008140D4"/>
    <w:rsid w:val="00816BD2"/>
    <w:rsid w:val="00816C03"/>
    <w:rsid w:val="0081727C"/>
    <w:rsid w:val="00830F7D"/>
    <w:rsid w:val="008315B1"/>
    <w:rsid w:val="00831EEA"/>
    <w:rsid w:val="00835626"/>
    <w:rsid w:val="00842F85"/>
    <w:rsid w:val="008457C5"/>
    <w:rsid w:val="00845B62"/>
    <w:rsid w:val="00847DFE"/>
    <w:rsid w:val="00853F97"/>
    <w:rsid w:val="0086109B"/>
    <w:rsid w:val="00864141"/>
    <w:rsid w:val="00864781"/>
    <w:rsid w:val="008670CF"/>
    <w:rsid w:val="00877B9F"/>
    <w:rsid w:val="00883E2F"/>
    <w:rsid w:val="00884873"/>
    <w:rsid w:val="00887AE2"/>
    <w:rsid w:val="0089153F"/>
    <w:rsid w:val="00891A5C"/>
    <w:rsid w:val="00894CC1"/>
    <w:rsid w:val="00895C2A"/>
    <w:rsid w:val="00895E58"/>
    <w:rsid w:val="008961FE"/>
    <w:rsid w:val="00897711"/>
    <w:rsid w:val="008A2913"/>
    <w:rsid w:val="008A33FD"/>
    <w:rsid w:val="008A5BFA"/>
    <w:rsid w:val="008A6B53"/>
    <w:rsid w:val="008C380E"/>
    <w:rsid w:val="008C483C"/>
    <w:rsid w:val="008D37F0"/>
    <w:rsid w:val="008E5AA2"/>
    <w:rsid w:val="008F0B8B"/>
    <w:rsid w:val="008F1104"/>
    <w:rsid w:val="008F6265"/>
    <w:rsid w:val="00914DE9"/>
    <w:rsid w:val="0092752C"/>
    <w:rsid w:val="00936217"/>
    <w:rsid w:val="00942A74"/>
    <w:rsid w:val="00943B84"/>
    <w:rsid w:val="009449FC"/>
    <w:rsid w:val="00952146"/>
    <w:rsid w:val="00963723"/>
    <w:rsid w:val="00965E88"/>
    <w:rsid w:val="0096760D"/>
    <w:rsid w:val="00971EAA"/>
    <w:rsid w:val="0097594A"/>
    <w:rsid w:val="009825F3"/>
    <w:rsid w:val="00982D64"/>
    <w:rsid w:val="00991B0F"/>
    <w:rsid w:val="00996F8F"/>
    <w:rsid w:val="009973C8"/>
    <w:rsid w:val="009B27B7"/>
    <w:rsid w:val="009B64A7"/>
    <w:rsid w:val="009C312E"/>
    <w:rsid w:val="009D0CDE"/>
    <w:rsid w:val="009D1D90"/>
    <w:rsid w:val="009D2172"/>
    <w:rsid w:val="009D463B"/>
    <w:rsid w:val="009D6435"/>
    <w:rsid w:val="009D6D0C"/>
    <w:rsid w:val="009E1086"/>
    <w:rsid w:val="009F0B06"/>
    <w:rsid w:val="009F24E4"/>
    <w:rsid w:val="00A02BA4"/>
    <w:rsid w:val="00A04E2F"/>
    <w:rsid w:val="00A056F9"/>
    <w:rsid w:val="00A067F4"/>
    <w:rsid w:val="00A07FF0"/>
    <w:rsid w:val="00A1494B"/>
    <w:rsid w:val="00A167D9"/>
    <w:rsid w:val="00A207F4"/>
    <w:rsid w:val="00A22D37"/>
    <w:rsid w:val="00A2390A"/>
    <w:rsid w:val="00A246B3"/>
    <w:rsid w:val="00A2629C"/>
    <w:rsid w:val="00A2757E"/>
    <w:rsid w:val="00A34056"/>
    <w:rsid w:val="00A41328"/>
    <w:rsid w:val="00A4401E"/>
    <w:rsid w:val="00A46B8F"/>
    <w:rsid w:val="00A475BE"/>
    <w:rsid w:val="00A51384"/>
    <w:rsid w:val="00A51853"/>
    <w:rsid w:val="00A5544D"/>
    <w:rsid w:val="00A7073B"/>
    <w:rsid w:val="00A730B1"/>
    <w:rsid w:val="00A7557B"/>
    <w:rsid w:val="00A81047"/>
    <w:rsid w:val="00A867BF"/>
    <w:rsid w:val="00A86859"/>
    <w:rsid w:val="00A868DE"/>
    <w:rsid w:val="00A8760F"/>
    <w:rsid w:val="00A92FF5"/>
    <w:rsid w:val="00A94D3C"/>
    <w:rsid w:val="00A96991"/>
    <w:rsid w:val="00A96E3F"/>
    <w:rsid w:val="00A97EBE"/>
    <w:rsid w:val="00AA10DC"/>
    <w:rsid w:val="00AA1365"/>
    <w:rsid w:val="00AA14B2"/>
    <w:rsid w:val="00AA44B0"/>
    <w:rsid w:val="00AB404E"/>
    <w:rsid w:val="00AB7D72"/>
    <w:rsid w:val="00AC41EA"/>
    <w:rsid w:val="00AC72B9"/>
    <w:rsid w:val="00AD6A52"/>
    <w:rsid w:val="00AD704C"/>
    <w:rsid w:val="00AF1E13"/>
    <w:rsid w:val="00AF2A64"/>
    <w:rsid w:val="00AF2F1B"/>
    <w:rsid w:val="00AF5DA3"/>
    <w:rsid w:val="00AF77D3"/>
    <w:rsid w:val="00AF7A76"/>
    <w:rsid w:val="00AF7B99"/>
    <w:rsid w:val="00AF7F1C"/>
    <w:rsid w:val="00B03977"/>
    <w:rsid w:val="00B04E22"/>
    <w:rsid w:val="00B074F5"/>
    <w:rsid w:val="00B14C09"/>
    <w:rsid w:val="00B36D58"/>
    <w:rsid w:val="00B41FAC"/>
    <w:rsid w:val="00B455A1"/>
    <w:rsid w:val="00B45BD5"/>
    <w:rsid w:val="00B50C36"/>
    <w:rsid w:val="00B56FA8"/>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3F7B"/>
    <w:rsid w:val="00BD56B4"/>
    <w:rsid w:val="00BE2ED7"/>
    <w:rsid w:val="00BE41B3"/>
    <w:rsid w:val="00BF0186"/>
    <w:rsid w:val="00BF2DEA"/>
    <w:rsid w:val="00C16DA4"/>
    <w:rsid w:val="00C24AE4"/>
    <w:rsid w:val="00C32BB1"/>
    <w:rsid w:val="00C33CCB"/>
    <w:rsid w:val="00C3567C"/>
    <w:rsid w:val="00C373D1"/>
    <w:rsid w:val="00C409C4"/>
    <w:rsid w:val="00C419DF"/>
    <w:rsid w:val="00C42E9F"/>
    <w:rsid w:val="00C43C43"/>
    <w:rsid w:val="00C44FD7"/>
    <w:rsid w:val="00C45B2F"/>
    <w:rsid w:val="00C46017"/>
    <w:rsid w:val="00C543F5"/>
    <w:rsid w:val="00C61601"/>
    <w:rsid w:val="00C62EAA"/>
    <w:rsid w:val="00C67879"/>
    <w:rsid w:val="00C73BA7"/>
    <w:rsid w:val="00C7744D"/>
    <w:rsid w:val="00C80863"/>
    <w:rsid w:val="00C8090E"/>
    <w:rsid w:val="00C85639"/>
    <w:rsid w:val="00C86936"/>
    <w:rsid w:val="00C90F3F"/>
    <w:rsid w:val="00CA1B2F"/>
    <w:rsid w:val="00CA60A6"/>
    <w:rsid w:val="00CB1D58"/>
    <w:rsid w:val="00CB5B01"/>
    <w:rsid w:val="00CC3587"/>
    <w:rsid w:val="00CD36F7"/>
    <w:rsid w:val="00CD3A53"/>
    <w:rsid w:val="00CD5AFA"/>
    <w:rsid w:val="00CD7355"/>
    <w:rsid w:val="00CE6606"/>
    <w:rsid w:val="00CF3B56"/>
    <w:rsid w:val="00D01A31"/>
    <w:rsid w:val="00D04CE3"/>
    <w:rsid w:val="00D07F4B"/>
    <w:rsid w:val="00D16E3F"/>
    <w:rsid w:val="00D219D3"/>
    <w:rsid w:val="00D24CAF"/>
    <w:rsid w:val="00D24E04"/>
    <w:rsid w:val="00D2734C"/>
    <w:rsid w:val="00D3324F"/>
    <w:rsid w:val="00D35DED"/>
    <w:rsid w:val="00D36491"/>
    <w:rsid w:val="00D42068"/>
    <w:rsid w:val="00D42781"/>
    <w:rsid w:val="00D50BC8"/>
    <w:rsid w:val="00D51F2C"/>
    <w:rsid w:val="00D52562"/>
    <w:rsid w:val="00D54BE0"/>
    <w:rsid w:val="00D66E38"/>
    <w:rsid w:val="00D70742"/>
    <w:rsid w:val="00D70884"/>
    <w:rsid w:val="00D7205A"/>
    <w:rsid w:val="00D73191"/>
    <w:rsid w:val="00D82DB2"/>
    <w:rsid w:val="00D84E2C"/>
    <w:rsid w:val="00D86BA9"/>
    <w:rsid w:val="00D96449"/>
    <w:rsid w:val="00D969EE"/>
    <w:rsid w:val="00D96DE6"/>
    <w:rsid w:val="00DA1282"/>
    <w:rsid w:val="00DA13D4"/>
    <w:rsid w:val="00DA42C9"/>
    <w:rsid w:val="00DB233D"/>
    <w:rsid w:val="00DB5400"/>
    <w:rsid w:val="00DB56EB"/>
    <w:rsid w:val="00DC0A89"/>
    <w:rsid w:val="00DC1C27"/>
    <w:rsid w:val="00DD23EE"/>
    <w:rsid w:val="00DD27B5"/>
    <w:rsid w:val="00DD33B3"/>
    <w:rsid w:val="00DD3CCE"/>
    <w:rsid w:val="00DD52B6"/>
    <w:rsid w:val="00DD6A77"/>
    <w:rsid w:val="00DE00FF"/>
    <w:rsid w:val="00DE18D3"/>
    <w:rsid w:val="00DE202B"/>
    <w:rsid w:val="00DE2789"/>
    <w:rsid w:val="00DE393B"/>
    <w:rsid w:val="00DE5351"/>
    <w:rsid w:val="00DE7E30"/>
    <w:rsid w:val="00DF33C9"/>
    <w:rsid w:val="00DF662B"/>
    <w:rsid w:val="00E0217D"/>
    <w:rsid w:val="00E056B1"/>
    <w:rsid w:val="00E064E4"/>
    <w:rsid w:val="00E113AF"/>
    <w:rsid w:val="00E12D49"/>
    <w:rsid w:val="00E136BD"/>
    <w:rsid w:val="00E1527E"/>
    <w:rsid w:val="00E16643"/>
    <w:rsid w:val="00E173DE"/>
    <w:rsid w:val="00E17D52"/>
    <w:rsid w:val="00E20840"/>
    <w:rsid w:val="00E24433"/>
    <w:rsid w:val="00E2641C"/>
    <w:rsid w:val="00E33DFE"/>
    <w:rsid w:val="00E427EB"/>
    <w:rsid w:val="00E4360F"/>
    <w:rsid w:val="00E45B33"/>
    <w:rsid w:val="00E4762B"/>
    <w:rsid w:val="00E47D27"/>
    <w:rsid w:val="00E51669"/>
    <w:rsid w:val="00E539EC"/>
    <w:rsid w:val="00E5737E"/>
    <w:rsid w:val="00E576BE"/>
    <w:rsid w:val="00E603CD"/>
    <w:rsid w:val="00E65AA0"/>
    <w:rsid w:val="00E771B3"/>
    <w:rsid w:val="00E77EF9"/>
    <w:rsid w:val="00E81BBF"/>
    <w:rsid w:val="00E85C2F"/>
    <w:rsid w:val="00E86A5C"/>
    <w:rsid w:val="00E95A3C"/>
    <w:rsid w:val="00E9739C"/>
    <w:rsid w:val="00EA2210"/>
    <w:rsid w:val="00EA3CB1"/>
    <w:rsid w:val="00EA4DA9"/>
    <w:rsid w:val="00EA5E63"/>
    <w:rsid w:val="00EB66F0"/>
    <w:rsid w:val="00EC1741"/>
    <w:rsid w:val="00EC2768"/>
    <w:rsid w:val="00EC3014"/>
    <w:rsid w:val="00EC35FA"/>
    <w:rsid w:val="00ED0DEB"/>
    <w:rsid w:val="00ED11DE"/>
    <w:rsid w:val="00EE366B"/>
    <w:rsid w:val="00EE4FAA"/>
    <w:rsid w:val="00EF2176"/>
    <w:rsid w:val="00EF3752"/>
    <w:rsid w:val="00EF72AD"/>
    <w:rsid w:val="00EF7537"/>
    <w:rsid w:val="00F05F46"/>
    <w:rsid w:val="00F14CE4"/>
    <w:rsid w:val="00F24BD6"/>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63028"/>
    <w:rsid w:val="00F6500A"/>
    <w:rsid w:val="00F76B3E"/>
    <w:rsid w:val="00F8368F"/>
    <w:rsid w:val="00F863EC"/>
    <w:rsid w:val="00F871EC"/>
    <w:rsid w:val="00F87D5B"/>
    <w:rsid w:val="00F910F0"/>
    <w:rsid w:val="00FA6325"/>
    <w:rsid w:val="00FA6A72"/>
    <w:rsid w:val="00FA71C3"/>
    <w:rsid w:val="00FB175D"/>
    <w:rsid w:val="00FB431B"/>
    <w:rsid w:val="00FB7B64"/>
    <w:rsid w:val="00FC64BB"/>
    <w:rsid w:val="00FC6851"/>
    <w:rsid w:val="00FC70C8"/>
    <w:rsid w:val="00FD04D7"/>
    <w:rsid w:val="00FD7EA5"/>
    <w:rsid w:val="00FE0D6E"/>
    <w:rsid w:val="00FE4BB0"/>
    <w:rsid w:val="00FE7F2F"/>
    <w:rsid w:val="00FF58A5"/>
    <w:rsid w:val="00FF61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 w:type="paragraph" w:styleId="Caption">
    <w:name w:val="caption"/>
    <w:basedOn w:val="Normal"/>
    <w:next w:val="Normal"/>
    <w:uiPriority w:val="35"/>
    <w:unhideWhenUsed/>
    <w:qFormat/>
    <w:rsid w:val="00AF2F1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5682</TotalTime>
  <Pages>19</Pages>
  <Words>15414</Words>
  <Characters>87862</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607</cp:revision>
  <dcterms:created xsi:type="dcterms:W3CDTF">2025-08-13T02:13:00Z</dcterms:created>
  <dcterms:modified xsi:type="dcterms:W3CDTF">2025-09-17T22:01:00Z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id="ahq4UtEt"/&gt;&lt;style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