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181C5D" w:rsidRDefault="00181C5D">
      <w:pPr>
        <w:jc w:val="center"/>
      </w:pPr>
    </w:p>
    <w:p w14:paraId="00000002" w14:textId="77777777" w:rsidR="00181C5D" w:rsidRDefault="001419B6">
      <w:pPr>
        <w:rPr>
          <w:rFonts w:ascii="Arial" w:eastAsia="Arial" w:hAnsi="Arial" w:cs="Arial"/>
        </w:rPr>
      </w:pPr>
      <w:r>
        <w:tab/>
      </w:r>
    </w:p>
    <w:p w14:paraId="00000003" w14:textId="77777777" w:rsidR="00181C5D" w:rsidRDefault="00181C5D">
      <w:pPr>
        <w:rPr>
          <w:rFonts w:ascii="Arial" w:eastAsia="Arial" w:hAnsi="Arial" w:cs="Arial"/>
        </w:rPr>
      </w:pPr>
    </w:p>
    <w:p w14:paraId="00000004" w14:textId="77777777" w:rsidR="00181C5D" w:rsidRDefault="00181C5D">
      <w:pPr>
        <w:rPr>
          <w:rFonts w:ascii="Arial" w:eastAsia="Arial" w:hAnsi="Arial" w:cs="Arial"/>
        </w:rPr>
      </w:pPr>
    </w:p>
    <w:p w14:paraId="00000005" w14:textId="77777777" w:rsidR="00181C5D" w:rsidRDefault="001419B6">
      <w:pPr>
        <w:rPr>
          <w:rFonts w:ascii="Arial" w:eastAsia="Arial" w:hAnsi="Arial" w:cs="Arial"/>
        </w:rPr>
      </w:pPr>
      <w:r>
        <w:rPr>
          <w:noProof/>
        </w:rPr>
        <w:drawing>
          <wp:inline distT="0" distB="0" distL="0" distR="0" wp14:anchorId="3E96292D" wp14:editId="21B67FE3">
            <wp:extent cx="3816626" cy="954156"/>
            <wp:effectExtent l="0" t="0" r="0" b="0"/>
            <wp:docPr id="1622485081" name="image1.png" descr="D:\Users\cholder\Desktop\op LETERHEAD.png"/>
            <wp:cNvGraphicFramePr/>
            <a:graphic xmlns:a="http://schemas.openxmlformats.org/drawingml/2006/main">
              <a:graphicData uri="http://schemas.openxmlformats.org/drawingml/2006/picture">
                <pic:pic xmlns:pic="http://schemas.openxmlformats.org/drawingml/2006/picture">
                  <pic:nvPicPr>
                    <pic:cNvPr id="0" name="image1.png" descr="D:\Users\cholder\Desktop\op LETERHEAD.png"/>
                    <pic:cNvPicPr preferRelativeResize="0"/>
                  </pic:nvPicPr>
                  <pic:blipFill>
                    <a:blip r:embed="rId8"/>
                    <a:srcRect/>
                    <a:stretch>
                      <a:fillRect/>
                    </a:stretch>
                  </pic:blipFill>
                  <pic:spPr>
                    <a:xfrm>
                      <a:off x="0" y="0"/>
                      <a:ext cx="3816626" cy="954156"/>
                    </a:xfrm>
                    <a:prstGeom prst="rect">
                      <a:avLst/>
                    </a:prstGeom>
                    <a:ln/>
                  </pic:spPr>
                </pic:pic>
              </a:graphicData>
            </a:graphic>
          </wp:inline>
        </w:drawing>
      </w:r>
    </w:p>
    <w:p w14:paraId="00000006" w14:textId="77777777" w:rsidR="00181C5D" w:rsidRDefault="00181C5D">
      <w:pPr>
        <w:rPr>
          <w:rFonts w:ascii="Arial" w:eastAsia="Arial" w:hAnsi="Arial" w:cs="Arial"/>
        </w:rPr>
      </w:pPr>
    </w:p>
    <w:p w14:paraId="00000007" w14:textId="77777777" w:rsidR="00181C5D" w:rsidRDefault="00181C5D">
      <w:pPr>
        <w:rPr>
          <w:rFonts w:ascii="Arial" w:eastAsia="Arial" w:hAnsi="Arial" w:cs="Arial"/>
        </w:rPr>
      </w:pPr>
    </w:p>
    <w:p w14:paraId="00000008" w14:textId="77777777" w:rsidR="00181C5D" w:rsidRDefault="00181C5D">
      <w:pPr>
        <w:rPr>
          <w:rFonts w:ascii="Arial" w:eastAsia="Arial" w:hAnsi="Arial" w:cs="Arial"/>
        </w:rPr>
      </w:pPr>
    </w:p>
    <w:p w14:paraId="00000009" w14:textId="77777777" w:rsidR="00181C5D" w:rsidRDefault="001419B6">
      <w:pPr>
        <w:rPr>
          <w:rFonts w:ascii="Arial" w:eastAsia="Arial" w:hAnsi="Arial" w:cs="Arial"/>
          <w:b/>
        </w:rPr>
      </w:pPr>
      <w:r>
        <w:rPr>
          <w:rFonts w:ascii="Arial" w:eastAsia="Arial" w:hAnsi="Arial" w:cs="Arial"/>
          <w:b/>
        </w:rPr>
        <w:t>______________________________________________________________________________</w:t>
      </w:r>
    </w:p>
    <w:p w14:paraId="0000000A" w14:textId="77777777" w:rsidR="00181C5D" w:rsidRDefault="00181C5D">
      <w:pPr>
        <w:rPr>
          <w:rFonts w:ascii="Arial" w:eastAsia="Arial" w:hAnsi="Arial" w:cs="Arial"/>
        </w:rPr>
      </w:pPr>
    </w:p>
    <w:p w14:paraId="0000000C" w14:textId="307C72CC" w:rsidR="00181C5D" w:rsidRPr="000A051C" w:rsidRDefault="001419B6" w:rsidP="000A051C">
      <w:pPr>
        <w:pStyle w:val="Default"/>
        <w:rPr>
          <w:rFonts w:ascii="Arial" w:eastAsia="Arial" w:hAnsi="Arial" w:cs="Arial"/>
          <w:b/>
          <w:color w:val="24408F"/>
          <w:sz w:val="44"/>
          <w:szCs w:val="44"/>
        </w:rPr>
      </w:pPr>
      <w:r>
        <w:rPr>
          <w:rFonts w:ascii="Arial" w:eastAsia="Arial" w:hAnsi="Arial" w:cs="Arial"/>
          <w:b/>
          <w:color w:val="24408F"/>
          <w:sz w:val="44"/>
          <w:szCs w:val="44"/>
        </w:rPr>
        <w:t>AM8</w:t>
      </w:r>
      <w:r w:rsidR="00BB06D9">
        <w:rPr>
          <w:rFonts w:ascii="Arial" w:eastAsia="Arial" w:hAnsi="Arial" w:cs="Arial"/>
          <w:b/>
          <w:color w:val="24408F"/>
          <w:sz w:val="44"/>
          <w:szCs w:val="44"/>
        </w:rPr>
        <w:t>5</w:t>
      </w:r>
      <w:r w:rsidR="00741E7F">
        <w:rPr>
          <w:rFonts w:ascii="Arial" w:eastAsia="Arial" w:hAnsi="Arial" w:cs="Arial"/>
          <w:b/>
          <w:color w:val="24408F"/>
          <w:sz w:val="44"/>
          <w:szCs w:val="44"/>
        </w:rPr>
        <w:t>4</w:t>
      </w:r>
      <w:r>
        <w:rPr>
          <w:rFonts w:ascii="Arial" w:eastAsia="Arial" w:hAnsi="Arial" w:cs="Arial"/>
          <w:b/>
          <w:color w:val="24408F"/>
          <w:sz w:val="44"/>
          <w:szCs w:val="44"/>
        </w:rPr>
        <w:t xml:space="preserve">001: </w:t>
      </w:r>
      <w:r w:rsidR="00624CA5" w:rsidRPr="00624CA5">
        <w:rPr>
          <w:rFonts w:ascii="Arial" w:eastAsia="Arial" w:hAnsi="Arial" w:cs="Arial"/>
          <w:b/>
          <w:color w:val="24408F"/>
          <w:sz w:val="44"/>
          <w:szCs w:val="44"/>
        </w:rPr>
        <w:t xml:space="preserve">Software Quality Assurance </w:t>
      </w:r>
      <w:r>
        <w:rPr>
          <w:rFonts w:ascii="Arial" w:eastAsia="Arial" w:hAnsi="Arial" w:cs="Arial"/>
          <w:b/>
          <w:color w:val="24408F"/>
          <w:sz w:val="44"/>
          <w:szCs w:val="44"/>
        </w:rPr>
        <w:t xml:space="preserve">Assessment </w:t>
      </w:r>
      <w:r w:rsidR="002B4458">
        <w:rPr>
          <w:rFonts w:ascii="Arial" w:eastAsia="Arial" w:hAnsi="Arial" w:cs="Arial"/>
          <w:b/>
          <w:color w:val="24408F"/>
          <w:sz w:val="44"/>
          <w:szCs w:val="44"/>
        </w:rPr>
        <w:t>2</w:t>
      </w:r>
      <w:r>
        <w:rPr>
          <w:rFonts w:ascii="Arial" w:eastAsia="Arial" w:hAnsi="Arial" w:cs="Arial"/>
          <w:b/>
          <w:color w:val="24408F"/>
          <w:sz w:val="44"/>
          <w:szCs w:val="44"/>
        </w:rPr>
        <w:t xml:space="preserve">: Report </w:t>
      </w:r>
    </w:p>
    <w:p w14:paraId="0000000D" w14:textId="77777777" w:rsidR="00181C5D" w:rsidRDefault="001419B6">
      <w:pPr>
        <w:rPr>
          <w:rFonts w:ascii="Arial" w:eastAsia="Arial" w:hAnsi="Arial" w:cs="Arial"/>
          <w:b/>
        </w:rPr>
      </w:pPr>
      <w:r>
        <w:rPr>
          <w:rFonts w:ascii="Arial" w:eastAsia="Arial" w:hAnsi="Arial" w:cs="Arial"/>
          <w:b/>
        </w:rPr>
        <w:t>______________________________________________________________________________</w:t>
      </w:r>
    </w:p>
    <w:p w14:paraId="71F232B0" w14:textId="77777777" w:rsidR="003B0A97" w:rsidRDefault="003B0A97" w:rsidP="003B0A97">
      <w:pPr>
        <w:rPr>
          <w:rFonts w:ascii="Arial" w:eastAsia="Arial" w:hAnsi="Arial" w:cs="Arial"/>
        </w:rPr>
      </w:pPr>
    </w:p>
    <w:tbl>
      <w:tblPr>
        <w:tblStyle w:val="2"/>
        <w:tblW w:w="10470" w:type="dxa"/>
        <w:tblBorders>
          <w:insideH w:val="nil"/>
          <w:insideV w:val="nil"/>
        </w:tblBorders>
        <w:tblLayout w:type="fixed"/>
        <w:tblLook w:val="0600" w:firstRow="0" w:lastRow="0" w:firstColumn="0" w:lastColumn="0" w:noHBand="1" w:noVBand="1"/>
      </w:tblPr>
      <w:tblGrid>
        <w:gridCol w:w="5235"/>
        <w:gridCol w:w="5235"/>
      </w:tblGrid>
      <w:tr w:rsidR="003B0A97" w14:paraId="5DCE995D" w14:textId="77777777" w:rsidTr="003B0A97">
        <w:tc>
          <w:tcPr>
            <w:tcW w:w="5233" w:type="dxa"/>
            <w:tcBorders>
              <w:top w:val="nil"/>
              <w:left w:val="nil"/>
              <w:bottom w:val="nil"/>
              <w:right w:val="nil"/>
            </w:tcBorders>
            <w:hideMark/>
          </w:tcPr>
          <w:p w14:paraId="738F7130" w14:textId="45F251BD" w:rsidR="003B0A97" w:rsidRDefault="003B0A97">
            <w:pPr>
              <w:spacing w:line="256" w:lineRule="auto"/>
              <w:rPr>
                <w:rFonts w:ascii="Arial" w:eastAsia="Arial" w:hAnsi="Arial" w:cs="Arial"/>
                <w:sz w:val="28"/>
                <w:szCs w:val="28"/>
              </w:rPr>
            </w:pPr>
            <w:r>
              <w:rPr>
                <w:rFonts w:ascii="Arial" w:eastAsia="Arial" w:hAnsi="Arial" w:cs="Arial"/>
                <w:sz w:val="28"/>
                <w:szCs w:val="28"/>
              </w:rPr>
              <w:t xml:space="preserve">Study Block </w:t>
            </w:r>
            <w:r w:rsidR="00D32705">
              <w:rPr>
                <w:rFonts w:ascii="Arial" w:eastAsia="Arial" w:hAnsi="Arial" w:cs="Arial"/>
                <w:sz w:val="28"/>
                <w:szCs w:val="28"/>
              </w:rPr>
              <w:t>4</w:t>
            </w:r>
          </w:p>
        </w:tc>
        <w:tc>
          <w:tcPr>
            <w:tcW w:w="5233" w:type="dxa"/>
            <w:tcBorders>
              <w:top w:val="nil"/>
              <w:left w:val="nil"/>
              <w:bottom w:val="nil"/>
              <w:right w:val="nil"/>
            </w:tcBorders>
            <w:hideMark/>
          </w:tcPr>
          <w:p w14:paraId="60F623F7" w14:textId="7CF279F6" w:rsidR="003B0A97" w:rsidRDefault="003B0A97">
            <w:pPr>
              <w:rPr>
                <w:rFonts w:ascii="Arial" w:eastAsia="Arial" w:hAnsi="Arial" w:cs="Arial"/>
                <w:sz w:val="32"/>
                <w:szCs w:val="32"/>
              </w:rPr>
            </w:pPr>
            <w:r>
              <w:rPr>
                <w:rFonts w:ascii="Arial" w:eastAsia="Arial" w:hAnsi="Arial" w:cs="Arial"/>
                <w:sz w:val="32"/>
                <w:szCs w:val="32"/>
              </w:rPr>
              <w:t>202</w:t>
            </w:r>
            <w:r w:rsidR="00D32705">
              <w:rPr>
                <w:rFonts w:ascii="Arial" w:eastAsia="Arial" w:hAnsi="Arial" w:cs="Arial"/>
                <w:sz w:val="32"/>
                <w:szCs w:val="32"/>
              </w:rPr>
              <w:t>5</w:t>
            </w:r>
          </w:p>
        </w:tc>
      </w:tr>
      <w:tr w:rsidR="003B0A97" w14:paraId="2EB23F6E" w14:textId="77777777" w:rsidTr="003B0A97">
        <w:tc>
          <w:tcPr>
            <w:tcW w:w="5233" w:type="dxa"/>
            <w:tcBorders>
              <w:top w:val="nil"/>
              <w:left w:val="nil"/>
              <w:bottom w:val="nil"/>
              <w:right w:val="nil"/>
            </w:tcBorders>
            <w:hideMark/>
          </w:tcPr>
          <w:p w14:paraId="59DE6E6F" w14:textId="77777777" w:rsidR="003B0A97" w:rsidRDefault="003B0A97">
            <w:pPr>
              <w:rPr>
                <w:rFonts w:ascii="Arial" w:eastAsia="Arial" w:hAnsi="Arial" w:cs="Arial"/>
                <w:b/>
                <w:sz w:val="28"/>
                <w:szCs w:val="28"/>
              </w:rPr>
            </w:pPr>
            <w:r>
              <w:rPr>
                <w:rFonts w:ascii="Arial" w:eastAsia="Arial" w:hAnsi="Arial" w:cs="Arial"/>
                <w:sz w:val="28"/>
                <w:szCs w:val="28"/>
              </w:rPr>
              <w:t>Due date to be handed in</w:t>
            </w:r>
          </w:p>
        </w:tc>
        <w:tc>
          <w:tcPr>
            <w:tcW w:w="5233" w:type="dxa"/>
            <w:tcBorders>
              <w:top w:val="nil"/>
              <w:left w:val="nil"/>
              <w:bottom w:val="nil"/>
              <w:right w:val="nil"/>
            </w:tcBorders>
            <w:hideMark/>
          </w:tcPr>
          <w:p w14:paraId="453F7682" w14:textId="3B4650B3" w:rsidR="003B0A97" w:rsidRDefault="003B0A97">
            <w:pPr>
              <w:rPr>
                <w:rFonts w:ascii="Arial" w:eastAsia="Arial" w:hAnsi="Arial" w:cs="Arial"/>
                <w:sz w:val="28"/>
                <w:szCs w:val="28"/>
              </w:rPr>
            </w:pPr>
            <w:r>
              <w:rPr>
                <w:rFonts w:ascii="Arial" w:eastAsia="Arial" w:hAnsi="Arial" w:cs="Arial"/>
                <w:sz w:val="28"/>
                <w:szCs w:val="28"/>
              </w:rPr>
              <w:t xml:space="preserve">Week </w:t>
            </w:r>
            <w:r w:rsidR="005133EB">
              <w:rPr>
                <w:rFonts w:ascii="Arial" w:eastAsia="Arial" w:hAnsi="Arial" w:cs="Arial"/>
                <w:sz w:val="28"/>
                <w:szCs w:val="28"/>
              </w:rPr>
              <w:t>8</w:t>
            </w:r>
            <w:r>
              <w:rPr>
                <w:rFonts w:ascii="Arial" w:eastAsia="Arial" w:hAnsi="Arial" w:cs="Arial"/>
                <w:sz w:val="28"/>
                <w:szCs w:val="28"/>
              </w:rPr>
              <w:t xml:space="preserve"> </w:t>
            </w:r>
            <w:r w:rsidR="005133EB">
              <w:rPr>
                <w:rFonts w:ascii="Arial" w:eastAsia="Arial" w:hAnsi="Arial" w:cs="Arial"/>
                <w:sz w:val="28"/>
                <w:szCs w:val="28"/>
              </w:rPr>
              <w:t>Friday at midnight</w:t>
            </w:r>
          </w:p>
        </w:tc>
      </w:tr>
      <w:tr w:rsidR="003B0A97" w14:paraId="7AC03463" w14:textId="77777777" w:rsidTr="003B0A97">
        <w:tc>
          <w:tcPr>
            <w:tcW w:w="5233" w:type="dxa"/>
            <w:tcBorders>
              <w:top w:val="nil"/>
              <w:left w:val="nil"/>
              <w:bottom w:val="nil"/>
              <w:right w:val="nil"/>
            </w:tcBorders>
            <w:hideMark/>
          </w:tcPr>
          <w:p w14:paraId="07382F83" w14:textId="77777777" w:rsidR="003B0A97" w:rsidRDefault="003B0A97">
            <w:pPr>
              <w:rPr>
                <w:rFonts w:ascii="Arial" w:eastAsia="Arial" w:hAnsi="Arial" w:cs="Arial"/>
                <w:b/>
                <w:sz w:val="28"/>
                <w:szCs w:val="28"/>
                <w:highlight w:val="yellow"/>
              </w:rPr>
            </w:pPr>
            <w:r>
              <w:rPr>
                <w:rFonts w:ascii="Arial" w:eastAsia="Arial" w:hAnsi="Arial" w:cs="Arial"/>
                <w:sz w:val="28"/>
                <w:szCs w:val="28"/>
              </w:rPr>
              <w:t xml:space="preserve">Submission:  </w:t>
            </w:r>
          </w:p>
        </w:tc>
        <w:tc>
          <w:tcPr>
            <w:tcW w:w="5233" w:type="dxa"/>
            <w:tcBorders>
              <w:top w:val="nil"/>
              <w:left w:val="nil"/>
              <w:bottom w:val="nil"/>
              <w:right w:val="nil"/>
            </w:tcBorders>
            <w:hideMark/>
          </w:tcPr>
          <w:p w14:paraId="1183722F" w14:textId="77777777" w:rsidR="003B0A97" w:rsidRDefault="003B0A97">
            <w:pPr>
              <w:rPr>
                <w:rFonts w:ascii="Arial" w:eastAsia="Arial" w:hAnsi="Arial" w:cs="Arial"/>
                <w:sz w:val="28"/>
                <w:szCs w:val="28"/>
              </w:rPr>
            </w:pPr>
            <w:r>
              <w:rPr>
                <w:rFonts w:ascii="Arial" w:eastAsia="Arial" w:hAnsi="Arial" w:cs="Arial"/>
                <w:sz w:val="28"/>
                <w:szCs w:val="28"/>
              </w:rPr>
              <w:t>Upload a soft copy to Moodle</w:t>
            </w:r>
          </w:p>
        </w:tc>
      </w:tr>
      <w:tr w:rsidR="003B0A97" w14:paraId="6CECAE64" w14:textId="77777777" w:rsidTr="003B0A97">
        <w:tc>
          <w:tcPr>
            <w:tcW w:w="5233" w:type="dxa"/>
            <w:tcBorders>
              <w:top w:val="nil"/>
              <w:left w:val="nil"/>
              <w:bottom w:val="nil"/>
              <w:right w:val="nil"/>
            </w:tcBorders>
            <w:hideMark/>
          </w:tcPr>
          <w:p w14:paraId="3AA6A676" w14:textId="77777777" w:rsidR="003B0A97" w:rsidRDefault="003B0A97">
            <w:pPr>
              <w:rPr>
                <w:rFonts w:ascii="Arial" w:eastAsia="Arial" w:hAnsi="Arial" w:cs="Arial"/>
                <w:b/>
                <w:sz w:val="28"/>
                <w:szCs w:val="28"/>
              </w:rPr>
            </w:pPr>
            <w:r>
              <w:rPr>
                <w:rFonts w:ascii="Arial" w:eastAsia="Arial" w:hAnsi="Arial" w:cs="Arial"/>
                <w:sz w:val="28"/>
                <w:szCs w:val="28"/>
              </w:rPr>
              <w:t>Word count guidance</w:t>
            </w:r>
          </w:p>
        </w:tc>
        <w:tc>
          <w:tcPr>
            <w:tcW w:w="5233" w:type="dxa"/>
            <w:tcBorders>
              <w:top w:val="nil"/>
              <w:left w:val="nil"/>
              <w:bottom w:val="nil"/>
              <w:right w:val="nil"/>
            </w:tcBorders>
            <w:hideMark/>
          </w:tcPr>
          <w:p w14:paraId="264CD74F" w14:textId="77777777" w:rsidR="003B0A97" w:rsidRDefault="003B0A97">
            <w:pPr>
              <w:rPr>
                <w:rFonts w:ascii="Arial" w:eastAsia="Arial" w:hAnsi="Arial" w:cs="Arial"/>
                <w:sz w:val="28"/>
                <w:szCs w:val="28"/>
              </w:rPr>
            </w:pPr>
            <w:r>
              <w:rPr>
                <w:rFonts w:ascii="Arial" w:eastAsia="Arial" w:hAnsi="Arial" w:cs="Arial"/>
                <w:sz w:val="28"/>
                <w:szCs w:val="28"/>
              </w:rPr>
              <w:t>2500-3000 Words</w:t>
            </w:r>
          </w:p>
        </w:tc>
      </w:tr>
      <w:tr w:rsidR="003B0A97" w14:paraId="2D9C064B" w14:textId="77777777" w:rsidTr="003B0A97">
        <w:tc>
          <w:tcPr>
            <w:tcW w:w="5233" w:type="dxa"/>
            <w:tcBorders>
              <w:top w:val="nil"/>
              <w:left w:val="nil"/>
              <w:bottom w:val="nil"/>
              <w:right w:val="nil"/>
            </w:tcBorders>
            <w:hideMark/>
          </w:tcPr>
          <w:p w14:paraId="4EEB111D" w14:textId="77777777" w:rsidR="003B0A97" w:rsidRDefault="003B0A97">
            <w:pPr>
              <w:rPr>
                <w:rFonts w:ascii="Arial" w:eastAsia="Arial" w:hAnsi="Arial" w:cs="Arial"/>
                <w:b/>
                <w:sz w:val="28"/>
                <w:szCs w:val="28"/>
              </w:rPr>
            </w:pPr>
            <w:r>
              <w:rPr>
                <w:rFonts w:ascii="Arial" w:eastAsia="Arial" w:hAnsi="Arial" w:cs="Arial"/>
                <w:sz w:val="28"/>
                <w:szCs w:val="28"/>
              </w:rPr>
              <w:t>Weighting/Contribution</w:t>
            </w:r>
          </w:p>
        </w:tc>
        <w:tc>
          <w:tcPr>
            <w:tcW w:w="5233" w:type="dxa"/>
            <w:tcBorders>
              <w:top w:val="nil"/>
              <w:left w:val="nil"/>
              <w:bottom w:val="nil"/>
              <w:right w:val="nil"/>
            </w:tcBorders>
            <w:hideMark/>
          </w:tcPr>
          <w:p w14:paraId="2AFC56D5" w14:textId="77777777" w:rsidR="003B0A97" w:rsidRDefault="003B0A97">
            <w:pPr>
              <w:rPr>
                <w:rFonts w:ascii="Arial" w:eastAsia="Arial" w:hAnsi="Arial" w:cs="Arial"/>
                <w:sz w:val="28"/>
                <w:szCs w:val="28"/>
              </w:rPr>
            </w:pPr>
            <w:r>
              <w:rPr>
                <w:rFonts w:ascii="Arial" w:eastAsia="Arial" w:hAnsi="Arial" w:cs="Arial"/>
                <w:sz w:val="28"/>
                <w:szCs w:val="28"/>
              </w:rPr>
              <w:t>70% to final grade</w:t>
            </w:r>
          </w:p>
        </w:tc>
      </w:tr>
      <w:tr w:rsidR="003B0A97" w14:paraId="6B1DE401" w14:textId="77777777" w:rsidTr="003B0A97">
        <w:tc>
          <w:tcPr>
            <w:tcW w:w="5233" w:type="dxa"/>
            <w:tcBorders>
              <w:top w:val="nil"/>
              <w:left w:val="nil"/>
              <w:bottom w:val="nil"/>
              <w:right w:val="nil"/>
            </w:tcBorders>
            <w:hideMark/>
          </w:tcPr>
          <w:p w14:paraId="55AA27B6" w14:textId="77777777" w:rsidR="003B0A97" w:rsidRDefault="003B0A97">
            <w:pPr>
              <w:rPr>
                <w:rFonts w:ascii="Arial" w:eastAsia="Arial" w:hAnsi="Arial" w:cs="Arial"/>
                <w:b/>
                <w:sz w:val="28"/>
                <w:szCs w:val="28"/>
              </w:rPr>
            </w:pPr>
            <w:r>
              <w:rPr>
                <w:rFonts w:ascii="Arial" w:eastAsia="Arial" w:hAnsi="Arial" w:cs="Arial"/>
                <w:sz w:val="28"/>
                <w:szCs w:val="28"/>
              </w:rPr>
              <w:t>Lecturer</w:t>
            </w:r>
          </w:p>
        </w:tc>
        <w:tc>
          <w:tcPr>
            <w:tcW w:w="5233" w:type="dxa"/>
            <w:tcBorders>
              <w:top w:val="nil"/>
              <w:left w:val="nil"/>
              <w:bottom w:val="nil"/>
              <w:right w:val="nil"/>
            </w:tcBorders>
            <w:hideMark/>
          </w:tcPr>
          <w:p w14:paraId="7BC2615B" w14:textId="61A739FC" w:rsidR="003B0A97" w:rsidRDefault="003B0A97">
            <w:pPr>
              <w:rPr>
                <w:rFonts w:ascii="Arial" w:eastAsia="Arial" w:hAnsi="Arial" w:cs="Arial"/>
                <w:sz w:val="28"/>
                <w:szCs w:val="28"/>
              </w:rPr>
            </w:pPr>
            <w:r>
              <w:rPr>
                <w:rFonts w:ascii="Arial" w:eastAsia="Arial" w:hAnsi="Arial" w:cs="Arial"/>
                <w:sz w:val="28"/>
                <w:szCs w:val="28"/>
              </w:rPr>
              <w:t xml:space="preserve">Dr. </w:t>
            </w:r>
            <w:r w:rsidR="007E1CBB">
              <w:rPr>
                <w:rFonts w:ascii="Arial" w:eastAsia="Arial" w:hAnsi="Arial" w:cs="Arial"/>
                <w:sz w:val="28"/>
                <w:szCs w:val="28"/>
              </w:rPr>
              <w:t>Lorraine Skelton</w:t>
            </w:r>
            <w:r w:rsidR="00D81F36">
              <w:rPr>
                <w:rFonts w:ascii="Arial" w:eastAsia="Arial" w:hAnsi="Arial" w:cs="Arial"/>
                <w:sz w:val="28"/>
                <w:szCs w:val="28"/>
              </w:rPr>
              <w:t xml:space="preserve"> &amp; Dr Soheila </w:t>
            </w:r>
            <w:proofErr w:type="spellStart"/>
            <w:r w:rsidR="00294E14">
              <w:rPr>
                <w:rFonts w:ascii="Arial" w:eastAsia="Arial" w:hAnsi="Arial" w:cs="Arial"/>
                <w:sz w:val="28"/>
                <w:szCs w:val="28"/>
              </w:rPr>
              <w:t>Mohammadyari</w:t>
            </w:r>
            <w:proofErr w:type="spellEnd"/>
          </w:p>
        </w:tc>
      </w:tr>
      <w:tr w:rsidR="003B0A97" w14:paraId="5360E8E2" w14:textId="77777777" w:rsidTr="003B0A97">
        <w:tc>
          <w:tcPr>
            <w:tcW w:w="5233" w:type="dxa"/>
            <w:tcBorders>
              <w:top w:val="nil"/>
              <w:left w:val="nil"/>
              <w:bottom w:val="nil"/>
              <w:right w:val="nil"/>
            </w:tcBorders>
            <w:hideMark/>
          </w:tcPr>
          <w:p w14:paraId="74C0F59E" w14:textId="77777777" w:rsidR="003B0A97" w:rsidRDefault="003B0A97">
            <w:pPr>
              <w:rPr>
                <w:rFonts w:ascii="Arial" w:eastAsia="Arial" w:hAnsi="Arial" w:cs="Arial"/>
                <w:sz w:val="28"/>
                <w:szCs w:val="28"/>
              </w:rPr>
            </w:pPr>
            <w:r>
              <w:rPr>
                <w:rFonts w:ascii="Arial" w:eastAsia="Arial" w:hAnsi="Arial" w:cs="Arial"/>
                <w:sz w:val="28"/>
                <w:szCs w:val="28"/>
              </w:rPr>
              <w:t>Learning outcomes covered:</w:t>
            </w:r>
          </w:p>
        </w:tc>
        <w:tc>
          <w:tcPr>
            <w:tcW w:w="5233" w:type="dxa"/>
            <w:tcBorders>
              <w:top w:val="nil"/>
              <w:left w:val="nil"/>
              <w:bottom w:val="nil"/>
              <w:right w:val="nil"/>
            </w:tcBorders>
            <w:hideMark/>
          </w:tcPr>
          <w:p w14:paraId="299BA6F6" w14:textId="77777777" w:rsidR="003B0A97" w:rsidRDefault="003B0A97">
            <w:pPr>
              <w:rPr>
                <w:rFonts w:ascii="Arial" w:eastAsia="Arial" w:hAnsi="Arial" w:cs="Arial"/>
                <w:sz w:val="28"/>
                <w:szCs w:val="28"/>
              </w:rPr>
            </w:pPr>
            <w:r>
              <w:rPr>
                <w:rFonts w:ascii="Arial" w:eastAsia="Arial" w:hAnsi="Arial" w:cs="Arial"/>
                <w:sz w:val="28"/>
                <w:szCs w:val="28"/>
              </w:rPr>
              <w:t>1,2,3</w:t>
            </w:r>
          </w:p>
        </w:tc>
      </w:tr>
      <w:tr w:rsidR="003B0A97" w14:paraId="2B2450FE" w14:textId="77777777" w:rsidTr="003B0A97">
        <w:tc>
          <w:tcPr>
            <w:tcW w:w="5233" w:type="dxa"/>
            <w:tcBorders>
              <w:top w:val="nil"/>
              <w:left w:val="nil"/>
              <w:bottom w:val="nil"/>
              <w:right w:val="nil"/>
            </w:tcBorders>
            <w:hideMark/>
          </w:tcPr>
          <w:p w14:paraId="47D304D0" w14:textId="77777777" w:rsidR="003B0A97" w:rsidRDefault="003B0A97">
            <w:pPr>
              <w:rPr>
                <w:rFonts w:ascii="Arial" w:eastAsia="Arial" w:hAnsi="Arial" w:cs="Arial"/>
                <w:sz w:val="28"/>
                <w:szCs w:val="28"/>
              </w:rPr>
            </w:pPr>
            <w:r>
              <w:rPr>
                <w:rFonts w:ascii="Arial" w:eastAsia="Arial" w:hAnsi="Arial" w:cs="Arial"/>
                <w:sz w:val="28"/>
                <w:szCs w:val="28"/>
              </w:rPr>
              <w:t>Level</w:t>
            </w:r>
          </w:p>
        </w:tc>
        <w:tc>
          <w:tcPr>
            <w:tcW w:w="5233" w:type="dxa"/>
            <w:tcBorders>
              <w:top w:val="nil"/>
              <w:left w:val="nil"/>
              <w:bottom w:val="nil"/>
              <w:right w:val="nil"/>
            </w:tcBorders>
            <w:hideMark/>
          </w:tcPr>
          <w:p w14:paraId="056C69D2" w14:textId="77777777" w:rsidR="003B0A97" w:rsidRDefault="003B0A97">
            <w:pPr>
              <w:rPr>
                <w:rFonts w:ascii="Arial" w:eastAsia="Arial" w:hAnsi="Arial" w:cs="Arial"/>
                <w:sz w:val="28"/>
                <w:szCs w:val="28"/>
              </w:rPr>
            </w:pPr>
            <w:r>
              <w:rPr>
                <w:rFonts w:ascii="Arial" w:eastAsia="Arial" w:hAnsi="Arial" w:cs="Arial"/>
                <w:sz w:val="28"/>
                <w:szCs w:val="28"/>
              </w:rPr>
              <w:t>8</w:t>
            </w:r>
          </w:p>
        </w:tc>
      </w:tr>
      <w:tr w:rsidR="003B0A97" w14:paraId="586CE009" w14:textId="77777777" w:rsidTr="003B0A97">
        <w:tc>
          <w:tcPr>
            <w:tcW w:w="5233" w:type="dxa"/>
            <w:tcBorders>
              <w:top w:val="nil"/>
              <w:left w:val="nil"/>
              <w:bottom w:val="nil"/>
              <w:right w:val="nil"/>
            </w:tcBorders>
            <w:hideMark/>
          </w:tcPr>
          <w:p w14:paraId="2B43E07D" w14:textId="77777777" w:rsidR="003B0A97" w:rsidRDefault="003B0A97">
            <w:pPr>
              <w:rPr>
                <w:rFonts w:ascii="Arial" w:eastAsia="Arial" w:hAnsi="Arial" w:cs="Arial"/>
                <w:sz w:val="28"/>
                <w:szCs w:val="28"/>
              </w:rPr>
            </w:pPr>
            <w:r>
              <w:rPr>
                <w:rFonts w:ascii="Arial" w:eastAsia="Arial" w:hAnsi="Arial" w:cs="Arial"/>
                <w:sz w:val="28"/>
                <w:szCs w:val="28"/>
              </w:rPr>
              <w:t>Credits</w:t>
            </w:r>
          </w:p>
        </w:tc>
        <w:tc>
          <w:tcPr>
            <w:tcW w:w="5233" w:type="dxa"/>
            <w:tcBorders>
              <w:top w:val="nil"/>
              <w:left w:val="nil"/>
              <w:bottom w:val="nil"/>
              <w:right w:val="nil"/>
            </w:tcBorders>
            <w:hideMark/>
          </w:tcPr>
          <w:p w14:paraId="6607E86F" w14:textId="77777777" w:rsidR="003B0A97" w:rsidRDefault="003B0A97">
            <w:pPr>
              <w:rPr>
                <w:rFonts w:ascii="Arial" w:eastAsia="Arial" w:hAnsi="Arial" w:cs="Arial"/>
                <w:sz w:val="28"/>
                <w:szCs w:val="28"/>
              </w:rPr>
            </w:pPr>
            <w:r>
              <w:rPr>
                <w:rFonts w:ascii="Arial" w:eastAsia="Arial" w:hAnsi="Arial" w:cs="Arial"/>
                <w:sz w:val="28"/>
                <w:szCs w:val="28"/>
              </w:rPr>
              <w:t>15</w:t>
            </w:r>
          </w:p>
        </w:tc>
      </w:tr>
    </w:tbl>
    <w:p w14:paraId="63DBA0D2" w14:textId="77777777" w:rsidR="003B0A97" w:rsidRDefault="003B0A97" w:rsidP="003B0A97">
      <w:pPr>
        <w:rPr>
          <w:rFonts w:ascii="Arial" w:eastAsia="Arial" w:hAnsi="Arial" w:cs="Arial"/>
          <w:b/>
          <w:lang w:val="en-NZ" w:eastAsia="en-GB"/>
        </w:rPr>
      </w:pPr>
      <w:r>
        <w:rPr>
          <w:rFonts w:ascii="Arial" w:eastAsia="Arial" w:hAnsi="Arial" w:cs="Arial"/>
          <w:b/>
        </w:rPr>
        <w:t>______________________________________________________________________________</w:t>
      </w:r>
    </w:p>
    <w:p w14:paraId="11397DC0" w14:textId="77777777" w:rsidR="003B0A97" w:rsidRDefault="003B0A97" w:rsidP="0049078E">
      <w:pPr>
        <w:ind w:right="340"/>
        <w:rPr>
          <w:rFonts w:ascii="Arial" w:hAnsi="Arial" w:cs="Arial"/>
          <w:b/>
          <w:bCs/>
          <w:color w:val="000000"/>
          <w:sz w:val="22"/>
          <w:szCs w:val="22"/>
          <w:lang w:eastAsia="en-NZ"/>
        </w:rPr>
      </w:pPr>
    </w:p>
    <w:p w14:paraId="4277347E" w14:textId="5AA89A6F" w:rsidR="0049078E" w:rsidRPr="00D74C60" w:rsidRDefault="0049078E" w:rsidP="0049078E">
      <w:pPr>
        <w:ind w:right="340"/>
        <w:rPr>
          <w:sz w:val="22"/>
          <w:szCs w:val="22"/>
          <w:lang w:eastAsia="en-NZ"/>
        </w:rPr>
      </w:pPr>
      <w:r w:rsidRPr="00D74C60">
        <w:rPr>
          <w:rFonts w:ascii="Arial" w:hAnsi="Arial" w:cs="Arial"/>
          <w:b/>
          <w:bCs/>
          <w:color w:val="000000"/>
          <w:sz w:val="22"/>
          <w:szCs w:val="22"/>
          <w:lang w:eastAsia="en-NZ"/>
        </w:rPr>
        <w:t>Assessment Overview</w:t>
      </w:r>
    </w:p>
    <w:p w14:paraId="5411EF92" w14:textId="4B0501C3" w:rsidR="006A6BDF" w:rsidRPr="00452104" w:rsidRDefault="00C06E71" w:rsidP="006A6BDF">
      <w:pPr>
        <w:rPr>
          <w:rFonts w:ascii="Arial" w:eastAsia="Arial" w:hAnsi="Arial" w:cs="Arial"/>
          <w:sz w:val="22"/>
          <w:szCs w:val="22"/>
        </w:rPr>
      </w:pPr>
      <w:r w:rsidRPr="00191069">
        <w:rPr>
          <w:rFonts w:ascii="Arial" w:hAnsi="Arial" w:cs="Arial"/>
          <w:color w:val="000000"/>
          <w:sz w:val="22"/>
          <w:szCs w:val="22"/>
          <w:lang w:eastAsia="en-NZ"/>
        </w:rPr>
        <w:t xml:space="preserve">This is the </w:t>
      </w:r>
      <w:r w:rsidRPr="00191069">
        <w:rPr>
          <w:rFonts w:ascii="Arial" w:hAnsi="Arial" w:cs="Arial"/>
          <w:b/>
          <w:bCs/>
          <w:color w:val="000000"/>
          <w:sz w:val="22"/>
          <w:szCs w:val="22"/>
          <w:lang w:eastAsia="en-NZ"/>
        </w:rPr>
        <w:t>second</w:t>
      </w:r>
      <w:r w:rsidRPr="00191069">
        <w:rPr>
          <w:rFonts w:ascii="Arial" w:hAnsi="Arial" w:cs="Arial"/>
          <w:color w:val="000000"/>
          <w:sz w:val="22"/>
          <w:szCs w:val="22"/>
          <w:lang w:eastAsia="en-NZ"/>
        </w:rPr>
        <w:t xml:space="preserve"> of </w:t>
      </w:r>
      <w:r w:rsidRPr="00191069">
        <w:rPr>
          <w:rFonts w:ascii="Arial" w:hAnsi="Arial" w:cs="Arial"/>
          <w:b/>
          <w:bCs/>
          <w:color w:val="000000"/>
          <w:sz w:val="22"/>
          <w:szCs w:val="22"/>
          <w:lang w:eastAsia="en-NZ"/>
        </w:rPr>
        <w:t>two</w:t>
      </w:r>
      <w:r w:rsidRPr="00191069">
        <w:rPr>
          <w:rFonts w:ascii="Arial" w:hAnsi="Arial" w:cs="Arial"/>
          <w:color w:val="000000"/>
          <w:sz w:val="22"/>
          <w:szCs w:val="22"/>
          <w:lang w:eastAsia="en-NZ"/>
        </w:rPr>
        <w:t xml:space="preserve"> assessments for this course</w:t>
      </w:r>
      <w:r w:rsidR="00452104">
        <w:rPr>
          <w:rFonts w:ascii="Arial" w:eastAsia="Arial" w:hAnsi="Arial" w:cs="Arial"/>
          <w:sz w:val="22"/>
          <w:szCs w:val="22"/>
        </w:rPr>
        <w:t>.</w:t>
      </w:r>
      <w:r>
        <w:rPr>
          <w:rFonts w:ascii="Arial" w:eastAsia="Arial" w:hAnsi="Arial" w:cs="Arial"/>
          <w:sz w:val="22"/>
          <w:szCs w:val="22"/>
        </w:rPr>
        <w:t xml:space="preserve"> </w:t>
      </w:r>
      <w:r w:rsidR="00057A99" w:rsidRPr="00057A99">
        <w:rPr>
          <w:rFonts w:ascii="Arial" w:eastAsia="Arial" w:hAnsi="Arial" w:cs="Arial"/>
          <w:sz w:val="22"/>
          <w:szCs w:val="22"/>
        </w:rPr>
        <w:t xml:space="preserve">For this assignment, </w:t>
      </w:r>
      <w:r w:rsidR="00331B91" w:rsidRPr="00331B91">
        <w:rPr>
          <w:rFonts w:ascii="Arial" w:eastAsia="Arial" w:hAnsi="Arial" w:cs="Arial"/>
          <w:sz w:val="22"/>
          <w:szCs w:val="22"/>
        </w:rPr>
        <w:t>you will develop a comprehensive organization-wide Quality Assurance (QA) strategy for the Business Information Systems (BIS) of a New Zealand-based organization.</w:t>
      </w:r>
      <w:r w:rsidR="00331B91">
        <w:rPr>
          <w:rFonts w:ascii="Arial" w:eastAsia="Arial" w:hAnsi="Arial" w:cs="Arial"/>
          <w:sz w:val="22"/>
          <w:szCs w:val="22"/>
        </w:rPr>
        <w:t xml:space="preserve"> This </w:t>
      </w:r>
      <w:r w:rsidR="00331B91" w:rsidRPr="00331B91">
        <w:rPr>
          <w:rFonts w:ascii="Arial" w:eastAsia="Arial" w:hAnsi="Arial" w:cs="Arial"/>
          <w:b/>
          <w:bCs/>
          <w:sz w:val="22"/>
          <w:szCs w:val="22"/>
        </w:rPr>
        <w:t>task requires you to propose a forward-looking QA strategy</w:t>
      </w:r>
      <w:r w:rsidR="00331B91" w:rsidRPr="00331B91">
        <w:rPr>
          <w:rFonts w:ascii="Arial" w:eastAsia="Arial" w:hAnsi="Arial" w:cs="Arial"/>
          <w:sz w:val="22"/>
          <w:szCs w:val="22"/>
        </w:rPr>
        <w:t xml:space="preserve"> that addresses current quality challenges and prepares the organization for emerging trends in BIS quality assurance.</w:t>
      </w:r>
    </w:p>
    <w:p w14:paraId="5CF3693A" w14:textId="77777777" w:rsidR="00452104" w:rsidRDefault="00452104" w:rsidP="0049078E">
      <w:pPr>
        <w:ind w:right="340"/>
        <w:rPr>
          <w:rFonts w:ascii="Arial" w:hAnsi="Arial" w:cs="Arial"/>
          <w:b/>
          <w:bCs/>
          <w:color w:val="000000"/>
          <w:sz w:val="22"/>
          <w:szCs w:val="22"/>
          <w:lang w:eastAsia="en-NZ"/>
        </w:rPr>
      </w:pPr>
    </w:p>
    <w:p w14:paraId="56673CD1" w14:textId="2EB1255F" w:rsidR="0049078E" w:rsidRPr="00D74C60" w:rsidRDefault="0049078E" w:rsidP="0049078E">
      <w:pPr>
        <w:ind w:right="340"/>
        <w:rPr>
          <w:rFonts w:ascii="Arial" w:hAnsi="Arial" w:cs="Arial"/>
          <w:b/>
          <w:bCs/>
          <w:color w:val="000000"/>
          <w:sz w:val="22"/>
          <w:szCs w:val="22"/>
          <w:lang w:eastAsia="en-NZ"/>
        </w:rPr>
      </w:pPr>
      <w:r w:rsidRPr="00D74C60">
        <w:rPr>
          <w:rFonts w:ascii="Arial" w:hAnsi="Arial" w:cs="Arial"/>
          <w:b/>
          <w:bCs/>
          <w:color w:val="000000"/>
          <w:sz w:val="22"/>
          <w:szCs w:val="22"/>
          <w:lang w:eastAsia="en-NZ"/>
        </w:rPr>
        <w:t>Conditions of Assessment</w:t>
      </w:r>
    </w:p>
    <w:p w14:paraId="5194F345" w14:textId="77777777" w:rsidR="0049078E" w:rsidRPr="00D74C60" w:rsidRDefault="0049078E" w:rsidP="0049078E">
      <w:pPr>
        <w:ind w:right="340"/>
        <w:rPr>
          <w:sz w:val="22"/>
          <w:szCs w:val="22"/>
          <w:lang w:eastAsia="en-NZ"/>
        </w:rPr>
      </w:pPr>
      <w:r w:rsidRPr="00D74C60">
        <w:rPr>
          <w:rFonts w:ascii="Arial" w:hAnsi="Arial" w:cs="Arial"/>
          <w:color w:val="000000"/>
          <w:sz w:val="22"/>
          <w:szCs w:val="22"/>
          <w:lang w:eastAsia="en-NZ"/>
        </w:rPr>
        <w:t>This is an individual assessment that you will complete in your learner-managed time, however, your teacher will provide opportunities during class time for clarification and guidance. All work must be completely your own and all literature used must be referenced appropriately using APA 7th edition.</w:t>
      </w:r>
    </w:p>
    <w:p w14:paraId="0000002B" w14:textId="77777777" w:rsidR="00181C5D" w:rsidRPr="00D74C60" w:rsidRDefault="00181C5D">
      <w:pPr>
        <w:rPr>
          <w:rFonts w:ascii="Arial" w:eastAsia="Arial" w:hAnsi="Arial" w:cs="Arial"/>
          <w:b/>
          <w:sz w:val="22"/>
          <w:szCs w:val="22"/>
        </w:rPr>
      </w:pPr>
    </w:p>
    <w:p w14:paraId="47AD84D7" w14:textId="77777777" w:rsidR="0049078E" w:rsidRPr="00D74C60" w:rsidRDefault="0049078E" w:rsidP="0049078E">
      <w:pPr>
        <w:ind w:right="340"/>
        <w:rPr>
          <w:sz w:val="22"/>
          <w:szCs w:val="22"/>
          <w:lang w:eastAsia="en-NZ"/>
        </w:rPr>
      </w:pPr>
      <w:r w:rsidRPr="00D74C60">
        <w:rPr>
          <w:rFonts w:ascii="Arial" w:hAnsi="Arial" w:cs="Arial"/>
          <w:b/>
          <w:bCs/>
          <w:color w:val="000000"/>
          <w:sz w:val="22"/>
          <w:szCs w:val="22"/>
          <w:lang w:eastAsia="en-NZ"/>
        </w:rPr>
        <w:t>Learning Outcome(s) Assessed</w:t>
      </w:r>
    </w:p>
    <w:p w14:paraId="3D0AB4E4" w14:textId="77777777" w:rsidR="00042751" w:rsidRPr="00042751" w:rsidRDefault="00042751" w:rsidP="00042751">
      <w:pPr>
        <w:autoSpaceDE w:val="0"/>
        <w:autoSpaceDN w:val="0"/>
        <w:adjustRightInd w:val="0"/>
        <w:rPr>
          <w:rFonts w:ascii="Arial" w:hAnsi="Arial" w:cs="Arial"/>
          <w:color w:val="000000"/>
          <w:lang w:val="en-NZ" w:eastAsia="en-NZ"/>
        </w:rPr>
      </w:pPr>
    </w:p>
    <w:p w14:paraId="4FFAED3B" w14:textId="77777777" w:rsidR="009814B1" w:rsidRDefault="009814B1" w:rsidP="009814B1">
      <w:pPr>
        <w:pStyle w:val="ListParagraph"/>
        <w:numPr>
          <w:ilvl w:val="0"/>
          <w:numId w:val="12"/>
        </w:numPr>
        <w:autoSpaceDE w:val="0"/>
        <w:autoSpaceDN w:val="0"/>
        <w:adjustRightInd w:val="0"/>
        <w:rPr>
          <w:rFonts w:ascii="Arial" w:hAnsi="Arial" w:cs="Arial"/>
          <w:color w:val="000000"/>
          <w:sz w:val="20"/>
          <w:szCs w:val="20"/>
          <w:lang w:val="en-NZ" w:eastAsia="en-NZ"/>
        </w:rPr>
      </w:pPr>
      <w:r w:rsidRPr="009814B1">
        <w:rPr>
          <w:rFonts w:ascii="Arial" w:hAnsi="Arial" w:cs="Arial"/>
          <w:color w:val="000000"/>
          <w:sz w:val="20"/>
          <w:szCs w:val="20"/>
          <w:lang w:val="en-NZ" w:eastAsia="en-NZ"/>
        </w:rPr>
        <w:t xml:space="preserve">Critically analyse methodologies and techniques for different aspects of software quality assurance management systems. </w:t>
      </w:r>
    </w:p>
    <w:p w14:paraId="43DD9D8D" w14:textId="77777777" w:rsidR="009814B1" w:rsidRDefault="009814B1" w:rsidP="009814B1">
      <w:pPr>
        <w:pStyle w:val="ListParagraph"/>
        <w:numPr>
          <w:ilvl w:val="0"/>
          <w:numId w:val="12"/>
        </w:numPr>
        <w:autoSpaceDE w:val="0"/>
        <w:autoSpaceDN w:val="0"/>
        <w:adjustRightInd w:val="0"/>
        <w:rPr>
          <w:rFonts w:ascii="Arial" w:hAnsi="Arial" w:cs="Arial"/>
          <w:color w:val="000000"/>
          <w:sz w:val="20"/>
          <w:szCs w:val="20"/>
          <w:lang w:val="en-NZ" w:eastAsia="en-NZ"/>
        </w:rPr>
      </w:pPr>
      <w:r w:rsidRPr="009814B1">
        <w:rPr>
          <w:rFonts w:ascii="Arial" w:hAnsi="Arial" w:cs="Arial"/>
          <w:color w:val="000000"/>
          <w:sz w:val="20"/>
          <w:szCs w:val="20"/>
          <w:lang w:val="en-NZ" w:eastAsia="en-NZ"/>
        </w:rPr>
        <w:t xml:space="preserve">Critically evaluate software quality methodologies and tools in terms of fitness for purpose, correctness, and usability for different types of projects. </w:t>
      </w:r>
    </w:p>
    <w:p w14:paraId="0000002E" w14:textId="63F1873A" w:rsidR="00181C5D" w:rsidRDefault="009814B1" w:rsidP="009814B1">
      <w:pPr>
        <w:pStyle w:val="ListParagraph"/>
        <w:numPr>
          <w:ilvl w:val="0"/>
          <w:numId w:val="12"/>
        </w:numPr>
        <w:autoSpaceDE w:val="0"/>
        <w:autoSpaceDN w:val="0"/>
        <w:adjustRightInd w:val="0"/>
        <w:rPr>
          <w:rFonts w:ascii="Arial" w:hAnsi="Arial" w:cs="Arial"/>
          <w:color w:val="000000"/>
          <w:sz w:val="20"/>
          <w:szCs w:val="20"/>
          <w:lang w:val="en-NZ" w:eastAsia="en-NZ"/>
        </w:rPr>
      </w:pPr>
      <w:r w:rsidRPr="009814B1">
        <w:rPr>
          <w:rFonts w:ascii="Arial" w:hAnsi="Arial" w:cs="Arial"/>
          <w:color w:val="000000"/>
          <w:sz w:val="20"/>
          <w:szCs w:val="20"/>
          <w:lang w:val="en-NZ" w:eastAsia="en-NZ"/>
        </w:rPr>
        <w:t>Critically analyse product risks and make recommendations for improving software quality assurance in particular organisations.</w:t>
      </w:r>
    </w:p>
    <w:p w14:paraId="6A097059" w14:textId="77777777" w:rsidR="002B4458" w:rsidRPr="009814B1" w:rsidRDefault="002B4458" w:rsidP="00CD0FAE">
      <w:pPr>
        <w:pStyle w:val="ListParagraph"/>
        <w:autoSpaceDE w:val="0"/>
        <w:autoSpaceDN w:val="0"/>
        <w:adjustRightInd w:val="0"/>
        <w:rPr>
          <w:rFonts w:ascii="Arial" w:hAnsi="Arial" w:cs="Arial"/>
          <w:color w:val="000000"/>
          <w:sz w:val="20"/>
          <w:szCs w:val="20"/>
          <w:lang w:val="en-NZ" w:eastAsia="en-NZ"/>
        </w:rPr>
      </w:pPr>
    </w:p>
    <w:p w14:paraId="4CB4B62A" w14:textId="77777777" w:rsidR="009814B1" w:rsidRPr="00D74C60" w:rsidRDefault="009814B1" w:rsidP="009814B1">
      <w:pPr>
        <w:ind w:right="340"/>
        <w:rPr>
          <w:rFonts w:ascii="Arial" w:eastAsia="Arial" w:hAnsi="Arial" w:cs="Arial"/>
          <w:sz w:val="22"/>
          <w:szCs w:val="22"/>
          <w:lang w:val="en-US"/>
        </w:rPr>
      </w:pPr>
    </w:p>
    <w:p w14:paraId="0000002F" w14:textId="77777777" w:rsidR="00181C5D" w:rsidRPr="00D74C60" w:rsidRDefault="001419B6">
      <w:pPr>
        <w:ind w:right="340"/>
        <w:rPr>
          <w:rFonts w:ascii="Arial" w:eastAsia="Arial" w:hAnsi="Arial" w:cs="Arial"/>
          <w:b/>
          <w:sz w:val="22"/>
          <w:szCs w:val="22"/>
        </w:rPr>
      </w:pPr>
      <w:r w:rsidRPr="00D74C60">
        <w:rPr>
          <w:rFonts w:ascii="Arial" w:eastAsia="Arial" w:hAnsi="Arial" w:cs="Arial"/>
          <w:b/>
          <w:sz w:val="22"/>
          <w:szCs w:val="22"/>
        </w:rPr>
        <w:t>Reassessment/Resubmission/Extensions</w:t>
      </w:r>
    </w:p>
    <w:p w14:paraId="00000030" w14:textId="77777777" w:rsidR="00181C5D" w:rsidRPr="00D74C60" w:rsidRDefault="001419B6">
      <w:pPr>
        <w:ind w:right="340"/>
        <w:rPr>
          <w:rFonts w:ascii="Arial" w:eastAsia="Arial" w:hAnsi="Arial" w:cs="Arial"/>
          <w:sz w:val="22"/>
          <w:szCs w:val="22"/>
        </w:rPr>
      </w:pPr>
      <w:r w:rsidRPr="00D74C60">
        <w:rPr>
          <w:rFonts w:ascii="Arial" w:eastAsia="Arial" w:hAnsi="Arial" w:cs="Arial"/>
          <w:sz w:val="22"/>
          <w:szCs w:val="22"/>
        </w:rPr>
        <w:t>Please see your course outline for guidelines around reassessment, resubmission, and extensions.</w:t>
      </w:r>
    </w:p>
    <w:p w14:paraId="00000031" w14:textId="77777777" w:rsidR="00181C5D" w:rsidRDefault="00181C5D">
      <w:pPr>
        <w:ind w:right="340"/>
        <w:rPr>
          <w:rFonts w:ascii="Arial" w:eastAsia="Arial" w:hAnsi="Arial" w:cs="Arial"/>
          <w:sz w:val="22"/>
          <w:szCs w:val="22"/>
        </w:rPr>
      </w:pPr>
    </w:p>
    <w:p w14:paraId="62884C28" w14:textId="41B23E44" w:rsidR="00966424" w:rsidRDefault="00966424">
      <w:pPr>
        <w:ind w:right="340"/>
        <w:rPr>
          <w:rFonts w:ascii="Arial" w:eastAsia="Arial" w:hAnsi="Arial" w:cs="Arial"/>
          <w:sz w:val="22"/>
          <w:szCs w:val="22"/>
        </w:rPr>
      </w:pPr>
      <w:r w:rsidRPr="00966424">
        <w:rPr>
          <w:rFonts w:ascii="Arial" w:eastAsia="Arial" w:hAnsi="Arial" w:cs="Arial"/>
          <w:b/>
          <w:sz w:val="22"/>
          <w:szCs w:val="22"/>
        </w:rPr>
        <w:t>Instructions</w:t>
      </w:r>
    </w:p>
    <w:p w14:paraId="757CEDE7" w14:textId="59FE8FC4" w:rsidR="00331B91" w:rsidRPr="00331B91" w:rsidRDefault="00331B91" w:rsidP="00331B91">
      <w:pPr>
        <w:pStyle w:val="NormalWeb"/>
        <w:rPr>
          <w:rFonts w:ascii="Arial" w:hAnsi="Arial" w:cs="Arial"/>
          <w:sz w:val="22"/>
          <w:szCs w:val="22"/>
          <w:lang w:eastAsia="zh-CN"/>
        </w:rPr>
      </w:pPr>
      <w:r w:rsidRPr="00331B91">
        <w:rPr>
          <w:rFonts w:ascii="Arial" w:hAnsi="Arial" w:cs="Arial"/>
          <w:sz w:val="22"/>
          <w:szCs w:val="22"/>
        </w:rPr>
        <w:t xml:space="preserve">For your chosen New Zealand-based organization, prepare a </w:t>
      </w:r>
      <w:r w:rsidRPr="00331B91">
        <w:rPr>
          <w:rStyle w:val="Strong"/>
          <w:rFonts w:ascii="Arial" w:hAnsi="Arial" w:cs="Arial"/>
          <w:sz w:val="22"/>
          <w:szCs w:val="22"/>
        </w:rPr>
        <w:t>QA Strategy Report</w:t>
      </w:r>
      <w:r w:rsidRPr="00331B91">
        <w:rPr>
          <w:rFonts w:ascii="Arial" w:hAnsi="Arial" w:cs="Arial"/>
          <w:sz w:val="22"/>
          <w:szCs w:val="22"/>
        </w:rPr>
        <w:t xml:space="preserve"> structured into the following four parts:</w:t>
      </w:r>
    </w:p>
    <w:p w14:paraId="54BF9CE5" w14:textId="6A1160AE" w:rsidR="00331B91" w:rsidRPr="00331B91" w:rsidRDefault="00331B91" w:rsidP="00331B91">
      <w:pPr>
        <w:pStyle w:val="NormalWeb"/>
        <w:numPr>
          <w:ilvl w:val="0"/>
          <w:numId w:val="13"/>
        </w:numPr>
        <w:rPr>
          <w:rFonts w:ascii="Arial" w:hAnsi="Arial" w:cs="Arial"/>
          <w:sz w:val="22"/>
          <w:szCs w:val="22"/>
        </w:rPr>
      </w:pPr>
      <w:r w:rsidRPr="00331B91">
        <w:rPr>
          <w:rStyle w:val="Strong"/>
          <w:rFonts w:ascii="Arial" w:hAnsi="Arial" w:cs="Arial"/>
          <w:sz w:val="22"/>
          <w:szCs w:val="22"/>
        </w:rPr>
        <w:t>QA Methodologies and Framework</w:t>
      </w:r>
      <w:r w:rsidRPr="00331B91">
        <w:rPr>
          <w:rFonts w:ascii="Arial" w:hAnsi="Arial" w:cs="Arial"/>
          <w:sz w:val="22"/>
          <w:szCs w:val="22"/>
        </w:rPr>
        <w:br/>
      </w:r>
      <w:r w:rsidR="009C6B61" w:rsidRPr="009C6B61">
        <w:rPr>
          <w:rFonts w:ascii="Arial" w:hAnsi="Arial" w:cs="Arial"/>
          <w:sz w:val="22"/>
          <w:szCs w:val="22"/>
          <w:lang w:val="en-AU"/>
        </w:rPr>
        <w:t>Critically analyse and compare suitable QA methodologies, frameworks, and principles for BIS at an organization-wide level, showing how these support quality objectives, governance, and compliance.</w:t>
      </w:r>
    </w:p>
    <w:p w14:paraId="55F2DF46" w14:textId="54904D0D" w:rsidR="00331B91" w:rsidRPr="00331B91" w:rsidRDefault="00331B91" w:rsidP="00331B91">
      <w:pPr>
        <w:pStyle w:val="NormalWeb"/>
        <w:numPr>
          <w:ilvl w:val="0"/>
          <w:numId w:val="13"/>
        </w:numPr>
        <w:rPr>
          <w:rFonts w:ascii="Arial" w:hAnsi="Arial" w:cs="Arial"/>
          <w:sz w:val="22"/>
          <w:szCs w:val="22"/>
        </w:rPr>
      </w:pPr>
      <w:r w:rsidRPr="00331B91">
        <w:rPr>
          <w:rStyle w:val="Strong"/>
          <w:rFonts w:ascii="Arial" w:hAnsi="Arial" w:cs="Arial"/>
          <w:sz w:val="22"/>
          <w:szCs w:val="22"/>
        </w:rPr>
        <w:t>Evaluation of QA Tools and Approaches</w:t>
      </w:r>
      <w:r w:rsidRPr="00331B91">
        <w:rPr>
          <w:rFonts w:ascii="Arial" w:hAnsi="Arial" w:cs="Arial"/>
          <w:sz w:val="22"/>
          <w:szCs w:val="22"/>
        </w:rPr>
        <w:br/>
      </w:r>
      <w:r w:rsidR="00955005" w:rsidRPr="00955005">
        <w:rPr>
          <w:rFonts w:ascii="Arial" w:hAnsi="Arial" w:cs="Arial"/>
          <w:sz w:val="22"/>
          <w:szCs w:val="22"/>
          <w:lang w:val="en-AU"/>
        </w:rPr>
        <w:t>Evaluate and justify the use of QA tools, testing methods, and techniques in terms of fitness for purpose, correctness, and usability, explicitly linking these to the BIS environment of your chosen organisation.</w:t>
      </w:r>
    </w:p>
    <w:p w14:paraId="616C515A" w14:textId="42C7717D" w:rsidR="00331B91" w:rsidRPr="00331B91" w:rsidRDefault="00331B91" w:rsidP="00331B91">
      <w:pPr>
        <w:pStyle w:val="NormalWeb"/>
        <w:numPr>
          <w:ilvl w:val="0"/>
          <w:numId w:val="13"/>
        </w:numPr>
        <w:rPr>
          <w:rFonts w:ascii="Arial" w:hAnsi="Arial" w:cs="Arial"/>
          <w:sz w:val="22"/>
          <w:szCs w:val="22"/>
        </w:rPr>
      </w:pPr>
      <w:r w:rsidRPr="00331B91">
        <w:rPr>
          <w:rStyle w:val="Strong"/>
          <w:rFonts w:ascii="Arial" w:hAnsi="Arial" w:cs="Arial"/>
          <w:sz w:val="22"/>
          <w:szCs w:val="22"/>
        </w:rPr>
        <w:t>Risk Analysis and Recommendations</w:t>
      </w:r>
      <w:r w:rsidRPr="00331B91">
        <w:rPr>
          <w:rFonts w:ascii="Arial" w:hAnsi="Arial" w:cs="Arial"/>
          <w:sz w:val="22"/>
          <w:szCs w:val="22"/>
        </w:rPr>
        <w:br/>
      </w:r>
      <w:r w:rsidR="00955005" w:rsidRPr="00955005">
        <w:rPr>
          <w:rFonts w:ascii="Arial" w:hAnsi="Arial" w:cs="Arial"/>
          <w:sz w:val="22"/>
          <w:szCs w:val="22"/>
          <w:lang w:val="en-AU"/>
        </w:rPr>
        <w:t>Identify, assess, and prioritise major product/system risks that threaten quality, and provide evidence-based recommendations that embed continuous improvemen</w:t>
      </w:r>
      <w:r w:rsidR="00955005">
        <w:rPr>
          <w:rFonts w:ascii="Arial" w:hAnsi="Arial" w:cs="Arial"/>
          <w:sz w:val="22"/>
          <w:szCs w:val="22"/>
          <w:lang w:val="en-AU"/>
        </w:rPr>
        <w:t>t</w:t>
      </w:r>
      <w:r w:rsidRPr="00331B91">
        <w:rPr>
          <w:rFonts w:ascii="Arial" w:hAnsi="Arial" w:cs="Arial"/>
          <w:sz w:val="22"/>
          <w:szCs w:val="22"/>
        </w:rPr>
        <w:t>.</w:t>
      </w:r>
    </w:p>
    <w:p w14:paraId="2E07BC1B" w14:textId="1189C561" w:rsidR="00FA41D0" w:rsidRPr="00331B91" w:rsidRDefault="00331B91" w:rsidP="008F589F">
      <w:pPr>
        <w:pStyle w:val="NormalWeb"/>
        <w:numPr>
          <w:ilvl w:val="0"/>
          <w:numId w:val="13"/>
        </w:numPr>
        <w:rPr>
          <w:rFonts w:ascii="Arial" w:hAnsi="Arial" w:cs="Arial"/>
          <w:sz w:val="22"/>
          <w:szCs w:val="22"/>
        </w:rPr>
      </w:pPr>
      <w:r w:rsidRPr="00331B91">
        <w:rPr>
          <w:rStyle w:val="Strong"/>
          <w:rFonts w:ascii="Arial" w:hAnsi="Arial" w:cs="Arial"/>
          <w:sz w:val="22"/>
          <w:szCs w:val="22"/>
        </w:rPr>
        <w:t>Future Trends and Strategic Integration</w:t>
      </w:r>
      <w:r w:rsidRPr="00331B91">
        <w:rPr>
          <w:rFonts w:ascii="Arial" w:hAnsi="Arial" w:cs="Arial"/>
          <w:sz w:val="22"/>
          <w:szCs w:val="22"/>
        </w:rPr>
        <w:br/>
      </w:r>
      <w:r w:rsidR="009768B8" w:rsidRPr="009768B8">
        <w:rPr>
          <w:rFonts w:ascii="Arial" w:hAnsi="Arial" w:cs="Arial"/>
          <w:sz w:val="22"/>
          <w:szCs w:val="22"/>
          <w:lang w:val="en-AU"/>
        </w:rPr>
        <w:t>Critically discuss how your QA strategy integrates emerging issues such as AI assurance, data governance, automation, ethical QA, and collaborative frameworks between business and IT, demonstrating adaptability and future-readiness</w:t>
      </w:r>
      <w:r w:rsidR="009768B8">
        <w:rPr>
          <w:rFonts w:ascii="Arial" w:hAnsi="Arial" w:cs="Arial"/>
          <w:sz w:val="22"/>
          <w:szCs w:val="22"/>
          <w:lang w:val="en-AU"/>
        </w:rPr>
        <w:t>.</w:t>
      </w:r>
    </w:p>
    <w:p w14:paraId="0392FF01" w14:textId="77777777" w:rsidR="00967CF6" w:rsidRPr="00191069" w:rsidRDefault="00967CF6" w:rsidP="00967CF6">
      <w:pPr>
        <w:spacing w:before="120"/>
        <w:rPr>
          <w:rFonts w:ascii="Arial" w:eastAsia="Arial" w:hAnsi="Arial" w:cs="Arial"/>
          <w:b/>
          <w:bCs/>
          <w:sz w:val="22"/>
          <w:szCs w:val="22"/>
        </w:rPr>
      </w:pPr>
      <w:r w:rsidRPr="00191069">
        <w:rPr>
          <w:rFonts w:ascii="Arial" w:eastAsia="Arial" w:hAnsi="Arial" w:cs="Arial"/>
          <w:b/>
          <w:bCs/>
          <w:sz w:val="22"/>
          <w:szCs w:val="22"/>
        </w:rPr>
        <w:t>Grading of Assessment 2:</w:t>
      </w:r>
    </w:p>
    <w:p w14:paraId="394D8DEC" w14:textId="56520305" w:rsidR="00967CF6" w:rsidRDefault="00967CF6" w:rsidP="00967CF6">
      <w:pPr>
        <w:spacing w:before="120"/>
        <w:rPr>
          <w:rFonts w:ascii="Arial" w:eastAsia="Arial" w:hAnsi="Arial" w:cs="Arial"/>
          <w:sz w:val="22"/>
          <w:szCs w:val="22"/>
        </w:rPr>
      </w:pPr>
      <w:r w:rsidRPr="00191069">
        <w:rPr>
          <w:rFonts w:ascii="Arial" w:eastAsia="Arial" w:hAnsi="Arial" w:cs="Arial"/>
          <w:sz w:val="22"/>
          <w:szCs w:val="22"/>
        </w:rPr>
        <w:t xml:space="preserve">There are </w:t>
      </w:r>
      <w:r w:rsidR="00796175">
        <w:rPr>
          <w:rFonts w:ascii="Arial" w:eastAsia="Arial" w:hAnsi="Arial" w:cs="Arial"/>
          <w:sz w:val="22"/>
          <w:szCs w:val="22"/>
        </w:rPr>
        <w:t>four</w:t>
      </w:r>
      <w:r w:rsidRPr="00191069">
        <w:rPr>
          <w:rFonts w:ascii="Arial" w:eastAsia="Arial" w:hAnsi="Arial" w:cs="Arial"/>
          <w:sz w:val="22"/>
          <w:szCs w:val="22"/>
        </w:rPr>
        <w:t xml:space="preserve"> performance criteria for this assessment. To pass the assessment, you need to meet all the relevant learning outcomes by achieving a minimum grade 5 for each criterion. If you don’t meet </w:t>
      </w:r>
      <w:r w:rsidR="00796175">
        <w:rPr>
          <w:rFonts w:ascii="Arial" w:eastAsia="Arial" w:hAnsi="Arial" w:cs="Arial"/>
          <w:sz w:val="22"/>
          <w:szCs w:val="22"/>
        </w:rPr>
        <w:t xml:space="preserve">a </w:t>
      </w:r>
      <w:r w:rsidRPr="00191069">
        <w:rPr>
          <w:rFonts w:ascii="Arial" w:eastAsia="Arial" w:hAnsi="Arial" w:cs="Arial"/>
          <w:sz w:val="22"/>
          <w:szCs w:val="22"/>
        </w:rPr>
        <w:t xml:space="preserve">Learning Outcome in this assessment, but have already done so in Assessment 1, then you will have met the minimum requirement. You will still need to achieve a minimum grade 5 for Learning Outcome </w:t>
      </w:r>
      <w:r w:rsidR="00C90702">
        <w:rPr>
          <w:rFonts w:ascii="Arial" w:eastAsia="Arial" w:hAnsi="Arial" w:cs="Arial"/>
          <w:sz w:val="22"/>
          <w:szCs w:val="22"/>
        </w:rPr>
        <w:t xml:space="preserve">2, and </w:t>
      </w:r>
      <w:r w:rsidRPr="00191069">
        <w:rPr>
          <w:rFonts w:ascii="Arial" w:eastAsia="Arial" w:hAnsi="Arial" w:cs="Arial"/>
          <w:sz w:val="22"/>
          <w:szCs w:val="22"/>
        </w:rPr>
        <w:t xml:space="preserve">3, however. </w:t>
      </w:r>
    </w:p>
    <w:p w14:paraId="026DD9F5" w14:textId="77777777" w:rsidR="00796175" w:rsidRPr="00191069" w:rsidRDefault="00796175" w:rsidP="00967CF6">
      <w:pPr>
        <w:spacing w:before="120"/>
        <w:rPr>
          <w:rFonts w:ascii="Arial" w:eastAsia="Arial" w:hAnsi="Arial" w:cs="Arial"/>
          <w:sz w:val="22"/>
          <w:szCs w:val="22"/>
        </w:rPr>
      </w:pPr>
    </w:p>
    <w:tbl>
      <w:tblPr>
        <w:tblW w:w="0" w:type="auto"/>
        <w:tblCellMar>
          <w:top w:w="15" w:type="dxa"/>
          <w:left w:w="15" w:type="dxa"/>
          <w:bottom w:w="15" w:type="dxa"/>
          <w:right w:w="15" w:type="dxa"/>
        </w:tblCellMar>
        <w:tblLook w:val="04A0" w:firstRow="1" w:lastRow="0" w:firstColumn="1" w:lastColumn="0" w:noHBand="0" w:noVBand="1"/>
      </w:tblPr>
      <w:tblGrid>
        <w:gridCol w:w="4719"/>
        <w:gridCol w:w="2217"/>
        <w:gridCol w:w="2755"/>
      </w:tblGrid>
      <w:tr w:rsidR="00967CF6" w:rsidRPr="00191069" w14:paraId="2B746B3A" w14:textId="77777777" w:rsidTr="00AD6CCB">
        <w:trPr>
          <w:trHeight w:val="432"/>
        </w:trPr>
        <w:tc>
          <w:tcPr>
            <w:tcW w:w="4719" w:type="dxa"/>
            <w:tcBorders>
              <w:top w:val="single" w:sz="8" w:space="0" w:color="000000"/>
              <w:left w:val="single" w:sz="8" w:space="0" w:color="000000"/>
              <w:bottom w:val="single" w:sz="8" w:space="0" w:color="000000"/>
              <w:right w:val="single" w:sz="8" w:space="0" w:color="000000"/>
            </w:tcBorders>
            <w:shd w:val="clear" w:color="auto" w:fill="4F81BD"/>
            <w:tcMar>
              <w:top w:w="100" w:type="dxa"/>
              <w:left w:w="100" w:type="dxa"/>
              <w:bottom w:w="100" w:type="dxa"/>
              <w:right w:w="100" w:type="dxa"/>
            </w:tcMar>
            <w:hideMark/>
          </w:tcPr>
          <w:p w14:paraId="6F4A784A" w14:textId="77777777" w:rsidR="00967CF6" w:rsidRPr="00191069" w:rsidRDefault="00967CF6" w:rsidP="00AD6CCB">
            <w:pPr>
              <w:spacing w:before="120"/>
              <w:rPr>
                <w:rFonts w:ascii="Arial" w:eastAsia="Arial" w:hAnsi="Arial" w:cs="Arial"/>
                <w:sz w:val="22"/>
                <w:szCs w:val="22"/>
              </w:rPr>
            </w:pPr>
            <w:r w:rsidRPr="00191069">
              <w:rPr>
                <w:rFonts w:ascii="Arial" w:eastAsia="Arial" w:hAnsi="Arial" w:cs="Arial"/>
                <w:sz w:val="22"/>
                <w:szCs w:val="22"/>
              </w:rPr>
              <w:t>Performance criteria</w:t>
            </w:r>
          </w:p>
        </w:tc>
        <w:tc>
          <w:tcPr>
            <w:tcW w:w="2217" w:type="dxa"/>
            <w:tcBorders>
              <w:top w:val="single" w:sz="8" w:space="0" w:color="000000"/>
              <w:left w:val="single" w:sz="8" w:space="0" w:color="000000"/>
              <w:bottom w:val="single" w:sz="8" w:space="0" w:color="000000"/>
              <w:right w:val="single" w:sz="8" w:space="0" w:color="000000"/>
            </w:tcBorders>
            <w:shd w:val="clear" w:color="auto" w:fill="4F81BD"/>
            <w:tcMar>
              <w:top w:w="100" w:type="dxa"/>
              <w:left w:w="100" w:type="dxa"/>
              <w:bottom w:w="100" w:type="dxa"/>
              <w:right w:w="100" w:type="dxa"/>
            </w:tcMar>
            <w:hideMark/>
          </w:tcPr>
          <w:p w14:paraId="16F59BC2" w14:textId="77777777" w:rsidR="00967CF6" w:rsidRPr="00191069" w:rsidRDefault="00967CF6" w:rsidP="00AD6CCB">
            <w:pPr>
              <w:spacing w:before="120"/>
              <w:rPr>
                <w:rFonts w:ascii="Arial" w:eastAsia="Arial" w:hAnsi="Arial" w:cs="Arial"/>
                <w:sz w:val="22"/>
                <w:szCs w:val="22"/>
              </w:rPr>
            </w:pPr>
            <w:r w:rsidRPr="00191069">
              <w:rPr>
                <w:rFonts w:ascii="Arial" w:eastAsia="Arial" w:hAnsi="Arial" w:cs="Arial"/>
                <w:sz w:val="22"/>
                <w:szCs w:val="22"/>
              </w:rPr>
              <w:t>Learning Outcomes</w:t>
            </w:r>
          </w:p>
        </w:tc>
        <w:tc>
          <w:tcPr>
            <w:tcW w:w="2755" w:type="dxa"/>
            <w:tcBorders>
              <w:top w:val="single" w:sz="8" w:space="0" w:color="000000"/>
              <w:left w:val="single" w:sz="8" w:space="0" w:color="000000"/>
              <w:bottom w:val="single" w:sz="8" w:space="0" w:color="000000"/>
              <w:right w:val="single" w:sz="8" w:space="0" w:color="000000"/>
            </w:tcBorders>
            <w:shd w:val="clear" w:color="auto" w:fill="4F81BD"/>
            <w:tcMar>
              <w:top w:w="100" w:type="dxa"/>
              <w:left w:w="100" w:type="dxa"/>
              <w:bottom w:w="100" w:type="dxa"/>
              <w:right w:w="100" w:type="dxa"/>
            </w:tcMar>
            <w:hideMark/>
          </w:tcPr>
          <w:p w14:paraId="6765121A" w14:textId="77777777" w:rsidR="00967CF6" w:rsidRPr="00191069" w:rsidRDefault="00967CF6" w:rsidP="00AD6CCB">
            <w:pPr>
              <w:spacing w:before="120"/>
              <w:rPr>
                <w:rFonts w:ascii="Arial" w:eastAsia="Arial" w:hAnsi="Arial" w:cs="Arial"/>
                <w:sz w:val="22"/>
                <w:szCs w:val="22"/>
              </w:rPr>
            </w:pPr>
            <w:r w:rsidRPr="00191069">
              <w:rPr>
                <w:rFonts w:ascii="Arial" w:eastAsia="Arial" w:hAnsi="Arial" w:cs="Arial"/>
                <w:sz w:val="22"/>
                <w:szCs w:val="22"/>
              </w:rPr>
              <w:t>Minimum pass grade</w:t>
            </w:r>
          </w:p>
        </w:tc>
      </w:tr>
      <w:tr w:rsidR="00967CF6" w:rsidRPr="00191069" w14:paraId="43FD9C73" w14:textId="77777777" w:rsidTr="00AD6CCB">
        <w:trPr>
          <w:trHeight w:val="358"/>
        </w:trPr>
        <w:tc>
          <w:tcPr>
            <w:tcW w:w="47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426C9C" w14:textId="1F2A6BDA" w:rsidR="00967CF6" w:rsidRPr="00331B91" w:rsidRDefault="00331B91" w:rsidP="00AD6CCB">
            <w:pPr>
              <w:spacing w:before="120"/>
              <w:rPr>
                <w:rFonts w:ascii="Arial" w:eastAsia="Arial" w:hAnsi="Arial" w:cs="Arial"/>
                <w:b/>
                <w:bCs/>
                <w:sz w:val="22"/>
                <w:szCs w:val="22"/>
              </w:rPr>
            </w:pPr>
            <w:r w:rsidRPr="00331B91">
              <w:rPr>
                <w:rFonts w:ascii="Arial" w:eastAsia="Arial" w:hAnsi="Arial" w:cs="Arial"/>
                <w:b/>
                <w:bCs/>
                <w:sz w:val="22"/>
                <w:szCs w:val="22"/>
              </w:rPr>
              <w:t>QA Methodologies and Framework</w:t>
            </w:r>
          </w:p>
        </w:tc>
        <w:tc>
          <w:tcPr>
            <w:tcW w:w="22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4D5CAA" w14:textId="77777777" w:rsidR="00967CF6" w:rsidRPr="00191069" w:rsidRDefault="00967CF6" w:rsidP="00AD6CCB">
            <w:pPr>
              <w:spacing w:before="120"/>
              <w:rPr>
                <w:rFonts w:ascii="Arial" w:eastAsia="Arial" w:hAnsi="Arial" w:cs="Arial"/>
                <w:sz w:val="22"/>
                <w:szCs w:val="22"/>
              </w:rPr>
            </w:pPr>
            <w:r w:rsidRPr="00191069">
              <w:rPr>
                <w:rFonts w:ascii="Arial" w:eastAsia="Arial" w:hAnsi="Arial" w:cs="Arial"/>
                <w:sz w:val="22"/>
                <w:szCs w:val="22"/>
              </w:rPr>
              <w:t>1</w:t>
            </w:r>
          </w:p>
        </w:tc>
        <w:tc>
          <w:tcPr>
            <w:tcW w:w="2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E89DE1" w14:textId="77777777" w:rsidR="00967CF6" w:rsidRPr="00191069" w:rsidRDefault="00967CF6" w:rsidP="00AD6CCB">
            <w:pPr>
              <w:spacing w:before="120"/>
              <w:rPr>
                <w:rFonts w:ascii="Arial" w:eastAsia="Arial" w:hAnsi="Arial" w:cs="Arial"/>
                <w:sz w:val="22"/>
                <w:szCs w:val="22"/>
              </w:rPr>
            </w:pPr>
            <w:r w:rsidRPr="00191069">
              <w:rPr>
                <w:rFonts w:ascii="Arial" w:eastAsia="Arial" w:hAnsi="Arial" w:cs="Arial"/>
                <w:sz w:val="22"/>
                <w:szCs w:val="22"/>
              </w:rPr>
              <w:t>5</w:t>
            </w:r>
          </w:p>
        </w:tc>
      </w:tr>
      <w:tr w:rsidR="00967CF6" w:rsidRPr="00191069" w14:paraId="4DCBD591" w14:textId="77777777" w:rsidTr="00AD6CCB">
        <w:trPr>
          <w:trHeight w:val="358"/>
        </w:trPr>
        <w:tc>
          <w:tcPr>
            <w:tcW w:w="47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67CE34" w14:textId="6579846A" w:rsidR="00967CF6" w:rsidRPr="00331B91" w:rsidRDefault="00331B91" w:rsidP="00AD6CCB">
            <w:pPr>
              <w:spacing w:before="120"/>
              <w:rPr>
                <w:rFonts w:ascii="Arial" w:eastAsia="Arial" w:hAnsi="Arial" w:cs="Arial"/>
                <w:b/>
                <w:bCs/>
                <w:sz w:val="22"/>
                <w:szCs w:val="22"/>
              </w:rPr>
            </w:pPr>
            <w:r w:rsidRPr="00331B91">
              <w:rPr>
                <w:rFonts w:ascii="Arial" w:eastAsia="Arial" w:hAnsi="Arial" w:cs="Arial"/>
                <w:b/>
                <w:bCs/>
                <w:sz w:val="22"/>
                <w:szCs w:val="22"/>
              </w:rPr>
              <w:t>Evaluation of QA Tools and Approaches</w:t>
            </w:r>
          </w:p>
        </w:tc>
        <w:tc>
          <w:tcPr>
            <w:tcW w:w="22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5E8657" w14:textId="77777777" w:rsidR="00967CF6" w:rsidRPr="00191069" w:rsidRDefault="00967CF6" w:rsidP="00AD6CCB">
            <w:pPr>
              <w:spacing w:before="120"/>
              <w:rPr>
                <w:rFonts w:ascii="Arial" w:eastAsia="Arial" w:hAnsi="Arial" w:cs="Arial"/>
                <w:sz w:val="22"/>
                <w:szCs w:val="22"/>
              </w:rPr>
            </w:pPr>
            <w:r w:rsidRPr="00191069">
              <w:rPr>
                <w:rFonts w:ascii="Arial" w:eastAsia="Arial" w:hAnsi="Arial" w:cs="Arial"/>
                <w:sz w:val="22"/>
                <w:szCs w:val="22"/>
              </w:rPr>
              <w:t>2</w:t>
            </w:r>
          </w:p>
        </w:tc>
        <w:tc>
          <w:tcPr>
            <w:tcW w:w="2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54B5B5" w14:textId="77777777" w:rsidR="00967CF6" w:rsidRPr="00191069" w:rsidRDefault="00967CF6" w:rsidP="00AD6CCB">
            <w:pPr>
              <w:spacing w:before="120"/>
              <w:rPr>
                <w:rFonts w:ascii="Arial" w:eastAsia="Arial" w:hAnsi="Arial" w:cs="Arial"/>
                <w:sz w:val="22"/>
                <w:szCs w:val="22"/>
              </w:rPr>
            </w:pPr>
            <w:r w:rsidRPr="00191069">
              <w:rPr>
                <w:rFonts w:ascii="Arial" w:eastAsia="Arial" w:hAnsi="Arial" w:cs="Arial"/>
                <w:sz w:val="22"/>
                <w:szCs w:val="22"/>
              </w:rPr>
              <w:t>5</w:t>
            </w:r>
          </w:p>
        </w:tc>
      </w:tr>
      <w:tr w:rsidR="00967CF6" w:rsidRPr="00191069" w14:paraId="5035F9D5" w14:textId="77777777" w:rsidTr="00AD6CCB">
        <w:trPr>
          <w:trHeight w:val="347"/>
        </w:trPr>
        <w:tc>
          <w:tcPr>
            <w:tcW w:w="47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CCFC69" w14:textId="58453710" w:rsidR="00967CF6" w:rsidRPr="00331B91" w:rsidRDefault="00331B91" w:rsidP="00AD6CCB">
            <w:pPr>
              <w:spacing w:before="120"/>
              <w:rPr>
                <w:rFonts w:ascii="Arial" w:eastAsia="Arial" w:hAnsi="Arial" w:cs="Arial"/>
                <w:b/>
                <w:bCs/>
                <w:sz w:val="22"/>
                <w:szCs w:val="22"/>
              </w:rPr>
            </w:pPr>
            <w:r w:rsidRPr="00331B91">
              <w:rPr>
                <w:rFonts w:ascii="Arial" w:eastAsia="Arial" w:hAnsi="Arial" w:cs="Arial"/>
                <w:b/>
                <w:bCs/>
                <w:sz w:val="22"/>
                <w:szCs w:val="22"/>
              </w:rPr>
              <w:t>Risk Analysis and Recommendations</w:t>
            </w:r>
          </w:p>
        </w:tc>
        <w:tc>
          <w:tcPr>
            <w:tcW w:w="22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FC0EBB" w14:textId="77777777" w:rsidR="00967CF6" w:rsidRPr="00191069" w:rsidRDefault="00967CF6" w:rsidP="00AD6CCB">
            <w:pPr>
              <w:spacing w:before="120"/>
              <w:rPr>
                <w:rFonts w:ascii="Arial" w:eastAsia="Arial" w:hAnsi="Arial" w:cs="Arial"/>
                <w:sz w:val="22"/>
                <w:szCs w:val="22"/>
              </w:rPr>
            </w:pPr>
            <w:r w:rsidRPr="00191069">
              <w:rPr>
                <w:rFonts w:ascii="Arial" w:eastAsia="Arial" w:hAnsi="Arial" w:cs="Arial"/>
                <w:sz w:val="22"/>
                <w:szCs w:val="22"/>
              </w:rPr>
              <w:t>3</w:t>
            </w:r>
          </w:p>
        </w:tc>
        <w:tc>
          <w:tcPr>
            <w:tcW w:w="2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CDD376" w14:textId="77777777" w:rsidR="00967CF6" w:rsidRPr="00191069" w:rsidRDefault="00967CF6" w:rsidP="00AD6CCB">
            <w:pPr>
              <w:spacing w:before="120"/>
              <w:rPr>
                <w:rFonts w:ascii="Arial" w:eastAsia="Arial" w:hAnsi="Arial" w:cs="Arial"/>
                <w:sz w:val="22"/>
                <w:szCs w:val="22"/>
              </w:rPr>
            </w:pPr>
            <w:r w:rsidRPr="00191069">
              <w:rPr>
                <w:rFonts w:ascii="Arial" w:eastAsia="Arial" w:hAnsi="Arial" w:cs="Arial"/>
                <w:sz w:val="22"/>
                <w:szCs w:val="22"/>
              </w:rPr>
              <w:t>5</w:t>
            </w:r>
          </w:p>
        </w:tc>
      </w:tr>
      <w:tr w:rsidR="00331B91" w:rsidRPr="00191069" w14:paraId="32DED950" w14:textId="77777777" w:rsidTr="00AD6CCB">
        <w:trPr>
          <w:trHeight w:val="347"/>
        </w:trPr>
        <w:tc>
          <w:tcPr>
            <w:tcW w:w="47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EF5E8F" w14:textId="5AF03FD0" w:rsidR="00331B91" w:rsidRPr="00331B91" w:rsidRDefault="00331B91" w:rsidP="00AD6CCB">
            <w:pPr>
              <w:spacing w:before="120"/>
              <w:rPr>
                <w:rFonts w:ascii="Arial" w:eastAsia="Arial" w:hAnsi="Arial" w:cs="Arial"/>
                <w:b/>
                <w:bCs/>
                <w:sz w:val="22"/>
                <w:szCs w:val="22"/>
              </w:rPr>
            </w:pPr>
            <w:r w:rsidRPr="00331B91">
              <w:rPr>
                <w:rFonts w:ascii="Arial" w:eastAsia="Arial" w:hAnsi="Arial" w:cs="Arial"/>
                <w:b/>
                <w:bCs/>
                <w:sz w:val="22"/>
                <w:szCs w:val="22"/>
              </w:rPr>
              <w:t xml:space="preserve">Future Trends and Strategic </w:t>
            </w:r>
            <w:proofErr w:type="spellStart"/>
            <w:r w:rsidRPr="00331B91">
              <w:rPr>
                <w:rFonts w:ascii="Arial" w:eastAsia="Arial" w:hAnsi="Arial" w:cs="Arial"/>
                <w:b/>
                <w:bCs/>
                <w:sz w:val="22"/>
                <w:szCs w:val="22"/>
              </w:rPr>
              <w:t>Integrtion</w:t>
            </w:r>
            <w:proofErr w:type="spellEnd"/>
          </w:p>
        </w:tc>
        <w:tc>
          <w:tcPr>
            <w:tcW w:w="22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0B6EAF" w14:textId="6BCB17B7" w:rsidR="00331B91" w:rsidRPr="00191069" w:rsidRDefault="00331B91" w:rsidP="00AD6CCB">
            <w:pPr>
              <w:spacing w:before="120"/>
              <w:rPr>
                <w:rFonts w:ascii="Arial" w:eastAsia="Arial" w:hAnsi="Arial" w:cs="Arial"/>
                <w:sz w:val="22"/>
                <w:szCs w:val="22"/>
              </w:rPr>
            </w:pPr>
            <w:r>
              <w:rPr>
                <w:rFonts w:ascii="Arial" w:eastAsia="Arial" w:hAnsi="Arial" w:cs="Arial"/>
                <w:sz w:val="22"/>
                <w:szCs w:val="22"/>
              </w:rPr>
              <w:t>1-3</w:t>
            </w:r>
          </w:p>
        </w:tc>
        <w:tc>
          <w:tcPr>
            <w:tcW w:w="2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A22E80" w14:textId="6959A6F0" w:rsidR="00331B91" w:rsidRPr="00191069" w:rsidRDefault="00331B91" w:rsidP="00AD6CCB">
            <w:pPr>
              <w:spacing w:before="120"/>
              <w:rPr>
                <w:rFonts w:ascii="Arial" w:eastAsia="Arial" w:hAnsi="Arial" w:cs="Arial"/>
                <w:sz w:val="22"/>
                <w:szCs w:val="22"/>
              </w:rPr>
            </w:pPr>
            <w:r>
              <w:rPr>
                <w:rFonts w:ascii="Arial" w:eastAsia="Arial" w:hAnsi="Arial" w:cs="Arial"/>
                <w:sz w:val="22"/>
                <w:szCs w:val="22"/>
              </w:rPr>
              <w:t>5</w:t>
            </w:r>
          </w:p>
        </w:tc>
      </w:tr>
    </w:tbl>
    <w:p w14:paraId="41BE416A" w14:textId="77777777" w:rsidR="00967CF6" w:rsidRPr="00191069" w:rsidRDefault="00967CF6" w:rsidP="00967CF6">
      <w:pPr>
        <w:spacing w:before="120"/>
        <w:rPr>
          <w:rFonts w:ascii="Arial" w:eastAsia="Arial" w:hAnsi="Arial" w:cs="Arial"/>
          <w:sz w:val="22"/>
          <w:szCs w:val="22"/>
        </w:rPr>
      </w:pPr>
    </w:p>
    <w:p w14:paraId="3AE0529B" w14:textId="77777777" w:rsidR="00967CF6" w:rsidRPr="00191069" w:rsidRDefault="00967CF6" w:rsidP="00967CF6">
      <w:pPr>
        <w:spacing w:before="120"/>
        <w:rPr>
          <w:rFonts w:ascii="Arial" w:hAnsi="Arial" w:cs="Arial"/>
          <w:sz w:val="22"/>
          <w:szCs w:val="22"/>
        </w:rPr>
      </w:pPr>
      <w:r w:rsidRPr="00191069">
        <w:rPr>
          <w:rFonts w:ascii="Arial" w:eastAsia="Arial" w:hAnsi="Arial" w:cs="Arial"/>
          <w:b/>
          <w:sz w:val="22"/>
          <w:szCs w:val="22"/>
        </w:rPr>
        <w:t>Information Sourcing</w:t>
      </w:r>
    </w:p>
    <w:p w14:paraId="4ACDC8A5" w14:textId="77777777" w:rsidR="00967CF6" w:rsidRPr="00191069" w:rsidRDefault="00967CF6" w:rsidP="00967CF6">
      <w:pPr>
        <w:spacing w:before="120"/>
        <w:rPr>
          <w:rFonts w:ascii="Arial" w:hAnsi="Arial" w:cs="Arial"/>
          <w:sz w:val="22"/>
          <w:szCs w:val="22"/>
        </w:rPr>
      </w:pPr>
      <w:r w:rsidRPr="00191069">
        <w:rPr>
          <w:rFonts w:ascii="Arial" w:eastAsia="Arial" w:hAnsi="Arial" w:cs="Arial"/>
          <w:sz w:val="22"/>
          <w:szCs w:val="22"/>
        </w:rPr>
        <w:t>You should use peer-reviewed conference proceedings or journal articles to inform your selection and discussion.</w:t>
      </w:r>
    </w:p>
    <w:p w14:paraId="53972E98" w14:textId="77777777" w:rsidR="00967CF6" w:rsidRPr="00191069" w:rsidRDefault="00967CF6" w:rsidP="00967CF6">
      <w:pPr>
        <w:spacing w:before="120" w:after="120"/>
        <w:rPr>
          <w:rFonts w:ascii="Arial" w:eastAsia="Arial" w:hAnsi="Arial" w:cs="Arial"/>
          <w:sz w:val="22"/>
          <w:szCs w:val="22"/>
        </w:rPr>
      </w:pPr>
    </w:p>
    <w:p w14:paraId="69E35016" w14:textId="77777777" w:rsidR="00967CF6" w:rsidRDefault="00967CF6" w:rsidP="00967CF6">
      <w:pPr>
        <w:spacing w:before="120" w:after="120"/>
        <w:rPr>
          <w:rFonts w:ascii="Arial" w:eastAsia="Arial" w:hAnsi="Arial" w:cs="Arial"/>
        </w:rPr>
      </w:pPr>
      <w:r>
        <w:rPr>
          <w:rFonts w:ascii="Arial" w:eastAsia="Arial" w:hAnsi="Arial" w:cs="Arial"/>
        </w:rPr>
        <w:t>*</w:t>
      </w:r>
      <w:r w:rsidRPr="00201603">
        <w:rPr>
          <w:rFonts w:ascii="Arial" w:eastAsia="Arial" w:hAnsi="Arial" w:cs="Arial"/>
          <w:color w:val="000000"/>
          <w:sz w:val="18"/>
          <w:szCs w:val="18"/>
        </w:rPr>
        <w:t>All sources must be referenced using American Psychological Association (APA) 7th edition format.</w:t>
      </w:r>
    </w:p>
    <w:p w14:paraId="50845826" w14:textId="77777777" w:rsidR="00967CF6" w:rsidRDefault="00967CF6" w:rsidP="00967CF6">
      <w:pPr>
        <w:spacing w:before="120" w:after="120"/>
        <w:rPr>
          <w:rFonts w:ascii="Arial" w:eastAsia="Arial" w:hAnsi="Arial" w:cs="Arial"/>
          <w:sz w:val="22"/>
          <w:szCs w:val="22"/>
        </w:rPr>
        <w:sectPr w:rsidR="00967CF6" w:rsidSect="00A701EC">
          <w:headerReference w:type="even" r:id="rId9"/>
          <w:headerReference w:type="default" r:id="rId10"/>
          <w:footerReference w:type="default" r:id="rId11"/>
          <w:headerReference w:type="first" r:id="rId12"/>
          <w:footerReference w:type="first" r:id="rId13"/>
          <w:pgSz w:w="11906" w:h="16838"/>
          <w:pgMar w:top="963" w:right="720" w:bottom="720" w:left="720" w:header="426" w:footer="414" w:gutter="0"/>
          <w:cols w:space="720"/>
          <w:titlePg/>
        </w:sectPr>
      </w:pPr>
    </w:p>
    <w:p w14:paraId="728F6303" w14:textId="1A108B25" w:rsidR="008A38F3" w:rsidRDefault="008A38F3" w:rsidP="008A38F3">
      <w:pPr>
        <w:pStyle w:val="Heading2"/>
        <w:numPr>
          <w:ilvl w:val="0"/>
          <w:numId w:val="0"/>
        </w:numPr>
        <w:ind w:left="1440"/>
        <w:jc w:val="center"/>
        <w:rPr>
          <w:rFonts w:ascii="Times" w:hAnsi="Times"/>
          <w:color w:val="000000"/>
        </w:rPr>
      </w:pPr>
      <w:r>
        <w:rPr>
          <w:rFonts w:ascii="Times" w:hAnsi="Times"/>
          <w:color w:val="000000"/>
        </w:rPr>
        <w:lastRenderedPageBreak/>
        <w:t xml:space="preserve">Marking Criteria for </w:t>
      </w:r>
      <w:r w:rsidR="00D26B29" w:rsidRPr="00D26B29">
        <w:rPr>
          <w:rFonts w:ascii="Times" w:hAnsi="Times"/>
          <w:color w:val="000000"/>
        </w:rPr>
        <w:t xml:space="preserve">Software Quality Assurance </w:t>
      </w:r>
      <w:r>
        <w:rPr>
          <w:rFonts w:ascii="Times" w:hAnsi="Times"/>
          <w:color w:val="000000"/>
        </w:rPr>
        <w:t xml:space="preserve">Assessment </w:t>
      </w:r>
      <w:r w:rsidR="0011044A">
        <w:rPr>
          <w:rFonts w:ascii="Times" w:hAnsi="Times"/>
          <w:color w:val="000000"/>
        </w:rPr>
        <w:t>2</w:t>
      </w:r>
    </w:p>
    <w:tbl>
      <w:tblPr>
        <w:tblW w:w="15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39"/>
        <w:gridCol w:w="3260"/>
        <w:gridCol w:w="3119"/>
        <w:gridCol w:w="2693"/>
        <w:gridCol w:w="2861"/>
      </w:tblGrid>
      <w:tr w:rsidR="002F142C" w:rsidRPr="001C062E" w14:paraId="7BAAA7A4" w14:textId="77777777" w:rsidTr="002F142C">
        <w:trPr>
          <w:trHeight w:val="275"/>
        </w:trPr>
        <w:tc>
          <w:tcPr>
            <w:tcW w:w="3539" w:type="dxa"/>
            <w:tcBorders>
              <w:bottom w:val="single" w:sz="4" w:space="0" w:color="auto"/>
            </w:tcBorders>
            <w:tcMar>
              <w:top w:w="120" w:type="dxa"/>
              <w:left w:w="120" w:type="dxa"/>
              <w:bottom w:w="120" w:type="dxa"/>
              <w:right w:w="120" w:type="dxa"/>
            </w:tcMar>
            <w:vAlign w:val="center"/>
            <w:hideMark/>
          </w:tcPr>
          <w:p w14:paraId="01D65C5C" w14:textId="77777777" w:rsidR="008A38F3" w:rsidRPr="001C062E" w:rsidRDefault="008A38F3">
            <w:pPr>
              <w:rPr>
                <w:rFonts w:ascii="Arial" w:hAnsi="Arial" w:cs="Arial"/>
                <w:b/>
                <w:bCs/>
                <w:color w:val="000000"/>
                <w:sz w:val="18"/>
                <w:szCs w:val="18"/>
              </w:rPr>
            </w:pPr>
            <w:r w:rsidRPr="001C062E">
              <w:rPr>
                <w:rFonts w:ascii="Arial" w:hAnsi="Arial" w:cs="Arial"/>
                <w:b/>
                <w:bCs/>
                <w:color w:val="000000"/>
                <w:sz w:val="18"/>
                <w:szCs w:val="18"/>
              </w:rPr>
              <w:t>Criteria</w:t>
            </w:r>
          </w:p>
        </w:tc>
        <w:tc>
          <w:tcPr>
            <w:tcW w:w="3260" w:type="dxa"/>
            <w:tcBorders>
              <w:bottom w:val="single" w:sz="4" w:space="0" w:color="auto"/>
            </w:tcBorders>
            <w:tcMar>
              <w:top w:w="120" w:type="dxa"/>
              <w:left w:w="120" w:type="dxa"/>
              <w:bottom w:w="120" w:type="dxa"/>
              <w:right w:w="120" w:type="dxa"/>
            </w:tcMar>
            <w:vAlign w:val="center"/>
            <w:hideMark/>
          </w:tcPr>
          <w:p w14:paraId="17A1E90D" w14:textId="77777777" w:rsidR="008A38F3" w:rsidRPr="001C062E" w:rsidRDefault="008A38F3">
            <w:pPr>
              <w:rPr>
                <w:rFonts w:ascii="Arial" w:hAnsi="Arial" w:cs="Arial"/>
                <w:b/>
                <w:bCs/>
                <w:color w:val="000000"/>
                <w:sz w:val="18"/>
                <w:szCs w:val="18"/>
              </w:rPr>
            </w:pPr>
            <w:r w:rsidRPr="001C062E">
              <w:rPr>
                <w:rFonts w:ascii="Arial" w:hAnsi="Arial" w:cs="Arial"/>
                <w:b/>
                <w:bCs/>
                <w:color w:val="000000"/>
                <w:sz w:val="18"/>
                <w:szCs w:val="18"/>
              </w:rPr>
              <w:t>10-9</w:t>
            </w:r>
          </w:p>
        </w:tc>
        <w:tc>
          <w:tcPr>
            <w:tcW w:w="3119" w:type="dxa"/>
            <w:tcBorders>
              <w:bottom w:val="single" w:sz="4" w:space="0" w:color="auto"/>
            </w:tcBorders>
            <w:tcMar>
              <w:top w:w="120" w:type="dxa"/>
              <w:left w:w="120" w:type="dxa"/>
              <w:bottom w:w="120" w:type="dxa"/>
              <w:right w:w="120" w:type="dxa"/>
            </w:tcMar>
            <w:vAlign w:val="center"/>
            <w:hideMark/>
          </w:tcPr>
          <w:p w14:paraId="397650F9" w14:textId="77777777" w:rsidR="008A38F3" w:rsidRPr="001C062E" w:rsidRDefault="008A38F3">
            <w:pPr>
              <w:rPr>
                <w:rFonts w:ascii="Arial" w:hAnsi="Arial" w:cs="Arial"/>
                <w:b/>
                <w:bCs/>
                <w:color w:val="000000"/>
                <w:sz w:val="18"/>
                <w:szCs w:val="18"/>
              </w:rPr>
            </w:pPr>
            <w:r w:rsidRPr="001C062E">
              <w:rPr>
                <w:rFonts w:ascii="Arial" w:hAnsi="Arial" w:cs="Arial"/>
                <w:b/>
                <w:bCs/>
                <w:color w:val="000000"/>
                <w:sz w:val="18"/>
                <w:szCs w:val="18"/>
              </w:rPr>
              <w:t>8-7</w:t>
            </w:r>
          </w:p>
        </w:tc>
        <w:tc>
          <w:tcPr>
            <w:tcW w:w="2693" w:type="dxa"/>
            <w:tcBorders>
              <w:bottom w:val="single" w:sz="4" w:space="0" w:color="auto"/>
            </w:tcBorders>
            <w:tcMar>
              <w:top w:w="120" w:type="dxa"/>
              <w:left w:w="120" w:type="dxa"/>
              <w:bottom w:w="120" w:type="dxa"/>
              <w:right w:w="120" w:type="dxa"/>
            </w:tcMar>
            <w:vAlign w:val="center"/>
            <w:hideMark/>
          </w:tcPr>
          <w:p w14:paraId="0B0D223F" w14:textId="77777777" w:rsidR="008A38F3" w:rsidRPr="001C062E" w:rsidRDefault="008A38F3">
            <w:pPr>
              <w:rPr>
                <w:rFonts w:ascii="Arial" w:hAnsi="Arial" w:cs="Arial"/>
                <w:b/>
                <w:bCs/>
                <w:color w:val="000000"/>
                <w:sz w:val="18"/>
                <w:szCs w:val="18"/>
              </w:rPr>
            </w:pPr>
            <w:r w:rsidRPr="001C062E">
              <w:rPr>
                <w:rFonts w:ascii="Arial" w:hAnsi="Arial" w:cs="Arial"/>
                <w:b/>
                <w:bCs/>
                <w:color w:val="000000"/>
                <w:sz w:val="18"/>
                <w:szCs w:val="18"/>
              </w:rPr>
              <w:t>6-5</w:t>
            </w:r>
          </w:p>
        </w:tc>
        <w:tc>
          <w:tcPr>
            <w:tcW w:w="2861" w:type="dxa"/>
            <w:tcBorders>
              <w:bottom w:val="single" w:sz="4" w:space="0" w:color="auto"/>
            </w:tcBorders>
            <w:tcMar>
              <w:top w:w="120" w:type="dxa"/>
              <w:left w:w="120" w:type="dxa"/>
              <w:bottom w:w="120" w:type="dxa"/>
              <w:right w:w="120" w:type="dxa"/>
            </w:tcMar>
            <w:vAlign w:val="center"/>
            <w:hideMark/>
          </w:tcPr>
          <w:p w14:paraId="11E790CC" w14:textId="77777777" w:rsidR="008A38F3" w:rsidRPr="001C062E" w:rsidRDefault="008A38F3">
            <w:pPr>
              <w:rPr>
                <w:rFonts w:ascii="Arial" w:hAnsi="Arial" w:cs="Arial"/>
                <w:b/>
                <w:bCs/>
                <w:color w:val="000000"/>
                <w:sz w:val="18"/>
                <w:szCs w:val="18"/>
              </w:rPr>
            </w:pPr>
            <w:r w:rsidRPr="001C062E">
              <w:rPr>
                <w:rFonts w:ascii="Arial" w:hAnsi="Arial" w:cs="Arial"/>
                <w:b/>
                <w:bCs/>
                <w:color w:val="000000"/>
                <w:sz w:val="18"/>
                <w:szCs w:val="18"/>
              </w:rPr>
              <w:t>4-0</w:t>
            </w:r>
          </w:p>
        </w:tc>
      </w:tr>
      <w:tr w:rsidR="00E633D8" w:rsidRPr="001C062E" w14:paraId="761F4923" w14:textId="77777777" w:rsidTr="002F142C">
        <w:trPr>
          <w:trHeight w:val="275"/>
        </w:trPr>
        <w:tc>
          <w:tcPr>
            <w:tcW w:w="3539" w:type="dxa"/>
            <w:tcBorders>
              <w:top w:val="single" w:sz="4" w:space="0" w:color="auto"/>
              <w:bottom w:val="single" w:sz="4" w:space="0" w:color="auto"/>
              <w:right w:val="single" w:sz="4" w:space="0" w:color="auto"/>
            </w:tcBorders>
            <w:tcMar>
              <w:top w:w="120" w:type="dxa"/>
              <w:left w:w="120" w:type="dxa"/>
              <w:bottom w:w="120" w:type="dxa"/>
              <w:right w:w="120" w:type="dxa"/>
            </w:tcMar>
            <w:vAlign w:val="center"/>
            <w:hideMark/>
          </w:tcPr>
          <w:p w14:paraId="52F324AE" w14:textId="76286F58" w:rsidR="0070511F" w:rsidRPr="00621BB9" w:rsidRDefault="0070511F" w:rsidP="0070511F">
            <w:pPr>
              <w:rPr>
                <w:rStyle w:val="Strong"/>
              </w:rPr>
            </w:pPr>
            <w:r w:rsidRPr="00621BB9">
              <w:rPr>
                <w:rStyle w:val="Strong"/>
                <w:rFonts w:ascii="Arial" w:hAnsi="Arial" w:cs="Arial"/>
                <w:color w:val="000000"/>
                <w:sz w:val="18"/>
                <w:szCs w:val="18"/>
              </w:rPr>
              <w:t xml:space="preserve">Methodologies and </w:t>
            </w:r>
            <w:r w:rsidR="00796175">
              <w:rPr>
                <w:rStyle w:val="Strong"/>
                <w:rFonts w:ascii="Arial" w:hAnsi="Arial" w:cs="Arial"/>
                <w:color w:val="000000"/>
                <w:sz w:val="18"/>
                <w:szCs w:val="18"/>
              </w:rPr>
              <w:t>Framework</w:t>
            </w:r>
          </w:p>
        </w:tc>
        <w:tc>
          <w:tcPr>
            <w:tcW w:w="3260" w:type="dxa"/>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bottom"/>
          </w:tcPr>
          <w:p w14:paraId="54D3064B" w14:textId="2C82C297" w:rsidR="0070511F" w:rsidRPr="002F142C" w:rsidRDefault="002F142C" w:rsidP="002F142C">
            <w:pPr>
              <w:jc w:val="both"/>
              <w:rPr>
                <w:rFonts w:ascii="Arial" w:hAnsi="Arial" w:cs="Arial"/>
                <w:sz w:val="18"/>
                <w:szCs w:val="18"/>
              </w:rPr>
            </w:pPr>
            <w:r w:rsidRPr="002F142C">
              <w:rPr>
                <w:rFonts w:ascii="Arial" w:hAnsi="Arial" w:cs="Arial"/>
                <w:sz w:val="18"/>
                <w:szCs w:val="18"/>
              </w:rPr>
              <w:t xml:space="preserve">The report demonstrates exceptional critical analysis of BIS QA methodologies and frameworks, showing deep understanding of principles, governance, and compliance. </w:t>
            </w:r>
            <w:proofErr w:type="gramStart"/>
            <w:r w:rsidRPr="002F142C">
              <w:rPr>
                <w:rFonts w:ascii="Arial" w:hAnsi="Arial" w:cs="Arial"/>
                <w:sz w:val="18"/>
                <w:szCs w:val="18"/>
              </w:rPr>
              <w:t>Tailors</w:t>
            </w:r>
            <w:proofErr w:type="gramEnd"/>
            <w:r w:rsidRPr="002F142C">
              <w:rPr>
                <w:rFonts w:ascii="Arial" w:hAnsi="Arial" w:cs="Arial"/>
                <w:sz w:val="18"/>
                <w:szCs w:val="18"/>
              </w:rPr>
              <w:t xml:space="preserve"> analysis to organizational context with innovative insights and advanced synthesis.</w:t>
            </w:r>
          </w:p>
        </w:tc>
        <w:tc>
          <w:tcPr>
            <w:tcW w:w="3119" w:type="dxa"/>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bottom"/>
          </w:tcPr>
          <w:p w14:paraId="3EA55858" w14:textId="1ED708AD" w:rsidR="0070511F" w:rsidRPr="002F142C" w:rsidRDefault="002F142C" w:rsidP="002F142C">
            <w:pPr>
              <w:jc w:val="both"/>
              <w:rPr>
                <w:rFonts w:ascii="Arial" w:hAnsi="Arial" w:cs="Arial"/>
                <w:sz w:val="18"/>
                <w:szCs w:val="18"/>
              </w:rPr>
            </w:pPr>
            <w:r w:rsidRPr="002F142C">
              <w:rPr>
                <w:rFonts w:ascii="Arial" w:hAnsi="Arial" w:cs="Arial"/>
                <w:sz w:val="18"/>
                <w:szCs w:val="18"/>
              </w:rPr>
              <w:t>The report provides a clear and detailed analysis of QA methodologies and frameworks, with strong understanding and some context-specific application. May lack the depth or originality of the highest range.</w:t>
            </w:r>
          </w:p>
        </w:tc>
        <w:tc>
          <w:tcPr>
            <w:tcW w:w="2693" w:type="dxa"/>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bottom"/>
          </w:tcPr>
          <w:p w14:paraId="683AED6D" w14:textId="6C2828B2" w:rsidR="0070511F" w:rsidRPr="002F142C" w:rsidRDefault="002F142C" w:rsidP="002F142C">
            <w:pPr>
              <w:jc w:val="both"/>
              <w:rPr>
                <w:rFonts w:ascii="Arial" w:hAnsi="Arial" w:cs="Arial"/>
                <w:sz w:val="18"/>
                <w:szCs w:val="18"/>
              </w:rPr>
            </w:pPr>
            <w:r w:rsidRPr="002F142C">
              <w:rPr>
                <w:rFonts w:ascii="Arial" w:hAnsi="Arial" w:cs="Arial"/>
                <w:sz w:val="18"/>
                <w:szCs w:val="18"/>
              </w:rPr>
              <w:t>The report offers a basic but adequate discussion of QA methodologies, identifying key aspects with limited integration or depth. Analysis remains general.</w:t>
            </w:r>
          </w:p>
        </w:tc>
        <w:tc>
          <w:tcPr>
            <w:tcW w:w="2861" w:type="dxa"/>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bottom"/>
          </w:tcPr>
          <w:p w14:paraId="37B3570C" w14:textId="78B51EC5" w:rsidR="0070511F" w:rsidRPr="002F142C" w:rsidRDefault="002F142C" w:rsidP="002F142C">
            <w:pPr>
              <w:jc w:val="both"/>
              <w:rPr>
                <w:rFonts w:ascii="Arial" w:hAnsi="Arial" w:cs="Arial"/>
                <w:sz w:val="18"/>
                <w:szCs w:val="18"/>
              </w:rPr>
            </w:pPr>
            <w:r w:rsidRPr="002F142C">
              <w:rPr>
                <w:rFonts w:ascii="Arial" w:hAnsi="Arial" w:cs="Arial"/>
                <w:sz w:val="18"/>
                <w:szCs w:val="18"/>
              </w:rPr>
              <w:t>The report lacks meaningful analysis, presenting a superficial overview of QA methodologies with little evidence of understanding or relevance.</w:t>
            </w:r>
          </w:p>
        </w:tc>
      </w:tr>
      <w:tr w:rsidR="00E633D8" w:rsidRPr="001C062E" w14:paraId="707D3A61" w14:textId="77777777" w:rsidTr="002F142C">
        <w:trPr>
          <w:trHeight w:val="275"/>
        </w:trPr>
        <w:tc>
          <w:tcPr>
            <w:tcW w:w="3539" w:type="dxa"/>
            <w:tcBorders>
              <w:top w:val="single" w:sz="4" w:space="0" w:color="auto"/>
            </w:tcBorders>
            <w:tcMar>
              <w:top w:w="120" w:type="dxa"/>
              <w:left w:w="120" w:type="dxa"/>
              <w:bottom w:w="120" w:type="dxa"/>
              <w:right w:w="120" w:type="dxa"/>
            </w:tcMar>
            <w:vAlign w:val="center"/>
            <w:hideMark/>
          </w:tcPr>
          <w:p w14:paraId="2945C57E" w14:textId="6049A769" w:rsidR="00940380" w:rsidRPr="00002D72" w:rsidRDefault="00796175" w:rsidP="00940380">
            <w:pPr>
              <w:rPr>
                <w:rStyle w:val="Strong"/>
                <w:rFonts w:ascii="Arial" w:hAnsi="Arial" w:cs="Arial"/>
                <w:color w:val="000000"/>
                <w:sz w:val="18"/>
                <w:szCs w:val="18"/>
              </w:rPr>
            </w:pPr>
            <w:proofErr w:type="spellStart"/>
            <w:r>
              <w:rPr>
                <w:rStyle w:val="Strong"/>
                <w:rFonts w:ascii="Arial" w:hAnsi="Arial" w:cs="Arial"/>
                <w:color w:val="000000"/>
                <w:sz w:val="18"/>
                <w:szCs w:val="18"/>
              </w:rPr>
              <w:t>Evauation</w:t>
            </w:r>
            <w:proofErr w:type="spellEnd"/>
            <w:r>
              <w:rPr>
                <w:rStyle w:val="Strong"/>
                <w:rFonts w:ascii="Arial" w:hAnsi="Arial" w:cs="Arial"/>
                <w:color w:val="000000"/>
                <w:sz w:val="18"/>
                <w:szCs w:val="18"/>
              </w:rPr>
              <w:t xml:space="preserve"> of QA Tools &amp; Approaches</w:t>
            </w:r>
            <w:r w:rsidR="00940380" w:rsidRPr="00002D72">
              <w:rPr>
                <w:rStyle w:val="Strong"/>
                <w:rFonts w:ascii="Arial" w:hAnsi="Arial" w:cs="Arial"/>
                <w:color w:val="000000"/>
                <w:sz w:val="18"/>
                <w:szCs w:val="18"/>
              </w:rPr>
              <w:t xml:space="preserve"> </w:t>
            </w:r>
          </w:p>
        </w:tc>
        <w:tc>
          <w:tcPr>
            <w:tcW w:w="3260" w:type="dxa"/>
            <w:tcBorders>
              <w:top w:val="single" w:sz="4" w:space="0" w:color="auto"/>
            </w:tcBorders>
            <w:tcMar>
              <w:top w:w="120" w:type="dxa"/>
              <w:left w:w="120" w:type="dxa"/>
              <w:bottom w:w="120" w:type="dxa"/>
              <w:right w:w="120" w:type="dxa"/>
            </w:tcMar>
          </w:tcPr>
          <w:p w14:paraId="74B63D53" w14:textId="4CFCC53D" w:rsidR="00940380" w:rsidRPr="002F142C" w:rsidRDefault="002F142C" w:rsidP="002F142C">
            <w:pPr>
              <w:jc w:val="both"/>
              <w:rPr>
                <w:rFonts w:ascii="Arial" w:hAnsi="Arial" w:cs="Arial"/>
                <w:sz w:val="18"/>
                <w:szCs w:val="18"/>
              </w:rPr>
            </w:pPr>
            <w:r w:rsidRPr="002F142C">
              <w:rPr>
                <w:rFonts w:ascii="Arial" w:hAnsi="Arial" w:cs="Arial"/>
                <w:sz w:val="18"/>
                <w:szCs w:val="18"/>
              </w:rPr>
              <w:t>The report provides a comprehensive, critical evaluation of QA tools, testing methods, and techniques. Justifies choices in terms of fitness for purpose, correctness, and usability across varied organizational contexts. Shows advanced reasoning in tool selection.</w:t>
            </w:r>
          </w:p>
        </w:tc>
        <w:tc>
          <w:tcPr>
            <w:tcW w:w="3119" w:type="dxa"/>
            <w:tcBorders>
              <w:top w:val="single" w:sz="4" w:space="0" w:color="auto"/>
            </w:tcBorders>
            <w:tcMar>
              <w:top w:w="120" w:type="dxa"/>
              <w:left w:w="120" w:type="dxa"/>
              <w:bottom w:w="120" w:type="dxa"/>
              <w:right w:w="120" w:type="dxa"/>
            </w:tcMar>
          </w:tcPr>
          <w:p w14:paraId="0E5B8F18" w14:textId="34F92BB7" w:rsidR="00940380" w:rsidRPr="002F142C" w:rsidRDefault="002F142C" w:rsidP="002F142C">
            <w:pPr>
              <w:jc w:val="both"/>
              <w:rPr>
                <w:rFonts w:ascii="Arial" w:hAnsi="Arial" w:cs="Arial"/>
                <w:sz w:val="18"/>
                <w:szCs w:val="18"/>
              </w:rPr>
            </w:pPr>
            <w:r w:rsidRPr="002F142C">
              <w:rPr>
                <w:rFonts w:ascii="Arial" w:hAnsi="Arial" w:cs="Arial"/>
                <w:sz w:val="18"/>
                <w:szCs w:val="18"/>
              </w:rPr>
              <w:t>The report delivers a well-structured and reasoned evaluation of QA tools and methods, addressing fitness, correctness, and usability. Recommendations are clear but may not fully explore alternatives or context-specific limitations.</w:t>
            </w:r>
          </w:p>
        </w:tc>
        <w:tc>
          <w:tcPr>
            <w:tcW w:w="2693" w:type="dxa"/>
            <w:tcBorders>
              <w:top w:val="single" w:sz="4" w:space="0" w:color="auto"/>
            </w:tcBorders>
            <w:tcMar>
              <w:top w:w="120" w:type="dxa"/>
              <w:left w:w="120" w:type="dxa"/>
              <w:bottom w:w="120" w:type="dxa"/>
              <w:right w:w="120" w:type="dxa"/>
            </w:tcMar>
          </w:tcPr>
          <w:p w14:paraId="698D3B99" w14:textId="4D005684" w:rsidR="00940380" w:rsidRPr="002F142C" w:rsidRDefault="002F142C" w:rsidP="002F142C">
            <w:pPr>
              <w:jc w:val="both"/>
              <w:rPr>
                <w:rFonts w:ascii="Arial" w:hAnsi="Arial" w:cs="Arial"/>
                <w:sz w:val="18"/>
                <w:szCs w:val="18"/>
              </w:rPr>
            </w:pPr>
            <w:r w:rsidRPr="002F142C">
              <w:rPr>
                <w:rFonts w:ascii="Arial" w:hAnsi="Arial" w:cs="Arial"/>
                <w:sz w:val="18"/>
                <w:szCs w:val="18"/>
              </w:rPr>
              <w:t>The report provides a basic evaluation of QA tools and techniques, addressing core aspects with limited depth or justification. Some relevance shown but largely descriptive.</w:t>
            </w:r>
          </w:p>
        </w:tc>
        <w:tc>
          <w:tcPr>
            <w:tcW w:w="2861" w:type="dxa"/>
            <w:tcBorders>
              <w:top w:val="single" w:sz="4" w:space="0" w:color="auto"/>
            </w:tcBorders>
            <w:tcMar>
              <w:top w:w="120" w:type="dxa"/>
              <w:left w:w="120" w:type="dxa"/>
              <w:bottom w:w="120" w:type="dxa"/>
              <w:right w:w="120" w:type="dxa"/>
            </w:tcMar>
          </w:tcPr>
          <w:p w14:paraId="6A34390B" w14:textId="64372C55" w:rsidR="00940380" w:rsidRPr="002F142C" w:rsidRDefault="002F142C" w:rsidP="002F142C">
            <w:pPr>
              <w:jc w:val="both"/>
              <w:rPr>
                <w:rFonts w:ascii="Arial" w:hAnsi="Arial" w:cs="Arial"/>
                <w:sz w:val="18"/>
                <w:szCs w:val="18"/>
              </w:rPr>
            </w:pPr>
            <w:r w:rsidRPr="002F142C">
              <w:rPr>
                <w:rFonts w:ascii="Arial" w:hAnsi="Arial" w:cs="Arial"/>
                <w:sz w:val="18"/>
                <w:szCs w:val="18"/>
              </w:rPr>
              <w:t>The report presents a shallow or incomplete evaluation of QA tools, with little justification of choices and no meaningful discussion of fitness or usability.</w:t>
            </w:r>
          </w:p>
        </w:tc>
      </w:tr>
      <w:tr w:rsidR="00E633D8" w:rsidRPr="001C062E" w14:paraId="72289C92" w14:textId="77777777" w:rsidTr="002F142C">
        <w:trPr>
          <w:trHeight w:val="275"/>
        </w:trPr>
        <w:tc>
          <w:tcPr>
            <w:tcW w:w="3539" w:type="dxa"/>
            <w:tcMar>
              <w:top w:w="120" w:type="dxa"/>
              <w:left w:w="120" w:type="dxa"/>
              <w:bottom w:w="120" w:type="dxa"/>
              <w:right w:w="120" w:type="dxa"/>
            </w:tcMar>
            <w:vAlign w:val="center"/>
            <w:hideMark/>
          </w:tcPr>
          <w:p w14:paraId="0F357DD9" w14:textId="0375D77B" w:rsidR="00621BB9" w:rsidRPr="00002D72" w:rsidRDefault="00796175" w:rsidP="00621BB9">
            <w:pPr>
              <w:rPr>
                <w:rStyle w:val="Strong"/>
                <w:rFonts w:ascii="Arial" w:hAnsi="Arial" w:cs="Arial"/>
                <w:color w:val="000000"/>
                <w:sz w:val="18"/>
                <w:szCs w:val="18"/>
              </w:rPr>
            </w:pPr>
            <w:r>
              <w:rPr>
                <w:rStyle w:val="Strong"/>
                <w:rFonts w:ascii="Arial" w:hAnsi="Arial" w:cs="Arial"/>
                <w:color w:val="000000"/>
                <w:sz w:val="18"/>
                <w:szCs w:val="18"/>
              </w:rPr>
              <w:t>Risk Analysis &amp; Recommendations</w:t>
            </w:r>
          </w:p>
        </w:tc>
        <w:tc>
          <w:tcPr>
            <w:tcW w:w="3260" w:type="dxa"/>
            <w:tcMar>
              <w:top w:w="120" w:type="dxa"/>
              <w:left w:w="120" w:type="dxa"/>
              <w:bottom w:w="120" w:type="dxa"/>
              <w:right w:w="120" w:type="dxa"/>
            </w:tcMar>
          </w:tcPr>
          <w:p w14:paraId="1229A2CF" w14:textId="40162D59" w:rsidR="00621BB9" w:rsidRPr="002F142C" w:rsidRDefault="002F142C" w:rsidP="002F142C">
            <w:pPr>
              <w:jc w:val="both"/>
              <w:rPr>
                <w:rFonts w:ascii="Arial" w:hAnsi="Arial" w:cs="Arial"/>
                <w:sz w:val="18"/>
                <w:szCs w:val="18"/>
              </w:rPr>
            </w:pPr>
            <w:r w:rsidRPr="002F142C">
              <w:rPr>
                <w:rFonts w:ascii="Arial" w:hAnsi="Arial" w:cs="Arial"/>
                <w:sz w:val="18"/>
                <w:szCs w:val="18"/>
              </w:rPr>
              <w:t>The report produces an insightful, prioritized risk analysis demonstrating advanced understanding of organizational risks in BIS QA. Offers practical, evidence-based recommendations that embed continuous improvement.</w:t>
            </w:r>
          </w:p>
        </w:tc>
        <w:tc>
          <w:tcPr>
            <w:tcW w:w="3119" w:type="dxa"/>
            <w:tcMar>
              <w:top w:w="120" w:type="dxa"/>
              <w:left w:w="120" w:type="dxa"/>
              <w:bottom w:w="120" w:type="dxa"/>
              <w:right w:w="120" w:type="dxa"/>
            </w:tcMar>
          </w:tcPr>
          <w:p w14:paraId="6257A2C8" w14:textId="1F429550" w:rsidR="002F142C" w:rsidRPr="002F142C" w:rsidRDefault="002F142C" w:rsidP="002F142C">
            <w:pPr>
              <w:jc w:val="both"/>
              <w:rPr>
                <w:rFonts w:ascii="Arial" w:hAnsi="Arial" w:cs="Arial"/>
                <w:sz w:val="18"/>
                <w:szCs w:val="18"/>
              </w:rPr>
            </w:pPr>
            <w:r w:rsidRPr="002F142C">
              <w:rPr>
                <w:rFonts w:ascii="Arial" w:hAnsi="Arial" w:cs="Arial"/>
                <w:sz w:val="18"/>
                <w:szCs w:val="18"/>
              </w:rPr>
              <w:t>The report provides a clear and detailed risk analysis with relevant recommendations to improve BIS QA. Shows good understanding but may lack prioritization or depth.</w:t>
            </w:r>
          </w:p>
        </w:tc>
        <w:tc>
          <w:tcPr>
            <w:tcW w:w="2693" w:type="dxa"/>
            <w:tcMar>
              <w:top w:w="120" w:type="dxa"/>
              <w:left w:w="120" w:type="dxa"/>
              <w:bottom w:w="120" w:type="dxa"/>
              <w:right w:w="120" w:type="dxa"/>
            </w:tcMar>
          </w:tcPr>
          <w:p w14:paraId="570CCCB7" w14:textId="30A3F55F" w:rsidR="00621BB9" w:rsidRPr="002F142C" w:rsidRDefault="002F142C" w:rsidP="002F142C">
            <w:pPr>
              <w:jc w:val="both"/>
              <w:rPr>
                <w:rFonts w:ascii="Arial" w:hAnsi="Arial" w:cs="Arial"/>
                <w:sz w:val="18"/>
                <w:szCs w:val="18"/>
              </w:rPr>
            </w:pPr>
            <w:r w:rsidRPr="002F142C">
              <w:rPr>
                <w:rFonts w:ascii="Arial" w:hAnsi="Arial" w:cs="Arial"/>
                <w:sz w:val="18"/>
                <w:szCs w:val="18"/>
              </w:rPr>
              <w:t>The report offers a basic discussion of risks and recommendations, identifying some relevant issues but with limited criticality or specificity.</w:t>
            </w:r>
          </w:p>
        </w:tc>
        <w:tc>
          <w:tcPr>
            <w:tcW w:w="2861" w:type="dxa"/>
            <w:tcMar>
              <w:top w:w="120" w:type="dxa"/>
              <w:left w:w="120" w:type="dxa"/>
              <w:bottom w:w="120" w:type="dxa"/>
              <w:right w:w="120" w:type="dxa"/>
            </w:tcMar>
          </w:tcPr>
          <w:p w14:paraId="21165E33" w14:textId="4FBD875C" w:rsidR="00621BB9" w:rsidRPr="002F142C" w:rsidRDefault="002F142C" w:rsidP="002F142C">
            <w:pPr>
              <w:jc w:val="both"/>
              <w:rPr>
                <w:rFonts w:ascii="Arial" w:hAnsi="Arial" w:cs="Arial"/>
                <w:sz w:val="18"/>
                <w:szCs w:val="18"/>
              </w:rPr>
            </w:pPr>
            <w:r w:rsidRPr="002F142C">
              <w:rPr>
                <w:rFonts w:ascii="Arial" w:hAnsi="Arial" w:cs="Arial"/>
                <w:sz w:val="18"/>
                <w:szCs w:val="18"/>
              </w:rPr>
              <w:t>The report risk analysis is minimal, vague, or missing, with superficial or impractical recommendations.</w:t>
            </w:r>
          </w:p>
        </w:tc>
      </w:tr>
      <w:tr w:rsidR="00796175" w:rsidRPr="001C062E" w14:paraId="179EE18F" w14:textId="77777777" w:rsidTr="002F142C">
        <w:trPr>
          <w:trHeight w:val="275"/>
        </w:trPr>
        <w:tc>
          <w:tcPr>
            <w:tcW w:w="3539" w:type="dxa"/>
            <w:tcMar>
              <w:top w:w="120" w:type="dxa"/>
              <w:left w:w="120" w:type="dxa"/>
              <w:bottom w:w="120" w:type="dxa"/>
              <w:right w:w="120" w:type="dxa"/>
            </w:tcMar>
            <w:vAlign w:val="center"/>
          </w:tcPr>
          <w:p w14:paraId="100B06E2" w14:textId="74F828ED" w:rsidR="00796175" w:rsidRDefault="00796175" w:rsidP="00621BB9">
            <w:pPr>
              <w:rPr>
                <w:rStyle w:val="Strong"/>
                <w:rFonts w:ascii="Arial" w:hAnsi="Arial" w:cs="Arial"/>
                <w:color w:val="000000"/>
                <w:sz w:val="18"/>
                <w:szCs w:val="18"/>
              </w:rPr>
            </w:pPr>
            <w:r>
              <w:rPr>
                <w:rStyle w:val="Strong"/>
                <w:rFonts w:ascii="Arial" w:hAnsi="Arial" w:cs="Arial"/>
                <w:color w:val="000000"/>
                <w:sz w:val="18"/>
                <w:szCs w:val="18"/>
              </w:rPr>
              <w:t>Future Trends &amp; Strategic Integration</w:t>
            </w:r>
          </w:p>
        </w:tc>
        <w:tc>
          <w:tcPr>
            <w:tcW w:w="3260" w:type="dxa"/>
            <w:tcMar>
              <w:top w:w="120" w:type="dxa"/>
              <w:left w:w="120" w:type="dxa"/>
              <w:bottom w:w="120" w:type="dxa"/>
              <w:right w:w="120" w:type="dxa"/>
            </w:tcMar>
          </w:tcPr>
          <w:p w14:paraId="1213CA25" w14:textId="295CD023" w:rsidR="00796175" w:rsidRPr="002F142C" w:rsidRDefault="002F142C" w:rsidP="002F142C">
            <w:pPr>
              <w:jc w:val="both"/>
              <w:rPr>
                <w:rFonts w:ascii="Arial" w:hAnsi="Arial" w:cs="Arial"/>
                <w:sz w:val="18"/>
                <w:szCs w:val="18"/>
              </w:rPr>
            </w:pPr>
            <w:r w:rsidRPr="002F142C">
              <w:rPr>
                <w:rFonts w:ascii="Arial" w:hAnsi="Arial" w:cs="Arial"/>
                <w:sz w:val="18"/>
                <w:szCs w:val="18"/>
              </w:rPr>
              <w:t>The report shows advanced foresight by integrating future QA challenges (AI assurance, data governance, automation, ethical QA, collaboration). Strategy is forward-looking, innovative, and adaptable.</w:t>
            </w:r>
          </w:p>
        </w:tc>
        <w:tc>
          <w:tcPr>
            <w:tcW w:w="3119" w:type="dxa"/>
            <w:tcMar>
              <w:top w:w="120" w:type="dxa"/>
              <w:left w:w="120" w:type="dxa"/>
              <w:bottom w:w="120" w:type="dxa"/>
              <w:right w:w="120" w:type="dxa"/>
            </w:tcMar>
          </w:tcPr>
          <w:p w14:paraId="1C3EB034" w14:textId="6D3D3014" w:rsidR="00E633D8" w:rsidRPr="002F142C" w:rsidRDefault="002F142C" w:rsidP="002F142C">
            <w:pPr>
              <w:jc w:val="both"/>
              <w:rPr>
                <w:rFonts w:ascii="Arial" w:hAnsi="Arial" w:cs="Arial"/>
                <w:sz w:val="18"/>
                <w:szCs w:val="18"/>
              </w:rPr>
            </w:pPr>
            <w:r w:rsidRPr="002F142C">
              <w:rPr>
                <w:rFonts w:ascii="Arial" w:hAnsi="Arial" w:cs="Arial"/>
                <w:sz w:val="18"/>
                <w:szCs w:val="18"/>
              </w:rPr>
              <w:t>The report includes relevant discussion of emerging trends and their implications, showing awareness of future needs though lacking innovation or integration across all areas.</w:t>
            </w:r>
          </w:p>
        </w:tc>
        <w:tc>
          <w:tcPr>
            <w:tcW w:w="2693" w:type="dxa"/>
            <w:tcMar>
              <w:top w:w="120" w:type="dxa"/>
              <w:left w:w="120" w:type="dxa"/>
              <w:bottom w:w="120" w:type="dxa"/>
              <w:right w:w="120" w:type="dxa"/>
            </w:tcMar>
          </w:tcPr>
          <w:p w14:paraId="2BFA8EA9" w14:textId="324F7C28" w:rsidR="00796175" w:rsidRPr="002F142C" w:rsidRDefault="002F142C" w:rsidP="002F142C">
            <w:pPr>
              <w:jc w:val="both"/>
              <w:rPr>
                <w:rFonts w:ascii="Arial" w:hAnsi="Arial" w:cs="Arial"/>
                <w:sz w:val="18"/>
                <w:szCs w:val="18"/>
              </w:rPr>
            </w:pPr>
            <w:r w:rsidRPr="002F142C">
              <w:rPr>
                <w:rFonts w:ascii="Arial" w:hAnsi="Arial" w:cs="Arial"/>
                <w:sz w:val="18"/>
                <w:szCs w:val="18"/>
              </w:rPr>
              <w:t>The report mentions some future trends superficially, with little analysis of their organizational impact or integration into the QA strategy.</w:t>
            </w:r>
          </w:p>
        </w:tc>
        <w:tc>
          <w:tcPr>
            <w:tcW w:w="2861" w:type="dxa"/>
            <w:tcMar>
              <w:top w:w="120" w:type="dxa"/>
              <w:left w:w="120" w:type="dxa"/>
              <w:bottom w:w="120" w:type="dxa"/>
              <w:right w:w="120" w:type="dxa"/>
            </w:tcMar>
          </w:tcPr>
          <w:p w14:paraId="463FC615" w14:textId="476E9D1B" w:rsidR="00796175" w:rsidRPr="002F142C" w:rsidRDefault="002F142C" w:rsidP="002F142C">
            <w:pPr>
              <w:jc w:val="both"/>
              <w:rPr>
                <w:rFonts w:ascii="Arial" w:hAnsi="Arial" w:cs="Arial"/>
                <w:sz w:val="18"/>
                <w:szCs w:val="18"/>
              </w:rPr>
            </w:pPr>
            <w:r w:rsidRPr="002F142C">
              <w:rPr>
                <w:rFonts w:ascii="Arial" w:hAnsi="Arial" w:cs="Arial"/>
                <w:sz w:val="18"/>
                <w:szCs w:val="18"/>
              </w:rPr>
              <w:t>The report omits or poorly addresses future trends, showing no evidence of strategic foresight.</w:t>
            </w:r>
          </w:p>
        </w:tc>
      </w:tr>
    </w:tbl>
    <w:p w14:paraId="0000006C" w14:textId="77777777" w:rsidR="00181C5D" w:rsidRDefault="001419B6">
      <w:pPr>
        <w:tabs>
          <w:tab w:val="left" w:pos="2880"/>
        </w:tabs>
        <w:rPr>
          <w:rFonts w:ascii="Arial" w:eastAsia="Arial" w:hAnsi="Arial" w:cs="Arial"/>
        </w:rPr>
      </w:pPr>
      <w:r>
        <w:rPr>
          <w:rFonts w:ascii="Arial" w:eastAsia="Arial" w:hAnsi="Arial" w:cs="Arial"/>
        </w:rPr>
        <w:tab/>
      </w:r>
    </w:p>
    <w:sectPr w:rsidR="00181C5D">
      <w:headerReference w:type="even" r:id="rId14"/>
      <w:headerReference w:type="default" r:id="rId15"/>
      <w:footerReference w:type="default" r:id="rId16"/>
      <w:headerReference w:type="first" r:id="rId17"/>
      <w:pgSz w:w="16838" w:h="11906" w:orient="landscape"/>
      <w:pgMar w:top="720" w:right="720" w:bottom="720" w:left="963" w:header="426" w:footer="414"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B6F0D4" w14:textId="77777777" w:rsidR="00394B50" w:rsidRDefault="00394B50">
      <w:r>
        <w:separator/>
      </w:r>
    </w:p>
  </w:endnote>
  <w:endnote w:type="continuationSeparator" w:id="0">
    <w:p w14:paraId="5F587A78" w14:textId="77777777" w:rsidR="00394B50" w:rsidRDefault="00394B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BD197" w14:textId="77777777" w:rsidR="00967CF6" w:rsidRDefault="00967CF6">
    <w:pPr>
      <w:pBdr>
        <w:top w:val="nil"/>
        <w:left w:val="nil"/>
        <w:bottom w:val="nil"/>
        <w:right w:val="nil"/>
        <w:between w:val="nil"/>
      </w:pBdr>
      <w:tabs>
        <w:tab w:val="center" w:pos="4153"/>
        <w:tab w:val="right" w:pos="8306"/>
      </w:tabs>
      <w:rPr>
        <w:rFonts w:ascii="Arial" w:eastAsia="Arial" w:hAnsi="Arial" w:cs="Arial"/>
        <w:color w:val="000000"/>
        <w:sz w:val="16"/>
        <w:szCs w:val="16"/>
      </w:rPr>
    </w:pPr>
    <w:r>
      <w:rPr>
        <w:rFonts w:ascii="Arial" w:eastAsia="Arial" w:hAnsi="Arial" w:cs="Arial"/>
        <w:color w:val="000000"/>
        <w:sz w:val="16"/>
        <w:szCs w:val="16"/>
      </w:rPr>
      <w:tab/>
    </w:r>
    <w:r>
      <w:rPr>
        <w:rFonts w:ascii="Arial" w:eastAsia="Arial" w:hAnsi="Arial" w:cs="Arial"/>
        <w:color w:val="000000"/>
        <w:sz w:val="16"/>
        <w:szCs w:val="16"/>
      </w:rPr>
      <w:tab/>
    </w:r>
  </w:p>
  <w:p w14:paraId="10146BAB" w14:textId="77777777" w:rsidR="00967CF6" w:rsidRDefault="00967CF6">
    <w:pPr>
      <w:pBdr>
        <w:top w:val="nil"/>
        <w:left w:val="nil"/>
        <w:bottom w:val="nil"/>
        <w:right w:val="nil"/>
        <w:between w:val="nil"/>
      </w:pBdr>
      <w:tabs>
        <w:tab w:val="center" w:pos="4153"/>
        <w:tab w:val="right" w:pos="8306"/>
      </w:tabs>
      <w:jc w:val="center"/>
      <w:rPr>
        <w:color w:val="000000"/>
        <w:sz w:val="22"/>
        <w:szCs w:val="22"/>
      </w:rPr>
    </w:pPr>
  </w:p>
  <w:p w14:paraId="7A73427A" w14:textId="77777777" w:rsidR="00967CF6" w:rsidRDefault="00967CF6">
    <w:pPr>
      <w:pBdr>
        <w:top w:val="nil"/>
        <w:left w:val="nil"/>
        <w:bottom w:val="nil"/>
        <w:right w:val="nil"/>
        <w:between w:val="nil"/>
      </w:pBdr>
      <w:tabs>
        <w:tab w:val="center" w:pos="4153"/>
        <w:tab w:val="right" w:pos="8306"/>
      </w:tabs>
      <w:jc w:val="center"/>
      <w:rPr>
        <w:color w:val="000000"/>
        <w:sz w:val="22"/>
        <w:szCs w:val="22"/>
      </w:rPr>
    </w:pPr>
    <w:r>
      <w:rPr>
        <w:color w:val="000000"/>
        <w:sz w:val="22"/>
        <w:szCs w:val="22"/>
      </w:rPr>
      <w:t xml:space="preserve">Page </w:t>
    </w:r>
    <w:r>
      <w:rPr>
        <w:color w:val="000000"/>
        <w:sz w:val="22"/>
        <w:szCs w:val="22"/>
      </w:rPr>
      <w:fldChar w:fldCharType="begin"/>
    </w:r>
    <w:r>
      <w:rPr>
        <w:color w:val="000000"/>
        <w:sz w:val="22"/>
        <w:szCs w:val="22"/>
      </w:rPr>
      <w:instrText>PAGE</w:instrText>
    </w:r>
    <w:r>
      <w:rPr>
        <w:color w:val="000000"/>
        <w:sz w:val="22"/>
        <w:szCs w:val="22"/>
      </w:rPr>
      <w:fldChar w:fldCharType="separate"/>
    </w:r>
    <w:r>
      <w:rPr>
        <w:noProof/>
        <w:color w:val="000000"/>
        <w:sz w:val="22"/>
        <w:szCs w:val="22"/>
      </w:rPr>
      <w:t>4</w:t>
    </w:r>
    <w:r>
      <w:rPr>
        <w:color w:val="000000"/>
        <w:sz w:val="22"/>
        <w:szCs w:val="22"/>
      </w:rPr>
      <w:fldChar w:fldCharType="end"/>
    </w:r>
    <w:r>
      <w:rPr>
        <w:color w:val="000000"/>
        <w:sz w:val="22"/>
        <w:szCs w:val="22"/>
      </w:rPr>
      <w:t xml:space="preserve"> of </w:t>
    </w:r>
    <w:r>
      <w:rPr>
        <w:color w:val="000000"/>
        <w:sz w:val="22"/>
        <w:szCs w:val="22"/>
      </w:rPr>
      <w:fldChar w:fldCharType="begin"/>
    </w:r>
    <w:r>
      <w:rPr>
        <w:color w:val="000000"/>
        <w:sz w:val="22"/>
        <w:szCs w:val="22"/>
      </w:rPr>
      <w:instrText>NUMPAGES</w:instrText>
    </w:r>
    <w:r>
      <w:rPr>
        <w:color w:val="000000"/>
        <w:sz w:val="22"/>
        <w:szCs w:val="22"/>
      </w:rPr>
      <w:fldChar w:fldCharType="separate"/>
    </w:r>
    <w:r>
      <w:rPr>
        <w:noProof/>
        <w:color w:val="000000"/>
        <w:sz w:val="22"/>
        <w:szCs w:val="22"/>
      </w:rPr>
      <w:t>4</w:t>
    </w:r>
    <w:r>
      <w:rPr>
        <w:color w:val="000000"/>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0EC48" w14:textId="77777777" w:rsidR="004C7FD7" w:rsidRDefault="004C7FD7" w:rsidP="004C7FD7">
    <w:pPr>
      <w:pBdr>
        <w:top w:val="nil"/>
        <w:left w:val="nil"/>
        <w:bottom w:val="nil"/>
        <w:right w:val="nil"/>
        <w:between w:val="nil"/>
      </w:pBdr>
      <w:tabs>
        <w:tab w:val="center" w:pos="4153"/>
        <w:tab w:val="right" w:pos="8306"/>
        <w:tab w:val="left" w:pos="283"/>
      </w:tabs>
      <w:rPr>
        <w:rFonts w:ascii="Arial" w:eastAsia="Arial" w:hAnsi="Arial" w:cs="Arial"/>
        <w:color w:val="000000"/>
        <w:sz w:val="16"/>
        <w:szCs w:val="16"/>
      </w:rPr>
    </w:pPr>
    <w:r>
      <w:rPr>
        <w:rFonts w:ascii="Arial" w:eastAsia="Arial" w:hAnsi="Arial" w:cs="Arial"/>
        <w:color w:val="000000"/>
        <w:sz w:val="16"/>
        <w:szCs w:val="16"/>
      </w:rPr>
      <w:t>Postgraduate Diploma in Applied Management/ Master of Applied Management</w:t>
    </w:r>
    <w:r>
      <w:rPr>
        <w:rFonts w:ascii="Arial" w:eastAsia="Arial" w:hAnsi="Arial" w:cs="Arial"/>
        <w:color w:val="000000"/>
        <w:sz w:val="16"/>
        <w:szCs w:val="16"/>
      </w:rPr>
      <w:tab/>
      <w:t xml:space="preserve">Page </w:t>
    </w:r>
    <w:r>
      <w:rPr>
        <w:rFonts w:ascii="Arial" w:eastAsia="Arial" w:hAnsi="Arial" w:cs="Arial"/>
        <w:color w:val="000000"/>
        <w:sz w:val="16"/>
        <w:szCs w:val="16"/>
      </w:rPr>
      <w:fldChar w:fldCharType="begin"/>
    </w:r>
    <w:r>
      <w:rPr>
        <w:rFonts w:ascii="Arial" w:eastAsia="Arial" w:hAnsi="Arial" w:cs="Arial"/>
        <w:color w:val="000000"/>
        <w:sz w:val="16"/>
        <w:szCs w:val="16"/>
      </w:rPr>
      <w:instrText>PAGE</w:instrText>
    </w:r>
    <w:r>
      <w:rPr>
        <w:rFonts w:ascii="Arial" w:eastAsia="Arial" w:hAnsi="Arial" w:cs="Arial"/>
        <w:color w:val="000000"/>
        <w:sz w:val="16"/>
        <w:szCs w:val="16"/>
      </w:rPr>
      <w:fldChar w:fldCharType="separate"/>
    </w:r>
    <w:r>
      <w:rPr>
        <w:rFonts w:ascii="Arial" w:eastAsia="Arial" w:hAnsi="Arial" w:cs="Arial"/>
        <w:color w:val="000000"/>
        <w:sz w:val="16"/>
        <w:szCs w:val="16"/>
      </w:rPr>
      <w:t>1</w:t>
    </w:r>
    <w:r>
      <w:rPr>
        <w:rFonts w:ascii="Arial" w:eastAsia="Arial" w:hAnsi="Arial" w:cs="Arial"/>
        <w:color w:val="000000"/>
        <w:sz w:val="16"/>
        <w:szCs w:val="16"/>
      </w:rPr>
      <w:fldChar w:fldCharType="end"/>
    </w:r>
    <w:r>
      <w:rPr>
        <w:rFonts w:ascii="Arial" w:eastAsia="Arial" w:hAnsi="Arial" w:cs="Arial"/>
        <w:color w:val="000000"/>
        <w:sz w:val="16"/>
        <w:szCs w:val="16"/>
      </w:rPr>
      <w:t xml:space="preserve"> of </w:t>
    </w:r>
    <w:r>
      <w:rPr>
        <w:rFonts w:ascii="Arial" w:eastAsia="Arial" w:hAnsi="Arial" w:cs="Arial"/>
        <w:color w:val="000000"/>
        <w:sz w:val="16"/>
        <w:szCs w:val="16"/>
      </w:rPr>
      <w:fldChar w:fldCharType="begin"/>
    </w:r>
    <w:r>
      <w:rPr>
        <w:rFonts w:ascii="Arial" w:eastAsia="Arial" w:hAnsi="Arial" w:cs="Arial"/>
        <w:color w:val="000000"/>
        <w:sz w:val="16"/>
        <w:szCs w:val="16"/>
      </w:rPr>
      <w:instrText>NUMPAGES</w:instrText>
    </w:r>
    <w:r>
      <w:rPr>
        <w:rFonts w:ascii="Arial" w:eastAsia="Arial" w:hAnsi="Arial" w:cs="Arial"/>
        <w:color w:val="000000"/>
        <w:sz w:val="16"/>
        <w:szCs w:val="16"/>
      </w:rPr>
      <w:fldChar w:fldCharType="separate"/>
    </w:r>
    <w:r>
      <w:rPr>
        <w:rFonts w:ascii="Arial" w:eastAsia="Arial" w:hAnsi="Arial" w:cs="Arial"/>
        <w:color w:val="000000"/>
        <w:sz w:val="16"/>
        <w:szCs w:val="16"/>
      </w:rPr>
      <w:t>3</w:t>
    </w:r>
    <w:r>
      <w:rPr>
        <w:rFonts w:ascii="Arial" w:eastAsia="Arial" w:hAnsi="Arial" w:cs="Arial"/>
        <w:color w:val="000000"/>
        <w:sz w:val="16"/>
        <w:szCs w:val="16"/>
      </w:rPr>
      <w:fldChar w:fldCharType="end"/>
    </w:r>
  </w:p>
  <w:p w14:paraId="20E56192" w14:textId="5E5365A3" w:rsidR="004C7FD7" w:rsidRDefault="004C7FD7" w:rsidP="004C7FD7">
    <w:pPr>
      <w:pBdr>
        <w:top w:val="nil"/>
        <w:left w:val="nil"/>
        <w:bottom w:val="nil"/>
        <w:right w:val="nil"/>
        <w:between w:val="nil"/>
      </w:pBdr>
      <w:tabs>
        <w:tab w:val="center" w:pos="4153"/>
        <w:tab w:val="right" w:pos="8306"/>
        <w:tab w:val="left" w:pos="283"/>
      </w:tabs>
      <w:rPr>
        <w:rFonts w:ascii="Arial" w:eastAsia="Arial" w:hAnsi="Arial" w:cs="Arial"/>
        <w:color w:val="000000"/>
        <w:sz w:val="16"/>
        <w:szCs w:val="16"/>
      </w:rPr>
    </w:pPr>
    <w:r w:rsidRPr="008A38F3">
      <w:rPr>
        <w:rFonts w:ascii="Arial" w:eastAsia="Arial" w:hAnsi="Arial" w:cs="Arial"/>
        <w:color w:val="000000"/>
        <w:sz w:val="16"/>
        <w:szCs w:val="16"/>
      </w:rPr>
      <w:t>AM85</w:t>
    </w:r>
    <w:r>
      <w:rPr>
        <w:rFonts w:ascii="Arial" w:eastAsia="Arial" w:hAnsi="Arial" w:cs="Arial"/>
        <w:color w:val="000000"/>
        <w:sz w:val="16"/>
        <w:szCs w:val="16"/>
      </w:rPr>
      <w:t>4</w:t>
    </w:r>
    <w:r w:rsidRPr="008A38F3">
      <w:rPr>
        <w:rFonts w:ascii="Arial" w:eastAsia="Arial" w:hAnsi="Arial" w:cs="Arial"/>
        <w:color w:val="000000"/>
        <w:sz w:val="16"/>
        <w:szCs w:val="16"/>
      </w:rPr>
      <w:t xml:space="preserve">001: </w:t>
    </w:r>
    <w:r w:rsidRPr="00D26B29">
      <w:rPr>
        <w:rFonts w:ascii="Arial" w:eastAsia="Arial" w:hAnsi="Arial" w:cs="Arial"/>
        <w:bCs/>
        <w:color w:val="000000"/>
        <w:sz w:val="16"/>
        <w:szCs w:val="16"/>
      </w:rPr>
      <w:t>Software Quality Assurance</w:t>
    </w:r>
    <w:r w:rsidRPr="00D26B29">
      <w:rPr>
        <w:rFonts w:ascii="Arial" w:eastAsia="Arial" w:hAnsi="Arial" w:cs="Arial"/>
        <w:b/>
        <w:color w:val="000000"/>
        <w:sz w:val="16"/>
        <w:szCs w:val="16"/>
      </w:rPr>
      <w:t xml:space="preserve"> </w:t>
    </w:r>
    <w:r>
      <w:rPr>
        <w:rFonts w:ascii="Arial" w:eastAsia="Arial" w:hAnsi="Arial" w:cs="Arial"/>
        <w:color w:val="000000"/>
        <w:sz w:val="16"/>
        <w:szCs w:val="16"/>
      </w:rPr>
      <w:t>Assessment 2: v</w:t>
    </w:r>
    <w:r w:rsidR="00D32705">
      <w:rPr>
        <w:rFonts w:ascii="Arial" w:eastAsia="Arial" w:hAnsi="Arial" w:cs="Arial"/>
        <w:color w:val="000000"/>
        <w:sz w:val="16"/>
        <w:szCs w:val="16"/>
      </w:rPr>
      <w:t>2</w:t>
    </w:r>
    <w:r>
      <w:rPr>
        <w:rFonts w:ascii="Arial" w:eastAsia="Arial" w:hAnsi="Arial" w:cs="Arial"/>
        <w:color w:val="000000"/>
        <w:sz w:val="16"/>
        <w:szCs w:val="16"/>
      </w:rPr>
      <w:t>. 202</w:t>
    </w:r>
    <w:r w:rsidR="00D32705">
      <w:rPr>
        <w:rFonts w:ascii="Arial" w:eastAsia="Arial" w:hAnsi="Arial" w:cs="Arial"/>
        <w:color w:val="000000"/>
        <w:sz w:val="16"/>
        <w:szCs w:val="16"/>
      </w:rPr>
      <w:t>5</w:t>
    </w:r>
    <w:r>
      <w:rPr>
        <w:rFonts w:ascii="Arial" w:eastAsia="Arial" w:hAnsi="Arial" w:cs="Arial"/>
        <w:color w:val="000000"/>
        <w:sz w:val="16"/>
        <w:szCs w:val="16"/>
      </w:rPr>
      <w:t xml:space="preserve"> </w:t>
    </w:r>
    <w:proofErr w:type="gramStart"/>
    <w:r>
      <w:rPr>
        <w:rFonts w:ascii="Arial" w:eastAsia="Arial" w:hAnsi="Arial" w:cs="Arial"/>
        <w:color w:val="000000"/>
        <w:sz w:val="16"/>
        <w:szCs w:val="16"/>
      </w:rPr>
      <w:t>Moderated :XXXXXX</w:t>
    </w:r>
    <w:proofErr w:type="gramEnd"/>
  </w:p>
  <w:p w14:paraId="1ADCE898" w14:textId="77777777" w:rsidR="004C7FD7" w:rsidRDefault="004C7FD7" w:rsidP="004C7FD7">
    <w:pPr>
      <w:pBdr>
        <w:top w:val="nil"/>
        <w:left w:val="nil"/>
        <w:bottom w:val="nil"/>
        <w:right w:val="nil"/>
        <w:between w:val="nil"/>
      </w:pBdr>
      <w:tabs>
        <w:tab w:val="center" w:pos="4153"/>
        <w:tab w:val="right" w:pos="8306"/>
      </w:tabs>
      <w:rPr>
        <w:color w:val="000000"/>
      </w:rPr>
    </w:pPr>
  </w:p>
  <w:p w14:paraId="4C0E8C80" w14:textId="77777777" w:rsidR="004C7FD7" w:rsidRDefault="004C7FD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78" w14:textId="77777777" w:rsidR="00181C5D" w:rsidRDefault="001419B6">
    <w:pPr>
      <w:pBdr>
        <w:top w:val="nil"/>
        <w:left w:val="nil"/>
        <w:bottom w:val="nil"/>
        <w:right w:val="nil"/>
        <w:between w:val="nil"/>
      </w:pBdr>
      <w:tabs>
        <w:tab w:val="center" w:pos="4153"/>
        <w:tab w:val="right" w:pos="8306"/>
      </w:tabs>
      <w:rPr>
        <w:rFonts w:ascii="Arial" w:eastAsia="Arial" w:hAnsi="Arial" w:cs="Arial"/>
        <w:color w:val="000000"/>
        <w:sz w:val="16"/>
        <w:szCs w:val="16"/>
      </w:rPr>
    </w:pPr>
    <w:r>
      <w:rPr>
        <w:rFonts w:ascii="Arial" w:eastAsia="Arial" w:hAnsi="Arial" w:cs="Arial"/>
        <w:color w:val="000000"/>
        <w:sz w:val="16"/>
        <w:szCs w:val="16"/>
      </w:rPr>
      <w:tab/>
    </w:r>
    <w:r>
      <w:rPr>
        <w:rFonts w:ascii="Arial" w:eastAsia="Arial" w:hAnsi="Arial" w:cs="Arial"/>
        <w:color w:val="000000"/>
        <w:sz w:val="16"/>
        <w:szCs w:val="16"/>
      </w:rPr>
      <w:tab/>
    </w:r>
  </w:p>
  <w:p w14:paraId="00000079" w14:textId="77777777" w:rsidR="00181C5D" w:rsidRDefault="00181C5D">
    <w:pPr>
      <w:pBdr>
        <w:top w:val="nil"/>
        <w:left w:val="nil"/>
        <w:bottom w:val="nil"/>
        <w:right w:val="nil"/>
        <w:between w:val="nil"/>
      </w:pBdr>
      <w:tabs>
        <w:tab w:val="center" w:pos="4153"/>
        <w:tab w:val="right" w:pos="8306"/>
      </w:tabs>
      <w:jc w:val="center"/>
      <w:rPr>
        <w:color w:val="000000"/>
        <w:sz w:val="22"/>
        <w:szCs w:val="22"/>
      </w:rPr>
    </w:pPr>
  </w:p>
  <w:p w14:paraId="0000007A" w14:textId="4115CCB0" w:rsidR="00181C5D" w:rsidRDefault="001419B6">
    <w:pPr>
      <w:pBdr>
        <w:top w:val="nil"/>
        <w:left w:val="nil"/>
        <w:bottom w:val="nil"/>
        <w:right w:val="nil"/>
        <w:between w:val="nil"/>
      </w:pBdr>
      <w:tabs>
        <w:tab w:val="center" w:pos="4153"/>
        <w:tab w:val="right" w:pos="8306"/>
      </w:tabs>
      <w:jc w:val="center"/>
      <w:rPr>
        <w:color w:val="000000"/>
        <w:sz w:val="22"/>
        <w:szCs w:val="22"/>
      </w:rPr>
    </w:pPr>
    <w:r>
      <w:rPr>
        <w:color w:val="000000"/>
        <w:sz w:val="22"/>
        <w:szCs w:val="22"/>
      </w:rPr>
      <w:t xml:space="preserve">Page </w:t>
    </w:r>
    <w:r>
      <w:rPr>
        <w:color w:val="000000"/>
        <w:sz w:val="22"/>
        <w:szCs w:val="22"/>
      </w:rPr>
      <w:fldChar w:fldCharType="begin"/>
    </w:r>
    <w:r>
      <w:rPr>
        <w:color w:val="000000"/>
        <w:sz w:val="22"/>
        <w:szCs w:val="22"/>
      </w:rPr>
      <w:instrText>PAGE</w:instrText>
    </w:r>
    <w:r>
      <w:rPr>
        <w:color w:val="000000"/>
        <w:sz w:val="22"/>
        <w:szCs w:val="22"/>
      </w:rPr>
      <w:fldChar w:fldCharType="separate"/>
    </w:r>
    <w:r w:rsidR="001E594A">
      <w:rPr>
        <w:noProof/>
        <w:color w:val="000000"/>
        <w:sz w:val="22"/>
        <w:szCs w:val="22"/>
      </w:rPr>
      <w:t>4</w:t>
    </w:r>
    <w:r>
      <w:rPr>
        <w:color w:val="000000"/>
        <w:sz w:val="22"/>
        <w:szCs w:val="22"/>
      </w:rPr>
      <w:fldChar w:fldCharType="end"/>
    </w:r>
    <w:r>
      <w:rPr>
        <w:color w:val="000000"/>
        <w:sz w:val="22"/>
        <w:szCs w:val="22"/>
      </w:rPr>
      <w:t xml:space="preserve"> of </w:t>
    </w:r>
    <w:r>
      <w:rPr>
        <w:color w:val="000000"/>
        <w:sz w:val="22"/>
        <w:szCs w:val="22"/>
      </w:rPr>
      <w:fldChar w:fldCharType="begin"/>
    </w:r>
    <w:r>
      <w:rPr>
        <w:color w:val="000000"/>
        <w:sz w:val="22"/>
        <w:szCs w:val="22"/>
      </w:rPr>
      <w:instrText>NUMPAGES</w:instrText>
    </w:r>
    <w:r>
      <w:rPr>
        <w:color w:val="000000"/>
        <w:sz w:val="22"/>
        <w:szCs w:val="22"/>
      </w:rPr>
      <w:fldChar w:fldCharType="separate"/>
    </w:r>
    <w:r w:rsidR="001E594A">
      <w:rPr>
        <w:noProof/>
        <w:color w:val="000000"/>
        <w:sz w:val="22"/>
        <w:szCs w:val="22"/>
      </w:rPr>
      <w:t>4</w:t>
    </w:r>
    <w:r>
      <w:rPr>
        <w:color w:val="000000"/>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3D479E" w14:textId="77777777" w:rsidR="00394B50" w:rsidRDefault="00394B50">
      <w:r>
        <w:separator/>
      </w:r>
    </w:p>
  </w:footnote>
  <w:footnote w:type="continuationSeparator" w:id="0">
    <w:p w14:paraId="2925E64D" w14:textId="77777777" w:rsidR="00394B50" w:rsidRDefault="00394B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682D3" w14:textId="77777777" w:rsidR="00967CF6" w:rsidRDefault="00967CF6">
    <w:pPr>
      <w:pBdr>
        <w:top w:val="nil"/>
        <w:left w:val="nil"/>
        <w:bottom w:val="nil"/>
        <w:right w:val="nil"/>
        <w:between w:val="nil"/>
      </w:pBdr>
      <w:tabs>
        <w:tab w:val="center" w:pos="4153"/>
        <w:tab w:val="right" w:pos="8306"/>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72DA0" w14:textId="77777777" w:rsidR="00967CF6" w:rsidRDefault="00967CF6">
    <w:pPr>
      <w:rPr>
        <w:rFonts w:ascii="Arial" w:eastAsia="Arial" w:hAnsi="Arial" w:cs="Arial"/>
        <w:sz w:val="20"/>
        <w:szCs w:val="20"/>
      </w:rPr>
    </w:pPr>
    <w:r>
      <w:rPr>
        <w:i/>
        <w:sz w:val="20"/>
        <w:szCs w:val="20"/>
      </w:rPr>
      <w:t xml:space="preserve">Auckland International Campus                                     </w:t>
    </w:r>
    <w:r>
      <w:rPr>
        <w:i/>
        <w:sz w:val="20"/>
        <w:szCs w:val="20"/>
      </w:rPr>
      <w:tab/>
    </w:r>
    <w:r>
      <w:rPr>
        <w:i/>
        <w:sz w:val="20"/>
        <w:szCs w:val="20"/>
      </w:rPr>
      <w:tab/>
      <w:t xml:space="preserve">AM951001- Business Analysis </w:t>
    </w:r>
    <w:r>
      <w:rPr>
        <w:i/>
        <w:sz w:val="20"/>
        <w:szCs w:val="20"/>
      </w:rPr>
      <w:tab/>
      <w:t xml:space="preserve"> </w:t>
    </w:r>
    <w:r>
      <w:rPr>
        <w:noProof/>
      </w:rPr>
      <mc:AlternateContent>
        <mc:Choice Requires="wps">
          <w:drawing>
            <wp:anchor distT="4294967295" distB="4294967295" distL="114300" distR="114300" simplePos="0" relativeHeight="251660288" behindDoc="0" locked="0" layoutInCell="1" hidden="0" allowOverlap="1" wp14:anchorId="431B5A9E" wp14:editId="0B703139">
              <wp:simplePos x="0" y="0"/>
              <wp:positionH relativeFrom="column">
                <wp:posOffset>38101</wp:posOffset>
              </wp:positionH>
              <wp:positionV relativeFrom="paragraph">
                <wp:posOffset>195596</wp:posOffset>
              </wp:positionV>
              <wp:extent cx="0" cy="12700"/>
              <wp:effectExtent l="0" t="0" r="0" b="0"/>
              <wp:wrapNone/>
              <wp:docPr id="1837792162" name="Straight Arrow Connector 1837792162"/>
              <wp:cNvGraphicFramePr/>
              <a:graphic xmlns:a="http://schemas.openxmlformats.org/drawingml/2006/main">
                <a:graphicData uri="http://schemas.microsoft.com/office/word/2010/wordprocessingShape">
                  <wps:wsp>
                    <wps:cNvCnPr/>
                    <wps:spPr>
                      <a:xfrm>
                        <a:off x="2545650" y="3780000"/>
                        <a:ext cx="560070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w:pict>
            <v:shapetype w14:anchorId="2A1F33B5" id="_x0000_t32" coordsize="21600,21600" o:spt="32" o:oned="t" path="m,l21600,21600e" filled="f">
              <v:path arrowok="t" fillok="f" o:connecttype="none"/>
              <o:lock v:ext="edit" shapetype="t"/>
            </v:shapetype>
            <v:shape id="Straight Arrow Connector 1837792162" o:spid="_x0000_s1026" type="#_x0000_t32" style="position:absolute;margin-left:3pt;margin-top:15.4pt;width:0;height:1pt;z-index:251660288;visibility:visible;mso-wrap-style:square;mso-wrap-distance-left:9pt;mso-wrap-distance-top:-3e-5mm;mso-wrap-distance-right:9pt;mso-wrap-distance-bottom:-3e-5mm;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&#1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89BD1" w14:textId="77777777" w:rsidR="00C42052" w:rsidRDefault="00C42052" w:rsidP="00C42052">
    <w:pPr>
      <w:pStyle w:val="Default"/>
      <w:rPr>
        <w:rFonts w:ascii="Arial" w:eastAsia="Arial" w:hAnsi="Arial" w:cs="Arial"/>
        <w:b/>
        <w:color w:val="24408F"/>
        <w:sz w:val="44"/>
        <w:szCs w:val="44"/>
      </w:rPr>
    </w:pPr>
    <w:r>
      <w:rPr>
        <w:i/>
        <w:sz w:val="20"/>
        <w:szCs w:val="20"/>
      </w:rPr>
      <w:t xml:space="preserve">Auckland International Campus                                     </w:t>
    </w:r>
    <w:r>
      <w:rPr>
        <w:i/>
        <w:sz w:val="20"/>
        <w:szCs w:val="20"/>
      </w:rPr>
      <w:tab/>
      <w:t xml:space="preserve"> </w:t>
    </w:r>
    <w:r>
      <w:rPr>
        <w:i/>
        <w:sz w:val="20"/>
        <w:szCs w:val="20"/>
      </w:rPr>
      <w:tab/>
    </w:r>
    <w:r>
      <w:rPr>
        <w:i/>
        <w:sz w:val="20"/>
        <w:szCs w:val="20"/>
      </w:rPr>
      <w:tab/>
    </w:r>
    <w:r w:rsidRPr="00B6051B">
      <w:rPr>
        <w:i/>
        <w:sz w:val="20"/>
        <w:szCs w:val="20"/>
      </w:rPr>
      <w:t>AM85</w:t>
    </w:r>
    <w:r>
      <w:rPr>
        <w:i/>
        <w:sz w:val="20"/>
        <w:szCs w:val="20"/>
      </w:rPr>
      <w:t>4</w:t>
    </w:r>
    <w:r w:rsidRPr="00B6051B">
      <w:rPr>
        <w:i/>
        <w:sz w:val="20"/>
        <w:szCs w:val="20"/>
      </w:rPr>
      <w:t xml:space="preserve">001: </w:t>
    </w:r>
    <w:r w:rsidRPr="003243D1">
      <w:rPr>
        <w:bCs/>
        <w:i/>
        <w:sz w:val="20"/>
        <w:szCs w:val="20"/>
        <w:lang w:val="en-AU"/>
      </w:rPr>
      <w:t>Software Quality Assurance</w:t>
    </w:r>
  </w:p>
  <w:p w14:paraId="1618ECFA" w14:textId="77777777" w:rsidR="00967CF6" w:rsidRDefault="00967CF6">
    <w:pPr>
      <w:pBdr>
        <w:top w:val="nil"/>
        <w:left w:val="nil"/>
        <w:bottom w:val="nil"/>
        <w:right w:val="nil"/>
        <w:between w:val="nil"/>
      </w:pBdr>
      <w:tabs>
        <w:tab w:val="center" w:pos="4153"/>
        <w:tab w:val="right" w:pos="8306"/>
      </w:tabs>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71" w14:textId="77777777" w:rsidR="00181C5D" w:rsidRDefault="00181C5D">
    <w:pPr>
      <w:pBdr>
        <w:top w:val="nil"/>
        <w:left w:val="nil"/>
        <w:bottom w:val="nil"/>
        <w:right w:val="nil"/>
        <w:between w:val="nil"/>
      </w:pBdr>
      <w:tabs>
        <w:tab w:val="center" w:pos="4153"/>
        <w:tab w:val="right" w:pos="8306"/>
      </w:tabs>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70" w14:textId="77777777" w:rsidR="00181C5D" w:rsidRDefault="001419B6">
    <w:pPr>
      <w:rPr>
        <w:rFonts w:ascii="Arial" w:eastAsia="Arial" w:hAnsi="Arial" w:cs="Arial"/>
        <w:sz w:val="20"/>
        <w:szCs w:val="20"/>
      </w:rPr>
    </w:pPr>
    <w:r>
      <w:rPr>
        <w:i/>
        <w:sz w:val="20"/>
        <w:szCs w:val="20"/>
      </w:rPr>
      <w:t xml:space="preserve">Auckland International Campus                                     </w:t>
    </w:r>
    <w:r>
      <w:rPr>
        <w:i/>
        <w:sz w:val="20"/>
        <w:szCs w:val="20"/>
      </w:rPr>
      <w:tab/>
    </w:r>
    <w:r>
      <w:rPr>
        <w:i/>
        <w:sz w:val="20"/>
        <w:szCs w:val="20"/>
      </w:rPr>
      <w:tab/>
      <w:t xml:space="preserve">AM951001- Business Analysis </w:t>
    </w:r>
    <w:r>
      <w:rPr>
        <w:i/>
        <w:sz w:val="20"/>
        <w:szCs w:val="20"/>
      </w:rPr>
      <w:tab/>
      <w:t xml:space="preserve"> </w:t>
    </w:r>
    <w:r>
      <w:rPr>
        <w:noProof/>
      </w:rPr>
      <mc:AlternateContent>
        <mc:Choice Requires="wps">
          <w:drawing>
            <wp:anchor distT="4294967295" distB="4294967295" distL="114300" distR="114300" simplePos="0" relativeHeight="251658240" behindDoc="0" locked="0" layoutInCell="1" hidden="0" allowOverlap="1" wp14:anchorId="7154E773" wp14:editId="61402BA0">
              <wp:simplePos x="0" y="0"/>
              <wp:positionH relativeFrom="column">
                <wp:posOffset>38101</wp:posOffset>
              </wp:positionH>
              <wp:positionV relativeFrom="paragraph">
                <wp:posOffset>195596</wp:posOffset>
              </wp:positionV>
              <wp:extent cx="0" cy="12700"/>
              <wp:effectExtent l="0" t="0" r="0" b="0"/>
              <wp:wrapNone/>
              <wp:docPr id="1622485080" name="Straight Arrow Connector 1622485080"/>
              <wp:cNvGraphicFramePr/>
              <a:graphic xmlns:a="http://schemas.openxmlformats.org/drawingml/2006/main">
                <a:graphicData uri="http://schemas.microsoft.com/office/word/2010/wordprocessingShape">
                  <wps:wsp>
                    <wps:cNvCnPr/>
                    <wps:spPr>
                      <a:xfrm>
                        <a:off x="2545650" y="3780000"/>
                        <a:ext cx="560070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w:pict>
            <v:shapetype w14:anchorId="29045164" id="_x0000_t32" coordsize="21600,21600" o:spt="32" o:oned="t" path="m,l21600,21600e" filled="f">
              <v:path arrowok="t" fillok="f" o:connecttype="none"/>
              <o:lock v:ext="edit" shapetype="t"/>
            </v:shapetype>
            <v:shape id="Straight Arrow Connector 1622485080" o:spid="_x0000_s1026" type="#_x0000_t32" style="position:absolute;margin-left:3pt;margin-top:15.4pt;width:0;height:1pt;z-index:251658240;visibility:visible;mso-wrap-style:square;mso-wrap-distance-left:9pt;mso-wrap-distance-top:.mm;mso-wrap-distance-right:9pt;mso-wrap-distance-bottom:.mm;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"/>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72" w14:textId="77777777" w:rsidR="00181C5D" w:rsidRDefault="00181C5D">
    <w:pPr>
      <w:pBdr>
        <w:top w:val="nil"/>
        <w:left w:val="nil"/>
        <w:bottom w:val="nil"/>
        <w:right w:val="nil"/>
        <w:between w:val="nil"/>
      </w:pBdr>
      <w:tabs>
        <w:tab w:val="center" w:pos="4153"/>
        <w:tab w:val="right" w:pos="8306"/>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91921"/>
    <w:multiLevelType w:val="hybridMultilevel"/>
    <w:tmpl w:val="5774831C"/>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 w15:restartNumberingAfterBreak="0">
    <w:nsid w:val="13893571"/>
    <w:multiLevelType w:val="multilevel"/>
    <w:tmpl w:val="027A6E4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E023FF4"/>
    <w:multiLevelType w:val="multilevel"/>
    <w:tmpl w:val="5044D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E912E8C"/>
    <w:multiLevelType w:val="multilevel"/>
    <w:tmpl w:val="E51C0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1CA5C2D"/>
    <w:multiLevelType w:val="hybridMultilevel"/>
    <w:tmpl w:val="C7A4901E"/>
    <w:lvl w:ilvl="0" w:tplc="14090001">
      <w:start w:val="1"/>
      <w:numFmt w:val="bullet"/>
      <w:lvlText w:val=""/>
      <w:lvlJc w:val="left"/>
      <w:pPr>
        <w:ind w:left="1035" w:hanging="360"/>
      </w:pPr>
      <w:rPr>
        <w:rFonts w:ascii="Symbol" w:hAnsi="Symbol" w:hint="default"/>
      </w:rPr>
    </w:lvl>
    <w:lvl w:ilvl="1" w:tplc="14090003" w:tentative="1">
      <w:start w:val="1"/>
      <w:numFmt w:val="bullet"/>
      <w:lvlText w:val="o"/>
      <w:lvlJc w:val="left"/>
      <w:pPr>
        <w:ind w:left="1755" w:hanging="360"/>
      </w:pPr>
      <w:rPr>
        <w:rFonts w:ascii="Courier New" w:hAnsi="Courier New" w:cs="Courier New" w:hint="default"/>
      </w:rPr>
    </w:lvl>
    <w:lvl w:ilvl="2" w:tplc="14090005" w:tentative="1">
      <w:start w:val="1"/>
      <w:numFmt w:val="bullet"/>
      <w:lvlText w:val=""/>
      <w:lvlJc w:val="left"/>
      <w:pPr>
        <w:ind w:left="2475" w:hanging="360"/>
      </w:pPr>
      <w:rPr>
        <w:rFonts w:ascii="Wingdings" w:hAnsi="Wingdings" w:hint="default"/>
      </w:rPr>
    </w:lvl>
    <w:lvl w:ilvl="3" w:tplc="14090001" w:tentative="1">
      <w:start w:val="1"/>
      <w:numFmt w:val="bullet"/>
      <w:lvlText w:val=""/>
      <w:lvlJc w:val="left"/>
      <w:pPr>
        <w:ind w:left="3195" w:hanging="360"/>
      </w:pPr>
      <w:rPr>
        <w:rFonts w:ascii="Symbol" w:hAnsi="Symbol" w:hint="default"/>
      </w:rPr>
    </w:lvl>
    <w:lvl w:ilvl="4" w:tplc="14090003" w:tentative="1">
      <w:start w:val="1"/>
      <w:numFmt w:val="bullet"/>
      <w:lvlText w:val="o"/>
      <w:lvlJc w:val="left"/>
      <w:pPr>
        <w:ind w:left="3915" w:hanging="360"/>
      </w:pPr>
      <w:rPr>
        <w:rFonts w:ascii="Courier New" w:hAnsi="Courier New" w:cs="Courier New" w:hint="default"/>
      </w:rPr>
    </w:lvl>
    <w:lvl w:ilvl="5" w:tplc="14090005" w:tentative="1">
      <w:start w:val="1"/>
      <w:numFmt w:val="bullet"/>
      <w:lvlText w:val=""/>
      <w:lvlJc w:val="left"/>
      <w:pPr>
        <w:ind w:left="4635" w:hanging="360"/>
      </w:pPr>
      <w:rPr>
        <w:rFonts w:ascii="Wingdings" w:hAnsi="Wingdings" w:hint="default"/>
      </w:rPr>
    </w:lvl>
    <w:lvl w:ilvl="6" w:tplc="14090001" w:tentative="1">
      <w:start w:val="1"/>
      <w:numFmt w:val="bullet"/>
      <w:lvlText w:val=""/>
      <w:lvlJc w:val="left"/>
      <w:pPr>
        <w:ind w:left="5355" w:hanging="360"/>
      </w:pPr>
      <w:rPr>
        <w:rFonts w:ascii="Symbol" w:hAnsi="Symbol" w:hint="default"/>
      </w:rPr>
    </w:lvl>
    <w:lvl w:ilvl="7" w:tplc="14090003" w:tentative="1">
      <w:start w:val="1"/>
      <w:numFmt w:val="bullet"/>
      <w:lvlText w:val="o"/>
      <w:lvlJc w:val="left"/>
      <w:pPr>
        <w:ind w:left="6075" w:hanging="360"/>
      </w:pPr>
      <w:rPr>
        <w:rFonts w:ascii="Courier New" w:hAnsi="Courier New" w:cs="Courier New" w:hint="default"/>
      </w:rPr>
    </w:lvl>
    <w:lvl w:ilvl="8" w:tplc="14090005" w:tentative="1">
      <w:start w:val="1"/>
      <w:numFmt w:val="bullet"/>
      <w:lvlText w:val=""/>
      <w:lvlJc w:val="left"/>
      <w:pPr>
        <w:ind w:left="6795" w:hanging="360"/>
      </w:pPr>
      <w:rPr>
        <w:rFonts w:ascii="Wingdings" w:hAnsi="Wingdings" w:hint="default"/>
      </w:rPr>
    </w:lvl>
  </w:abstractNum>
  <w:abstractNum w:abstractNumId="5" w15:restartNumberingAfterBreak="0">
    <w:nsid w:val="34ED1E8B"/>
    <w:multiLevelType w:val="multilevel"/>
    <w:tmpl w:val="C7BABBD8"/>
    <w:lvl w:ilvl="0">
      <w:start w:val="1"/>
      <w:numFmt w:val="bullet"/>
      <w:lvlText w:val="●"/>
      <w:lvlJc w:val="left"/>
      <w:pPr>
        <w:ind w:left="720" w:hanging="360"/>
      </w:pPr>
      <w:rPr>
        <w:rFonts w:ascii="Noto Sans Symbols" w:eastAsia="Noto Sans Symbols" w:hAnsi="Noto Sans Symbols" w:cs="Noto Sans Symbols"/>
      </w:rPr>
    </w:lvl>
    <w:lvl w:ilvl="1">
      <w:start w:val="1"/>
      <w:numFmt w:val="bullet"/>
      <w:pStyle w:val="Heading2"/>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pStyle w:val="Heading4"/>
      <w:lvlText w:val="●"/>
      <w:lvlJc w:val="left"/>
      <w:pPr>
        <w:ind w:left="2880" w:hanging="360"/>
      </w:pPr>
      <w:rPr>
        <w:rFonts w:ascii="Noto Sans Symbols" w:eastAsia="Noto Sans Symbols" w:hAnsi="Noto Sans Symbols" w:cs="Noto Sans Symbols"/>
      </w:rPr>
    </w:lvl>
    <w:lvl w:ilvl="4">
      <w:start w:val="1"/>
      <w:numFmt w:val="bullet"/>
      <w:pStyle w:val="Heading5"/>
      <w:lvlText w:val="o"/>
      <w:lvlJc w:val="left"/>
      <w:pPr>
        <w:ind w:left="3600" w:hanging="360"/>
      </w:pPr>
      <w:rPr>
        <w:rFonts w:ascii="Courier New" w:eastAsia="Courier New" w:hAnsi="Courier New" w:cs="Courier New"/>
      </w:rPr>
    </w:lvl>
    <w:lvl w:ilvl="5">
      <w:start w:val="1"/>
      <w:numFmt w:val="bullet"/>
      <w:pStyle w:val="Heading6"/>
      <w:lvlText w:val="▪"/>
      <w:lvlJc w:val="left"/>
      <w:pPr>
        <w:ind w:left="4320" w:hanging="360"/>
      </w:pPr>
      <w:rPr>
        <w:rFonts w:ascii="Noto Sans Symbols" w:eastAsia="Noto Sans Symbols" w:hAnsi="Noto Sans Symbols" w:cs="Noto Sans Symbols"/>
      </w:rPr>
    </w:lvl>
    <w:lvl w:ilvl="6">
      <w:start w:val="1"/>
      <w:numFmt w:val="bullet"/>
      <w:pStyle w:val="Heading7"/>
      <w:lvlText w:val="●"/>
      <w:lvlJc w:val="left"/>
      <w:pPr>
        <w:ind w:left="5040" w:hanging="360"/>
      </w:pPr>
      <w:rPr>
        <w:rFonts w:ascii="Noto Sans Symbols" w:eastAsia="Noto Sans Symbols" w:hAnsi="Noto Sans Symbols" w:cs="Noto Sans Symbols"/>
      </w:rPr>
    </w:lvl>
    <w:lvl w:ilvl="7">
      <w:start w:val="1"/>
      <w:numFmt w:val="bullet"/>
      <w:pStyle w:val="Heading8"/>
      <w:lvlText w:val="o"/>
      <w:lvlJc w:val="left"/>
      <w:pPr>
        <w:ind w:left="5760" w:hanging="360"/>
      </w:pPr>
      <w:rPr>
        <w:rFonts w:ascii="Courier New" w:eastAsia="Courier New" w:hAnsi="Courier New" w:cs="Courier New"/>
      </w:rPr>
    </w:lvl>
    <w:lvl w:ilvl="8">
      <w:start w:val="1"/>
      <w:numFmt w:val="bullet"/>
      <w:pStyle w:val="Heading9"/>
      <w:lvlText w:val="▪"/>
      <w:lvlJc w:val="left"/>
      <w:pPr>
        <w:ind w:left="6480" w:hanging="360"/>
      </w:pPr>
      <w:rPr>
        <w:rFonts w:ascii="Noto Sans Symbols" w:eastAsia="Noto Sans Symbols" w:hAnsi="Noto Sans Symbols" w:cs="Noto Sans Symbols"/>
      </w:rPr>
    </w:lvl>
  </w:abstractNum>
  <w:abstractNum w:abstractNumId="6" w15:restartNumberingAfterBreak="0">
    <w:nsid w:val="371848B7"/>
    <w:multiLevelType w:val="hybridMultilevel"/>
    <w:tmpl w:val="1B8662B2"/>
    <w:lvl w:ilvl="0" w:tplc="79A666BA">
      <w:start w:val="1"/>
      <w:numFmt w:val="decimal"/>
      <w:lvlText w:val="%1."/>
      <w:lvlJc w:val="left"/>
      <w:pPr>
        <w:ind w:left="420" w:hanging="360"/>
      </w:pPr>
      <w:rPr>
        <w:rFonts w:hint="default"/>
      </w:rPr>
    </w:lvl>
    <w:lvl w:ilvl="1" w:tplc="14090019" w:tentative="1">
      <w:start w:val="1"/>
      <w:numFmt w:val="lowerLetter"/>
      <w:lvlText w:val="%2."/>
      <w:lvlJc w:val="left"/>
      <w:pPr>
        <w:ind w:left="1140" w:hanging="360"/>
      </w:pPr>
    </w:lvl>
    <w:lvl w:ilvl="2" w:tplc="1409001B" w:tentative="1">
      <w:start w:val="1"/>
      <w:numFmt w:val="lowerRoman"/>
      <w:lvlText w:val="%3."/>
      <w:lvlJc w:val="right"/>
      <w:pPr>
        <w:ind w:left="1860" w:hanging="180"/>
      </w:pPr>
    </w:lvl>
    <w:lvl w:ilvl="3" w:tplc="1409000F" w:tentative="1">
      <w:start w:val="1"/>
      <w:numFmt w:val="decimal"/>
      <w:lvlText w:val="%4."/>
      <w:lvlJc w:val="left"/>
      <w:pPr>
        <w:ind w:left="2580" w:hanging="360"/>
      </w:pPr>
    </w:lvl>
    <w:lvl w:ilvl="4" w:tplc="14090019" w:tentative="1">
      <w:start w:val="1"/>
      <w:numFmt w:val="lowerLetter"/>
      <w:lvlText w:val="%5."/>
      <w:lvlJc w:val="left"/>
      <w:pPr>
        <w:ind w:left="3300" w:hanging="360"/>
      </w:pPr>
    </w:lvl>
    <w:lvl w:ilvl="5" w:tplc="1409001B" w:tentative="1">
      <w:start w:val="1"/>
      <w:numFmt w:val="lowerRoman"/>
      <w:lvlText w:val="%6."/>
      <w:lvlJc w:val="right"/>
      <w:pPr>
        <w:ind w:left="4020" w:hanging="180"/>
      </w:pPr>
    </w:lvl>
    <w:lvl w:ilvl="6" w:tplc="1409000F" w:tentative="1">
      <w:start w:val="1"/>
      <w:numFmt w:val="decimal"/>
      <w:lvlText w:val="%7."/>
      <w:lvlJc w:val="left"/>
      <w:pPr>
        <w:ind w:left="4740" w:hanging="360"/>
      </w:pPr>
    </w:lvl>
    <w:lvl w:ilvl="7" w:tplc="14090019" w:tentative="1">
      <w:start w:val="1"/>
      <w:numFmt w:val="lowerLetter"/>
      <w:lvlText w:val="%8."/>
      <w:lvlJc w:val="left"/>
      <w:pPr>
        <w:ind w:left="5460" w:hanging="360"/>
      </w:pPr>
    </w:lvl>
    <w:lvl w:ilvl="8" w:tplc="1409001B" w:tentative="1">
      <w:start w:val="1"/>
      <w:numFmt w:val="lowerRoman"/>
      <w:lvlText w:val="%9."/>
      <w:lvlJc w:val="right"/>
      <w:pPr>
        <w:ind w:left="6180" w:hanging="180"/>
      </w:pPr>
    </w:lvl>
  </w:abstractNum>
  <w:abstractNum w:abstractNumId="7" w15:restartNumberingAfterBreak="0">
    <w:nsid w:val="37B44501"/>
    <w:multiLevelType w:val="hybridMultilevel"/>
    <w:tmpl w:val="D0D4E35A"/>
    <w:lvl w:ilvl="0" w:tplc="8F3C7896">
      <w:start w:val="1"/>
      <w:numFmt w:val="decimal"/>
      <w:lvlText w:val="%1."/>
      <w:lvlJc w:val="left"/>
      <w:pPr>
        <w:ind w:left="667" w:hanging="567"/>
      </w:pPr>
      <w:rPr>
        <w:rFonts w:ascii="Arial MT" w:eastAsia="Arial MT" w:hAnsi="Arial MT" w:cs="Arial MT" w:hint="default"/>
        <w:spacing w:val="-1"/>
        <w:w w:val="99"/>
        <w:sz w:val="20"/>
        <w:szCs w:val="20"/>
        <w:lang w:val="en-US" w:eastAsia="en-US" w:bidi="ar-SA"/>
      </w:rPr>
    </w:lvl>
    <w:lvl w:ilvl="1" w:tplc="7E784F72">
      <w:numFmt w:val="bullet"/>
      <w:lvlText w:val="•"/>
      <w:lvlJc w:val="left"/>
      <w:pPr>
        <w:ind w:left="1522" w:hanging="567"/>
      </w:pPr>
      <w:rPr>
        <w:rFonts w:hint="default"/>
        <w:lang w:val="en-US" w:eastAsia="en-US" w:bidi="ar-SA"/>
      </w:rPr>
    </w:lvl>
    <w:lvl w:ilvl="2" w:tplc="28B88D18">
      <w:numFmt w:val="bullet"/>
      <w:lvlText w:val="•"/>
      <w:lvlJc w:val="left"/>
      <w:pPr>
        <w:ind w:left="2385" w:hanging="567"/>
      </w:pPr>
      <w:rPr>
        <w:rFonts w:hint="default"/>
        <w:lang w:val="en-US" w:eastAsia="en-US" w:bidi="ar-SA"/>
      </w:rPr>
    </w:lvl>
    <w:lvl w:ilvl="3" w:tplc="32A2CA60">
      <w:numFmt w:val="bullet"/>
      <w:lvlText w:val="•"/>
      <w:lvlJc w:val="left"/>
      <w:pPr>
        <w:ind w:left="3247" w:hanging="567"/>
      </w:pPr>
      <w:rPr>
        <w:rFonts w:hint="default"/>
        <w:lang w:val="en-US" w:eastAsia="en-US" w:bidi="ar-SA"/>
      </w:rPr>
    </w:lvl>
    <w:lvl w:ilvl="4" w:tplc="59D8282A">
      <w:numFmt w:val="bullet"/>
      <w:lvlText w:val="•"/>
      <w:lvlJc w:val="left"/>
      <w:pPr>
        <w:ind w:left="4110" w:hanging="567"/>
      </w:pPr>
      <w:rPr>
        <w:rFonts w:hint="default"/>
        <w:lang w:val="en-US" w:eastAsia="en-US" w:bidi="ar-SA"/>
      </w:rPr>
    </w:lvl>
    <w:lvl w:ilvl="5" w:tplc="5B56691C">
      <w:numFmt w:val="bullet"/>
      <w:lvlText w:val="•"/>
      <w:lvlJc w:val="left"/>
      <w:pPr>
        <w:ind w:left="4973" w:hanging="567"/>
      </w:pPr>
      <w:rPr>
        <w:rFonts w:hint="default"/>
        <w:lang w:val="en-US" w:eastAsia="en-US" w:bidi="ar-SA"/>
      </w:rPr>
    </w:lvl>
    <w:lvl w:ilvl="6" w:tplc="C00E7FE6">
      <w:numFmt w:val="bullet"/>
      <w:lvlText w:val="•"/>
      <w:lvlJc w:val="left"/>
      <w:pPr>
        <w:ind w:left="5835" w:hanging="567"/>
      </w:pPr>
      <w:rPr>
        <w:rFonts w:hint="default"/>
        <w:lang w:val="en-US" w:eastAsia="en-US" w:bidi="ar-SA"/>
      </w:rPr>
    </w:lvl>
    <w:lvl w:ilvl="7" w:tplc="2F3A379E">
      <w:numFmt w:val="bullet"/>
      <w:lvlText w:val="•"/>
      <w:lvlJc w:val="left"/>
      <w:pPr>
        <w:ind w:left="6698" w:hanging="567"/>
      </w:pPr>
      <w:rPr>
        <w:rFonts w:hint="default"/>
        <w:lang w:val="en-US" w:eastAsia="en-US" w:bidi="ar-SA"/>
      </w:rPr>
    </w:lvl>
    <w:lvl w:ilvl="8" w:tplc="2604EE2A">
      <w:numFmt w:val="bullet"/>
      <w:lvlText w:val="•"/>
      <w:lvlJc w:val="left"/>
      <w:pPr>
        <w:ind w:left="7561" w:hanging="567"/>
      </w:pPr>
      <w:rPr>
        <w:rFonts w:hint="default"/>
        <w:lang w:val="en-US" w:eastAsia="en-US" w:bidi="ar-SA"/>
      </w:rPr>
    </w:lvl>
  </w:abstractNum>
  <w:abstractNum w:abstractNumId="8" w15:restartNumberingAfterBreak="0">
    <w:nsid w:val="49E93823"/>
    <w:multiLevelType w:val="hybridMultilevel"/>
    <w:tmpl w:val="D85E325A"/>
    <w:lvl w:ilvl="0" w:tplc="173A5CC4">
      <w:start w:val="1"/>
      <w:numFmt w:val="decimal"/>
      <w:lvlText w:val="%1."/>
      <w:lvlJc w:val="left"/>
      <w:pPr>
        <w:ind w:left="420" w:hanging="360"/>
      </w:pPr>
      <w:rPr>
        <w:rFonts w:hint="default"/>
        <w:b w:val="0"/>
        <w:bCs/>
      </w:rPr>
    </w:lvl>
    <w:lvl w:ilvl="1" w:tplc="FFFFFFFF" w:tentative="1">
      <w:start w:val="1"/>
      <w:numFmt w:val="lowerLetter"/>
      <w:lvlText w:val="%2."/>
      <w:lvlJc w:val="left"/>
      <w:pPr>
        <w:ind w:left="1140" w:hanging="360"/>
      </w:pPr>
    </w:lvl>
    <w:lvl w:ilvl="2" w:tplc="FFFFFFFF" w:tentative="1">
      <w:start w:val="1"/>
      <w:numFmt w:val="lowerRoman"/>
      <w:lvlText w:val="%3."/>
      <w:lvlJc w:val="right"/>
      <w:pPr>
        <w:ind w:left="1860" w:hanging="180"/>
      </w:pPr>
    </w:lvl>
    <w:lvl w:ilvl="3" w:tplc="FFFFFFFF" w:tentative="1">
      <w:start w:val="1"/>
      <w:numFmt w:val="decimal"/>
      <w:lvlText w:val="%4."/>
      <w:lvlJc w:val="left"/>
      <w:pPr>
        <w:ind w:left="2580" w:hanging="360"/>
      </w:pPr>
    </w:lvl>
    <w:lvl w:ilvl="4" w:tplc="FFFFFFFF" w:tentative="1">
      <w:start w:val="1"/>
      <w:numFmt w:val="lowerLetter"/>
      <w:lvlText w:val="%5."/>
      <w:lvlJc w:val="left"/>
      <w:pPr>
        <w:ind w:left="3300" w:hanging="360"/>
      </w:pPr>
    </w:lvl>
    <w:lvl w:ilvl="5" w:tplc="FFFFFFFF" w:tentative="1">
      <w:start w:val="1"/>
      <w:numFmt w:val="lowerRoman"/>
      <w:lvlText w:val="%6."/>
      <w:lvlJc w:val="right"/>
      <w:pPr>
        <w:ind w:left="4020" w:hanging="180"/>
      </w:pPr>
    </w:lvl>
    <w:lvl w:ilvl="6" w:tplc="FFFFFFFF" w:tentative="1">
      <w:start w:val="1"/>
      <w:numFmt w:val="decimal"/>
      <w:lvlText w:val="%7."/>
      <w:lvlJc w:val="left"/>
      <w:pPr>
        <w:ind w:left="4740" w:hanging="360"/>
      </w:pPr>
    </w:lvl>
    <w:lvl w:ilvl="7" w:tplc="FFFFFFFF" w:tentative="1">
      <w:start w:val="1"/>
      <w:numFmt w:val="lowerLetter"/>
      <w:lvlText w:val="%8."/>
      <w:lvlJc w:val="left"/>
      <w:pPr>
        <w:ind w:left="5460" w:hanging="360"/>
      </w:pPr>
    </w:lvl>
    <w:lvl w:ilvl="8" w:tplc="FFFFFFFF" w:tentative="1">
      <w:start w:val="1"/>
      <w:numFmt w:val="lowerRoman"/>
      <w:lvlText w:val="%9."/>
      <w:lvlJc w:val="right"/>
      <w:pPr>
        <w:ind w:left="6180" w:hanging="180"/>
      </w:pPr>
    </w:lvl>
  </w:abstractNum>
  <w:abstractNum w:abstractNumId="9" w15:restartNumberingAfterBreak="0">
    <w:nsid w:val="61722941"/>
    <w:multiLevelType w:val="multilevel"/>
    <w:tmpl w:val="9AEE4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73E1530"/>
    <w:multiLevelType w:val="multilevel"/>
    <w:tmpl w:val="FE546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DB04841"/>
    <w:multiLevelType w:val="hybridMultilevel"/>
    <w:tmpl w:val="C94861C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7A875695"/>
    <w:multiLevelType w:val="multilevel"/>
    <w:tmpl w:val="B6845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5878747">
    <w:abstractNumId w:val="1"/>
  </w:num>
  <w:num w:numId="2" w16cid:durableId="655886211">
    <w:abstractNumId w:val="5"/>
  </w:num>
  <w:num w:numId="3" w16cid:durableId="1736319413">
    <w:abstractNumId w:val="4"/>
  </w:num>
  <w:num w:numId="4" w16cid:durableId="458576986">
    <w:abstractNumId w:val="7"/>
  </w:num>
  <w:num w:numId="5" w16cid:durableId="654533331">
    <w:abstractNumId w:val="11"/>
  </w:num>
  <w:num w:numId="6" w16cid:durableId="1551259595">
    <w:abstractNumId w:val="6"/>
  </w:num>
  <w:num w:numId="7" w16cid:durableId="76482736">
    <w:abstractNumId w:val="3"/>
  </w:num>
  <w:num w:numId="8" w16cid:durableId="492068341">
    <w:abstractNumId w:val="2"/>
  </w:num>
  <w:num w:numId="9" w16cid:durableId="1617633723">
    <w:abstractNumId w:val="9"/>
  </w:num>
  <w:num w:numId="10" w16cid:durableId="1346831122">
    <w:abstractNumId w:val="8"/>
  </w:num>
  <w:num w:numId="11" w16cid:durableId="604046980">
    <w:abstractNumId w:val="5"/>
  </w:num>
  <w:num w:numId="12" w16cid:durableId="544097007">
    <w:abstractNumId w:val="0"/>
  </w:num>
  <w:num w:numId="13" w16cid:durableId="655569612">
    <w:abstractNumId w:val="10"/>
  </w:num>
  <w:num w:numId="14" w16cid:durableId="201329047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DQxszQwNbEwMDAztbBU0lEKTi0uzszPAykwrgUAOT+iCSwAAAA="/>
  </w:docVars>
  <w:rsids>
    <w:rsidRoot w:val="00181C5D"/>
    <w:rsid w:val="00002D72"/>
    <w:rsid w:val="00042751"/>
    <w:rsid w:val="00057A99"/>
    <w:rsid w:val="00064050"/>
    <w:rsid w:val="00073CE8"/>
    <w:rsid w:val="000926AA"/>
    <w:rsid w:val="000926F6"/>
    <w:rsid w:val="000A051C"/>
    <w:rsid w:val="001061A4"/>
    <w:rsid w:val="0011044A"/>
    <w:rsid w:val="001419B6"/>
    <w:rsid w:val="00150F14"/>
    <w:rsid w:val="00151336"/>
    <w:rsid w:val="001729BD"/>
    <w:rsid w:val="001776A8"/>
    <w:rsid w:val="00181C5D"/>
    <w:rsid w:val="001B0DD9"/>
    <w:rsid w:val="001C062E"/>
    <w:rsid w:val="001E38FC"/>
    <w:rsid w:val="001E594A"/>
    <w:rsid w:val="00201603"/>
    <w:rsid w:val="00214034"/>
    <w:rsid w:val="0021569C"/>
    <w:rsid w:val="00246B83"/>
    <w:rsid w:val="00250A88"/>
    <w:rsid w:val="00251963"/>
    <w:rsid w:val="00255E55"/>
    <w:rsid w:val="00276E15"/>
    <w:rsid w:val="00283368"/>
    <w:rsid w:val="00294E14"/>
    <w:rsid w:val="002A0ED9"/>
    <w:rsid w:val="002A16B0"/>
    <w:rsid w:val="002B4458"/>
    <w:rsid w:val="002F142C"/>
    <w:rsid w:val="003243D1"/>
    <w:rsid w:val="00326ED3"/>
    <w:rsid w:val="00326F6A"/>
    <w:rsid w:val="00331B91"/>
    <w:rsid w:val="003369C9"/>
    <w:rsid w:val="0035576E"/>
    <w:rsid w:val="00362B27"/>
    <w:rsid w:val="00364A6A"/>
    <w:rsid w:val="00394B50"/>
    <w:rsid w:val="003974B6"/>
    <w:rsid w:val="003B0A97"/>
    <w:rsid w:val="003B3805"/>
    <w:rsid w:val="00410B36"/>
    <w:rsid w:val="004341CA"/>
    <w:rsid w:val="00452104"/>
    <w:rsid w:val="00454E7D"/>
    <w:rsid w:val="00455724"/>
    <w:rsid w:val="0049078E"/>
    <w:rsid w:val="004B6BF4"/>
    <w:rsid w:val="004C7FD7"/>
    <w:rsid w:val="004D0372"/>
    <w:rsid w:val="005133EB"/>
    <w:rsid w:val="00547292"/>
    <w:rsid w:val="00585ED9"/>
    <w:rsid w:val="005A4BCA"/>
    <w:rsid w:val="005C2014"/>
    <w:rsid w:val="005E5973"/>
    <w:rsid w:val="005F5456"/>
    <w:rsid w:val="0061138B"/>
    <w:rsid w:val="00621BB9"/>
    <w:rsid w:val="00624CA5"/>
    <w:rsid w:val="00657C89"/>
    <w:rsid w:val="006A6BDF"/>
    <w:rsid w:val="006B2B6C"/>
    <w:rsid w:val="006F5E81"/>
    <w:rsid w:val="0070511F"/>
    <w:rsid w:val="00737A3B"/>
    <w:rsid w:val="00737BCA"/>
    <w:rsid w:val="00741E7F"/>
    <w:rsid w:val="00746034"/>
    <w:rsid w:val="00747A31"/>
    <w:rsid w:val="00786781"/>
    <w:rsid w:val="00786A12"/>
    <w:rsid w:val="00786F75"/>
    <w:rsid w:val="00796175"/>
    <w:rsid w:val="007D34FE"/>
    <w:rsid w:val="007E1CBB"/>
    <w:rsid w:val="007E495B"/>
    <w:rsid w:val="00800419"/>
    <w:rsid w:val="008A38F3"/>
    <w:rsid w:val="008B22DF"/>
    <w:rsid w:val="008F25C8"/>
    <w:rsid w:val="008F589F"/>
    <w:rsid w:val="00906790"/>
    <w:rsid w:val="00933072"/>
    <w:rsid w:val="00940380"/>
    <w:rsid w:val="00955005"/>
    <w:rsid w:val="00966424"/>
    <w:rsid w:val="00967CF6"/>
    <w:rsid w:val="009768B8"/>
    <w:rsid w:val="00977163"/>
    <w:rsid w:val="009814B1"/>
    <w:rsid w:val="0099234F"/>
    <w:rsid w:val="009C6B61"/>
    <w:rsid w:val="009D3EB6"/>
    <w:rsid w:val="009F7634"/>
    <w:rsid w:val="00A511A2"/>
    <w:rsid w:val="00A53C31"/>
    <w:rsid w:val="00A701EC"/>
    <w:rsid w:val="00AC55D1"/>
    <w:rsid w:val="00B6051B"/>
    <w:rsid w:val="00BB06D9"/>
    <w:rsid w:val="00C06E71"/>
    <w:rsid w:val="00C2040F"/>
    <w:rsid w:val="00C42052"/>
    <w:rsid w:val="00C46756"/>
    <w:rsid w:val="00C843E3"/>
    <w:rsid w:val="00C90702"/>
    <w:rsid w:val="00CB2D9C"/>
    <w:rsid w:val="00CD0FAE"/>
    <w:rsid w:val="00CD13C2"/>
    <w:rsid w:val="00CD5F8A"/>
    <w:rsid w:val="00CE0325"/>
    <w:rsid w:val="00D26B29"/>
    <w:rsid w:val="00D32705"/>
    <w:rsid w:val="00D528EE"/>
    <w:rsid w:val="00D654C3"/>
    <w:rsid w:val="00D74C60"/>
    <w:rsid w:val="00D81F36"/>
    <w:rsid w:val="00D9417E"/>
    <w:rsid w:val="00DB173F"/>
    <w:rsid w:val="00DF3DAB"/>
    <w:rsid w:val="00E50D03"/>
    <w:rsid w:val="00E633D8"/>
    <w:rsid w:val="00EB478B"/>
    <w:rsid w:val="00EC52A3"/>
    <w:rsid w:val="00EE19EB"/>
    <w:rsid w:val="00EE37F7"/>
    <w:rsid w:val="00F46144"/>
    <w:rsid w:val="00F7511D"/>
    <w:rsid w:val="00FA37A3"/>
    <w:rsid w:val="00FA41D0"/>
  </w:rsids>
  <m:mathPr>
    <m:mathFont m:val="Cambria Math"/>
    <m:brkBin m:val="before"/>
    <m:brkBinSub m:val="--"/>
    <m:smallFrac m:val="0"/>
    <m:dispDef/>
    <m:lMargin m:val="0"/>
    <m:rMargin m:val="0"/>
    <m:defJc m:val="centerGroup"/>
    <m:wrapIndent m:val="1440"/>
    <m:intLim m:val="subSup"/>
    <m:naryLim m:val="undOvr"/>
  </m:mathPr>
  <w:themeFontLang w:val="en-NZ"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C6EF8"/>
  <w15:docId w15:val="{9B43C501-4C67-FF4F-B2EA-EDCCED0E0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AU" w:eastAsia="en-N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04B1"/>
    <w:rPr>
      <w:lang w:eastAsia="en-US"/>
    </w:rPr>
  </w:style>
  <w:style w:type="paragraph" w:styleId="Heading1">
    <w:name w:val="heading 1"/>
    <w:basedOn w:val="Normal"/>
    <w:next w:val="Normal"/>
    <w:uiPriority w:val="9"/>
    <w:qFormat/>
    <w:rsid w:val="000004B1"/>
    <w:pPr>
      <w:keepNext/>
      <w:pageBreakBefore/>
      <w:pBdr>
        <w:top w:val="double" w:sz="6" w:space="15" w:color="auto"/>
        <w:left w:val="double" w:sz="6" w:space="15" w:color="auto"/>
        <w:right w:val="double" w:sz="6" w:space="15" w:color="auto"/>
      </w:pBdr>
      <w:shd w:val="pct12" w:color="auto" w:fill="auto"/>
      <w:spacing w:before="120" w:line="480" w:lineRule="auto"/>
      <w:jc w:val="center"/>
      <w:outlineLvl w:val="0"/>
    </w:pPr>
    <w:rPr>
      <w:rFonts w:ascii="Arial" w:hAnsi="Arial"/>
      <w:b/>
      <w:color w:val="FF0000"/>
      <w:u w:val="single"/>
    </w:rPr>
  </w:style>
  <w:style w:type="paragraph" w:styleId="Heading2">
    <w:name w:val="heading 2"/>
    <w:basedOn w:val="Normal"/>
    <w:next w:val="BodyText"/>
    <w:uiPriority w:val="9"/>
    <w:semiHidden/>
    <w:unhideWhenUsed/>
    <w:qFormat/>
    <w:rsid w:val="000004B1"/>
    <w:pPr>
      <w:keepNext/>
      <w:keepLines/>
      <w:numPr>
        <w:ilvl w:val="1"/>
        <w:numId w:val="2"/>
      </w:numPr>
      <w:spacing w:before="240" w:after="120" w:line="280" w:lineRule="exact"/>
      <w:outlineLvl w:val="1"/>
    </w:pPr>
    <w:rPr>
      <w:rFonts w:ascii="Arial" w:hAnsi="Arial"/>
      <w:b/>
      <w:kern w:val="28"/>
      <w:sz w:val="28"/>
      <w:lang w:val="en-GB"/>
    </w:rPr>
  </w:style>
  <w:style w:type="paragraph" w:styleId="Heading3">
    <w:name w:val="heading 3"/>
    <w:basedOn w:val="Normal"/>
    <w:next w:val="NormalIndent"/>
    <w:uiPriority w:val="9"/>
    <w:semiHidden/>
    <w:unhideWhenUsed/>
    <w:qFormat/>
    <w:rsid w:val="000004B1"/>
    <w:pPr>
      <w:keepNext/>
      <w:spacing w:after="240"/>
      <w:jc w:val="both"/>
      <w:outlineLvl w:val="2"/>
    </w:pPr>
    <w:rPr>
      <w:rFonts w:ascii="Arial" w:hAnsi="Arial"/>
      <w:b/>
      <w:color w:val="008000"/>
    </w:rPr>
  </w:style>
  <w:style w:type="paragraph" w:styleId="Heading4">
    <w:name w:val="heading 4"/>
    <w:basedOn w:val="Normal"/>
    <w:next w:val="BodyText"/>
    <w:uiPriority w:val="9"/>
    <w:semiHidden/>
    <w:unhideWhenUsed/>
    <w:qFormat/>
    <w:rsid w:val="000004B1"/>
    <w:pPr>
      <w:keepNext/>
      <w:keepLines/>
      <w:numPr>
        <w:ilvl w:val="3"/>
        <w:numId w:val="2"/>
      </w:numPr>
      <w:tabs>
        <w:tab w:val="num" w:pos="0"/>
      </w:tabs>
      <w:spacing w:before="240" w:after="120" w:line="280" w:lineRule="exact"/>
      <w:outlineLvl w:val="3"/>
    </w:pPr>
    <w:rPr>
      <w:rFonts w:ascii="Arial" w:hAnsi="Arial"/>
      <w:b/>
      <w:kern w:val="28"/>
      <w:lang w:val="en-GB"/>
    </w:rPr>
  </w:style>
  <w:style w:type="paragraph" w:styleId="Heading5">
    <w:name w:val="heading 5"/>
    <w:basedOn w:val="Normal"/>
    <w:next w:val="BodyText"/>
    <w:uiPriority w:val="9"/>
    <w:semiHidden/>
    <w:unhideWhenUsed/>
    <w:qFormat/>
    <w:rsid w:val="000004B1"/>
    <w:pPr>
      <w:keepNext/>
      <w:keepLines/>
      <w:numPr>
        <w:ilvl w:val="4"/>
        <w:numId w:val="2"/>
      </w:numPr>
      <w:tabs>
        <w:tab w:val="num" w:pos="0"/>
      </w:tabs>
      <w:spacing w:before="240" w:after="120" w:line="280" w:lineRule="exact"/>
      <w:outlineLvl w:val="4"/>
    </w:pPr>
    <w:rPr>
      <w:rFonts w:ascii="Arial" w:hAnsi="Arial"/>
      <w:b/>
      <w:i/>
      <w:kern w:val="28"/>
      <w:lang w:val="en-GB"/>
    </w:rPr>
  </w:style>
  <w:style w:type="paragraph" w:styleId="Heading6">
    <w:name w:val="heading 6"/>
    <w:basedOn w:val="Normal"/>
    <w:next w:val="BodyText"/>
    <w:uiPriority w:val="9"/>
    <w:semiHidden/>
    <w:unhideWhenUsed/>
    <w:qFormat/>
    <w:rsid w:val="000004B1"/>
    <w:pPr>
      <w:keepNext/>
      <w:keepLines/>
      <w:numPr>
        <w:ilvl w:val="5"/>
        <w:numId w:val="2"/>
      </w:numPr>
      <w:tabs>
        <w:tab w:val="num" w:pos="0"/>
      </w:tabs>
      <w:spacing w:before="240" w:after="120" w:line="280" w:lineRule="exact"/>
      <w:outlineLvl w:val="5"/>
    </w:pPr>
    <w:rPr>
      <w:rFonts w:ascii="Arial" w:hAnsi="Arial"/>
      <w:b/>
      <w:kern w:val="28"/>
      <w:sz w:val="22"/>
      <w:lang w:val="en-GB"/>
    </w:rPr>
  </w:style>
  <w:style w:type="paragraph" w:styleId="Heading7">
    <w:name w:val="heading 7"/>
    <w:basedOn w:val="Normal"/>
    <w:next w:val="BodyText"/>
    <w:qFormat/>
    <w:rsid w:val="000004B1"/>
    <w:pPr>
      <w:keepNext/>
      <w:keepLines/>
      <w:numPr>
        <w:ilvl w:val="6"/>
        <w:numId w:val="2"/>
      </w:numPr>
      <w:tabs>
        <w:tab w:val="num" w:pos="0"/>
      </w:tabs>
      <w:spacing w:before="240" w:after="120" w:line="280" w:lineRule="exact"/>
      <w:outlineLvl w:val="6"/>
    </w:pPr>
    <w:rPr>
      <w:rFonts w:ascii="Arial" w:hAnsi="Arial"/>
      <w:kern w:val="28"/>
      <w:sz w:val="22"/>
      <w:lang w:val="en-GB"/>
    </w:rPr>
  </w:style>
  <w:style w:type="paragraph" w:styleId="Heading8">
    <w:name w:val="heading 8"/>
    <w:basedOn w:val="Normal"/>
    <w:next w:val="BodyText"/>
    <w:qFormat/>
    <w:rsid w:val="000004B1"/>
    <w:pPr>
      <w:keepNext/>
      <w:keepLines/>
      <w:numPr>
        <w:ilvl w:val="7"/>
        <w:numId w:val="2"/>
      </w:numPr>
      <w:tabs>
        <w:tab w:val="num" w:pos="0"/>
      </w:tabs>
      <w:spacing w:before="240" w:after="120" w:line="280" w:lineRule="exact"/>
      <w:outlineLvl w:val="7"/>
    </w:pPr>
    <w:rPr>
      <w:rFonts w:ascii="Arial" w:hAnsi="Arial"/>
      <w:i/>
      <w:kern w:val="28"/>
      <w:sz w:val="22"/>
      <w:lang w:val="en-GB"/>
    </w:rPr>
  </w:style>
  <w:style w:type="paragraph" w:styleId="Heading9">
    <w:name w:val="heading 9"/>
    <w:basedOn w:val="Normal"/>
    <w:next w:val="BodyText"/>
    <w:qFormat/>
    <w:rsid w:val="000004B1"/>
    <w:pPr>
      <w:keepNext/>
      <w:keepLines/>
      <w:numPr>
        <w:ilvl w:val="8"/>
        <w:numId w:val="2"/>
      </w:numPr>
      <w:tabs>
        <w:tab w:val="num" w:pos="0"/>
      </w:tabs>
      <w:spacing w:before="240" w:after="120" w:line="280" w:lineRule="exact"/>
      <w:outlineLvl w:val="8"/>
    </w:pPr>
    <w:rPr>
      <w:rFonts w:ascii="Arial" w:hAnsi="Arial"/>
      <w:i/>
      <w:kern w:val="28"/>
      <w:sz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rsid w:val="000004B1"/>
    <w:pPr>
      <w:jc w:val="center"/>
    </w:pPr>
    <w:rPr>
      <w:rFonts w:ascii="Tahoma" w:hAnsi="Tahoma" w:cs="Tahoma"/>
      <w:b/>
    </w:rPr>
  </w:style>
  <w:style w:type="paragraph" w:styleId="NormalIndent">
    <w:name w:val="Normal Indent"/>
    <w:basedOn w:val="Normal"/>
    <w:rsid w:val="000004B1"/>
    <w:pPr>
      <w:spacing w:after="240"/>
      <w:ind w:left="720"/>
      <w:jc w:val="both"/>
    </w:pPr>
    <w:rPr>
      <w:rFonts w:ascii="Arial" w:hAnsi="Arial"/>
      <w:color w:val="0000FF"/>
      <w:sz w:val="20"/>
    </w:rPr>
  </w:style>
  <w:style w:type="paragraph" w:styleId="Header">
    <w:name w:val="header"/>
    <w:basedOn w:val="Normal"/>
    <w:link w:val="HeaderChar"/>
    <w:uiPriority w:val="99"/>
    <w:rsid w:val="000004B1"/>
    <w:pPr>
      <w:tabs>
        <w:tab w:val="center" w:pos="4153"/>
        <w:tab w:val="right" w:pos="8306"/>
      </w:tabs>
    </w:pPr>
  </w:style>
  <w:style w:type="paragraph" w:styleId="Footer">
    <w:name w:val="footer"/>
    <w:basedOn w:val="Normal"/>
    <w:link w:val="FooterChar"/>
    <w:uiPriority w:val="99"/>
    <w:rsid w:val="000004B1"/>
    <w:pPr>
      <w:tabs>
        <w:tab w:val="center" w:pos="4153"/>
        <w:tab w:val="right" w:pos="8306"/>
      </w:tabs>
    </w:pPr>
  </w:style>
  <w:style w:type="paragraph" w:styleId="BodyText">
    <w:name w:val="Body Text"/>
    <w:basedOn w:val="Normal"/>
    <w:rsid w:val="000004B1"/>
    <w:pPr>
      <w:spacing w:after="60"/>
      <w:ind w:left="720"/>
    </w:pPr>
    <w:rPr>
      <w:rFonts w:ascii="Arial" w:hAnsi="Arial"/>
      <w:sz w:val="18"/>
      <w:lang w:val="en-GB"/>
    </w:rPr>
  </w:style>
  <w:style w:type="character" w:styleId="PageNumber">
    <w:name w:val="page number"/>
    <w:basedOn w:val="DefaultParagraphFont"/>
    <w:rsid w:val="000004B1"/>
  </w:style>
  <w:style w:type="paragraph" w:styleId="BodyTextIndent2">
    <w:name w:val="Body Text Indent 2"/>
    <w:basedOn w:val="Normal"/>
    <w:rsid w:val="000004B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09" w:hanging="709"/>
    </w:pPr>
    <w:rPr>
      <w:sz w:val="20"/>
    </w:rPr>
  </w:style>
  <w:style w:type="paragraph" w:styleId="BodyText2">
    <w:name w:val="Body Text 2"/>
    <w:basedOn w:val="Normal"/>
    <w:rsid w:val="000004B1"/>
    <w:pPr>
      <w:suppressAutoHyphens/>
      <w:jc w:val="both"/>
    </w:pPr>
    <w:rPr>
      <w:b/>
      <w:spacing w:val="-3"/>
      <w:sz w:val="20"/>
      <w:lang w:val="en-GB"/>
    </w:rPr>
  </w:style>
  <w:style w:type="paragraph" w:styleId="BodyText3">
    <w:name w:val="Body Text 3"/>
    <w:basedOn w:val="Normal"/>
    <w:rsid w:val="000004B1"/>
    <w:rPr>
      <w:sz w:val="22"/>
    </w:rPr>
  </w:style>
  <w:style w:type="character" w:styleId="Hyperlink">
    <w:name w:val="Hyperlink"/>
    <w:basedOn w:val="DefaultParagraphFont"/>
    <w:rsid w:val="000004B1"/>
    <w:rPr>
      <w:color w:val="0000FF"/>
      <w:u w:val="single"/>
    </w:rPr>
  </w:style>
  <w:style w:type="paragraph" w:styleId="BalloonText">
    <w:name w:val="Balloon Text"/>
    <w:basedOn w:val="Normal"/>
    <w:semiHidden/>
    <w:rsid w:val="000004B1"/>
    <w:rPr>
      <w:rFonts w:ascii="Tahoma" w:hAnsi="Tahoma" w:cs="Tahoma"/>
      <w:sz w:val="16"/>
      <w:szCs w:val="16"/>
    </w:rPr>
  </w:style>
  <w:style w:type="character" w:styleId="FollowedHyperlink">
    <w:name w:val="FollowedHyperlink"/>
    <w:basedOn w:val="DefaultParagraphFont"/>
    <w:rsid w:val="00360539"/>
    <w:rPr>
      <w:color w:val="800080"/>
      <w:u w:val="single"/>
    </w:rPr>
  </w:style>
  <w:style w:type="paragraph" w:customStyle="1" w:styleId="Default">
    <w:name w:val="Default"/>
    <w:rsid w:val="002610C7"/>
    <w:pPr>
      <w:autoSpaceDE w:val="0"/>
      <w:autoSpaceDN w:val="0"/>
      <w:adjustRightInd w:val="0"/>
    </w:pPr>
    <w:rPr>
      <w:rFonts w:ascii="Calibri" w:hAnsi="Calibri" w:cs="Calibri"/>
      <w:color w:val="000000"/>
      <w:lang w:val="en-GB" w:eastAsia="en-GB"/>
    </w:rPr>
  </w:style>
  <w:style w:type="table" w:styleId="TableGrid">
    <w:name w:val="Table Grid"/>
    <w:basedOn w:val="TableNormal"/>
    <w:uiPriority w:val="59"/>
    <w:rsid w:val="003D2B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yperlink3">
    <w:name w:val="Hyperlink3"/>
    <w:basedOn w:val="DefaultParagraphFont"/>
    <w:rsid w:val="001E13A5"/>
    <w:rPr>
      <w:color w:val="003366"/>
      <w:u w:val="single"/>
    </w:rPr>
  </w:style>
  <w:style w:type="paragraph" w:styleId="ListParagraph">
    <w:name w:val="List Paragraph"/>
    <w:basedOn w:val="Normal"/>
    <w:uiPriority w:val="34"/>
    <w:qFormat/>
    <w:rsid w:val="00D03D86"/>
    <w:pPr>
      <w:ind w:left="720"/>
      <w:contextualSpacing/>
    </w:pPr>
  </w:style>
  <w:style w:type="character" w:styleId="Emphasis">
    <w:name w:val="Emphasis"/>
    <w:basedOn w:val="DefaultParagraphFont"/>
    <w:uiPriority w:val="20"/>
    <w:qFormat/>
    <w:rsid w:val="00F930AF"/>
    <w:rPr>
      <w:i/>
      <w:iCs/>
    </w:rPr>
  </w:style>
  <w:style w:type="character" w:customStyle="1" w:styleId="apple-converted-space">
    <w:name w:val="apple-converted-space"/>
    <w:basedOn w:val="DefaultParagraphFont"/>
    <w:rsid w:val="00F930AF"/>
  </w:style>
  <w:style w:type="paragraph" w:styleId="NormalWeb">
    <w:name w:val="Normal (Web)"/>
    <w:basedOn w:val="Normal"/>
    <w:uiPriority w:val="99"/>
    <w:unhideWhenUsed/>
    <w:rsid w:val="00EC2B75"/>
    <w:pPr>
      <w:spacing w:before="100" w:beforeAutospacing="1" w:after="100" w:afterAutospacing="1"/>
    </w:pPr>
    <w:rPr>
      <w:lang w:val="en-NZ" w:eastAsia="en-NZ"/>
    </w:rPr>
  </w:style>
  <w:style w:type="paragraph" w:styleId="FootnoteText">
    <w:name w:val="footnote text"/>
    <w:basedOn w:val="Normal"/>
    <w:link w:val="FootnoteTextChar"/>
    <w:uiPriority w:val="99"/>
    <w:unhideWhenUsed/>
    <w:rsid w:val="00FC1092"/>
    <w:rPr>
      <w:sz w:val="20"/>
    </w:rPr>
  </w:style>
  <w:style w:type="character" w:customStyle="1" w:styleId="FootnoteTextChar">
    <w:name w:val="Footnote Text Char"/>
    <w:basedOn w:val="DefaultParagraphFont"/>
    <w:link w:val="FootnoteText"/>
    <w:uiPriority w:val="99"/>
    <w:rsid w:val="00FC1092"/>
    <w:rPr>
      <w:lang w:val="en-AU" w:eastAsia="en-US"/>
    </w:rPr>
  </w:style>
  <w:style w:type="character" w:styleId="FootnoteReference">
    <w:name w:val="footnote reference"/>
    <w:basedOn w:val="DefaultParagraphFont"/>
    <w:uiPriority w:val="99"/>
    <w:unhideWhenUsed/>
    <w:rsid w:val="00FC1092"/>
    <w:rPr>
      <w:vertAlign w:val="superscript"/>
    </w:rPr>
  </w:style>
  <w:style w:type="character" w:styleId="Strong">
    <w:name w:val="Strong"/>
    <w:basedOn w:val="DefaultParagraphFont"/>
    <w:uiPriority w:val="22"/>
    <w:qFormat/>
    <w:rsid w:val="0019078F"/>
    <w:rPr>
      <w:b/>
      <w:bCs/>
    </w:rPr>
  </w:style>
  <w:style w:type="character" w:customStyle="1" w:styleId="FooterChar">
    <w:name w:val="Footer Char"/>
    <w:basedOn w:val="DefaultParagraphFont"/>
    <w:link w:val="Footer"/>
    <w:uiPriority w:val="99"/>
    <w:rsid w:val="00594750"/>
    <w:rPr>
      <w:sz w:val="24"/>
      <w:lang w:val="en-AU" w:eastAsia="en-US"/>
    </w:rPr>
  </w:style>
  <w:style w:type="character" w:customStyle="1" w:styleId="HeaderChar">
    <w:name w:val="Header Char"/>
    <w:basedOn w:val="DefaultParagraphFont"/>
    <w:link w:val="Header"/>
    <w:uiPriority w:val="99"/>
    <w:rsid w:val="00594750"/>
    <w:rPr>
      <w:sz w:val="24"/>
      <w:lang w:val="en-AU" w:eastAsia="en-US"/>
    </w:rPr>
  </w:style>
  <w:style w:type="character" w:styleId="CommentReference">
    <w:name w:val="annotation reference"/>
    <w:basedOn w:val="DefaultParagraphFont"/>
    <w:uiPriority w:val="99"/>
    <w:semiHidden/>
    <w:unhideWhenUsed/>
    <w:rsid w:val="006E5783"/>
    <w:rPr>
      <w:sz w:val="16"/>
      <w:szCs w:val="16"/>
    </w:rPr>
  </w:style>
  <w:style w:type="paragraph" w:styleId="CommentText">
    <w:name w:val="annotation text"/>
    <w:basedOn w:val="Normal"/>
    <w:link w:val="CommentTextChar"/>
    <w:uiPriority w:val="99"/>
    <w:unhideWhenUsed/>
    <w:rsid w:val="006E5783"/>
    <w:rPr>
      <w:sz w:val="20"/>
    </w:rPr>
  </w:style>
  <w:style w:type="character" w:customStyle="1" w:styleId="CommentTextChar">
    <w:name w:val="Comment Text Char"/>
    <w:basedOn w:val="DefaultParagraphFont"/>
    <w:link w:val="CommentText"/>
    <w:uiPriority w:val="99"/>
    <w:rsid w:val="006E5783"/>
    <w:rPr>
      <w:lang w:val="en-AU" w:eastAsia="en-US"/>
    </w:rPr>
  </w:style>
  <w:style w:type="paragraph" w:styleId="CommentSubject">
    <w:name w:val="annotation subject"/>
    <w:basedOn w:val="CommentText"/>
    <w:next w:val="CommentText"/>
    <w:link w:val="CommentSubjectChar"/>
    <w:uiPriority w:val="99"/>
    <w:semiHidden/>
    <w:unhideWhenUsed/>
    <w:rsid w:val="006E5783"/>
    <w:rPr>
      <w:b/>
      <w:bCs/>
    </w:rPr>
  </w:style>
  <w:style w:type="character" w:customStyle="1" w:styleId="CommentSubjectChar">
    <w:name w:val="Comment Subject Char"/>
    <w:basedOn w:val="CommentTextChar"/>
    <w:link w:val="CommentSubject"/>
    <w:uiPriority w:val="99"/>
    <w:semiHidden/>
    <w:rsid w:val="006E5783"/>
    <w:rPr>
      <w:b/>
      <w:bCs/>
      <w:lang w:val="en-AU" w:eastAsia="en-US"/>
    </w:rPr>
  </w:style>
  <w:style w:type="paragraph" w:styleId="BodyTextIndent">
    <w:name w:val="Body Text Indent"/>
    <w:aliases w:val="Body Text Indent Char1,Body Text Indent Char Char,Body Text Indent Char1 Char Char,Body Text Indent Char Char Char Char,Body Text Indent Char1 Char Char Char Char,Body Text Indent Char Char Char Char Char Char,Body Text Inden"/>
    <w:basedOn w:val="Normal"/>
    <w:link w:val="BodyTextIndentChar"/>
    <w:unhideWhenUsed/>
    <w:rsid w:val="00911DDD"/>
    <w:pPr>
      <w:suppressAutoHyphens/>
      <w:spacing w:after="120" w:line="264" w:lineRule="auto"/>
      <w:ind w:left="283"/>
    </w:pPr>
    <w:rPr>
      <w:rFonts w:ascii="Arial" w:hAnsi="Arial"/>
      <w:sz w:val="20"/>
      <w:lang w:val="en-NZ" w:eastAsia="ar-SA"/>
    </w:rPr>
  </w:style>
  <w:style w:type="character" w:customStyle="1" w:styleId="BodyTextIndentChar">
    <w:name w:val="Body Text Indent Char"/>
    <w:aliases w:val="Body Text Indent Char1 Char,Body Text Indent Char Char Char,Body Text Indent Char1 Char Char Char,Body Text Indent Char Char Char Char Char,Body Text Indent Char1 Char Char Char Char Char,Body Text Inden Char"/>
    <w:basedOn w:val="DefaultParagraphFont"/>
    <w:link w:val="BodyTextIndent"/>
    <w:rsid w:val="00911DDD"/>
    <w:rPr>
      <w:rFonts w:ascii="Arial" w:hAnsi="Arial"/>
      <w:lang w:eastAsia="ar-SA"/>
    </w:rPr>
  </w:style>
  <w:style w:type="paragraph" w:styleId="Revision">
    <w:name w:val="Revision"/>
    <w:hidden/>
    <w:uiPriority w:val="99"/>
    <w:semiHidden/>
    <w:rsid w:val="00352337"/>
    <w:rPr>
      <w:lang w:eastAsia="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2">
    <w:name w:val="2"/>
    <w:basedOn w:val="TableNormal"/>
    <w:tblPr>
      <w:tblStyleRowBandSize w:val="1"/>
      <w:tblStyleColBandSize w:val="1"/>
    </w:tblPr>
  </w:style>
  <w:style w:type="table" w:customStyle="1" w:styleId="1">
    <w:name w:val="1"/>
    <w:basedOn w:val="TableNormal"/>
    <w:tblPr>
      <w:tblStyleRowBandSize w:val="1"/>
      <w:tblStyleColBandSize w:val="1"/>
    </w:tblPr>
  </w:style>
  <w:style w:type="character" w:customStyle="1" w:styleId="cf01">
    <w:name w:val="cf01"/>
    <w:basedOn w:val="DefaultParagraphFont"/>
    <w:rsid w:val="00585ED9"/>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717741">
      <w:bodyDiv w:val="1"/>
      <w:marLeft w:val="0"/>
      <w:marRight w:val="0"/>
      <w:marTop w:val="0"/>
      <w:marBottom w:val="0"/>
      <w:divBdr>
        <w:top w:val="none" w:sz="0" w:space="0" w:color="auto"/>
        <w:left w:val="none" w:sz="0" w:space="0" w:color="auto"/>
        <w:bottom w:val="none" w:sz="0" w:space="0" w:color="auto"/>
        <w:right w:val="none" w:sz="0" w:space="0" w:color="auto"/>
      </w:divBdr>
    </w:div>
    <w:div w:id="342513840">
      <w:bodyDiv w:val="1"/>
      <w:marLeft w:val="0"/>
      <w:marRight w:val="0"/>
      <w:marTop w:val="0"/>
      <w:marBottom w:val="0"/>
      <w:divBdr>
        <w:top w:val="none" w:sz="0" w:space="0" w:color="auto"/>
        <w:left w:val="none" w:sz="0" w:space="0" w:color="auto"/>
        <w:bottom w:val="none" w:sz="0" w:space="0" w:color="auto"/>
        <w:right w:val="none" w:sz="0" w:space="0" w:color="auto"/>
      </w:divBdr>
    </w:div>
    <w:div w:id="478038340">
      <w:bodyDiv w:val="1"/>
      <w:marLeft w:val="0"/>
      <w:marRight w:val="0"/>
      <w:marTop w:val="0"/>
      <w:marBottom w:val="0"/>
      <w:divBdr>
        <w:top w:val="none" w:sz="0" w:space="0" w:color="auto"/>
        <w:left w:val="none" w:sz="0" w:space="0" w:color="auto"/>
        <w:bottom w:val="none" w:sz="0" w:space="0" w:color="auto"/>
        <w:right w:val="none" w:sz="0" w:space="0" w:color="auto"/>
      </w:divBdr>
    </w:div>
    <w:div w:id="541022449">
      <w:bodyDiv w:val="1"/>
      <w:marLeft w:val="0"/>
      <w:marRight w:val="0"/>
      <w:marTop w:val="0"/>
      <w:marBottom w:val="0"/>
      <w:divBdr>
        <w:top w:val="none" w:sz="0" w:space="0" w:color="auto"/>
        <w:left w:val="none" w:sz="0" w:space="0" w:color="auto"/>
        <w:bottom w:val="none" w:sz="0" w:space="0" w:color="auto"/>
        <w:right w:val="none" w:sz="0" w:space="0" w:color="auto"/>
      </w:divBdr>
    </w:div>
    <w:div w:id="824665062">
      <w:bodyDiv w:val="1"/>
      <w:marLeft w:val="0"/>
      <w:marRight w:val="0"/>
      <w:marTop w:val="0"/>
      <w:marBottom w:val="0"/>
      <w:divBdr>
        <w:top w:val="none" w:sz="0" w:space="0" w:color="auto"/>
        <w:left w:val="none" w:sz="0" w:space="0" w:color="auto"/>
        <w:bottom w:val="none" w:sz="0" w:space="0" w:color="auto"/>
        <w:right w:val="none" w:sz="0" w:space="0" w:color="auto"/>
      </w:divBdr>
    </w:div>
    <w:div w:id="900210139">
      <w:bodyDiv w:val="1"/>
      <w:marLeft w:val="0"/>
      <w:marRight w:val="0"/>
      <w:marTop w:val="0"/>
      <w:marBottom w:val="0"/>
      <w:divBdr>
        <w:top w:val="none" w:sz="0" w:space="0" w:color="auto"/>
        <w:left w:val="none" w:sz="0" w:space="0" w:color="auto"/>
        <w:bottom w:val="none" w:sz="0" w:space="0" w:color="auto"/>
        <w:right w:val="none" w:sz="0" w:space="0" w:color="auto"/>
      </w:divBdr>
    </w:div>
    <w:div w:id="1405420244">
      <w:bodyDiv w:val="1"/>
      <w:marLeft w:val="0"/>
      <w:marRight w:val="0"/>
      <w:marTop w:val="0"/>
      <w:marBottom w:val="0"/>
      <w:divBdr>
        <w:top w:val="none" w:sz="0" w:space="0" w:color="auto"/>
        <w:left w:val="none" w:sz="0" w:space="0" w:color="auto"/>
        <w:bottom w:val="none" w:sz="0" w:space="0" w:color="auto"/>
        <w:right w:val="none" w:sz="0" w:space="0" w:color="auto"/>
      </w:divBdr>
    </w:div>
    <w:div w:id="1457026197">
      <w:bodyDiv w:val="1"/>
      <w:marLeft w:val="0"/>
      <w:marRight w:val="0"/>
      <w:marTop w:val="0"/>
      <w:marBottom w:val="0"/>
      <w:divBdr>
        <w:top w:val="none" w:sz="0" w:space="0" w:color="auto"/>
        <w:left w:val="none" w:sz="0" w:space="0" w:color="auto"/>
        <w:bottom w:val="none" w:sz="0" w:space="0" w:color="auto"/>
        <w:right w:val="none" w:sz="0" w:space="0" w:color="auto"/>
      </w:divBdr>
    </w:div>
    <w:div w:id="1707675366">
      <w:bodyDiv w:val="1"/>
      <w:marLeft w:val="0"/>
      <w:marRight w:val="0"/>
      <w:marTop w:val="0"/>
      <w:marBottom w:val="0"/>
      <w:divBdr>
        <w:top w:val="none" w:sz="0" w:space="0" w:color="auto"/>
        <w:left w:val="none" w:sz="0" w:space="0" w:color="auto"/>
        <w:bottom w:val="none" w:sz="0" w:space="0" w:color="auto"/>
        <w:right w:val="none" w:sz="0" w:space="0" w:color="auto"/>
      </w:divBdr>
    </w:div>
    <w:div w:id="1833714980">
      <w:bodyDiv w:val="1"/>
      <w:marLeft w:val="0"/>
      <w:marRight w:val="0"/>
      <w:marTop w:val="0"/>
      <w:marBottom w:val="0"/>
      <w:divBdr>
        <w:top w:val="none" w:sz="0" w:space="0" w:color="auto"/>
        <w:left w:val="none" w:sz="0" w:space="0" w:color="auto"/>
        <w:bottom w:val="none" w:sz="0" w:space="0" w:color="auto"/>
        <w:right w:val="none" w:sz="0" w:space="0" w:color="auto"/>
      </w:divBdr>
    </w:div>
    <w:div w:id="1841693275">
      <w:bodyDiv w:val="1"/>
      <w:marLeft w:val="0"/>
      <w:marRight w:val="0"/>
      <w:marTop w:val="0"/>
      <w:marBottom w:val="0"/>
      <w:divBdr>
        <w:top w:val="none" w:sz="0" w:space="0" w:color="auto"/>
        <w:left w:val="none" w:sz="0" w:space="0" w:color="auto"/>
        <w:bottom w:val="none" w:sz="0" w:space="0" w:color="auto"/>
        <w:right w:val="none" w:sz="0" w:space="0" w:color="auto"/>
      </w:divBdr>
    </w:div>
    <w:div w:id="18621610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brsVpgTXhjheL30Q+F9gMc46LWQ==">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1046</Words>
  <Characters>5967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Computer Services</dc:creator>
  <cp:keywords/>
  <dc:description/>
  <cp:lastModifiedBy>Lorraine Skelton</cp:lastModifiedBy>
  <cp:revision>2</cp:revision>
  <dcterms:created xsi:type="dcterms:W3CDTF">2025-10-13T04:22:00Z</dcterms:created>
  <dcterms:modified xsi:type="dcterms:W3CDTF">2025-10-13T04:22:00Z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0x0101003F385A7BD0D06C46B1382A4A6E08941B</vt:lpwstr>
  </property>
  <property fmtid="{D5CDD505-2E9C-101B-9397-08002B2CF9AE}" pid="3" name="GrammarlyDocumentId">
    <vt:lpwstr>2ba1392de2d80cca3e06796b8a8940a072a71c36810a7fc00321eb5316b7f2af</vt:lpwstr>
  </property>
  <property fmtid="{D5CDD505-2E9C-101B-9397-08002B2CF9AE}" pid="4" name="MSIP_Label_bd9e4d68-54d0-40a5-8c9a-85a36c87352c_Enabled">
    <vt:lpwstr>true</vt:lpwstr>
  </property>
  <property fmtid="{D5CDD505-2E9C-101B-9397-08002B2CF9AE}" pid="5" name="MSIP_Label_bd9e4d68-54d0-40a5-8c9a-85a36c87352c_SetDate">
    <vt:lpwstr>2023-02-04T22:04:32Z</vt:lpwstr>
  </property>
  <property fmtid="{D5CDD505-2E9C-101B-9397-08002B2CF9AE}" pid="6" name="MSIP_Label_bd9e4d68-54d0-40a5-8c9a-85a36c87352c_Method">
    <vt:lpwstr>Standard</vt:lpwstr>
  </property>
  <property fmtid="{D5CDD505-2E9C-101B-9397-08002B2CF9AE}" pid="7" name="MSIP_Label_bd9e4d68-54d0-40a5-8c9a-85a36c87352c_Name">
    <vt:lpwstr>Unclassified</vt:lpwstr>
  </property>
  <property fmtid="{D5CDD505-2E9C-101B-9397-08002B2CF9AE}" pid="8" name="MSIP_Label_bd9e4d68-54d0-40a5-8c9a-85a36c87352c_SiteId">
    <vt:lpwstr>388728e1-bbd0-4378-98dc-f8682e644300</vt:lpwstr>
  </property>
  <property fmtid="{D5CDD505-2E9C-101B-9397-08002B2CF9AE}" pid="9" name="MSIP_Label_bd9e4d68-54d0-40a5-8c9a-85a36c87352c_ActionId">
    <vt:lpwstr>f1f8eda0-23d4-4733-b8b7-dcff6a8198ca</vt:lpwstr>
  </property>
  <property fmtid="{D5CDD505-2E9C-101B-9397-08002B2CF9AE}" pid="10" name="MSIP_Label_bd9e4d68-54d0-40a5-8c9a-85a36c87352c_ContentBits">
    <vt:lpwstr>0</vt:lpwstr>
  </property>
</Properties>
</file>