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E7E5" w14:textId="2447D282" w:rsidR="007F4A81" w:rsidRPr="00782A4D" w:rsidRDefault="007F4A81" w:rsidP="00DA55C9">
      <w:pPr>
        <w:spacing w:line="480" w:lineRule="auto"/>
        <w:rPr>
          <w:rFonts w:ascii="Arial" w:hAnsi="Arial" w:cs="Arial"/>
          <w:b/>
          <w:bCs/>
          <w:lang w:val="en-US"/>
        </w:rPr>
      </w:pPr>
      <w:r w:rsidRPr="00782A4D">
        <w:rPr>
          <w:rFonts w:ascii="Arial" w:hAnsi="Arial" w:cs="Arial"/>
          <w:b/>
          <w:bCs/>
          <w:lang w:val="en-US"/>
        </w:rPr>
        <w:t xml:space="preserve">Software Quality Assurance in </w:t>
      </w:r>
      <w:r w:rsidR="00EE13FF" w:rsidRPr="00782A4D">
        <w:rPr>
          <w:rFonts w:ascii="Arial" w:hAnsi="Arial" w:cs="Arial"/>
          <w:b/>
          <w:bCs/>
          <w:lang w:val="en-US"/>
        </w:rPr>
        <w:t>1Cover Travel Insurance NZ</w:t>
      </w:r>
    </w:p>
    <w:p w14:paraId="6BE450ED" w14:textId="77777777" w:rsidR="00E9324E" w:rsidRPr="00762A88" w:rsidRDefault="00E9324E" w:rsidP="00DA55C9">
      <w:pPr>
        <w:spacing w:line="480" w:lineRule="auto"/>
        <w:rPr>
          <w:rFonts w:ascii="Arial" w:hAnsi="Arial" w:cs="Arial"/>
          <w:lang w:val="en-US"/>
        </w:rPr>
      </w:pPr>
    </w:p>
    <w:p w14:paraId="5EB6E0FA" w14:textId="53062CDC" w:rsidR="00E9324E" w:rsidRPr="00762A88" w:rsidRDefault="00E9324E" w:rsidP="00DA55C9">
      <w:pPr>
        <w:spacing w:line="480" w:lineRule="auto"/>
        <w:rPr>
          <w:rFonts w:ascii="Arial" w:hAnsi="Arial" w:cs="Arial"/>
          <w:b/>
          <w:bCs/>
          <w:lang w:val="en-US"/>
        </w:rPr>
      </w:pPr>
      <w:r w:rsidRPr="00762A88">
        <w:rPr>
          <w:rFonts w:ascii="Arial" w:hAnsi="Arial" w:cs="Arial"/>
          <w:b/>
          <w:bCs/>
          <w:lang w:val="en-US"/>
        </w:rPr>
        <w:t>1. Executive Summary</w:t>
      </w:r>
      <w:r w:rsidR="00C61A64">
        <w:rPr>
          <w:rFonts w:ascii="Arial" w:hAnsi="Arial" w:cs="Arial"/>
          <w:b/>
          <w:bCs/>
          <w:lang w:val="en-US"/>
        </w:rPr>
        <w:t xml:space="preserve"> (200 words)</w:t>
      </w:r>
    </w:p>
    <w:p w14:paraId="113C1DB3" w14:textId="6135BD7C" w:rsidR="00141F73" w:rsidRPr="00762A88" w:rsidRDefault="00991918" w:rsidP="00DA55C9">
      <w:pPr>
        <w:spacing w:line="480" w:lineRule="auto"/>
        <w:rPr>
          <w:rFonts w:ascii="Arial" w:hAnsi="Arial" w:cs="Arial"/>
          <w:lang w:val="en-US"/>
        </w:rPr>
      </w:pPr>
      <w:r w:rsidRPr="00762A88">
        <w:rPr>
          <w:rFonts w:ascii="Arial" w:hAnsi="Arial" w:cs="Arial"/>
          <w:lang w:val="en-US"/>
        </w:rPr>
        <w:tab/>
      </w:r>
      <w:r w:rsidR="00B223EB" w:rsidRPr="00762A88">
        <w:rPr>
          <w:rFonts w:ascii="Arial" w:hAnsi="Arial" w:cs="Arial"/>
          <w:lang w:val="en-US"/>
        </w:rPr>
        <w:t>1Cover is New Zealand’s leading specialist in providing travel insurance, with over 20 years of experience</w:t>
      </w:r>
      <w:r w:rsidR="00B211DA" w:rsidRPr="00762A88">
        <w:rPr>
          <w:rFonts w:ascii="Arial" w:hAnsi="Arial" w:cs="Arial"/>
          <w:lang w:val="en-US"/>
        </w:rPr>
        <w:t xml:space="preserve">. Focused exclusively on travel insurance, </w:t>
      </w:r>
      <w:r w:rsidR="00E1259D" w:rsidRPr="00762A88">
        <w:rPr>
          <w:rFonts w:ascii="Arial" w:hAnsi="Arial" w:cs="Arial"/>
          <w:lang w:val="en-US"/>
        </w:rPr>
        <w:t xml:space="preserve">1Cover has built deep expertise tailored to a wide variety of </w:t>
      </w:r>
      <w:r w:rsidR="00C854C7" w:rsidRPr="00762A88">
        <w:rPr>
          <w:rFonts w:ascii="Arial" w:hAnsi="Arial" w:cs="Arial"/>
          <w:lang w:val="en-US"/>
        </w:rPr>
        <w:t>traveler</w:t>
      </w:r>
      <w:r w:rsidR="00E1259D" w:rsidRPr="00762A88">
        <w:rPr>
          <w:rFonts w:ascii="Arial" w:hAnsi="Arial" w:cs="Arial"/>
          <w:lang w:val="en-US"/>
        </w:rPr>
        <w:t xml:space="preserve"> profiles, from holidaymakers and backpackers to ski enthusiasts and frequent </w:t>
      </w:r>
      <w:r w:rsidR="00C854C7" w:rsidRPr="00762A88">
        <w:rPr>
          <w:rFonts w:ascii="Arial" w:hAnsi="Arial" w:cs="Arial"/>
          <w:lang w:val="en-US"/>
        </w:rPr>
        <w:t>travelers</w:t>
      </w:r>
      <w:r w:rsidR="00AD4A37" w:rsidRPr="00762A88">
        <w:rPr>
          <w:rFonts w:ascii="Arial" w:hAnsi="Arial" w:cs="Arial"/>
          <w:lang w:val="en-US"/>
        </w:rPr>
        <w:t xml:space="preserve"> </w:t>
      </w:r>
      <w:r w:rsidR="00AD4A37" w:rsidRPr="00762A88">
        <w:rPr>
          <w:rFonts w:ascii="Arial" w:hAnsi="Arial" w:cs="Arial"/>
          <w:lang w:val="en-US"/>
        </w:rPr>
        <w:fldChar w:fldCharType="begin"/>
      </w:r>
      <w:r w:rsidR="00C11CF4" w:rsidRPr="00762A88">
        <w:rPr>
          <w:rFonts w:ascii="Arial" w:hAnsi="Arial" w:cs="Arial"/>
          <w:lang w:val="en-US"/>
        </w:rPr>
        <w:instrText xml:space="preserve"> ADDIN ZOTERO_ITEM CSL_CITATION {"citationID":"Dzb6nJnP","properties":{"formattedCitation":"(1Cover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AD4A37" w:rsidRPr="00762A88">
        <w:rPr>
          <w:rFonts w:ascii="Arial" w:hAnsi="Arial" w:cs="Arial"/>
          <w:lang w:val="en-US"/>
        </w:rPr>
        <w:fldChar w:fldCharType="separate"/>
      </w:r>
      <w:r w:rsidR="00C11CF4" w:rsidRPr="00762A88">
        <w:rPr>
          <w:rFonts w:ascii="Arial" w:hAnsi="Arial" w:cs="Arial"/>
        </w:rPr>
        <w:t>(1Cover NZ, n.d.)</w:t>
      </w:r>
      <w:r w:rsidR="00AD4A37" w:rsidRPr="00762A88">
        <w:rPr>
          <w:rFonts w:ascii="Arial" w:hAnsi="Arial" w:cs="Arial"/>
          <w:lang w:val="en-US"/>
        </w:rPr>
        <w:fldChar w:fldCharType="end"/>
      </w:r>
      <w:r w:rsidR="00E1259D" w:rsidRPr="00762A88">
        <w:rPr>
          <w:rFonts w:ascii="Arial" w:hAnsi="Arial" w:cs="Arial"/>
          <w:lang w:val="en-US"/>
        </w:rPr>
        <w:t>.</w:t>
      </w:r>
      <w:r w:rsidR="00E245AB">
        <w:rPr>
          <w:rFonts w:ascii="Arial" w:hAnsi="Arial" w:cs="Arial"/>
          <w:lang w:val="en-US"/>
        </w:rPr>
        <w:t xml:space="preserve"> 1Cover </w:t>
      </w:r>
      <w:r w:rsidR="00E245AB" w:rsidRPr="00E245AB">
        <w:rPr>
          <w:rFonts w:ascii="Arial" w:hAnsi="Arial" w:cs="Arial"/>
          <w:lang w:val="en-US"/>
        </w:rPr>
        <w:t xml:space="preserve">relies on a robust digital ecosystem that supports high-volume quoting, policy issuance, and claims operations, especially during peak travel seasons. To strengthen delivery quality and operational resilience, 1Cover’s QA strategy emphasizes strong governance through clear accountability, release controls, and cross-functional oversight; modern toolsets including automated regression suites, API contract testing, performance testing, and CI/CD quality gates; and active risk management targeting integration failures, data-quality issues, security vulnerabilities, and seasonal load spikes. Future-readiness is enabled through emerging AI assurance practices for automated decisioning, enhanced monitoring/observability, and a formalized data governance framework ensuring accuracy, privacy, and trust in underwriting and claims data. To achieve a higher QA maturity level, 1Cover should </w:t>
      </w:r>
      <w:proofErr w:type="spellStart"/>
      <w:r w:rsidR="00E245AB" w:rsidRPr="00E245AB">
        <w:rPr>
          <w:rFonts w:ascii="Arial" w:hAnsi="Arial" w:cs="Arial"/>
          <w:lang w:val="en-US"/>
        </w:rPr>
        <w:t>prioritise</w:t>
      </w:r>
      <w:proofErr w:type="spellEnd"/>
      <w:r w:rsidR="00E245AB" w:rsidRPr="00E245AB">
        <w:rPr>
          <w:rFonts w:ascii="Arial" w:hAnsi="Arial" w:cs="Arial"/>
          <w:lang w:val="en-US"/>
        </w:rPr>
        <w:t xml:space="preserve"> investments in test automation, environment stability, data quality tooling, and AI/data governance foundations, enabling more reliable, scalable, and compliant digital service delivery.</w:t>
      </w:r>
    </w:p>
    <w:p w14:paraId="04583AC2" w14:textId="0EB955BC" w:rsidR="00D0403E" w:rsidRPr="00F738DB" w:rsidRDefault="00D0403E" w:rsidP="00DA55C9">
      <w:pPr>
        <w:spacing w:line="480" w:lineRule="auto"/>
        <w:rPr>
          <w:rFonts w:ascii="Arial" w:hAnsi="Arial" w:cs="Arial"/>
          <w:b/>
          <w:bCs/>
          <w:lang w:val="en-US"/>
        </w:rPr>
      </w:pPr>
      <w:r w:rsidRPr="00F738DB">
        <w:rPr>
          <w:rFonts w:ascii="Arial" w:hAnsi="Arial" w:cs="Arial"/>
          <w:b/>
          <w:bCs/>
          <w:lang w:val="en-US"/>
        </w:rPr>
        <w:t>**Agile Testing Frameworks</w:t>
      </w:r>
      <w:r w:rsidRPr="00F738DB">
        <w:rPr>
          <w:rFonts w:ascii="Arial" w:hAnsi="Arial" w:cs="Arial"/>
          <w:b/>
          <w:bCs/>
          <w:lang w:val="en-US"/>
        </w:rPr>
        <w:br/>
        <w:t>**ISO 9001 Quality Management System</w:t>
      </w:r>
      <w:r w:rsidRPr="00F738DB">
        <w:rPr>
          <w:rFonts w:ascii="Arial" w:hAnsi="Arial" w:cs="Arial"/>
          <w:b/>
          <w:bCs/>
          <w:lang w:val="en-US"/>
        </w:rPr>
        <w:br/>
        <w:t>**Six Sigma or Lean Six Sigma</w:t>
      </w:r>
    </w:p>
    <w:p w14:paraId="00B2E737"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lastRenderedPageBreak/>
        <w:t xml:space="preserve">Student Guidance Notes: </w:t>
      </w:r>
    </w:p>
    <w:p w14:paraId="6A5CDB68"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AM854001 Software Quality Assurance: Assessment 2</w:t>
      </w:r>
    </w:p>
    <w:p w14:paraId="075A07FE"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Assessment Overview:</w:t>
      </w:r>
    </w:p>
    <w:p w14:paraId="2292741F" w14:textId="47914BB1" w:rsidR="00562B65" w:rsidRPr="00762A88" w:rsidRDefault="00562B65" w:rsidP="00DA55C9">
      <w:pPr>
        <w:spacing w:line="480" w:lineRule="auto"/>
        <w:rPr>
          <w:rFonts w:ascii="Arial" w:hAnsi="Arial" w:cs="Arial"/>
          <w:lang w:val="en-US"/>
        </w:rPr>
      </w:pPr>
      <w:r w:rsidRPr="00762A88">
        <w:rPr>
          <w:rFonts w:ascii="Arial" w:hAnsi="Arial" w:cs="Arial"/>
          <w:lang w:val="en-US"/>
        </w:rPr>
        <w:t>2500-3000 words</w:t>
      </w:r>
    </w:p>
    <w:p w14:paraId="23F146BC"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This assessment asks you to develop a comprehensive organization-wide Quality Assurance (QA) strategy for the Business Information Systems (BIS) of a New Zealand-based organization. This task requires you to propose a forward-looking QA strategy that addresses current quality challenges and prepares the organization for emerging trends in BIS quality assurance.</w:t>
      </w:r>
    </w:p>
    <w:p w14:paraId="7A335B42"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Real-world examples, particularly from NZ Post’s operational and strategic efforts, should support the analysis.</w:t>
      </w:r>
    </w:p>
    <w:p w14:paraId="1F40DF53"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Introduction:</w:t>
      </w:r>
    </w:p>
    <w:p w14:paraId="45C76DBD" w14:textId="16C43FCF" w:rsidR="00141F73" w:rsidRPr="00762A88" w:rsidRDefault="00141F73" w:rsidP="00DA55C9">
      <w:pPr>
        <w:spacing w:line="480" w:lineRule="auto"/>
        <w:rPr>
          <w:rFonts w:ascii="Arial" w:hAnsi="Arial" w:cs="Arial"/>
          <w:lang w:val="en-US"/>
        </w:rPr>
      </w:pPr>
      <w:r w:rsidRPr="00762A88">
        <w:rPr>
          <w:rFonts w:ascii="Arial" w:hAnsi="Arial" w:cs="Arial"/>
          <w:lang w:val="en-US"/>
        </w:rPr>
        <w:t>Begin by introducing the purpose of the report and setting the context of NZ Post as a large state-owned enterprise responsible for delivering letters and parcels across the country.</w:t>
      </w:r>
    </w:p>
    <w:p w14:paraId="39E5B98C" w14:textId="20A1452D" w:rsidR="00141F73" w:rsidRPr="00762A88" w:rsidRDefault="00141F73" w:rsidP="00DA55C9">
      <w:pPr>
        <w:spacing w:line="480" w:lineRule="auto"/>
        <w:rPr>
          <w:rFonts w:ascii="Arial" w:hAnsi="Arial" w:cs="Arial"/>
          <w:lang w:val="en-US"/>
        </w:rPr>
      </w:pPr>
      <w:r w:rsidRPr="00762A88">
        <w:rPr>
          <w:rFonts w:ascii="Arial" w:hAnsi="Arial" w:cs="Arial"/>
          <w:lang w:val="en-US"/>
        </w:rPr>
        <w:t>Executive Summary ####</w:t>
      </w:r>
    </w:p>
    <w:p w14:paraId="422D777E" w14:textId="4429C374" w:rsidR="007F4A81" w:rsidRPr="00762A88" w:rsidRDefault="00E9324E" w:rsidP="00DA55C9">
      <w:pPr>
        <w:spacing w:line="480" w:lineRule="auto"/>
        <w:ind w:firstLine="720"/>
        <w:rPr>
          <w:rFonts w:ascii="Arial" w:hAnsi="Arial" w:cs="Arial"/>
          <w:lang w:val="en-US"/>
        </w:rPr>
      </w:pPr>
      <w:r w:rsidRPr="00762A88">
        <w:rPr>
          <w:rFonts w:ascii="Arial" w:hAnsi="Arial" w:cs="Arial"/>
          <w:lang w:val="en-US"/>
        </w:rPr>
        <w:t>Include one-paragraph context on NZ Post’s BIS (logistics, tracking, e-commerce APIs, hybrid cloud, peak season loads). List the key QA strategy outcomes; governance, toolsets, top risks and mitigations, future-readiness such as AI assurance and data governance. Give a short recommendation summary, discussing maturity targets, primary investments etc.</w:t>
      </w:r>
      <w:r w:rsidR="00B956F4" w:rsidRPr="00762A88">
        <w:rPr>
          <w:rFonts w:ascii="Arial" w:hAnsi="Arial" w:cs="Arial"/>
          <w:lang w:val="en-US"/>
        </w:rPr>
        <w:tab/>
      </w:r>
    </w:p>
    <w:p w14:paraId="6A2B816C" w14:textId="28705BE9"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2</w:t>
      </w:r>
      <w:r w:rsidR="007F4A81" w:rsidRPr="00762A88">
        <w:rPr>
          <w:rFonts w:ascii="Arial" w:hAnsi="Arial" w:cs="Arial"/>
          <w:b/>
          <w:bCs/>
          <w:lang w:val="en-US"/>
        </w:rPr>
        <w:t>. Introduction</w:t>
      </w:r>
      <w:r w:rsidR="00DE6214">
        <w:rPr>
          <w:rFonts w:ascii="Arial" w:hAnsi="Arial" w:cs="Arial"/>
          <w:b/>
          <w:bCs/>
          <w:lang w:val="en-US"/>
        </w:rPr>
        <w:t xml:space="preserve"> (300 words)</w:t>
      </w:r>
    </w:p>
    <w:p w14:paraId="035EFCDB" w14:textId="128558B7" w:rsidR="00FB751B" w:rsidRDefault="00C22A33" w:rsidP="00DA55C9">
      <w:pPr>
        <w:spacing w:line="480" w:lineRule="auto"/>
        <w:rPr>
          <w:rFonts w:ascii="Arial" w:hAnsi="Arial" w:cs="Arial"/>
          <w:lang w:val="en-US"/>
        </w:rPr>
      </w:pPr>
      <w:r w:rsidRPr="00762A88">
        <w:rPr>
          <w:rFonts w:ascii="Arial" w:hAnsi="Arial" w:cs="Arial"/>
          <w:lang w:val="en-US"/>
        </w:rPr>
        <w:lastRenderedPageBreak/>
        <w:tab/>
      </w:r>
      <w:r w:rsidR="00747970" w:rsidRPr="00762A88">
        <w:rPr>
          <w:rFonts w:ascii="Arial" w:hAnsi="Arial" w:cs="Arial"/>
          <w:lang w:val="en-US"/>
        </w:rPr>
        <w:t>For organizations</w:t>
      </w:r>
      <w:r w:rsidR="00F209F3" w:rsidRPr="00762A88">
        <w:rPr>
          <w:rFonts w:ascii="Arial" w:hAnsi="Arial" w:cs="Arial"/>
          <w:lang w:val="en-US"/>
        </w:rPr>
        <w:t xml:space="preserve"> like </w:t>
      </w:r>
      <w:r w:rsidR="00AE53B3">
        <w:rPr>
          <w:rFonts w:ascii="Arial" w:hAnsi="Arial" w:cs="Arial"/>
          <w:lang w:val="en-US"/>
        </w:rPr>
        <w:t>1Cover</w:t>
      </w:r>
      <w:r w:rsidR="00747970" w:rsidRPr="00762A88">
        <w:rPr>
          <w:rFonts w:ascii="Arial" w:hAnsi="Arial" w:cs="Arial"/>
          <w:lang w:val="en-US"/>
        </w:rPr>
        <w:t xml:space="preserve">, Software Quality </w:t>
      </w:r>
      <w:r w:rsidR="00EC79EB" w:rsidRPr="00762A88">
        <w:rPr>
          <w:rFonts w:ascii="Arial" w:hAnsi="Arial" w:cs="Arial"/>
          <w:lang w:val="en-US"/>
        </w:rPr>
        <w:t>Assurance</w:t>
      </w:r>
      <w:r w:rsidR="00EC79EB">
        <w:rPr>
          <w:rFonts w:ascii="Arial" w:hAnsi="Arial" w:cs="Arial"/>
          <w:lang w:val="en-US"/>
        </w:rPr>
        <w:t xml:space="preserve"> (</w:t>
      </w:r>
      <w:r w:rsidR="00DF6E8F">
        <w:rPr>
          <w:rFonts w:ascii="Arial" w:hAnsi="Arial" w:cs="Arial"/>
          <w:lang w:val="en-US"/>
        </w:rPr>
        <w:t>SQA)</w:t>
      </w:r>
      <w:r w:rsidR="00747970" w:rsidRPr="00762A88">
        <w:rPr>
          <w:rFonts w:ascii="Arial" w:hAnsi="Arial" w:cs="Arial"/>
          <w:lang w:val="en-US"/>
        </w:rPr>
        <w:t xml:space="preserve"> is crucial in their pursuit </w:t>
      </w:r>
      <w:r w:rsidR="00C86B50" w:rsidRPr="00762A88">
        <w:rPr>
          <w:rFonts w:ascii="Arial" w:hAnsi="Arial" w:cs="Arial"/>
          <w:lang w:val="en-US"/>
        </w:rPr>
        <w:t>of</w:t>
      </w:r>
      <w:r w:rsidR="00747970" w:rsidRPr="00762A88">
        <w:rPr>
          <w:rFonts w:ascii="Arial" w:hAnsi="Arial" w:cs="Arial"/>
          <w:lang w:val="en-US"/>
        </w:rPr>
        <w:t xml:space="preserve"> success in today’s age.</w:t>
      </w:r>
      <w:r w:rsidR="005F7450" w:rsidRPr="00762A88">
        <w:rPr>
          <w:rFonts w:ascii="Arial" w:hAnsi="Arial" w:cs="Arial"/>
          <w:lang w:val="en-US"/>
        </w:rPr>
        <w:t xml:space="preserve"> But what is Software Quality Assurance?</w:t>
      </w:r>
      <w:r w:rsidR="0023268D">
        <w:rPr>
          <w:rFonts w:ascii="Arial" w:hAnsi="Arial" w:cs="Arial"/>
          <w:lang w:val="en-US"/>
        </w:rPr>
        <w:t xml:space="preserve"> Software Quality Assurance is a discipline</w:t>
      </w:r>
      <w:r w:rsidR="0023268D" w:rsidRPr="0023268D">
        <w:rPr>
          <w:rFonts w:ascii="Arial" w:hAnsi="Arial" w:cs="Arial"/>
          <w:lang w:val="en-US"/>
        </w:rPr>
        <w:t xml:space="preserve"> focused on ensuring </w:t>
      </w:r>
      <w:r w:rsidR="00CA3844" w:rsidRPr="0023268D">
        <w:rPr>
          <w:rFonts w:ascii="Arial" w:hAnsi="Arial" w:cs="Arial"/>
          <w:lang w:val="en-US"/>
        </w:rPr>
        <w:t>robustness</w:t>
      </w:r>
      <w:r w:rsidR="0023268D" w:rsidRPr="0023268D">
        <w:rPr>
          <w:rFonts w:ascii="Arial" w:hAnsi="Arial" w:cs="Arial"/>
          <w:lang w:val="en-US"/>
        </w:rPr>
        <w:t>, dependability, and regulatory compliance of software systems. It is fundamentally aimed at maintaining the highest standards of software quality, ensuring system reliability, and evaluating the quality of the delivered product</w:t>
      </w:r>
      <w:r w:rsidR="00151D54">
        <w:rPr>
          <w:rFonts w:ascii="Arial" w:hAnsi="Arial" w:cs="Arial"/>
          <w:lang w:val="en-US"/>
        </w:rPr>
        <w:t xml:space="preserve"> </w:t>
      </w:r>
      <w:r w:rsidR="00151D54">
        <w:rPr>
          <w:rFonts w:ascii="Arial" w:hAnsi="Arial" w:cs="Arial"/>
          <w:lang w:val="en-US"/>
        </w:rPr>
        <w:fldChar w:fldCharType="begin"/>
      </w:r>
      <w:r w:rsidR="00151D54">
        <w:rPr>
          <w:rFonts w:ascii="Arial" w:hAnsi="Arial" w:cs="Arial"/>
          <w:lang w:val="en-US"/>
        </w:rPr>
        <w:instrText xml:space="preserve"> ADDIN ZOTERO_ITEM CSL_CITATION {"citationID":"pR17vpAy","properties":{"formattedCitation":"(Ziemba, 2017)","plainCitation":"(Ziemba, 2017)","noteIndex":0},"citationItems":[{"id":261,"uris":["http://zotero.org/users/local/IsjgGfSZ/items/N96MZ6FV"],"itemData":{"id":261,"type":"book","collection-title":"15th Conference, AITM 2017, and 12th Conference, ISM 2017, Held as Part of FedCSIS, Prague, Czech Republic, September 3-6, 2017, Extended Selected Papers","publisher":"[Publisher Name]  (Insert the publisher name here)","title":"Information Technology for Management: Ongoing Research and Development","URL":"[URL or database]  (Insert the URL if applicable)","author":[{"family":"Ziemba","given":"E."}],"accessed":{"date-parts":[["2019",12,16]]},"issued":{"date-parts":[["2017"]]}}}],"schema":"https://github.com/citation-style-language/schema/raw/master/csl-citation.json"} </w:instrText>
      </w:r>
      <w:r w:rsidR="00151D54">
        <w:rPr>
          <w:rFonts w:ascii="Arial" w:hAnsi="Arial" w:cs="Arial"/>
          <w:lang w:val="en-US"/>
        </w:rPr>
        <w:fldChar w:fldCharType="separate"/>
      </w:r>
      <w:r w:rsidR="00151D54" w:rsidRPr="00151D54">
        <w:rPr>
          <w:rFonts w:ascii="Arial" w:hAnsi="Arial" w:cs="Arial"/>
        </w:rPr>
        <w:t>(Ziemba, 2017)</w:t>
      </w:r>
      <w:r w:rsidR="00151D54">
        <w:rPr>
          <w:rFonts w:ascii="Arial" w:hAnsi="Arial" w:cs="Arial"/>
          <w:lang w:val="en-US"/>
        </w:rPr>
        <w:fldChar w:fldCharType="end"/>
      </w:r>
      <w:r w:rsidR="00151D54">
        <w:rPr>
          <w:rFonts w:ascii="Arial" w:hAnsi="Arial" w:cs="Arial"/>
          <w:lang w:val="en-US"/>
        </w:rPr>
        <w:t>.</w:t>
      </w:r>
    </w:p>
    <w:p w14:paraId="11CE6C6C" w14:textId="4B151C59" w:rsidR="003848B9" w:rsidRDefault="00241215" w:rsidP="000F7ED5">
      <w:pPr>
        <w:spacing w:line="480" w:lineRule="auto"/>
        <w:rPr>
          <w:rFonts w:ascii="Arial" w:hAnsi="Arial" w:cs="Arial"/>
          <w:lang w:val="en-US"/>
        </w:rPr>
      </w:pPr>
      <w:r>
        <w:rPr>
          <w:rFonts w:ascii="Arial" w:hAnsi="Arial" w:cs="Arial"/>
          <w:lang w:val="en-US"/>
        </w:rPr>
        <w:tab/>
        <w:t>1Cover</w:t>
      </w:r>
      <w:r w:rsidR="00C40B3E">
        <w:rPr>
          <w:rFonts w:ascii="Arial" w:hAnsi="Arial" w:cs="Arial"/>
          <w:lang w:val="en-US"/>
        </w:rPr>
        <w:t xml:space="preserve"> Travel Insurance New Zealand</w:t>
      </w:r>
      <w:r>
        <w:rPr>
          <w:rFonts w:ascii="Arial" w:hAnsi="Arial" w:cs="Arial"/>
          <w:lang w:val="en-US"/>
        </w:rPr>
        <w:t xml:space="preserve">, </w:t>
      </w:r>
      <w:r w:rsidRPr="00762A88">
        <w:rPr>
          <w:rFonts w:ascii="Arial" w:hAnsi="Arial" w:cs="Arial"/>
          <w:lang w:val="en-US"/>
        </w:rPr>
        <w:t>New Zealand’s leading specialist in providing travel insurance, with over 20 years of experience. Focused exclusively on travel insurance, 1Cover has built deep expertise tailored to a wide variety of traveler profiles, from holidaymakers and backpackers to ski enthusiasts and frequent travelers</w:t>
      </w:r>
      <w:r w:rsidR="00912BA0" w:rsidRPr="00762A88">
        <w:rPr>
          <w:rFonts w:ascii="Arial" w:hAnsi="Arial" w:cs="Arial"/>
          <w:lang w:val="en-US"/>
        </w:rPr>
        <w:t xml:space="preserve"> </w:t>
      </w:r>
      <w:r w:rsidR="00912BA0" w:rsidRPr="00762A88">
        <w:rPr>
          <w:rFonts w:ascii="Arial" w:hAnsi="Arial" w:cs="Arial"/>
          <w:lang w:val="en-US"/>
        </w:rPr>
        <w:fldChar w:fldCharType="begin"/>
      </w:r>
      <w:r w:rsidR="001977CE">
        <w:rPr>
          <w:rFonts w:ascii="Arial" w:hAnsi="Arial" w:cs="Arial"/>
          <w:lang w:val="en-US"/>
        </w:rPr>
        <w:instrText xml:space="preserve"> ADDIN ZOTERO_ITEM CSL_CITATION {"citationID":"JDRvB8du","properties":{"formattedCitation":"(1Cover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912BA0" w:rsidRPr="00762A88">
        <w:rPr>
          <w:rFonts w:ascii="Arial" w:hAnsi="Arial" w:cs="Arial"/>
          <w:lang w:val="en-US"/>
        </w:rPr>
        <w:fldChar w:fldCharType="separate"/>
      </w:r>
      <w:r w:rsidR="00912BA0" w:rsidRPr="00762A88">
        <w:rPr>
          <w:rFonts w:ascii="Arial" w:hAnsi="Arial" w:cs="Arial"/>
        </w:rPr>
        <w:t>(1Cover NZ, n.d.)</w:t>
      </w:r>
      <w:r w:rsidR="00912BA0" w:rsidRPr="00762A88">
        <w:rPr>
          <w:rFonts w:ascii="Arial" w:hAnsi="Arial" w:cs="Arial"/>
          <w:lang w:val="en-US"/>
        </w:rPr>
        <w:fldChar w:fldCharType="end"/>
      </w:r>
      <w:r w:rsidR="00F80F00">
        <w:rPr>
          <w:rFonts w:ascii="Arial" w:hAnsi="Arial" w:cs="Arial"/>
          <w:lang w:val="en-US"/>
        </w:rPr>
        <w:t>.</w:t>
      </w:r>
      <w:r w:rsidR="00891506">
        <w:rPr>
          <w:rFonts w:ascii="Arial" w:hAnsi="Arial" w:cs="Arial"/>
          <w:lang w:val="en-US"/>
        </w:rPr>
        <w:t xml:space="preserve"> Like other travel insurance companies, travel insurance companies are usually </w:t>
      </w:r>
      <w:r w:rsidR="001E04B4">
        <w:rPr>
          <w:rFonts w:ascii="Arial" w:hAnsi="Arial" w:cs="Arial"/>
          <w:lang w:val="en-US"/>
        </w:rPr>
        <w:t xml:space="preserve">segmented into </w:t>
      </w:r>
      <w:r w:rsidR="009A1DDA">
        <w:rPr>
          <w:rFonts w:ascii="Arial" w:hAnsi="Arial" w:cs="Arial"/>
          <w:lang w:val="en-US"/>
        </w:rPr>
        <w:t>four</w:t>
      </w:r>
      <w:r w:rsidR="001E04B4">
        <w:rPr>
          <w:rFonts w:ascii="Arial" w:hAnsi="Arial" w:cs="Arial"/>
          <w:lang w:val="en-US"/>
        </w:rPr>
        <w:t xml:space="preserve"> </w:t>
      </w:r>
      <w:r w:rsidR="003848B9">
        <w:rPr>
          <w:rFonts w:ascii="Arial" w:hAnsi="Arial" w:cs="Arial"/>
          <w:lang w:val="en-US"/>
        </w:rPr>
        <w:t>core departments</w:t>
      </w:r>
      <w:r w:rsidR="008F2AC2">
        <w:rPr>
          <w:rFonts w:ascii="Arial" w:hAnsi="Arial" w:cs="Arial"/>
          <w:lang w:val="en-US"/>
        </w:rPr>
        <w:t>, mainly</w:t>
      </w:r>
      <w:r w:rsidR="003848B9">
        <w:rPr>
          <w:rFonts w:ascii="Arial" w:hAnsi="Arial" w:cs="Arial"/>
          <w:lang w:val="en-US"/>
        </w:rPr>
        <w:t xml:space="preserve"> </w:t>
      </w:r>
      <w:r w:rsidR="00795F61">
        <w:rPr>
          <w:rFonts w:ascii="Arial" w:hAnsi="Arial" w:cs="Arial"/>
          <w:lang w:val="en-US"/>
        </w:rPr>
        <w:t>Risk</w:t>
      </w:r>
      <w:r w:rsidR="003848B9" w:rsidRPr="003848B9">
        <w:rPr>
          <w:rFonts w:ascii="Arial" w:hAnsi="Arial" w:cs="Arial"/>
          <w:lang w:val="en-US"/>
        </w:rPr>
        <w:t xml:space="preserve"> </w:t>
      </w:r>
      <w:r w:rsidR="008F2AC2">
        <w:rPr>
          <w:rFonts w:ascii="Arial" w:hAnsi="Arial" w:cs="Arial"/>
          <w:lang w:val="en-US"/>
        </w:rPr>
        <w:t>M</w:t>
      </w:r>
      <w:r w:rsidR="003848B9" w:rsidRPr="003848B9">
        <w:rPr>
          <w:rFonts w:ascii="Arial" w:hAnsi="Arial" w:cs="Arial"/>
          <w:lang w:val="en-US"/>
        </w:rPr>
        <w:t xml:space="preserve">anagement and </w:t>
      </w:r>
      <w:r w:rsidR="008F2AC2">
        <w:rPr>
          <w:rFonts w:ascii="Arial" w:hAnsi="Arial" w:cs="Arial"/>
          <w:lang w:val="en-US"/>
        </w:rPr>
        <w:t>U</w:t>
      </w:r>
      <w:r w:rsidR="003848B9" w:rsidRPr="003848B9">
        <w:rPr>
          <w:rFonts w:ascii="Arial" w:hAnsi="Arial" w:cs="Arial"/>
          <w:lang w:val="en-US"/>
        </w:rPr>
        <w:t>nderwriting</w:t>
      </w:r>
      <w:r w:rsidR="003848B9">
        <w:rPr>
          <w:rFonts w:ascii="Arial" w:hAnsi="Arial" w:cs="Arial"/>
          <w:lang w:val="en-US"/>
        </w:rPr>
        <w:t xml:space="preserve">, </w:t>
      </w:r>
      <w:r w:rsidR="008F2AC2">
        <w:rPr>
          <w:rFonts w:ascii="Arial" w:hAnsi="Arial" w:cs="Arial"/>
          <w:lang w:val="en-US"/>
        </w:rPr>
        <w:t>A</w:t>
      </w:r>
      <w:r w:rsidR="003848B9" w:rsidRPr="003848B9">
        <w:rPr>
          <w:rFonts w:ascii="Arial" w:hAnsi="Arial" w:cs="Arial"/>
          <w:lang w:val="en-US"/>
        </w:rPr>
        <w:t>ctuaria</w:t>
      </w:r>
      <w:r w:rsidR="0006763B">
        <w:rPr>
          <w:rFonts w:ascii="Arial" w:hAnsi="Arial" w:cs="Arial"/>
          <w:lang w:val="en-US"/>
        </w:rPr>
        <w:t>l</w:t>
      </w:r>
      <w:r w:rsidR="003848B9">
        <w:rPr>
          <w:rFonts w:ascii="Arial" w:hAnsi="Arial" w:cs="Arial"/>
          <w:lang w:val="en-US"/>
        </w:rPr>
        <w:t xml:space="preserve">, </w:t>
      </w:r>
      <w:r w:rsidR="008F2AC2">
        <w:rPr>
          <w:rFonts w:ascii="Arial" w:hAnsi="Arial" w:cs="Arial"/>
          <w:lang w:val="en-US"/>
        </w:rPr>
        <w:t>P</w:t>
      </w:r>
      <w:r w:rsidR="00C93C27" w:rsidRPr="00C93C27">
        <w:rPr>
          <w:rFonts w:ascii="Arial" w:hAnsi="Arial" w:cs="Arial"/>
          <w:lang w:val="en-US"/>
        </w:rPr>
        <w:t xml:space="preserve">roduct and </w:t>
      </w:r>
      <w:r w:rsidR="008F2AC2">
        <w:rPr>
          <w:rFonts w:ascii="Arial" w:hAnsi="Arial" w:cs="Arial"/>
          <w:lang w:val="en-US"/>
        </w:rPr>
        <w:t>S</w:t>
      </w:r>
      <w:r w:rsidR="00C93C27" w:rsidRPr="00C93C27">
        <w:rPr>
          <w:rFonts w:ascii="Arial" w:hAnsi="Arial" w:cs="Arial"/>
          <w:lang w:val="en-US"/>
        </w:rPr>
        <w:t xml:space="preserve">ervice </w:t>
      </w:r>
      <w:r w:rsidR="008F2AC2">
        <w:rPr>
          <w:rFonts w:ascii="Arial" w:hAnsi="Arial" w:cs="Arial"/>
          <w:lang w:val="en-US"/>
        </w:rPr>
        <w:t>D</w:t>
      </w:r>
      <w:r w:rsidR="00C93C27" w:rsidRPr="00C93C27">
        <w:rPr>
          <w:rFonts w:ascii="Arial" w:hAnsi="Arial" w:cs="Arial"/>
          <w:lang w:val="en-US"/>
        </w:rPr>
        <w:t>evelopment</w:t>
      </w:r>
      <w:r w:rsidR="00C93C27">
        <w:rPr>
          <w:rFonts w:ascii="Arial" w:hAnsi="Arial" w:cs="Arial"/>
          <w:lang w:val="en-US"/>
        </w:rPr>
        <w:t xml:space="preserve">, </w:t>
      </w:r>
      <w:r w:rsidR="008F2AC2">
        <w:rPr>
          <w:rFonts w:ascii="Arial" w:hAnsi="Arial" w:cs="Arial"/>
          <w:lang w:val="en-US"/>
        </w:rPr>
        <w:t>C</w:t>
      </w:r>
      <w:r w:rsidR="00C93C27" w:rsidRPr="00C93C27">
        <w:rPr>
          <w:rFonts w:ascii="Arial" w:hAnsi="Arial" w:cs="Arial"/>
          <w:lang w:val="en-US"/>
        </w:rPr>
        <w:t xml:space="preserve">laims </w:t>
      </w:r>
      <w:r w:rsidR="008F2AC2">
        <w:rPr>
          <w:rFonts w:ascii="Arial" w:hAnsi="Arial" w:cs="Arial"/>
          <w:lang w:val="en-US"/>
        </w:rPr>
        <w:t>M</w:t>
      </w:r>
      <w:r w:rsidR="00C93C27" w:rsidRPr="00C93C27">
        <w:rPr>
          <w:rFonts w:ascii="Arial" w:hAnsi="Arial" w:cs="Arial"/>
          <w:lang w:val="en-US"/>
        </w:rPr>
        <w:t>anagement</w:t>
      </w:r>
      <w:r w:rsidR="00C93C27">
        <w:rPr>
          <w:rFonts w:ascii="Arial" w:hAnsi="Arial" w:cs="Arial"/>
          <w:lang w:val="en-US"/>
        </w:rPr>
        <w:t xml:space="preserve"> &amp; </w:t>
      </w:r>
      <w:r w:rsidR="008F2AC2">
        <w:rPr>
          <w:rFonts w:ascii="Arial" w:hAnsi="Arial" w:cs="Arial"/>
          <w:lang w:val="en-US"/>
        </w:rPr>
        <w:t>A</w:t>
      </w:r>
      <w:r w:rsidR="00C93C27" w:rsidRPr="00C93C27">
        <w:rPr>
          <w:rFonts w:ascii="Arial" w:hAnsi="Arial" w:cs="Arial"/>
          <w:lang w:val="en-US"/>
        </w:rPr>
        <w:t>dministration</w:t>
      </w:r>
      <w:r w:rsidR="00C93C27">
        <w:rPr>
          <w:rFonts w:ascii="Arial" w:hAnsi="Arial" w:cs="Arial"/>
          <w:lang w:val="en-US"/>
        </w:rPr>
        <w:t xml:space="preserve">, </w:t>
      </w:r>
      <w:r w:rsidR="00555C39">
        <w:rPr>
          <w:rFonts w:ascii="Arial" w:hAnsi="Arial" w:cs="Arial"/>
          <w:lang w:val="en-US"/>
        </w:rPr>
        <w:t xml:space="preserve">and </w:t>
      </w:r>
      <w:r w:rsidR="008F2AC2">
        <w:rPr>
          <w:rFonts w:ascii="Arial" w:hAnsi="Arial" w:cs="Arial"/>
          <w:lang w:val="en-US"/>
        </w:rPr>
        <w:t>S</w:t>
      </w:r>
      <w:r w:rsidR="00C93C27" w:rsidRPr="00C93C27">
        <w:rPr>
          <w:rFonts w:ascii="Arial" w:hAnsi="Arial" w:cs="Arial"/>
          <w:lang w:val="en-US"/>
        </w:rPr>
        <w:t xml:space="preserve">ales and </w:t>
      </w:r>
      <w:r w:rsidR="008F2AC2">
        <w:rPr>
          <w:rFonts w:ascii="Arial" w:hAnsi="Arial" w:cs="Arial"/>
          <w:lang w:val="en-US"/>
        </w:rPr>
        <w:t>M</w:t>
      </w:r>
      <w:r w:rsidR="00C93C27" w:rsidRPr="00C93C27">
        <w:rPr>
          <w:rFonts w:ascii="Arial" w:hAnsi="Arial" w:cs="Arial"/>
          <w:lang w:val="en-US"/>
        </w:rPr>
        <w:t>arketing</w:t>
      </w:r>
      <w:r w:rsidR="0006763B">
        <w:rPr>
          <w:rFonts w:ascii="Arial" w:hAnsi="Arial" w:cs="Arial"/>
          <w:lang w:val="en-US"/>
        </w:rPr>
        <w:t xml:space="preserve"> </w:t>
      </w:r>
      <w:r w:rsidR="0006763B">
        <w:rPr>
          <w:rFonts w:ascii="Arial" w:hAnsi="Arial" w:cs="Arial"/>
          <w:lang w:val="en-US"/>
        </w:rPr>
        <w:fldChar w:fldCharType="begin"/>
      </w:r>
      <w:r w:rsidR="0006763B">
        <w:rPr>
          <w:rFonts w:ascii="Arial" w:hAnsi="Arial" w:cs="Arial"/>
          <w:lang w:val="en-US"/>
        </w:rPr>
        <w:instrText xml:space="preserve"> ADDIN ZOTERO_ITEM CSL_CITATION {"citationID":"1Xq8JqVY","properties":{"formattedCitation":"(Abramovsky &amp; Kochenburger, 2016; Aburto Barrera &amp; Wagner, 2023; Wollmann &amp; P\\uc0\\u252{}ringer, 2022)","plainCitation":"(Abramovsky &amp; Kochenburger, 2016; Aburto Barrera &amp; Wagner, 2023; Wollmann &amp; Püringer, 2022)","noteIndex":0},"citationItems":[{"id":281,"uris":["http://zotero.org/users/local/IsjgGfSZ/items/FPBWEECW"],"itemData":{"id":281,"type":"chapter","container-title":"The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06763B">
        <w:rPr>
          <w:rFonts w:ascii="Arial" w:hAnsi="Arial" w:cs="Arial"/>
          <w:lang w:val="en-US"/>
        </w:rPr>
        <w:fldChar w:fldCharType="separate"/>
      </w:r>
      <w:r w:rsidR="0006763B" w:rsidRPr="0006763B">
        <w:rPr>
          <w:rFonts w:ascii="Arial" w:hAnsi="Arial" w:cs="Arial"/>
          <w:kern w:val="0"/>
        </w:rPr>
        <w:t>(Abramovsky &amp; Kochenburger, 2016; Aburto Barrera &amp; Wagner, 2023; Wollmann &amp; Püringer, 2022)</w:t>
      </w:r>
      <w:r w:rsidR="0006763B">
        <w:rPr>
          <w:rFonts w:ascii="Arial" w:hAnsi="Arial" w:cs="Arial"/>
          <w:lang w:val="en-US"/>
        </w:rPr>
        <w:fldChar w:fldCharType="end"/>
      </w:r>
      <w:r w:rsidR="009D412F">
        <w:rPr>
          <w:rFonts w:ascii="Arial" w:hAnsi="Arial" w:cs="Arial"/>
          <w:lang w:val="en-US"/>
        </w:rPr>
        <w:t>.</w:t>
      </w:r>
      <w:r w:rsidR="008F2AC2">
        <w:rPr>
          <w:rFonts w:ascii="Arial" w:hAnsi="Arial" w:cs="Arial"/>
          <w:lang w:val="en-US"/>
        </w:rPr>
        <w:t xml:space="preserve"> Including the core departments, travel insurance companies also </w:t>
      </w:r>
      <w:r w:rsidR="00B4531F">
        <w:rPr>
          <w:rFonts w:ascii="Arial" w:hAnsi="Arial" w:cs="Arial"/>
          <w:lang w:val="en-US"/>
        </w:rPr>
        <w:t>have</w:t>
      </w:r>
      <w:r w:rsidR="008F2AC2">
        <w:rPr>
          <w:rFonts w:ascii="Arial" w:hAnsi="Arial" w:cs="Arial"/>
          <w:lang w:val="en-US"/>
        </w:rPr>
        <w:t xml:space="preserve"> six support functions, </w:t>
      </w:r>
      <w:r w:rsidR="00B4531F">
        <w:rPr>
          <w:rFonts w:ascii="Arial" w:hAnsi="Arial" w:cs="Arial"/>
          <w:lang w:val="en-US"/>
        </w:rPr>
        <w:t>mainly the IT, Compliance</w:t>
      </w:r>
      <w:r w:rsidR="00480720">
        <w:rPr>
          <w:rFonts w:ascii="Arial" w:hAnsi="Arial" w:cs="Arial"/>
          <w:lang w:val="en-US"/>
        </w:rPr>
        <w:t xml:space="preserve">, Executive, Finance, Human Resources (HR), </w:t>
      </w:r>
      <w:r w:rsidR="006454EF">
        <w:rPr>
          <w:rFonts w:ascii="Arial" w:hAnsi="Arial" w:cs="Arial"/>
          <w:lang w:val="en-US"/>
        </w:rPr>
        <w:t xml:space="preserve">and </w:t>
      </w:r>
      <w:r w:rsidR="00480720">
        <w:rPr>
          <w:rFonts w:ascii="Arial" w:hAnsi="Arial" w:cs="Arial"/>
          <w:lang w:val="en-US"/>
        </w:rPr>
        <w:t>Legal and Internal Audit</w:t>
      </w:r>
      <w:r w:rsidR="00CB7DDB">
        <w:rPr>
          <w:rFonts w:ascii="Arial" w:hAnsi="Arial" w:cs="Arial"/>
          <w:lang w:val="en-US"/>
        </w:rPr>
        <w:t xml:space="preserve"> </w:t>
      </w:r>
      <w:r w:rsidR="00CB7DDB">
        <w:rPr>
          <w:rFonts w:ascii="Arial" w:hAnsi="Arial" w:cs="Arial"/>
          <w:lang w:val="en-US"/>
        </w:rPr>
        <w:fldChar w:fldCharType="begin"/>
      </w:r>
      <w:r w:rsidR="00CB7DDB">
        <w:rPr>
          <w:rFonts w:ascii="Arial" w:hAnsi="Arial" w:cs="Arial"/>
          <w:lang w:val="en-US"/>
        </w:rPr>
        <w:instrText xml:space="preserve"> ADDIN ZOTERO_ITEM CSL_CITATION {"citationID":"Q37p7po1","properties":{"formattedCitation":"(Aburto Barrera &amp; Wagner, 2023; Alzughaibi, 2025; Dias &amp; Tenera, 2023; Pacheco-Cubillos et al., 2024; Wollmann &amp; P\\uc0\\u252{}ringer, 2022)","plainCitation":"(Aburto Barrera &amp; Wagner, 2023; Alzughaibi, 2025; Dias &amp; Tenera, 2023; Pacheco-Cubillos et al., 2024; Wollmann &amp; Püringer, 2022)","noteIndex":0},"citationItems":[{"id":279,"uris":["http://zotero.org/users/local/IsjgGfSZ/items/LYM7AZVM"],"itemData":{"id":279,"type":"article-journal","container-title":"European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Iveth"},{"family":"Wagner","given":"Joël"}],"issued":{"date-parts":[["2023",5,10]]}}},{"id":284,"uris":["http://zotero.org/users/local/IsjgGfSZ/items/HTJWF89X"],"itemData":{"id":284,"type":"thesis","event-place":"Southampton, UK","publisher":"University of Southampton","publisher-place":"Southampton, UK","title":"Corporate Governance in the Insurance Industry: Global Evidence on Risk-Taking and Performance","author":[{"family":"Alzughaibi","given":"Faris Mohammed"}],"issued":{"date-parts":[["2025"]]}}},{"id":283,"uris":["http://zotero.org/users/local/IsjgGfSZ/items/D56YIPNH"],"itemData":{"id":283,"type":"article-journal","container-title":"International Journal of Information Systems and Project Management","issue":"2","page":"81-99","title":"An Agile Portfolio Management Model for the Insurance Sector: The APMI Model","volume":"11","author":[{"family":"Dias","given":"Vasco Franqueira"},{"family":"Tenera","given":"Alexandra B."}],"issued":{"date-parts":[["2023"]]}}},{"id":282,"uris":["http://zotero.org/users/local/IsjgGfSZ/items/HHU33G94"],"itemData":{"id":282,"type":"article-journal","container-title":"Systems","DOI":"10.3390/systems12040142","issue":"4","page":"142","title":"Transitioning to Agile Organizational Structures: A Contingency Theory Approach in the Financial Sector","volume":"12","author":[{"family":"Pacheco-Cubillos","given":"D. B."},{"family":"Boria-Reverter","given":"J."},{"family":"Gil-Lafuente","given":"J."}],"issued":{"date-parts":[["2024",4,22]]}}},{"id":280,"uris":["http://zotero.org/users/local/IsjgGfSZ/items/ZHPPSAWQ"],"itemData":{"id":280,"type":"book","collection-title":"Future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CB7DDB">
        <w:rPr>
          <w:rFonts w:ascii="Arial" w:hAnsi="Arial" w:cs="Arial"/>
          <w:lang w:val="en-US"/>
        </w:rPr>
        <w:fldChar w:fldCharType="separate"/>
      </w:r>
      <w:r w:rsidR="00CB7DDB" w:rsidRPr="00CB7DDB">
        <w:rPr>
          <w:rFonts w:ascii="Arial" w:hAnsi="Arial" w:cs="Arial"/>
          <w:kern w:val="0"/>
        </w:rPr>
        <w:t>(Aburto Barrera &amp; Wagner, 2023; Alzughaibi, 2025; Dias &amp; Tenera, 2023; Pacheco-Cubillos et al., 2024; Wollmann &amp; Püringer, 2022)</w:t>
      </w:r>
      <w:r w:rsidR="00CB7DDB">
        <w:rPr>
          <w:rFonts w:ascii="Arial" w:hAnsi="Arial" w:cs="Arial"/>
          <w:lang w:val="en-US"/>
        </w:rPr>
        <w:fldChar w:fldCharType="end"/>
      </w:r>
      <w:r w:rsidR="00D43C28">
        <w:rPr>
          <w:rFonts w:ascii="Arial" w:hAnsi="Arial" w:cs="Arial"/>
          <w:lang w:val="en-US"/>
        </w:rPr>
        <w:t>.</w:t>
      </w:r>
      <w:r w:rsidR="00EA52F5">
        <w:rPr>
          <w:rFonts w:ascii="Arial" w:hAnsi="Arial" w:cs="Arial"/>
          <w:lang w:val="en-US"/>
        </w:rPr>
        <w:t xml:space="preserve"> These support functions </w:t>
      </w:r>
      <w:r w:rsidR="008371C6">
        <w:rPr>
          <w:rFonts w:ascii="Arial" w:hAnsi="Arial" w:cs="Arial"/>
          <w:lang w:val="en-US"/>
        </w:rPr>
        <w:t>work</w:t>
      </w:r>
      <w:r w:rsidR="00EA52F5">
        <w:rPr>
          <w:rFonts w:ascii="Arial" w:hAnsi="Arial" w:cs="Arial"/>
          <w:lang w:val="en-US"/>
        </w:rPr>
        <w:t xml:space="preserve"> alongside the main core functions to improve delivery.</w:t>
      </w:r>
    </w:p>
    <w:p w14:paraId="11C746E4" w14:textId="0A700262" w:rsidR="00DF6E8F" w:rsidRPr="00762A88" w:rsidRDefault="00DF6E8F" w:rsidP="00DA55C9">
      <w:pPr>
        <w:spacing w:line="480" w:lineRule="auto"/>
        <w:rPr>
          <w:rFonts w:ascii="Arial" w:hAnsi="Arial" w:cs="Arial"/>
          <w:lang w:val="en-US"/>
        </w:rPr>
      </w:pPr>
      <w:r>
        <w:rPr>
          <w:rFonts w:ascii="Arial" w:hAnsi="Arial" w:cs="Arial"/>
          <w:lang w:val="en-US"/>
        </w:rPr>
        <w:tab/>
      </w:r>
      <w:r w:rsidRPr="00DF6E8F">
        <w:rPr>
          <w:rFonts w:ascii="Arial" w:hAnsi="Arial" w:cs="Arial"/>
          <w:lang w:val="en-US"/>
        </w:rPr>
        <w:t>The insurance sector is among the most stringently regulated and data-sensitive industries, making compliance testing paramount</w:t>
      </w:r>
      <w:r w:rsidR="001977CE">
        <w:rPr>
          <w:rFonts w:ascii="Arial" w:hAnsi="Arial" w:cs="Arial"/>
          <w:lang w:val="en-US"/>
        </w:rPr>
        <w:t xml:space="preserve"> </w:t>
      </w:r>
      <w:r w:rsidR="001977CE">
        <w:rPr>
          <w:rFonts w:ascii="Arial" w:hAnsi="Arial" w:cs="Arial"/>
          <w:lang w:val="en-US"/>
        </w:rPr>
        <w:fldChar w:fldCharType="begin"/>
      </w:r>
      <w:r w:rsidR="001977CE">
        <w:rPr>
          <w:rFonts w:ascii="Arial" w:hAnsi="Arial" w:cs="Arial"/>
          <w:lang w:val="en-US"/>
        </w:rPr>
        <w:instrText xml:space="preserve"> ADDIN ZOTERO_ITEM CSL_CITATION {"citationID":"N5M2hQdz","properties":{"formattedCitation":"(Pareek,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1977CE">
        <w:rPr>
          <w:rFonts w:ascii="Arial" w:hAnsi="Arial" w:cs="Arial"/>
          <w:lang w:val="en-US"/>
        </w:rPr>
        <w:fldChar w:fldCharType="separate"/>
      </w:r>
      <w:r w:rsidR="001977CE" w:rsidRPr="001977CE">
        <w:rPr>
          <w:rFonts w:ascii="Arial" w:hAnsi="Arial" w:cs="Arial"/>
        </w:rPr>
        <w:t>(Pareek, 2024)</w:t>
      </w:r>
      <w:r w:rsidR="001977CE">
        <w:rPr>
          <w:rFonts w:ascii="Arial" w:hAnsi="Arial" w:cs="Arial"/>
          <w:lang w:val="en-US"/>
        </w:rPr>
        <w:fldChar w:fldCharType="end"/>
      </w:r>
      <w:r w:rsidR="0079249B">
        <w:rPr>
          <w:rFonts w:ascii="Arial" w:hAnsi="Arial" w:cs="Arial"/>
          <w:lang w:val="en-US"/>
        </w:rPr>
        <w:t>.</w:t>
      </w:r>
      <w:r w:rsidR="00F229FA">
        <w:rPr>
          <w:rFonts w:ascii="Arial" w:hAnsi="Arial" w:cs="Arial"/>
          <w:lang w:val="en-US"/>
        </w:rPr>
        <w:t xml:space="preserve"> For 1Cover, </w:t>
      </w:r>
      <w:r w:rsidR="00F229FA" w:rsidRPr="00F229FA">
        <w:rPr>
          <w:rFonts w:ascii="Arial" w:hAnsi="Arial" w:cs="Arial"/>
          <w:lang w:val="en-US"/>
        </w:rPr>
        <w:t>SQA provides methods to ensure adherence to regulations and security mandates</w:t>
      </w:r>
      <w:r w:rsidR="00F229FA">
        <w:rPr>
          <w:rFonts w:ascii="Arial" w:hAnsi="Arial" w:cs="Arial"/>
          <w:lang w:val="en-US"/>
        </w:rPr>
        <w:t>.</w:t>
      </w:r>
      <w:r w:rsidR="00C86B50">
        <w:rPr>
          <w:rFonts w:ascii="Arial" w:hAnsi="Arial" w:cs="Arial"/>
          <w:lang w:val="en-US"/>
        </w:rPr>
        <w:t xml:space="preserve"> </w:t>
      </w:r>
      <w:r w:rsidR="00C86B50" w:rsidRPr="00C86B50">
        <w:rPr>
          <w:rFonts w:ascii="Arial" w:hAnsi="Arial" w:cs="Arial"/>
          <w:lang w:val="en-US"/>
        </w:rPr>
        <w:t>Insurers must adhere to an extensive array of regulatory frameworks,</w:t>
      </w:r>
      <w:r w:rsidR="00C86B50">
        <w:rPr>
          <w:rFonts w:ascii="Arial" w:hAnsi="Arial" w:cs="Arial"/>
          <w:lang w:val="en-US"/>
        </w:rPr>
        <w:t xml:space="preserve"> </w:t>
      </w:r>
      <w:r w:rsidR="00C86B50" w:rsidRPr="00C86B50">
        <w:rPr>
          <w:rFonts w:ascii="Arial" w:hAnsi="Arial" w:cs="Arial"/>
          <w:lang w:val="en-US"/>
        </w:rPr>
        <w:t xml:space="preserve">SQA integrates automated compliance checks and generates detailed reports, </w:t>
      </w:r>
      <w:r w:rsidR="00C86B50" w:rsidRPr="00C86B50">
        <w:rPr>
          <w:rFonts w:ascii="Arial" w:hAnsi="Arial" w:cs="Arial"/>
          <w:lang w:val="en-US"/>
        </w:rPr>
        <w:lastRenderedPageBreak/>
        <w:t>significantly mitigating the risk of non-compliance, which can result in substantial financial penalties and reputational damage</w:t>
      </w:r>
      <w:r w:rsidR="0057539F">
        <w:rPr>
          <w:rFonts w:ascii="Arial" w:hAnsi="Arial" w:cs="Arial"/>
          <w:lang w:val="en-US"/>
        </w:rPr>
        <w:t xml:space="preserve"> </w:t>
      </w:r>
      <w:r w:rsidR="0057539F">
        <w:rPr>
          <w:rFonts w:ascii="Arial" w:hAnsi="Arial" w:cs="Arial"/>
          <w:lang w:val="en-US"/>
        </w:rPr>
        <w:fldChar w:fldCharType="begin"/>
      </w:r>
      <w:r w:rsidR="0057539F">
        <w:rPr>
          <w:rFonts w:ascii="Arial" w:hAnsi="Arial" w:cs="Arial"/>
          <w:lang w:val="en-US"/>
        </w:rPr>
        <w:instrText xml:space="preserve"> ADDIN ZOTERO_ITEM CSL_CITATION {"citationID":"pSzvdEn0","properties":{"formattedCitation":"(Pareek,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57539F">
        <w:rPr>
          <w:rFonts w:ascii="Arial" w:hAnsi="Arial" w:cs="Arial"/>
          <w:lang w:val="en-US"/>
        </w:rPr>
        <w:fldChar w:fldCharType="separate"/>
      </w:r>
      <w:r w:rsidR="0057539F" w:rsidRPr="0057539F">
        <w:rPr>
          <w:rFonts w:ascii="Arial" w:hAnsi="Arial" w:cs="Arial"/>
        </w:rPr>
        <w:t>(Pareek, 2024)</w:t>
      </w:r>
      <w:r w:rsidR="0057539F">
        <w:rPr>
          <w:rFonts w:ascii="Arial" w:hAnsi="Arial" w:cs="Arial"/>
          <w:lang w:val="en-US"/>
        </w:rPr>
        <w:fldChar w:fldCharType="end"/>
      </w:r>
      <w:r w:rsidR="00C86B50">
        <w:rPr>
          <w:rFonts w:ascii="Arial" w:hAnsi="Arial" w:cs="Arial"/>
          <w:lang w:val="en-US"/>
        </w:rPr>
        <w:t>.</w:t>
      </w:r>
    </w:p>
    <w:p w14:paraId="64E40B86" w14:textId="1ABE3BE3" w:rsidR="00D0776E" w:rsidRPr="00762A88" w:rsidRDefault="001A0625" w:rsidP="00DA55C9">
      <w:pPr>
        <w:spacing w:line="480" w:lineRule="auto"/>
        <w:rPr>
          <w:rFonts w:ascii="Arial" w:hAnsi="Arial" w:cs="Arial"/>
          <w:lang w:val="en-US"/>
        </w:rPr>
      </w:pPr>
      <w:r w:rsidRPr="00762A88">
        <w:rPr>
          <w:rFonts w:ascii="Arial" w:hAnsi="Arial" w:cs="Arial"/>
          <w:lang w:val="en-US"/>
        </w:rPr>
        <w:tab/>
        <w:t xml:space="preserve">This report will </w:t>
      </w:r>
      <w:proofErr w:type="spellStart"/>
      <w:r w:rsidRPr="00762A88">
        <w:rPr>
          <w:rFonts w:ascii="Arial" w:hAnsi="Arial" w:cs="Arial"/>
          <w:lang w:val="en-US"/>
        </w:rPr>
        <w:t>analyse</w:t>
      </w:r>
      <w:proofErr w:type="spellEnd"/>
      <w:r w:rsidRPr="00762A88">
        <w:rPr>
          <w:rFonts w:ascii="Arial" w:hAnsi="Arial" w:cs="Arial"/>
          <w:lang w:val="en-US"/>
        </w:rPr>
        <w:t xml:space="preserve"> how Software Quality Assurance can be utilized to improve the services in </w:t>
      </w:r>
      <w:r w:rsidR="00C7712E">
        <w:rPr>
          <w:rFonts w:ascii="Arial" w:hAnsi="Arial" w:cs="Arial"/>
          <w:lang w:val="en-US"/>
        </w:rPr>
        <w:t>1Cover</w:t>
      </w:r>
      <w:r w:rsidRPr="00762A88">
        <w:rPr>
          <w:rFonts w:ascii="Arial" w:hAnsi="Arial" w:cs="Arial"/>
          <w:lang w:val="en-US"/>
        </w:rPr>
        <w:t xml:space="preserve"> Travel Insurance</w:t>
      </w:r>
      <w:r w:rsidR="00C7712E">
        <w:rPr>
          <w:rFonts w:ascii="Arial" w:hAnsi="Arial" w:cs="Arial"/>
          <w:lang w:val="en-US"/>
        </w:rPr>
        <w:t xml:space="preserve"> New Zealand</w:t>
      </w:r>
      <w:r w:rsidR="00D529FB">
        <w:rPr>
          <w:rFonts w:ascii="Arial" w:hAnsi="Arial" w:cs="Arial"/>
          <w:lang w:val="en-US"/>
        </w:rPr>
        <w:t>.</w:t>
      </w:r>
      <w:r w:rsidR="0028382D">
        <w:rPr>
          <w:rFonts w:ascii="Arial" w:hAnsi="Arial" w:cs="Arial"/>
          <w:lang w:val="en-US"/>
        </w:rPr>
        <w:t xml:space="preserve"> The second part will discuss the QA Frameworks</w:t>
      </w:r>
      <w:r w:rsidR="004B7B42">
        <w:rPr>
          <w:rFonts w:ascii="Arial" w:hAnsi="Arial" w:cs="Arial"/>
          <w:lang w:val="en-US"/>
        </w:rPr>
        <w:t>. The third part will discuss</w:t>
      </w:r>
      <w:r w:rsidR="0005725B">
        <w:rPr>
          <w:rFonts w:ascii="Arial" w:hAnsi="Arial" w:cs="Arial"/>
          <w:lang w:val="en-US"/>
        </w:rPr>
        <w:t xml:space="preserve"> the e</w:t>
      </w:r>
      <w:r w:rsidR="0005725B" w:rsidRPr="0005725B">
        <w:rPr>
          <w:rFonts w:ascii="Arial" w:hAnsi="Arial" w:cs="Arial"/>
          <w:lang w:val="en-US"/>
        </w:rPr>
        <w:t xml:space="preserve">valuation of QA </w:t>
      </w:r>
      <w:r w:rsidR="002F5C7F">
        <w:rPr>
          <w:rFonts w:ascii="Arial" w:hAnsi="Arial" w:cs="Arial"/>
          <w:lang w:val="en-US"/>
        </w:rPr>
        <w:t>t</w:t>
      </w:r>
      <w:r w:rsidR="0005725B" w:rsidRPr="0005725B">
        <w:rPr>
          <w:rFonts w:ascii="Arial" w:hAnsi="Arial" w:cs="Arial"/>
          <w:lang w:val="en-US"/>
        </w:rPr>
        <w:t xml:space="preserve">ools and </w:t>
      </w:r>
      <w:r w:rsidR="002F5C7F">
        <w:rPr>
          <w:rFonts w:ascii="Arial" w:hAnsi="Arial" w:cs="Arial"/>
          <w:lang w:val="en-US"/>
        </w:rPr>
        <w:t>a</w:t>
      </w:r>
      <w:r w:rsidR="0005725B" w:rsidRPr="0005725B">
        <w:rPr>
          <w:rFonts w:ascii="Arial" w:hAnsi="Arial" w:cs="Arial"/>
          <w:lang w:val="en-US"/>
        </w:rPr>
        <w:t>pproaches</w:t>
      </w:r>
      <w:r w:rsidR="002F5C7F">
        <w:rPr>
          <w:rFonts w:ascii="Arial" w:hAnsi="Arial" w:cs="Arial"/>
          <w:lang w:val="en-US"/>
        </w:rPr>
        <w:t>.</w:t>
      </w:r>
      <w:r w:rsidR="009F7DB7">
        <w:rPr>
          <w:rFonts w:ascii="Arial" w:hAnsi="Arial" w:cs="Arial"/>
          <w:lang w:val="en-US"/>
        </w:rPr>
        <w:t xml:space="preserve"> The fourth part will discuss</w:t>
      </w:r>
      <w:r w:rsidR="003725E7">
        <w:rPr>
          <w:rFonts w:ascii="Arial" w:hAnsi="Arial" w:cs="Arial"/>
          <w:lang w:val="en-US"/>
        </w:rPr>
        <w:t xml:space="preserve"> r</w:t>
      </w:r>
      <w:r w:rsidR="003725E7" w:rsidRPr="003725E7">
        <w:rPr>
          <w:rFonts w:ascii="Arial" w:hAnsi="Arial" w:cs="Arial"/>
          <w:lang w:val="en-US"/>
        </w:rPr>
        <w:t xml:space="preserve">isk </w:t>
      </w:r>
      <w:r w:rsidR="003725E7">
        <w:rPr>
          <w:rFonts w:ascii="Arial" w:hAnsi="Arial" w:cs="Arial"/>
          <w:lang w:val="en-US"/>
        </w:rPr>
        <w:t>a</w:t>
      </w:r>
      <w:r w:rsidR="003725E7" w:rsidRPr="003725E7">
        <w:rPr>
          <w:rFonts w:ascii="Arial" w:hAnsi="Arial" w:cs="Arial"/>
          <w:lang w:val="en-US"/>
        </w:rPr>
        <w:t xml:space="preserve">nalysis and </w:t>
      </w:r>
      <w:r w:rsidR="003725E7">
        <w:rPr>
          <w:rFonts w:ascii="Arial" w:hAnsi="Arial" w:cs="Arial"/>
          <w:lang w:val="en-US"/>
        </w:rPr>
        <w:t>r</w:t>
      </w:r>
      <w:r w:rsidR="003725E7" w:rsidRPr="003725E7">
        <w:rPr>
          <w:rFonts w:ascii="Arial" w:hAnsi="Arial" w:cs="Arial"/>
          <w:lang w:val="en-US"/>
        </w:rPr>
        <w:t>ecommendation</w:t>
      </w:r>
      <w:r w:rsidR="003725E7">
        <w:rPr>
          <w:rFonts w:ascii="Arial" w:hAnsi="Arial" w:cs="Arial"/>
          <w:lang w:val="en-US"/>
        </w:rPr>
        <w:t>. The fifth part will discuss</w:t>
      </w:r>
      <w:r w:rsidR="00833438">
        <w:rPr>
          <w:rFonts w:ascii="Arial" w:hAnsi="Arial" w:cs="Arial"/>
          <w:lang w:val="en-US"/>
        </w:rPr>
        <w:t xml:space="preserve"> f</w:t>
      </w:r>
      <w:r w:rsidR="00833438" w:rsidRPr="00833438">
        <w:rPr>
          <w:rFonts w:ascii="Arial" w:hAnsi="Arial" w:cs="Arial"/>
          <w:lang w:val="en-US"/>
        </w:rPr>
        <w:t xml:space="preserve">uture </w:t>
      </w:r>
      <w:r w:rsidR="00833438">
        <w:rPr>
          <w:rFonts w:ascii="Arial" w:hAnsi="Arial" w:cs="Arial"/>
          <w:lang w:val="en-US"/>
        </w:rPr>
        <w:t>t</w:t>
      </w:r>
      <w:r w:rsidR="00833438" w:rsidRPr="00833438">
        <w:rPr>
          <w:rFonts w:ascii="Arial" w:hAnsi="Arial" w:cs="Arial"/>
          <w:lang w:val="en-US"/>
        </w:rPr>
        <w:t xml:space="preserve">rends and </w:t>
      </w:r>
      <w:r w:rsidR="00833438">
        <w:rPr>
          <w:rFonts w:ascii="Arial" w:hAnsi="Arial" w:cs="Arial"/>
          <w:lang w:val="en-US"/>
        </w:rPr>
        <w:t>s</w:t>
      </w:r>
      <w:r w:rsidR="00833438" w:rsidRPr="00833438">
        <w:rPr>
          <w:rFonts w:ascii="Arial" w:hAnsi="Arial" w:cs="Arial"/>
          <w:lang w:val="en-US"/>
        </w:rPr>
        <w:t xml:space="preserve">trategic </w:t>
      </w:r>
      <w:r w:rsidR="00833438">
        <w:rPr>
          <w:rFonts w:ascii="Arial" w:hAnsi="Arial" w:cs="Arial"/>
          <w:lang w:val="en-US"/>
        </w:rPr>
        <w:t>i</w:t>
      </w:r>
      <w:r w:rsidR="00833438" w:rsidRPr="00833438">
        <w:rPr>
          <w:rFonts w:ascii="Arial" w:hAnsi="Arial" w:cs="Arial"/>
          <w:lang w:val="en-US"/>
        </w:rPr>
        <w:t>ntegration</w:t>
      </w:r>
      <w:r w:rsidR="00833438">
        <w:rPr>
          <w:rFonts w:ascii="Arial" w:hAnsi="Arial" w:cs="Arial"/>
          <w:lang w:val="en-US"/>
        </w:rPr>
        <w:t>. The sixth part will summarize and provide the conclusion</w:t>
      </w:r>
      <w:r w:rsidR="001D1E6F">
        <w:rPr>
          <w:rFonts w:ascii="Arial" w:hAnsi="Arial" w:cs="Arial"/>
          <w:lang w:val="en-US"/>
        </w:rPr>
        <w:t>.</w:t>
      </w:r>
    </w:p>
    <w:p w14:paraId="3A333D4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State the purpose of the report and scope (</w:t>
      </w:r>
      <w:proofErr w:type="spellStart"/>
      <w:r w:rsidRPr="00762A88">
        <w:rPr>
          <w:rFonts w:ascii="Arial" w:hAnsi="Arial" w:cs="Arial"/>
          <w:lang w:val="en-US"/>
        </w:rPr>
        <w:t>organisation</w:t>
      </w:r>
      <w:proofErr w:type="spellEnd"/>
      <w:r w:rsidRPr="00762A88">
        <w:rPr>
          <w:rFonts w:ascii="Arial" w:hAnsi="Arial" w:cs="Arial"/>
          <w:lang w:val="en-US"/>
        </w:rPr>
        <w:t>-wide BIS at NZ Post), and how you have selected frameworks and tools using both literature and the NZ Post context.</w:t>
      </w:r>
    </w:p>
    <w:p w14:paraId="5AC220BC"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Place your introduction in the NZ Post BIS </w:t>
      </w:r>
      <w:proofErr w:type="gramStart"/>
      <w:r w:rsidRPr="00762A88">
        <w:rPr>
          <w:rFonts w:ascii="Arial" w:hAnsi="Arial" w:cs="Arial"/>
          <w:lang w:val="en-US"/>
        </w:rPr>
        <w:t>landscape;</w:t>
      </w:r>
      <w:proofErr w:type="gramEnd"/>
      <w:r w:rsidRPr="00762A88">
        <w:rPr>
          <w:rFonts w:ascii="Arial" w:hAnsi="Arial" w:cs="Arial"/>
          <w:lang w:val="en-US"/>
        </w:rPr>
        <w:t xml:space="preserve"> looking at customer-facing portals, tracking APIs, logistics orchestration, warehouse robotics, partner e-commerce integrations, billing/payment systems, CRM, regulatory requirements (privacy, payment card), and peak volume seasons.</w:t>
      </w:r>
    </w:p>
    <w:p w14:paraId="24D5939D" w14:textId="646EADA0"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Discuss Key Quality of Service (QoS) requirements, such as availability Service Level Agreements (SLA), data integrity, throughput at peak periods, security and privacy. Ensure all recommendations are grounded in the </w:t>
      </w:r>
      <w:proofErr w:type="spellStart"/>
      <w:proofErr w:type="gramStart"/>
      <w:r w:rsidRPr="00762A88">
        <w:rPr>
          <w:rFonts w:ascii="Arial" w:hAnsi="Arial" w:cs="Arial"/>
          <w:lang w:val="en-US"/>
        </w:rPr>
        <w:t>organisations</w:t>
      </w:r>
      <w:proofErr w:type="spellEnd"/>
      <w:proofErr w:type="gramEnd"/>
      <w:r w:rsidRPr="00762A88">
        <w:rPr>
          <w:rFonts w:ascii="Arial" w:hAnsi="Arial" w:cs="Arial"/>
          <w:lang w:val="en-US"/>
        </w:rPr>
        <w:t xml:space="preserve"> context.</w:t>
      </w:r>
    </w:p>
    <w:p w14:paraId="17FB326C" w14:textId="77777777" w:rsidR="00D0776E" w:rsidRPr="00762A88" w:rsidRDefault="00D0776E" w:rsidP="00DA55C9">
      <w:pPr>
        <w:spacing w:line="480" w:lineRule="auto"/>
        <w:rPr>
          <w:rFonts w:ascii="Arial" w:hAnsi="Arial" w:cs="Arial"/>
          <w:lang w:val="en-US"/>
        </w:rPr>
      </w:pPr>
    </w:p>
    <w:p w14:paraId="52D59D12" w14:textId="589B3502"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3</w:t>
      </w:r>
      <w:r w:rsidR="007F4A81" w:rsidRPr="00762A88">
        <w:rPr>
          <w:rFonts w:ascii="Arial" w:hAnsi="Arial" w:cs="Arial"/>
          <w:b/>
          <w:bCs/>
          <w:lang w:val="en-US"/>
        </w:rPr>
        <w:t>. QA Methodologies and Framework</w:t>
      </w:r>
      <w:r w:rsidR="00043097">
        <w:rPr>
          <w:rFonts w:ascii="Arial" w:hAnsi="Arial" w:cs="Arial"/>
          <w:b/>
          <w:bCs/>
          <w:lang w:val="en-US"/>
        </w:rPr>
        <w:t xml:space="preserve"> (</w:t>
      </w:r>
      <w:r w:rsidR="00E2166B">
        <w:rPr>
          <w:rFonts w:ascii="Arial" w:hAnsi="Arial" w:cs="Arial"/>
          <w:b/>
          <w:bCs/>
          <w:lang w:val="en-US"/>
        </w:rPr>
        <w:t>600</w:t>
      </w:r>
      <w:r w:rsidR="00043097">
        <w:rPr>
          <w:rFonts w:ascii="Arial" w:hAnsi="Arial" w:cs="Arial"/>
          <w:b/>
          <w:bCs/>
          <w:lang w:val="en-US"/>
        </w:rPr>
        <w:t xml:space="preserve"> words)</w:t>
      </w:r>
    </w:p>
    <w:p w14:paraId="0A70C2DA" w14:textId="77777777" w:rsidR="00F6105C" w:rsidRDefault="00BC57AC" w:rsidP="00F6105C">
      <w:pPr>
        <w:spacing w:line="480" w:lineRule="auto"/>
        <w:rPr>
          <w:rFonts w:ascii="Arial" w:hAnsi="Arial" w:cs="Arial"/>
          <w:b/>
          <w:bCs/>
          <w:lang w:val="en-US"/>
        </w:rPr>
      </w:pPr>
      <w:r>
        <w:rPr>
          <w:rFonts w:ascii="Arial" w:hAnsi="Arial" w:cs="Arial"/>
          <w:lang w:val="en-US"/>
        </w:rPr>
        <w:tab/>
      </w:r>
      <w:r w:rsidR="00F6105C" w:rsidRPr="00F738DB">
        <w:rPr>
          <w:rFonts w:ascii="Arial" w:hAnsi="Arial" w:cs="Arial"/>
          <w:b/>
          <w:bCs/>
          <w:lang w:val="en-US"/>
        </w:rPr>
        <w:t>**Agile Testing Frameworks</w:t>
      </w:r>
      <w:r w:rsidR="00F6105C" w:rsidRPr="00F738DB">
        <w:rPr>
          <w:rFonts w:ascii="Arial" w:hAnsi="Arial" w:cs="Arial"/>
          <w:b/>
          <w:bCs/>
          <w:lang w:val="en-US"/>
        </w:rPr>
        <w:br/>
        <w:t>**ISO 9001 Quality Management System</w:t>
      </w:r>
      <w:r w:rsidR="00F6105C" w:rsidRPr="00F738DB">
        <w:rPr>
          <w:rFonts w:ascii="Arial" w:hAnsi="Arial" w:cs="Arial"/>
          <w:b/>
          <w:bCs/>
          <w:lang w:val="en-US"/>
        </w:rPr>
        <w:br/>
        <w:t>**Six Sigma or Lean Six Sigma</w:t>
      </w:r>
    </w:p>
    <w:p w14:paraId="69D5AECD" w14:textId="00DAB519" w:rsidR="00120E9F" w:rsidRDefault="00120E9F" w:rsidP="00F6105C">
      <w:pPr>
        <w:spacing w:line="480" w:lineRule="auto"/>
        <w:rPr>
          <w:rFonts w:ascii="Arial" w:hAnsi="Arial" w:cs="Arial"/>
          <w:b/>
          <w:bCs/>
          <w:lang w:val="en-US"/>
        </w:rPr>
      </w:pPr>
      <w:r>
        <w:rPr>
          <w:rFonts w:ascii="Arial" w:hAnsi="Arial" w:cs="Arial"/>
          <w:b/>
          <w:bCs/>
          <w:lang w:val="en-US"/>
        </w:rPr>
        <w:lastRenderedPageBreak/>
        <w:t>**Agile</w:t>
      </w:r>
    </w:p>
    <w:p w14:paraId="523CBA94" w14:textId="70C755D7" w:rsidR="000305BF" w:rsidRPr="00F738DB" w:rsidRDefault="000305BF" w:rsidP="00F6105C">
      <w:pPr>
        <w:spacing w:line="480" w:lineRule="auto"/>
        <w:rPr>
          <w:rFonts w:ascii="Arial" w:hAnsi="Arial" w:cs="Arial"/>
          <w:b/>
          <w:bCs/>
          <w:lang w:val="en-US"/>
        </w:rPr>
      </w:pPr>
      <w:r>
        <w:rPr>
          <w:rFonts w:ascii="Arial" w:hAnsi="Arial" w:cs="Arial"/>
          <w:b/>
          <w:bCs/>
          <w:lang w:val="en-US"/>
        </w:rPr>
        <w:t>**DevOps</w:t>
      </w:r>
    </w:p>
    <w:p w14:paraId="69AC1ED1" w14:textId="07073884" w:rsidR="00F6105C" w:rsidRDefault="00A21383" w:rsidP="00BC57AC">
      <w:pPr>
        <w:spacing w:line="480" w:lineRule="auto"/>
        <w:rPr>
          <w:rFonts w:ascii="Arial" w:hAnsi="Arial" w:cs="Arial"/>
          <w:lang w:val="en-US"/>
        </w:rPr>
      </w:pPr>
      <w:r>
        <w:rPr>
          <w:rFonts w:ascii="Arial" w:hAnsi="Arial" w:cs="Arial"/>
          <w:lang w:val="en-US"/>
        </w:rPr>
        <w:tab/>
        <w:t>For 1Cover,</w:t>
      </w:r>
      <w:r w:rsidR="004E6D61">
        <w:rPr>
          <w:rFonts w:ascii="Arial" w:hAnsi="Arial" w:cs="Arial"/>
          <w:lang w:val="en-US"/>
        </w:rPr>
        <w:t xml:space="preserve"> it has not specified any specific framework, but</w:t>
      </w:r>
      <w:r>
        <w:rPr>
          <w:rFonts w:ascii="Arial" w:hAnsi="Arial" w:cs="Arial"/>
          <w:lang w:val="en-US"/>
        </w:rPr>
        <w:t xml:space="preserve"> there are many QA methodologies and framework</w:t>
      </w:r>
      <w:r w:rsidR="00CE6494">
        <w:rPr>
          <w:rFonts w:ascii="Arial" w:hAnsi="Arial" w:cs="Arial"/>
          <w:lang w:val="en-US"/>
        </w:rPr>
        <w:t>s</w:t>
      </w:r>
      <w:r>
        <w:rPr>
          <w:rFonts w:ascii="Arial" w:hAnsi="Arial" w:cs="Arial"/>
          <w:lang w:val="en-US"/>
        </w:rPr>
        <w:t xml:space="preserve"> that we can use</w:t>
      </w:r>
      <w:r w:rsidR="00CE6494">
        <w:rPr>
          <w:rFonts w:ascii="Arial" w:hAnsi="Arial" w:cs="Arial"/>
          <w:lang w:val="en-US"/>
        </w:rPr>
        <w:t>, ISO 9001, Lean</w:t>
      </w:r>
      <w:r w:rsidR="004D7A70">
        <w:rPr>
          <w:rFonts w:ascii="Arial" w:hAnsi="Arial" w:cs="Arial"/>
          <w:lang w:val="en-US"/>
        </w:rPr>
        <w:t>, DevOps, and Agile are some of them to name a few.</w:t>
      </w:r>
      <w:r w:rsidR="00446B93">
        <w:rPr>
          <w:rFonts w:ascii="Arial" w:hAnsi="Arial" w:cs="Arial"/>
          <w:lang w:val="en-US"/>
        </w:rPr>
        <w:t xml:space="preserve"> </w:t>
      </w:r>
      <w:r w:rsidR="00446B93" w:rsidRPr="00446B93">
        <w:rPr>
          <w:rFonts w:ascii="Arial" w:hAnsi="Arial" w:cs="Arial"/>
          <w:lang w:val="en-US"/>
        </w:rPr>
        <w:t>ISO 9001 aims to provide increased trust in an organization's ability to consistently provide goods and services that lead to increased customer satisfaction. It establishes a framework designed to optimize operational excellence</w:t>
      </w:r>
      <w:r w:rsidR="000932D9">
        <w:rPr>
          <w:rFonts w:ascii="Arial" w:hAnsi="Arial" w:cs="Arial"/>
          <w:lang w:val="en-US"/>
        </w:rPr>
        <w:t xml:space="preserve"> </w:t>
      </w:r>
      <w:r w:rsidR="000932D9">
        <w:rPr>
          <w:rFonts w:ascii="Arial" w:hAnsi="Arial" w:cs="Arial"/>
          <w:lang w:val="en-US"/>
        </w:rPr>
        <w:fldChar w:fldCharType="begin"/>
      </w:r>
      <w:r w:rsidR="000932D9">
        <w:rPr>
          <w:rFonts w:ascii="Arial" w:hAnsi="Arial" w:cs="Arial"/>
          <w:lang w:val="en-US"/>
        </w:rPr>
        <w:instrText xml:space="preserve"> ADDIN ZOTERO_ITEM CSL_CITATION {"citationID":"xLNO80XZ","properties":{"formattedCitation":"(Sitnikov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0932D9">
        <w:rPr>
          <w:rFonts w:ascii="Arial" w:hAnsi="Arial" w:cs="Arial"/>
          <w:lang w:val="en-US"/>
        </w:rPr>
        <w:fldChar w:fldCharType="separate"/>
      </w:r>
      <w:r w:rsidR="000932D9" w:rsidRPr="000932D9">
        <w:rPr>
          <w:rFonts w:ascii="Arial" w:hAnsi="Arial" w:cs="Arial"/>
        </w:rPr>
        <w:t>(Sitnikov et al., 2017)</w:t>
      </w:r>
      <w:r w:rsidR="000932D9">
        <w:rPr>
          <w:rFonts w:ascii="Arial" w:hAnsi="Arial" w:cs="Arial"/>
          <w:lang w:val="en-US"/>
        </w:rPr>
        <w:fldChar w:fldCharType="end"/>
      </w:r>
      <w:r w:rsidR="00580E34">
        <w:rPr>
          <w:rFonts w:ascii="Arial" w:hAnsi="Arial" w:cs="Arial"/>
          <w:lang w:val="en-US"/>
        </w:rPr>
        <w:t>.</w:t>
      </w:r>
      <w:r w:rsidR="00731240">
        <w:rPr>
          <w:rFonts w:ascii="Arial" w:hAnsi="Arial" w:cs="Arial"/>
          <w:lang w:val="en-US"/>
        </w:rPr>
        <w:t xml:space="preserve"> Lean Six Sigma </w:t>
      </w:r>
      <w:r w:rsidR="002810BD" w:rsidRPr="002810BD">
        <w:rPr>
          <w:rFonts w:ascii="Arial" w:hAnsi="Arial" w:cs="Arial"/>
          <w:lang w:val="en-US"/>
        </w:rPr>
        <w:t>aims to maximize shareholder value by achieving a fast rate of improvement in speed, customer satisfaction, and quality while also minimizing cost and invested capital</w:t>
      </w:r>
      <w:r w:rsidR="00E6084D">
        <w:rPr>
          <w:rFonts w:ascii="Arial" w:hAnsi="Arial" w:cs="Arial"/>
          <w:lang w:val="en-US"/>
        </w:rPr>
        <w:t xml:space="preserve"> </w:t>
      </w:r>
      <w:r w:rsidR="00E6084D">
        <w:rPr>
          <w:rFonts w:ascii="Arial" w:hAnsi="Arial" w:cs="Arial"/>
          <w:lang w:val="en-US"/>
        </w:rPr>
        <w:fldChar w:fldCharType="begin"/>
      </w:r>
      <w:r w:rsidR="00E6084D">
        <w:rPr>
          <w:rFonts w:ascii="Arial" w:hAnsi="Arial" w:cs="Arial"/>
          <w:lang w:val="en-US"/>
        </w:rPr>
        <w:instrText xml:space="preserve"> ADDIN ZOTERO_ITEM CSL_CITATION {"citationID":"YT8cmg1E","properties":{"formattedCitation":"(Akkucuk,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E6084D">
        <w:rPr>
          <w:rFonts w:ascii="Arial" w:hAnsi="Arial" w:cs="Arial"/>
          <w:lang w:val="en-US"/>
        </w:rPr>
        <w:fldChar w:fldCharType="separate"/>
      </w:r>
      <w:r w:rsidR="00E6084D" w:rsidRPr="00E6084D">
        <w:rPr>
          <w:rFonts w:ascii="Arial" w:hAnsi="Arial" w:cs="Arial"/>
        </w:rPr>
        <w:t>(Akkucuk, 2013)</w:t>
      </w:r>
      <w:r w:rsidR="00E6084D">
        <w:rPr>
          <w:rFonts w:ascii="Arial" w:hAnsi="Arial" w:cs="Arial"/>
          <w:lang w:val="en-US"/>
        </w:rPr>
        <w:fldChar w:fldCharType="end"/>
      </w:r>
      <w:r w:rsidR="00B066FF">
        <w:rPr>
          <w:rFonts w:ascii="Arial" w:hAnsi="Arial" w:cs="Arial"/>
          <w:lang w:val="en-US"/>
        </w:rPr>
        <w:t>.</w:t>
      </w:r>
      <w:r w:rsidR="0053799E">
        <w:rPr>
          <w:rFonts w:ascii="Arial" w:hAnsi="Arial" w:cs="Arial"/>
          <w:lang w:val="en-US"/>
        </w:rPr>
        <w:t xml:space="preserve"> </w:t>
      </w:r>
      <w:r w:rsidR="0053799E" w:rsidRPr="0053799E">
        <w:rPr>
          <w:rFonts w:ascii="Arial" w:hAnsi="Arial" w:cs="Arial"/>
          <w:lang w:val="en-US"/>
        </w:rPr>
        <w:t xml:space="preserve">Organizations apply </w:t>
      </w:r>
      <w:r w:rsidR="00605AED">
        <w:rPr>
          <w:rFonts w:ascii="Arial" w:hAnsi="Arial" w:cs="Arial"/>
          <w:lang w:val="en-US"/>
        </w:rPr>
        <w:t>Lean Six Sigma</w:t>
      </w:r>
      <w:r w:rsidR="0053799E" w:rsidRPr="0053799E">
        <w:rPr>
          <w:rFonts w:ascii="Arial" w:hAnsi="Arial" w:cs="Arial"/>
          <w:lang w:val="en-US"/>
        </w:rPr>
        <w:t xml:space="preserve"> to achieve success in continuous improvement of routine tasks, such as manufacturing, service delivery, accounting, and sales</w:t>
      </w:r>
      <w:r w:rsidR="00736623">
        <w:rPr>
          <w:rFonts w:ascii="Arial" w:hAnsi="Arial" w:cs="Arial"/>
          <w:lang w:val="en-US"/>
        </w:rPr>
        <w:t xml:space="preserve"> </w:t>
      </w:r>
      <w:r w:rsidR="00736623">
        <w:rPr>
          <w:rFonts w:ascii="Arial" w:hAnsi="Arial" w:cs="Arial"/>
          <w:lang w:val="en-US"/>
        </w:rPr>
        <w:fldChar w:fldCharType="begin"/>
      </w:r>
      <w:r w:rsidR="00736623">
        <w:rPr>
          <w:rFonts w:ascii="Arial" w:hAnsi="Arial" w:cs="Arial"/>
          <w:lang w:val="en-US"/>
        </w:rPr>
        <w:instrText xml:space="preserve"> ADDIN ZOTERO_ITEM CSL_CITATION {"citationID":"nHR6PDNt","properties":{"formattedCitation":"(de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736623">
        <w:rPr>
          <w:rFonts w:ascii="Arial" w:hAnsi="Arial" w:cs="Arial"/>
          <w:lang w:val="en-US"/>
        </w:rPr>
        <w:fldChar w:fldCharType="separate"/>
      </w:r>
      <w:r w:rsidR="00736623" w:rsidRPr="00736623">
        <w:rPr>
          <w:rFonts w:ascii="Arial" w:hAnsi="Arial" w:cs="Arial"/>
        </w:rPr>
        <w:t>(de Mast et al., 2013)</w:t>
      </w:r>
      <w:r w:rsidR="00736623">
        <w:rPr>
          <w:rFonts w:ascii="Arial" w:hAnsi="Arial" w:cs="Arial"/>
          <w:lang w:val="en-US"/>
        </w:rPr>
        <w:fldChar w:fldCharType="end"/>
      </w:r>
      <w:r w:rsidR="00FB0CB9">
        <w:rPr>
          <w:rFonts w:ascii="Arial" w:hAnsi="Arial" w:cs="Arial"/>
          <w:lang w:val="en-US"/>
        </w:rPr>
        <w:t>.</w:t>
      </w:r>
      <w:r w:rsidR="000016CD">
        <w:rPr>
          <w:rFonts w:ascii="Arial" w:hAnsi="Arial" w:cs="Arial"/>
          <w:lang w:val="en-US"/>
        </w:rPr>
        <w:t xml:space="preserve"> </w:t>
      </w:r>
      <w:r w:rsidR="000016CD" w:rsidRPr="000016CD">
        <w:rPr>
          <w:rFonts w:ascii="Arial" w:hAnsi="Arial" w:cs="Arial"/>
          <w:lang w:val="en-US"/>
        </w:rPr>
        <w:t>Agile methodologies follow an iterative and incremental development life cycle</w:t>
      </w:r>
      <w:r w:rsidR="000016CD">
        <w:rPr>
          <w:rFonts w:ascii="Arial" w:hAnsi="Arial" w:cs="Arial"/>
          <w:lang w:val="en-US"/>
        </w:rPr>
        <w:t xml:space="preserve"> </w:t>
      </w:r>
      <w:r w:rsidR="000016CD">
        <w:rPr>
          <w:rFonts w:ascii="Arial" w:hAnsi="Arial" w:cs="Arial"/>
          <w:lang w:val="en-US"/>
        </w:rPr>
        <w:fldChar w:fldCharType="begin"/>
      </w:r>
      <w:r w:rsidR="000016CD">
        <w:rPr>
          <w:rFonts w:ascii="Arial" w:hAnsi="Arial" w:cs="Arial"/>
          <w:lang w:val="en-US"/>
        </w:rPr>
        <w:instrText xml:space="preserve"> ADDIN ZOTERO_ITEM CSL_CITATION {"citationID":"H0NkHQzL","properties":{"formattedCitation":"(Munanda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000016CD">
        <w:rPr>
          <w:rFonts w:ascii="Arial" w:hAnsi="Arial" w:cs="Arial"/>
          <w:lang w:val="en-US"/>
        </w:rPr>
        <w:fldChar w:fldCharType="separate"/>
      </w:r>
      <w:r w:rsidR="000016CD" w:rsidRPr="000016CD">
        <w:rPr>
          <w:rFonts w:ascii="Arial" w:hAnsi="Arial" w:cs="Arial"/>
        </w:rPr>
        <w:t>(Munanda &amp; Raharjo, 2023)</w:t>
      </w:r>
      <w:r w:rsidR="000016CD">
        <w:rPr>
          <w:rFonts w:ascii="Arial" w:hAnsi="Arial" w:cs="Arial"/>
          <w:lang w:val="en-US"/>
        </w:rPr>
        <w:fldChar w:fldCharType="end"/>
      </w:r>
      <w:r w:rsidR="000016CD">
        <w:rPr>
          <w:rFonts w:ascii="Arial" w:hAnsi="Arial" w:cs="Arial"/>
          <w:lang w:val="en-US"/>
        </w:rPr>
        <w:t>.</w:t>
      </w:r>
      <w:r w:rsidR="00F66424">
        <w:rPr>
          <w:rFonts w:ascii="Arial" w:hAnsi="Arial" w:cs="Arial"/>
          <w:lang w:val="en-US"/>
        </w:rPr>
        <w:t xml:space="preserve"> </w:t>
      </w:r>
      <w:r w:rsidR="00F66424" w:rsidRPr="00F66424">
        <w:rPr>
          <w:rFonts w:ascii="Arial" w:hAnsi="Arial" w:cs="Arial"/>
          <w:lang w:val="en-US"/>
        </w:rPr>
        <w:t>Agile prioritizes the delivery of working software or products that provide continuous and frequent value to the customer</w:t>
      </w:r>
      <w:r w:rsidR="00F72F02">
        <w:rPr>
          <w:rFonts w:ascii="Arial" w:hAnsi="Arial" w:cs="Arial"/>
          <w:lang w:val="en-US"/>
        </w:rPr>
        <w:t xml:space="preserve"> </w:t>
      </w:r>
      <w:r w:rsidR="00F72F02">
        <w:rPr>
          <w:rFonts w:ascii="Arial" w:hAnsi="Arial" w:cs="Arial"/>
          <w:lang w:val="en-US"/>
        </w:rPr>
        <w:fldChar w:fldCharType="begin"/>
      </w:r>
      <w:r w:rsidR="00F72F02">
        <w:rPr>
          <w:rFonts w:ascii="Arial" w:hAnsi="Arial" w:cs="Arial"/>
          <w:lang w:val="en-US"/>
        </w:rPr>
        <w:instrText xml:space="preserve"> ADDIN ZOTERO_ITEM CSL_CITATION {"citationID":"sRSxShrS","properties":{"formattedCitation":"(Madaleno,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F72F02">
        <w:rPr>
          <w:rFonts w:ascii="Arial" w:hAnsi="Arial" w:cs="Arial"/>
          <w:lang w:val="en-US"/>
        </w:rPr>
        <w:fldChar w:fldCharType="separate"/>
      </w:r>
      <w:r w:rsidR="00F72F02" w:rsidRPr="00F72F02">
        <w:rPr>
          <w:rFonts w:ascii="Arial" w:hAnsi="Arial" w:cs="Arial"/>
        </w:rPr>
        <w:t>(Madaleno, 2025)</w:t>
      </w:r>
      <w:r w:rsidR="00F72F02">
        <w:rPr>
          <w:rFonts w:ascii="Arial" w:hAnsi="Arial" w:cs="Arial"/>
          <w:lang w:val="en-US"/>
        </w:rPr>
        <w:fldChar w:fldCharType="end"/>
      </w:r>
      <w:r w:rsidR="00F72F02">
        <w:rPr>
          <w:rFonts w:ascii="Arial" w:hAnsi="Arial" w:cs="Arial"/>
          <w:lang w:val="en-US"/>
        </w:rPr>
        <w:t>.</w:t>
      </w:r>
      <w:r w:rsidR="0074279B">
        <w:rPr>
          <w:rFonts w:ascii="Arial" w:hAnsi="Arial" w:cs="Arial"/>
          <w:lang w:val="en-US"/>
        </w:rPr>
        <w:t xml:space="preserve"> </w:t>
      </w:r>
      <w:r w:rsidR="0074279B" w:rsidRPr="0074279B">
        <w:rPr>
          <w:rFonts w:ascii="Arial" w:hAnsi="Arial" w:cs="Arial"/>
          <w:lang w:val="en-US"/>
        </w:rPr>
        <w:t>DevOps is an emerging culture, business strategy, and set of practices focused on improving collaboration, efficiency, and delivery across an organization, particularly by bridging the gap between software development and IT operations teams. It represents a cultural shift in IT that focuses on rapid IT delivery</w:t>
      </w:r>
      <w:r w:rsidR="001F596A">
        <w:rPr>
          <w:rFonts w:ascii="Arial" w:hAnsi="Arial" w:cs="Arial"/>
          <w:lang w:val="en-US"/>
        </w:rPr>
        <w:t xml:space="preserve"> </w:t>
      </w:r>
      <w:r w:rsidR="001F596A">
        <w:rPr>
          <w:rFonts w:ascii="Arial" w:hAnsi="Arial" w:cs="Arial"/>
          <w:lang w:val="en-US"/>
        </w:rPr>
        <w:fldChar w:fldCharType="begin"/>
      </w:r>
      <w:r w:rsidR="001F596A">
        <w:rPr>
          <w:rFonts w:ascii="Arial" w:hAnsi="Arial" w:cs="Arial"/>
          <w:lang w:val="en-US"/>
        </w:rPr>
        <w:instrText xml:space="preserve"> ADDIN ZOTERO_ITEM CSL_CITATION {"citationID":"vkrObPq7","properties":{"formattedCitation":"(Kuiper, 2019)","plainCitation":"(Kuiper, 2019)","noteIndex":0},"citationItems":[{"id":270,"uris":["http://zotero.org/users/local/IsjgGfSZ/items/XGU3IC2I"],"itemData":{"id":270,"type":"thesis","genre":"Doctoral Study","title":"Relationship of Transformational Leadership and Organizational Change During Enterprise Agile and DevOps Initiatives in Financial Service Firms","author":[{"family":"Kuiper","given":"Christopher J."}],"issued":{"date-parts":[["2019"]]}}}],"schema":"https://github.com/citation-style-language/schema/raw/master/csl-citation.json"} </w:instrText>
      </w:r>
      <w:r w:rsidR="001F596A">
        <w:rPr>
          <w:rFonts w:ascii="Arial" w:hAnsi="Arial" w:cs="Arial"/>
          <w:lang w:val="en-US"/>
        </w:rPr>
        <w:fldChar w:fldCharType="separate"/>
      </w:r>
      <w:r w:rsidR="001F596A" w:rsidRPr="001F596A">
        <w:rPr>
          <w:rFonts w:ascii="Arial" w:hAnsi="Arial" w:cs="Arial"/>
        </w:rPr>
        <w:t>(Kuiper, 2019)</w:t>
      </w:r>
      <w:r w:rsidR="001F596A">
        <w:rPr>
          <w:rFonts w:ascii="Arial" w:hAnsi="Arial" w:cs="Arial"/>
          <w:lang w:val="en-US"/>
        </w:rPr>
        <w:fldChar w:fldCharType="end"/>
      </w:r>
      <w:r w:rsidR="00B67CA7">
        <w:rPr>
          <w:rFonts w:ascii="Arial" w:hAnsi="Arial" w:cs="Arial"/>
          <w:lang w:val="en-US"/>
        </w:rPr>
        <w:t>.</w:t>
      </w:r>
    </w:p>
    <w:p w14:paraId="56023F2F" w14:textId="129F15BC" w:rsidR="009F0A3C" w:rsidRDefault="00057BD0" w:rsidP="00301999">
      <w:pPr>
        <w:spacing w:line="480" w:lineRule="auto"/>
        <w:rPr>
          <w:rFonts w:ascii="Arial" w:hAnsi="Arial" w:cs="Arial"/>
          <w:lang w:val="en-US"/>
        </w:rPr>
      </w:pPr>
      <w:r>
        <w:rPr>
          <w:rFonts w:ascii="Arial" w:hAnsi="Arial" w:cs="Arial"/>
          <w:lang w:val="en-US"/>
        </w:rPr>
        <w:tab/>
        <w:t>We can incorporate these frameworks</w:t>
      </w:r>
      <w:r w:rsidR="002856E8">
        <w:rPr>
          <w:rFonts w:ascii="Arial" w:hAnsi="Arial" w:cs="Arial"/>
          <w:lang w:val="en-US"/>
        </w:rPr>
        <w:t xml:space="preserve"> in parallel to the</w:t>
      </w:r>
      <w:r>
        <w:rPr>
          <w:rFonts w:ascii="Arial" w:hAnsi="Arial" w:cs="Arial"/>
          <w:lang w:val="en-US"/>
        </w:rPr>
        <w:t xml:space="preserve"> </w:t>
      </w:r>
      <w:r w:rsidR="00703904">
        <w:rPr>
          <w:rFonts w:ascii="Arial" w:hAnsi="Arial" w:cs="Arial"/>
          <w:lang w:val="en-US"/>
        </w:rPr>
        <w:t>c</w:t>
      </w:r>
      <w:r w:rsidR="00DA1E57">
        <w:rPr>
          <w:rFonts w:ascii="Arial" w:hAnsi="Arial" w:cs="Arial"/>
          <w:lang w:val="en-US"/>
        </w:rPr>
        <w:t xml:space="preserve">ore </w:t>
      </w:r>
      <w:r w:rsidR="00301999">
        <w:rPr>
          <w:rFonts w:ascii="Arial" w:hAnsi="Arial" w:cs="Arial"/>
          <w:lang w:val="en-US"/>
        </w:rPr>
        <w:t>departments</w:t>
      </w:r>
      <w:r w:rsidR="007279F3">
        <w:rPr>
          <w:rFonts w:ascii="Arial" w:hAnsi="Arial" w:cs="Arial"/>
          <w:lang w:val="en-US"/>
        </w:rPr>
        <w:t xml:space="preserve"> in</w:t>
      </w:r>
      <w:r w:rsidR="00301999">
        <w:rPr>
          <w:rFonts w:ascii="Arial" w:hAnsi="Arial" w:cs="Arial"/>
          <w:lang w:val="en-US"/>
        </w:rPr>
        <w:t xml:space="preserve"> </w:t>
      </w:r>
      <w:r>
        <w:rPr>
          <w:rFonts w:ascii="Arial" w:hAnsi="Arial" w:cs="Arial"/>
          <w:lang w:val="en-US"/>
        </w:rPr>
        <w:t>1Cover</w:t>
      </w:r>
      <w:r w:rsidR="002856E8">
        <w:rPr>
          <w:rFonts w:ascii="Arial" w:hAnsi="Arial" w:cs="Arial"/>
          <w:lang w:val="en-US"/>
        </w:rPr>
        <w:t xml:space="preserve"> to improve quality</w:t>
      </w:r>
      <w:r>
        <w:rPr>
          <w:rFonts w:ascii="Arial" w:hAnsi="Arial" w:cs="Arial"/>
          <w:lang w:val="en-US"/>
        </w:rPr>
        <w:t xml:space="preserve">. </w:t>
      </w:r>
      <w:r w:rsidR="009F0A3C">
        <w:rPr>
          <w:rFonts w:ascii="Arial" w:hAnsi="Arial" w:cs="Arial"/>
          <w:lang w:val="en-US"/>
        </w:rPr>
        <w:t>For risk</w:t>
      </w:r>
      <w:r w:rsidR="009F0A3C" w:rsidRPr="003848B9">
        <w:rPr>
          <w:rFonts w:ascii="Arial" w:hAnsi="Arial" w:cs="Arial"/>
          <w:lang w:val="en-US"/>
        </w:rPr>
        <w:t xml:space="preserve"> </w:t>
      </w:r>
      <w:r w:rsidR="009F0A3C">
        <w:rPr>
          <w:rFonts w:ascii="Arial" w:hAnsi="Arial" w:cs="Arial"/>
          <w:lang w:val="en-US"/>
        </w:rPr>
        <w:t>m</w:t>
      </w:r>
      <w:r w:rsidR="009F0A3C" w:rsidRPr="003848B9">
        <w:rPr>
          <w:rFonts w:ascii="Arial" w:hAnsi="Arial" w:cs="Arial"/>
          <w:lang w:val="en-US"/>
        </w:rPr>
        <w:t xml:space="preserve">anagement and </w:t>
      </w:r>
      <w:r w:rsidR="009F0A3C">
        <w:rPr>
          <w:rFonts w:ascii="Arial" w:hAnsi="Arial" w:cs="Arial"/>
          <w:lang w:val="en-US"/>
        </w:rPr>
        <w:t>u</w:t>
      </w:r>
      <w:r w:rsidR="009F0A3C" w:rsidRPr="003848B9">
        <w:rPr>
          <w:rFonts w:ascii="Arial" w:hAnsi="Arial" w:cs="Arial"/>
          <w:lang w:val="en-US"/>
        </w:rPr>
        <w:t>nderwriting</w:t>
      </w:r>
      <w:r w:rsidR="009F0A3C">
        <w:rPr>
          <w:rFonts w:ascii="Arial" w:hAnsi="Arial" w:cs="Arial"/>
          <w:lang w:val="en-US"/>
        </w:rPr>
        <w:t>,</w:t>
      </w:r>
      <w:r w:rsidR="00D83D75">
        <w:rPr>
          <w:rFonts w:ascii="Arial" w:hAnsi="Arial" w:cs="Arial"/>
          <w:lang w:val="en-US"/>
        </w:rPr>
        <w:t xml:space="preserve"> which </w:t>
      </w:r>
      <w:r w:rsidR="00D83D75" w:rsidRPr="00D83D75">
        <w:rPr>
          <w:rFonts w:ascii="Arial" w:hAnsi="Arial" w:cs="Arial"/>
          <w:lang w:val="en-US"/>
        </w:rPr>
        <w:t>handles the assessment of risk factors associated with international travel, which are derived from geographical, socio-demographic, and socio-economic characteristics</w:t>
      </w:r>
      <w:r w:rsidR="00C01BDF">
        <w:rPr>
          <w:rFonts w:ascii="Arial" w:hAnsi="Arial" w:cs="Arial"/>
          <w:lang w:val="en-US"/>
        </w:rPr>
        <w:t xml:space="preserve"> </w:t>
      </w:r>
      <w:r w:rsidR="00C01BDF">
        <w:rPr>
          <w:rFonts w:ascii="Arial" w:hAnsi="Arial" w:cs="Arial"/>
          <w:lang w:val="en-US"/>
        </w:rPr>
        <w:fldChar w:fldCharType="begin"/>
      </w:r>
      <w:r w:rsidR="00C01BDF">
        <w:rPr>
          <w:rFonts w:ascii="Arial" w:hAnsi="Arial" w:cs="Arial"/>
          <w:lang w:val="en-US"/>
        </w:rPr>
        <w:instrText xml:space="preserve"> ADDIN ZOTERO_ITEM CSL_CITATION {"citationID":"fOgEJBJG","properties":{"formattedCitation":"(Hasan &amp; Abdullah, 2015)","plainCitation":"(Hasan &amp; Abdullah, 2015)","noteIndex":0},"citationItems":[{"id":286,"uris":["http://zotero.org/users/local/IsjgGfSZ/items/P8YKZY4B"],"itemData":{"id":286,"type":"article-journal","container-title":"Procedia - Social and Behavioral Sciences","page":"344-351","title":"Compulsory Travel Insurance in Malaysia: Some Regulatory Considerations","volume":"172","author":[{"family":"Hasan","given":"Ahmad Afiq"},{"family":"Abdullah","given":"Nuraisyah Chua"}],"issued":{"date-parts":[["2015"]]}}}],"schema":"https://github.com/citation-style-language/schema/raw/master/csl-citation.json"} </w:instrText>
      </w:r>
      <w:r w:rsidR="00C01BDF">
        <w:rPr>
          <w:rFonts w:ascii="Arial" w:hAnsi="Arial" w:cs="Arial"/>
          <w:lang w:val="en-US"/>
        </w:rPr>
        <w:fldChar w:fldCharType="separate"/>
      </w:r>
      <w:r w:rsidR="00C01BDF" w:rsidRPr="00C01BDF">
        <w:rPr>
          <w:rFonts w:ascii="Arial" w:hAnsi="Arial" w:cs="Arial"/>
        </w:rPr>
        <w:t xml:space="preserve">(Hasan &amp; </w:t>
      </w:r>
      <w:r w:rsidR="00C01BDF" w:rsidRPr="00C01BDF">
        <w:rPr>
          <w:rFonts w:ascii="Arial" w:hAnsi="Arial" w:cs="Arial"/>
        </w:rPr>
        <w:lastRenderedPageBreak/>
        <w:t>Abdullah, 2015)</w:t>
      </w:r>
      <w:r w:rsidR="00C01BDF">
        <w:rPr>
          <w:rFonts w:ascii="Arial" w:hAnsi="Arial" w:cs="Arial"/>
          <w:lang w:val="en-US"/>
        </w:rPr>
        <w:fldChar w:fldCharType="end"/>
      </w:r>
      <w:r w:rsidR="00C01BDF">
        <w:rPr>
          <w:rFonts w:ascii="Arial" w:hAnsi="Arial" w:cs="Arial"/>
          <w:lang w:val="en-US"/>
        </w:rPr>
        <w:t>.</w:t>
      </w:r>
      <w:r w:rsidR="00147DE9">
        <w:rPr>
          <w:rFonts w:ascii="Arial" w:hAnsi="Arial" w:cs="Arial"/>
          <w:lang w:val="en-US"/>
        </w:rPr>
        <w:t xml:space="preserve"> </w:t>
      </w:r>
      <w:r w:rsidR="00A0547E" w:rsidRPr="00A0547E">
        <w:rPr>
          <w:rFonts w:ascii="Arial" w:hAnsi="Arial" w:cs="Arial"/>
          <w:lang w:val="en-US"/>
        </w:rPr>
        <w:t>ISO 9001 implementation helps ensure uniformity in business. In underwriting, this means formalizing and documenting the rules, policies, and internal controls for risk assessment, ensuring the quality management process is consistent across the system</w:t>
      </w:r>
      <w:r w:rsidR="00A0547E">
        <w:rPr>
          <w:rFonts w:ascii="Arial" w:hAnsi="Arial" w:cs="Arial"/>
          <w:lang w:val="en-US"/>
        </w:rPr>
        <w:t>.</w:t>
      </w:r>
      <w:r w:rsidR="00A0547E" w:rsidRPr="00A0547E">
        <w:rPr>
          <w:rFonts w:ascii="Arial" w:hAnsi="Arial" w:cs="Arial"/>
          <w:lang w:val="en-US"/>
        </w:rPr>
        <w:t xml:space="preserve"> </w:t>
      </w:r>
      <w:r w:rsidR="00A0547E">
        <w:rPr>
          <w:rFonts w:ascii="Arial" w:hAnsi="Arial" w:cs="Arial"/>
          <w:lang w:val="en-US"/>
        </w:rPr>
        <w:t xml:space="preserve">Under </w:t>
      </w:r>
      <w:r w:rsidR="00147DE9">
        <w:rPr>
          <w:rFonts w:ascii="Arial" w:hAnsi="Arial" w:cs="Arial"/>
          <w:lang w:val="en-US"/>
        </w:rPr>
        <w:t>ISO 9001, specifically</w:t>
      </w:r>
      <w:r w:rsidR="009F0A3C">
        <w:rPr>
          <w:rFonts w:ascii="Arial" w:hAnsi="Arial" w:cs="Arial"/>
          <w:lang w:val="en-US"/>
        </w:rPr>
        <w:t xml:space="preserve"> </w:t>
      </w:r>
      <w:r w:rsidR="00147DE9" w:rsidRPr="00147DE9">
        <w:rPr>
          <w:rFonts w:ascii="Arial" w:hAnsi="Arial" w:cs="Arial"/>
          <w:lang w:val="en-US"/>
        </w:rPr>
        <w:t>ISO 9001:2015 is the Quality Management System</w:t>
      </w:r>
      <w:r w:rsidR="006B6CA6">
        <w:rPr>
          <w:rFonts w:ascii="Arial" w:hAnsi="Arial" w:cs="Arial"/>
          <w:lang w:val="en-US"/>
        </w:rPr>
        <w:t xml:space="preserve"> </w:t>
      </w:r>
      <w:r w:rsidR="00521BBE">
        <w:rPr>
          <w:rFonts w:ascii="Arial" w:hAnsi="Arial" w:cs="Arial"/>
          <w:lang w:val="en-US"/>
        </w:rPr>
        <w:t>(QMS)</w:t>
      </w:r>
      <w:r w:rsidR="00147DE9" w:rsidRPr="00147DE9">
        <w:rPr>
          <w:rFonts w:ascii="Arial" w:hAnsi="Arial" w:cs="Arial"/>
          <w:lang w:val="en-US"/>
        </w:rPr>
        <w:t xml:space="preserve"> standard that leverages Risk-Based Thinking</w:t>
      </w:r>
      <w:r w:rsidR="006B6CA6">
        <w:rPr>
          <w:rFonts w:ascii="Arial" w:hAnsi="Arial" w:cs="Arial"/>
          <w:lang w:val="en-US"/>
        </w:rPr>
        <w:t xml:space="preserve"> (RBT)</w:t>
      </w:r>
      <w:r w:rsidR="00147DE9" w:rsidRPr="00147DE9">
        <w:rPr>
          <w:rFonts w:ascii="Arial" w:hAnsi="Arial" w:cs="Arial"/>
          <w:lang w:val="en-US"/>
        </w:rPr>
        <w:t xml:space="preserve"> to embed quality and prevention throughout the organization</w:t>
      </w:r>
      <w:r w:rsidR="00D6210D">
        <w:rPr>
          <w:rFonts w:ascii="Arial" w:hAnsi="Arial" w:cs="Arial"/>
          <w:lang w:val="en-US"/>
        </w:rPr>
        <w:t xml:space="preserve"> </w:t>
      </w:r>
      <w:r w:rsidR="00D6210D">
        <w:rPr>
          <w:rFonts w:ascii="Arial" w:hAnsi="Arial" w:cs="Arial"/>
          <w:lang w:val="en-US"/>
        </w:rPr>
        <w:fldChar w:fldCharType="begin"/>
      </w:r>
      <w:r w:rsidR="00D6210D">
        <w:rPr>
          <w:rFonts w:ascii="Arial" w:hAnsi="Arial" w:cs="Arial"/>
          <w:lang w:val="en-US"/>
        </w:rPr>
        <w:instrText xml:space="preserve"> ADDIN ZOTERO_ITEM CSL_CITATION {"citationID":"AOHJj0If","properties":{"formattedCitation":"(Ezrahovich et al., 2017)","plainCitation":"(Ezrahovich et al., 2017)","noteIndex":0},"citationItems":[{"id":277,"uris":["http://zotero.org/users/local/IsjgGfSZ/items/MITC5W8J"],"itemData":{"id":277,"type":"paper-conference","event-title":"2017 International Conference \"Quality Management, Transport and Information Security, Information Technologies\" (IT&amp;QM&amp;IS)","page":"506-511","publisher":"IEEE","title":"Risk-Based Thinking of ISO 9001:2015 – The New Methods, Approaches and Tools of Risk Management","author":[{"family":"Ezrahovich","given":"Alex Ya."},{"family":"Vladimirtsev","given":"Arcadi V."},{"family":"Livshitz","given":"Ilya I."},{"family":"Lontsikh","given":"P. A."},{"family":"Karaseva","given":"V. A."}],"issued":{"date-parts":[["2017",9]]}}}],"schema":"https://github.com/citation-style-language/schema/raw/master/csl-citation.json"} </w:instrText>
      </w:r>
      <w:r w:rsidR="00D6210D">
        <w:rPr>
          <w:rFonts w:ascii="Arial" w:hAnsi="Arial" w:cs="Arial"/>
          <w:lang w:val="en-US"/>
        </w:rPr>
        <w:fldChar w:fldCharType="separate"/>
      </w:r>
      <w:r w:rsidR="00D6210D" w:rsidRPr="00D6210D">
        <w:rPr>
          <w:rFonts w:ascii="Arial" w:hAnsi="Arial" w:cs="Arial"/>
        </w:rPr>
        <w:t>(Ezrahovich et al., 2017)</w:t>
      </w:r>
      <w:r w:rsidR="00D6210D">
        <w:rPr>
          <w:rFonts w:ascii="Arial" w:hAnsi="Arial" w:cs="Arial"/>
          <w:lang w:val="en-US"/>
        </w:rPr>
        <w:fldChar w:fldCharType="end"/>
      </w:r>
      <w:r w:rsidR="00147DE9" w:rsidRPr="00147DE9">
        <w:rPr>
          <w:rFonts w:ascii="Arial" w:hAnsi="Arial" w:cs="Arial"/>
          <w:lang w:val="en-US"/>
        </w:rPr>
        <w:t>. For risk management and underwriting, this framework ensures formalized, compliant, and consistently managed processes.</w:t>
      </w:r>
      <w:r w:rsidR="00D62209">
        <w:rPr>
          <w:rFonts w:ascii="Arial" w:hAnsi="Arial" w:cs="Arial"/>
          <w:lang w:val="en-US"/>
        </w:rPr>
        <w:t xml:space="preserve"> Lean Six Sigma</w:t>
      </w:r>
      <w:r w:rsidR="00D62209" w:rsidRPr="00D62209">
        <w:rPr>
          <w:rFonts w:ascii="Arial" w:hAnsi="Arial" w:cs="Arial"/>
          <w:lang w:val="en-US"/>
        </w:rPr>
        <w:t xml:space="preserve"> relies on using statistical and analytical tools and data-based decision-making. This supports the risk and underwriting function by making process performance measurable</w:t>
      </w:r>
      <w:r w:rsidR="002D2FED">
        <w:rPr>
          <w:rFonts w:ascii="Arial" w:hAnsi="Arial" w:cs="Arial"/>
          <w:lang w:val="en-US"/>
        </w:rPr>
        <w:t xml:space="preserve"> </w:t>
      </w:r>
      <w:r w:rsidR="002D2FED">
        <w:rPr>
          <w:rFonts w:ascii="Arial" w:hAnsi="Arial" w:cs="Arial"/>
          <w:lang w:val="en-US"/>
        </w:rPr>
        <w:fldChar w:fldCharType="begin"/>
      </w:r>
      <w:r w:rsidR="002D2FED">
        <w:rPr>
          <w:rFonts w:ascii="Arial" w:hAnsi="Arial" w:cs="Arial"/>
          <w:lang w:val="en-US"/>
        </w:rPr>
        <w:instrText xml:space="preserve"> ADDIN ZOTERO_ITEM CSL_CITATION {"citationID":"c3d4tC3p","properties":{"formattedCitation":"(De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2D2FED">
        <w:rPr>
          <w:rFonts w:ascii="Arial" w:hAnsi="Arial" w:cs="Arial"/>
          <w:lang w:val="en-US"/>
        </w:rPr>
        <w:fldChar w:fldCharType="separate"/>
      </w:r>
      <w:r w:rsidR="002D2FED" w:rsidRPr="002D2FED">
        <w:rPr>
          <w:rFonts w:ascii="Arial" w:hAnsi="Arial" w:cs="Arial"/>
        </w:rPr>
        <w:t>(De Koning et al., 2008)</w:t>
      </w:r>
      <w:r w:rsidR="002D2FED">
        <w:rPr>
          <w:rFonts w:ascii="Arial" w:hAnsi="Arial" w:cs="Arial"/>
          <w:lang w:val="en-US"/>
        </w:rPr>
        <w:fldChar w:fldCharType="end"/>
      </w:r>
      <w:r w:rsidR="002D2FED">
        <w:rPr>
          <w:rFonts w:ascii="Arial" w:hAnsi="Arial" w:cs="Arial"/>
          <w:lang w:val="en-US"/>
        </w:rPr>
        <w:t>.</w:t>
      </w:r>
      <w:r w:rsidR="00564F18">
        <w:rPr>
          <w:rFonts w:ascii="Arial" w:hAnsi="Arial" w:cs="Arial"/>
          <w:lang w:val="en-US"/>
        </w:rPr>
        <w:t xml:space="preserve"> Agile helps with integrating other teams</w:t>
      </w:r>
      <w:r w:rsidR="00B505A8">
        <w:rPr>
          <w:rFonts w:ascii="Arial" w:hAnsi="Arial" w:cs="Arial"/>
          <w:lang w:val="en-US"/>
        </w:rPr>
        <w:t xml:space="preserve">. </w:t>
      </w:r>
      <w:r w:rsidR="00B505A8" w:rsidRPr="00B505A8">
        <w:rPr>
          <w:rFonts w:ascii="Arial" w:hAnsi="Arial" w:cs="Arial"/>
          <w:lang w:val="en-US"/>
        </w:rPr>
        <w:t>For underwriting, this means integrating developers, underwriters, actuaries, and compliance officers. This collaboration improves mutual understanding between business and technical stakeholders, helping to reduce the risk of misaligned objectives or unrealistic timelines</w:t>
      </w:r>
      <w:r w:rsidR="00F209D0">
        <w:rPr>
          <w:rFonts w:ascii="Arial" w:hAnsi="Arial" w:cs="Arial"/>
          <w:lang w:val="en-US"/>
        </w:rPr>
        <w:t xml:space="preserve"> </w:t>
      </w:r>
      <w:r w:rsidR="00F209D0">
        <w:rPr>
          <w:rFonts w:ascii="Arial" w:hAnsi="Arial" w:cs="Arial"/>
          <w:lang w:val="en-US"/>
        </w:rPr>
        <w:fldChar w:fldCharType="begin"/>
      </w:r>
      <w:r w:rsidR="00F209D0">
        <w:rPr>
          <w:rFonts w:ascii="Arial" w:hAnsi="Arial" w:cs="Arial"/>
          <w:lang w:val="en-US"/>
        </w:rPr>
        <w:instrText xml:space="preserve"> ADDIN ZOTERO_ITEM CSL_CITATION {"citationID":"QHnfQmbg","properties":{"formattedCitation":"(Goyal,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209D0">
        <w:rPr>
          <w:rFonts w:ascii="Arial" w:hAnsi="Arial" w:cs="Arial"/>
          <w:lang w:val="en-US"/>
        </w:rPr>
        <w:fldChar w:fldCharType="separate"/>
      </w:r>
      <w:r w:rsidR="00F209D0" w:rsidRPr="00F209D0">
        <w:rPr>
          <w:rFonts w:ascii="Arial" w:hAnsi="Arial" w:cs="Arial"/>
        </w:rPr>
        <w:t>(Goyal, 2025)</w:t>
      </w:r>
      <w:r w:rsidR="00F209D0">
        <w:rPr>
          <w:rFonts w:ascii="Arial" w:hAnsi="Arial" w:cs="Arial"/>
          <w:lang w:val="en-US"/>
        </w:rPr>
        <w:fldChar w:fldCharType="end"/>
      </w:r>
      <w:r w:rsidR="00BF498D">
        <w:rPr>
          <w:rFonts w:ascii="Arial" w:hAnsi="Arial" w:cs="Arial"/>
          <w:lang w:val="en-US"/>
        </w:rPr>
        <w:t>.</w:t>
      </w:r>
    </w:p>
    <w:p w14:paraId="779B1D71" w14:textId="2D823BE0" w:rsidR="006B58C1" w:rsidRDefault="006B58C1" w:rsidP="00A33FDD">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A</w:t>
      </w:r>
      <w:r w:rsidR="009F0A3C" w:rsidRPr="003848B9">
        <w:rPr>
          <w:rFonts w:ascii="Arial" w:hAnsi="Arial" w:cs="Arial"/>
          <w:lang w:val="en-US"/>
        </w:rPr>
        <w:t>ctuaria</w:t>
      </w:r>
      <w:r w:rsidR="009F0A3C">
        <w:rPr>
          <w:rFonts w:ascii="Arial" w:hAnsi="Arial" w:cs="Arial"/>
          <w:lang w:val="en-US"/>
        </w:rPr>
        <w:t xml:space="preserve">l, </w:t>
      </w:r>
      <w:r>
        <w:rPr>
          <w:rFonts w:ascii="Arial" w:hAnsi="Arial" w:cs="Arial"/>
          <w:lang w:val="en-US"/>
        </w:rPr>
        <w:t xml:space="preserve">which is </w:t>
      </w:r>
      <w:r w:rsidRPr="006B58C1">
        <w:rPr>
          <w:rFonts w:ascii="Arial" w:hAnsi="Arial" w:cs="Arial"/>
          <w:lang w:val="en-US"/>
        </w:rPr>
        <w:t>critical for calculating risk-adequate premiums (pricing) and the necessary reserves to meet future liabilities</w:t>
      </w:r>
      <w:r w:rsidR="00AA782C">
        <w:rPr>
          <w:rFonts w:ascii="Arial" w:hAnsi="Arial" w:cs="Arial"/>
          <w:lang w:val="en-US"/>
        </w:rPr>
        <w:t xml:space="preserve"> </w:t>
      </w:r>
      <w:r w:rsidR="00AA782C">
        <w:rPr>
          <w:rFonts w:ascii="Arial" w:hAnsi="Arial" w:cs="Arial"/>
          <w:lang w:val="en-US"/>
        </w:rPr>
        <w:fldChar w:fldCharType="begin"/>
      </w:r>
      <w:r w:rsidR="00AA782C">
        <w:rPr>
          <w:rFonts w:ascii="Arial" w:hAnsi="Arial" w:cs="Arial"/>
          <w:lang w:val="en-US"/>
        </w:rPr>
        <w:instrText xml:space="preserve"> ADDIN ZOTERO_ITEM CSL_CITATION {"citationID":"FtsHfvfO","properties":{"formattedCitation":"(Wollmann &amp; P\\uc0\\u252{}ringer, 2022)","plainCitation":"(Wollmann &amp; Püringer, 2022)","noteIndex":0},"citationItems":[{"id":280,"uris":["http://zotero.org/users/local/IsjgGfSZ/items/ZHPPSAWQ"],"itemData":{"id":280,"type":"book","collection-title":"Future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AA782C">
        <w:rPr>
          <w:rFonts w:ascii="Arial" w:hAnsi="Arial" w:cs="Arial"/>
          <w:lang w:val="en-US"/>
        </w:rPr>
        <w:fldChar w:fldCharType="separate"/>
      </w:r>
      <w:r w:rsidR="00AA782C" w:rsidRPr="00AA782C">
        <w:rPr>
          <w:rFonts w:ascii="Arial" w:hAnsi="Arial" w:cs="Arial"/>
          <w:kern w:val="0"/>
        </w:rPr>
        <w:t>(Wollmann &amp; Püringer, 2022)</w:t>
      </w:r>
      <w:r w:rsidR="00AA782C">
        <w:rPr>
          <w:rFonts w:ascii="Arial" w:hAnsi="Arial" w:cs="Arial"/>
          <w:lang w:val="en-US"/>
        </w:rPr>
        <w:fldChar w:fldCharType="end"/>
      </w:r>
      <w:r w:rsidR="00AA782C">
        <w:rPr>
          <w:rFonts w:ascii="Arial" w:hAnsi="Arial" w:cs="Arial"/>
          <w:lang w:val="en-US"/>
        </w:rPr>
        <w:t>.</w:t>
      </w:r>
      <w:r w:rsidR="00521BBE">
        <w:rPr>
          <w:rFonts w:ascii="Arial" w:hAnsi="Arial" w:cs="Arial"/>
          <w:lang w:val="en-US"/>
        </w:rPr>
        <w:t xml:space="preserve"> In ISO 9001, t</w:t>
      </w:r>
      <w:r w:rsidR="00521BBE" w:rsidRPr="00521BBE">
        <w:rPr>
          <w:rFonts w:ascii="Arial" w:hAnsi="Arial" w:cs="Arial"/>
          <w:lang w:val="en-US"/>
        </w:rPr>
        <w:t>he QMS can be used to define and implement necessary processes to ensure uniformity in business and consistency of management related to quality. This is essential for standardizing complex calculations like technical provisions (reserves), a key area of the Actuarial Function's oversight</w:t>
      </w:r>
      <w:r w:rsidR="00CC2D45">
        <w:rPr>
          <w:rFonts w:ascii="Arial" w:hAnsi="Arial" w:cs="Arial"/>
          <w:lang w:val="en-US"/>
        </w:rPr>
        <w:t xml:space="preserve"> </w:t>
      </w:r>
      <w:r w:rsidR="00533EE7">
        <w:rPr>
          <w:rFonts w:ascii="Arial" w:hAnsi="Arial" w:cs="Arial"/>
          <w:lang w:val="en-US"/>
        </w:rPr>
        <w:fldChar w:fldCharType="begin"/>
      </w:r>
      <w:r w:rsidR="00533EE7">
        <w:rPr>
          <w:rFonts w:ascii="Arial" w:hAnsi="Arial" w:cs="Arial"/>
          <w:lang w:val="en-US"/>
        </w:rPr>
        <w:instrText xml:space="preserve"> ADDIN ZOTERO_ITEM CSL_CITATION {"citationID":"DOXC9BQF","properties":{"formattedCitation":"(Purwanggono et al., 2018)","plainCitation":"(Purwanggono et al., 2018)","noteIndex":0},"citationItems":[{"id":288,"uris":["http://zotero.org/users/local/IsjgGfSZ/items/WVN8PU9U"],"itemData":{"id":288,"type":"paper-conference","event-title":"SHS Web of Conferences","page":"01005","publisher":"EDP Sciences","title":"Analysis of ISO 9001:2015 certification readiness of JP-Graha product of Jasaraharja Putera using gap analysis","volume":"49","author":[{"family":"Purwanggono","given":"Bambang"},{"family":"Bakhtiar","given":"Arfan"},{"family":"Rahman","given":"Rifky H."}],"issued":{"date-parts":[["2018"]]}}}],"schema":"https://github.com/citation-style-language/schema/raw/master/csl-citation.json"} </w:instrText>
      </w:r>
      <w:r w:rsidR="00533EE7">
        <w:rPr>
          <w:rFonts w:ascii="Arial" w:hAnsi="Arial" w:cs="Arial"/>
          <w:lang w:val="en-US"/>
        </w:rPr>
        <w:fldChar w:fldCharType="separate"/>
      </w:r>
      <w:r w:rsidR="00533EE7" w:rsidRPr="00533EE7">
        <w:rPr>
          <w:rFonts w:ascii="Arial" w:hAnsi="Arial" w:cs="Arial"/>
        </w:rPr>
        <w:t>(Purwanggono et al., 2018)</w:t>
      </w:r>
      <w:r w:rsidR="00533EE7">
        <w:rPr>
          <w:rFonts w:ascii="Arial" w:hAnsi="Arial" w:cs="Arial"/>
          <w:lang w:val="en-US"/>
        </w:rPr>
        <w:fldChar w:fldCharType="end"/>
      </w:r>
      <w:r w:rsidR="00CC2D45">
        <w:rPr>
          <w:rFonts w:ascii="Arial" w:hAnsi="Arial" w:cs="Arial"/>
          <w:lang w:val="en-US"/>
        </w:rPr>
        <w:t>.</w:t>
      </w:r>
      <w:r w:rsidR="00004A98">
        <w:rPr>
          <w:rFonts w:ascii="Arial" w:hAnsi="Arial" w:cs="Arial"/>
          <w:lang w:val="en-US"/>
        </w:rPr>
        <w:t xml:space="preserve"> </w:t>
      </w:r>
      <w:r w:rsidR="00004A98" w:rsidRPr="00004A98">
        <w:rPr>
          <w:rFonts w:ascii="Arial" w:hAnsi="Arial" w:cs="Arial"/>
          <w:lang w:val="en-US"/>
        </w:rPr>
        <w:t xml:space="preserve">The QMS provides assurance that processes conform to legal and regulatory requirements. Actuaries must evaluate whether the data used to calculate actuarial reserves are fit for purpose. Implementing ISO 9001 enhances the ability to monitor, measure, analyze, and assess risks, ensuring control instruments are in place to </w:t>
      </w:r>
      <w:r w:rsidR="00004A98" w:rsidRPr="00004A98">
        <w:rPr>
          <w:rFonts w:ascii="Arial" w:hAnsi="Arial" w:cs="Arial"/>
          <w:lang w:val="en-US"/>
        </w:rPr>
        <w:lastRenderedPageBreak/>
        <w:t>keep risks at an acceptable level</w:t>
      </w:r>
      <w:r w:rsidR="001F0600">
        <w:rPr>
          <w:rFonts w:ascii="Arial" w:hAnsi="Arial" w:cs="Arial"/>
          <w:lang w:val="en-US"/>
        </w:rPr>
        <w:t xml:space="preserve"> </w:t>
      </w:r>
      <w:r w:rsidR="001F0600">
        <w:rPr>
          <w:rFonts w:ascii="Arial" w:hAnsi="Arial" w:cs="Arial"/>
          <w:lang w:val="en-US"/>
        </w:rPr>
        <w:fldChar w:fldCharType="begin"/>
      </w:r>
      <w:r w:rsidR="001F0600">
        <w:rPr>
          <w:rFonts w:ascii="Arial" w:hAnsi="Arial" w:cs="Arial"/>
          <w:lang w:val="en-US"/>
        </w:rPr>
        <w:instrText xml:space="preserve"> ADDIN ZOTERO_ITEM CSL_CITATION {"citationID":"NKaQakbB","properties":{"formattedCitation":"(Sitnikov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1F0600">
        <w:rPr>
          <w:rFonts w:ascii="Arial" w:hAnsi="Arial" w:cs="Arial"/>
          <w:lang w:val="en-US"/>
        </w:rPr>
        <w:fldChar w:fldCharType="separate"/>
      </w:r>
      <w:r w:rsidR="001F0600" w:rsidRPr="001F0600">
        <w:rPr>
          <w:rFonts w:ascii="Arial" w:hAnsi="Arial" w:cs="Arial"/>
        </w:rPr>
        <w:t>(Sitnikov et al., 2017)</w:t>
      </w:r>
      <w:r w:rsidR="001F0600">
        <w:rPr>
          <w:rFonts w:ascii="Arial" w:hAnsi="Arial" w:cs="Arial"/>
          <w:lang w:val="en-US"/>
        </w:rPr>
        <w:fldChar w:fldCharType="end"/>
      </w:r>
      <w:r w:rsidR="003A67D9">
        <w:rPr>
          <w:rFonts w:ascii="Arial" w:hAnsi="Arial" w:cs="Arial"/>
          <w:lang w:val="en-US"/>
        </w:rPr>
        <w:t>.</w:t>
      </w:r>
      <w:r w:rsidR="007F42ED">
        <w:rPr>
          <w:rFonts w:ascii="Arial" w:hAnsi="Arial" w:cs="Arial"/>
          <w:lang w:val="en-US"/>
        </w:rPr>
        <w:t xml:space="preserve"> Lean Six Sigma</w:t>
      </w:r>
      <w:r w:rsidR="007F42ED" w:rsidRPr="007F42ED">
        <w:rPr>
          <w:rFonts w:ascii="Arial" w:hAnsi="Arial" w:cs="Arial"/>
          <w:lang w:val="en-US"/>
        </w:rPr>
        <w:t xml:space="preserve"> can be applied to improve billing accuracy and address errors detected internally that result in substantial increases in operational costs. These process improvements ensure the reliability and quality of data inputs used for actuarial analysis</w:t>
      </w:r>
      <w:r w:rsidR="004656AF">
        <w:rPr>
          <w:rFonts w:ascii="Arial" w:hAnsi="Arial" w:cs="Arial"/>
          <w:lang w:val="en-US"/>
        </w:rPr>
        <w:t xml:space="preserve"> </w:t>
      </w:r>
      <w:r w:rsidR="004656AF">
        <w:rPr>
          <w:rFonts w:ascii="Arial" w:hAnsi="Arial" w:cs="Arial"/>
          <w:lang w:val="en-US"/>
        </w:rPr>
        <w:fldChar w:fldCharType="begin"/>
      </w:r>
      <w:r w:rsidR="004656AF">
        <w:rPr>
          <w:rFonts w:ascii="Arial" w:hAnsi="Arial" w:cs="Arial"/>
          <w:lang w:val="en-US"/>
        </w:rPr>
        <w:instrText xml:space="preserve"> ADDIN ZOTERO_ITEM CSL_CITATION {"citationID":"zNXM9G2H","properties":{"formattedCitation":"(De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4656AF">
        <w:rPr>
          <w:rFonts w:ascii="Arial" w:hAnsi="Arial" w:cs="Arial"/>
          <w:lang w:val="en-US"/>
        </w:rPr>
        <w:fldChar w:fldCharType="separate"/>
      </w:r>
      <w:r w:rsidR="004656AF" w:rsidRPr="004656AF">
        <w:rPr>
          <w:rFonts w:ascii="Arial" w:hAnsi="Arial" w:cs="Arial"/>
        </w:rPr>
        <w:t>(De Koning et al., 2008)</w:t>
      </w:r>
      <w:r w:rsidR="004656AF">
        <w:rPr>
          <w:rFonts w:ascii="Arial" w:hAnsi="Arial" w:cs="Arial"/>
          <w:lang w:val="en-US"/>
        </w:rPr>
        <w:fldChar w:fldCharType="end"/>
      </w:r>
      <w:r w:rsidR="004656AF">
        <w:rPr>
          <w:rFonts w:ascii="Arial" w:hAnsi="Arial" w:cs="Arial"/>
          <w:lang w:val="en-US"/>
        </w:rPr>
        <w:t>.</w:t>
      </w:r>
    </w:p>
    <w:p w14:paraId="5E8BA477" w14:textId="16034EB8" w:rsidR="007551E4" w:rsidRDefault="00DD1138" w:rsidP="00A33FDD">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P</w:t>
      </w:r>
      <w:r w:rsidR="009F0A3C" w:rsidRPr="00C93C27">
        <w:rPr>
          <w:rFonts w:ascii="Arial" w:hAnsi="Arial" w:cs="Arial"/>
          <w:lang w:val="en-US"/>
        </w:rPr>
        <w:t xml:space="preserve">roduct and </w:t>
      </w:r>
      <w:r w:rsidR="009F0A3C">
        <w:rPr>
          <w:rFonts w:ascii="Arial" w:hAnsi="Arial" w:cs="Arial"/>
          <w:lang w:val="en-US"/>
        </w:rPr>
        <w:t>S</w:t>
      </w:r>
      <w:r w:rsidR="009F0A3C" w:rsidRPr="00C93C27">
        <w:rPr>
          <w:rFonts w:ascii="Arial" w:hAnsi="Arial" w:cs="Arial"/>
          <w:lang w:val="en-US"/>
        </w:rPr>
        <w:t xml:space="preserve">ervice </w:t>
      </w:r>
      <w:r w:rsidR="009F0A3C">
        <w:rPr>
          <w:rFonts w:ascii="Arial" w:hAnsi="Arial" w:cs="Arial"/>
          <w:lang w:val="en-US"/>
        </w:rPr>
        <w:t>D</w:t>
      </w:r>
      <w:r w:rsidR="009F0A3C" w:rsidRPr="00C93C27">
        <w:rPr>
          <w:rFonts w:ascii="Arial" w:hAnsi="Arial" w:cs="Arial"/>
          <w:lang w:val="en-US"/>
        </w:rPr>
        <w:t>evelopment</w:t>
      </w:r>
      <w:r w:rsidR="009F0A3C">
        <w:rPr>
          <w:rFonts w:ascii="Arial" w:hAnsi="Arial" w:cs="Arial"/>
          <w:lang w:val="en-US"/>
        </w:rPr>
        <w:t>,</w:t>
      </w:r>
      <w:r w:rsidR="00002CD3">
        <w:rPr>
          <w:rFonts w:ascii="Arial" w:hAnsi="Arial" w:cs="Arial"/>
          <w:lang w:val="en-US"/>
        </w:rPr>
        <w:t xml:space="preserve"> which </w:t>
      </w:r>
      <w:r w:rsidR="00002CD3" w:rsidRPr="00002CD3">
        <w:rPr>
          <w:rFonts w:ascii="Arial" w:hAnsi="Arial" w:cs="Arial"/>
          <w:lang w:val="en-US"/>
        </w:rPr>
        <w:t>focuses on creating, maintaining, and enhancing insurance products, including the terms and conditions and the tariff (price list)</w:t>
      </w:r>
      <w:r w:rsidR="00BC2F64">
        <w:rPr>
          <w:rFonts w:ascii="Arial" w:hAnsi="Arial" w:cs="Arial"/>
          <w:lang w:val="en-US"/>
        </w:rPr>
        <w:t xml:space="preserve"> </w:t>
      </w:r>
      <w:r w:rsidR="00BC2F64">
        <w:rPr>
          <w:rFonts w:ascii="Arial" w:hAnsi="Arial" w:cs="Arial"/>
          <w:lang w:val="en-US"/>
        </w:rPr>
        <w:fldChar w:fldCharType="begin"/>
      </w:r>
      <w:r w:rsidR="00BC2F64">
        <w:rPr>
          <w:rFonts w:ascii="Arial" w:hAnsi="Arial" w:cs="Arial"/>
          <w:lang w:val="en-US"/>
        </w:rPr>
        <w:instrText xml:space="preserve"> ADDIN ZOTERO_ITEM CSL_CITATION {"citationID":"1uPjwdus","properties":{"formattedCitation":"(Aburto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BC2F64">
        <w:rPr>
          <w:rFonts w:ascii="Arial" w:hAnsi="Arial" w:cs="Arial"/>
          <w:lang w:val="en-US"/>
        </w:rPr>
        <w:fldChar w:fldCharType="separate"/>
      </w:r>
      <w:r w:rsidR="00BC2F64" w:rsidRPr="00BC2F64">
        <w:rPr>
          <w:rFonts w:ascii="Arial" w:hAnsi="Arial" w:cs="Arial"/>
        </w:rPr>
        <w:t>(Aburto Barrera &amp; Wagner, 2023)</w:t>
      </w:r>
      <w:r w:rsidR="00BC2F64">
        <w:rPr>
          <w:rFonts w:ascii="Arial" w:hAnsi="Arial" w:cs="Arial"/>
          <w:lang w:val="en-US"/>
        </w:rPr>
        <w:fldChar w:fldCharType="end"/>
      </w:r>
      <w:r w:rsidR="00BC2F64">
        <w:rPr>
          <w:rFonts w:ascii="Arial" w:hAnsi="Arial" w:cs="Arial"/>
          <w:lang w:val="en-US"/>
        </w:rPr>
        <w:t>.</w:t>
      </w:r>
      <w:r w:rsidR="00F574BB">
        <w:rPr>
          <w:rFonts w:ascii="Arial" w:hAnsi="Arial" w:cs="Arial"/>
          <w:lang w:val="en-US"/>
        </w:rPr>
        <w:t xml:space="preserve"> </w:t>
      </w:r>
      <w:r w:rsidR="00F574BB" w:rsidRPr="00F574BB">
        <w:rPr>
          <w:rFonts w:ascii="Arial" w:hAnsi="Arial" w:cs="Arial"/>
          <w:lang w:val="en-US"/>
        </w:rPr>
        <w:t xml:space="preserve">Agile enables a major shift from product-centric models to customer-centric development. Quality is enhanced through continuous customer involvement and feedback loops during the </w:t>
      </w:r>
      <w:r w:rsidR="005C56AB" w:rsidRPr="00F574BB">
        <w:rPr>
          <w:rFonts w:ascii="Arial" w:hAnsi="Arial" w:cs="Arial"/>
          <w:lang w:val="en-US"/>
        </w:rPr>
        <w:t>development of</w:t>
      </w:r>
      <w:r w:rsidR="00F574BB" w:rsidRPr="00F574BB">
        <w:rPr>
          <w:rFonts w:ascii="Arial" w:hAnsi="Arial" w:cs="Arial"/>
          <w:lang w:val="en-US"/>
        </w:rPr>
        <w:t xml:space="preserve"> lifecycle via techniques such as user story mapping and prototype testing. This ensures products</w:t>
      </w:r>
      <w:r w:rsidR="00B905D1">
        <w:rPr>
          <w:rFonts w:ascii="Arial" w:hAnsi="Arial" w:cs="Arial"/>
          <w:lang w:val="en-US"/>
        </w:rPr>
        <w:t xml:space="preserve">, </w:t>
      </w:r>
      <w:r w:rsidR="00F574BB" w:rsidRPr="00F574BB">
        <w:rPr>
          <w:rFonts w:ascii="Arial" w:hAnsi="Arial" w:cs="Arial"/>
          <w:lang w:val="en-US"/>
        </w:rPr>
        <w:t>like personalized coverage choices or on-demand policies</w:t>
      </w:r>
      <w:r w:rsidR="00914716">
        <w:rPr>
          <w:rFonts w:ascii="Arial" w:hAnsi="Arial" w:cs="Arial"/>
          <w:lang w:val="en-US"/>
        </w:rPr>
        <w:t xml:space="preserve">, </w:t>
      </w:r>
      <w:r w:rsidR="00F574BB" w:rsidRPr="00F574BB">
        <w:rPr>
          <w:rFonts w:ascii="Arial" w:hAnsi="Arial" w:cs="Arial"/>
          <w:lang w:val="en-US"/>
        </w:rPr>
        <w:t>are highly aligned with customer needs and expectations</w:t>
      </w:r>
      <w:r w:rsidR="0063387D">
        <w:rPr>
          <w:rFonts w:ascii="Arial" w:hAnsi="Arial" w:cs="Arial"/>
          <w:lang w:val="en-US"/>
        </w:rPr>
        <w:t xml:space="preserve"> </w:t>
      </w:r>
      <w:r w:rsidR="0063387D">
        <w:rPr>
          <w:rFonts w:ascii="Arial" w:hAnsi="Arial" w:cs="Arial"/>
          <w:lang w:val="en-US"/>
        </w:rPr>
        <w:fldChar w:fldCharType="begin"/>
      </w:r>
      <w:r w:rsidR="0063387D">
        <w:rPr>
          <w:rFonts w:ascii="Arial" w:hAnsi="Arial" w:cs="Arial"/>
          <w:lang w:val="en-US"/>
        </w:rPr>
        <w:instrText xml:space="preserve"> ADDIN ZOTERO_ITEM CSL_CITATION {"citationID":"nW77SCWL","properties":{"formattedCitation":"(Goyal,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63387D">
        <w:rPr>
          <w:rFonts w:ascii="Arial" w:hAnsi="Arial" w:cs="Arial"/>
          <w:lang w:val="en-US"/>
        </w:rPr>
        <w:fldChar w:fldCharType="separate"/>
      </w:r>
      <w:r w:rsidR="0063387D" w:rsidRPr="0063387D">
        <w:rPr>
          <w:rFonts w:ascii="Arial" w:hAnsi="Arial" w:cs="Arial"/>
        </w:rPr>
        <w:t>(Goyal, 2025)</w:t>
      </w:r>
      <w:r w:rsidR="0063387D">
        <w:rPr>
          <w:rFonts w:ascii="Arial" w:hAnsi="Arial" w:cs="Arial"/>
          <w:lang w:val="en-US"/>
        </w:rPr>
        <w:fldChar w:fldCharType="end"/>
      </w:r>
      <w:r w:rsidR="000273AB">
        <w:rPr>
          <w:rFonts w:ascii="Arial" w:hAnsi="Arial" w:cs="Arial"/>
          <w:lang w:val="en-US"/>
        </w:rPr>
        <w:t>.</w:t>
      </w:r>
      <w:r w:rsidR="00A16033">
        <w:rPr>
          <w:rFonts w:ascii="Arial" w:hAnsi="Arial" w:cs="Arial"/>
          <w:lang w:val="en-US"/>
        </w:rPr>
        <w:t xml:space="preserve"> Lean Six Sigma</w:t>
      </w:r>
      <w:r w:rsidR="00C64973">
        <w:rPr>
          <w:rFonts w:ascii="Arial" w:hAnsi="Arial" w:cs="Arial"/>
          <w:lang w:val="en-US"/>
        </w:rPr>
        <w:t xml:space="preserve"> </w:t>
      </w:r>
      <w:r w:rsidR="00A16033">
        <w:rPr>
          <w:rFonts w:ascii="Arial" w:hAnsi="Arial" w:cs="Arial"/>
          <w:lang w:val="en-US"/>
        </w:rPr>
        <w:t xml:space="preserve"> can be utilized to e</w:t>
      </w:r>
      <w:r w:rsidR="00A16033" w:rsidRPr="00A16033">
        <w:rPr>
          <w:rFonts w:ascii="Arial" w:hAnsi="Arial" w:cs="Arial"/>
          <w:lang w:val="en-US"/>
        </w:rPr>
        <w:t>nhance quality by ensuring efficiency in the development process itself, which often includes complex calculation and compliance steps</w:t>
      </w:r>
      <w:r w:rsidR="008B6CEB">
        <w:rPr>
          <w:rFonts w:ascii="Arial" w:hAnsi="Arial" w:cs="Arial"/>
          <w:lang w:val="en-US"/>
        </w:rPr>
        <w:t xml:space="preserve"> </w:t>
      </w:r>
      <w:r w:rsidR="008B6CEB">
        <w:rPr>
          <w:rFonts w:ascii="Arial" w:hAnsi="Arial" w:cs="Arial"/>
          <w:lang w:val="en-US"/>
        </w:rPr>
        <w:fldChar w:fldCharType="begin"/>
      </w:r>
      <w:r w:rsidR="008B6CEB">
        <w:rPr>
          <w:rFonts w:ascii="Arial" w:hAnsi="Arial" w:cs="Arial"/>
          <w:lang w:val="en-US"/>
        </w:rPr>
        <w:instrText xml:space="preserve"> ADDIN ZOTERO_ITEM CSL_CITATION {"citationID":"ZFB2rslB","properties":{"formattedCitation":"(Akkucuk,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8B6CEB">
        <w:rPr>
          <w:rFonts w:ascii="Arial" w:hAnsi="Arial" w:cs="Arial"/>
          <w:lang w:val="en-US"/>
        </w:rPr>
        <w:fldChar w:fldCharType="separate"/>
      </w:r>
      <w:r w:rsidR="008B6CEB" w:rsidRPr="008B6CEB">
        <w:rPr>
          <w:rFonts w:ascii="Arial" w:hAnsi="Arial" w:cs="Arial"/>
        </w:rPr>
        <w:t>(Akkucuk, 2013)</w:t>
      </w:r>
      <w:r w:rsidR="008B6CEB">
        <w:rPr>
          <w:rFonts w:ascii="Arial" w:hAnsi="Arial" w:cs="Arial"/>
          <w:lang w:val="en-US"/>
        </w:rPr>
        <w:fldChar w:fldCharType="end"/>
      </w:r>
      <w:r w:rsidR="005878B5">
        <w:rPr>
          <w:rFonts w:ascii="Arial" w:hAnsi="Arial" w:cs="Arial"/>
          <w:lang w:val="en-US"/>
        </w:rPr>
        <w:t>.</w:t>
      </w:r>
    </w:p>
    <w:p w14:paraId="37F46104" w14:textId="6A1C18FA" w:rsidR="007551E4" w:rsidRDefault="00A560CC" w:rsidP="00D53654">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C</w:t>
      </w:r>
      <w:r w:rsidR="009F0A3C" w:rsidRPr="00C93C27">
        <w:rPr>
          <w:rFonts w:ascii="Arial" w:hAnsi="Arial" w:cs="Arial"/>
          <w:lang w:val="en-US"/>
        </w:rPr>
        <w:t xml:space="preserve">laims </w:t>
      </w:r>
      <w:r w:rsidR="009F0A3C">
        <w:rPr>
          <w:rFonts w:ascii="Arial" w:hAnsi="Arial" w:cs="Arial"/>
          <w:lang w:val="en-US"/>
        </w:rPr>
        <w:t>M</w:t>
      </w:r>
      <w:r w:rsidR="009F0A3C" w:rsidRPr="00C93C27">
        <w:rPr>
          <w:rFonts w:ascii="Arial" w:hAnsi="Arial" w:cs="Arial"/>
          <w:lang w:val="en-US"/>
        </w:rPr>
        <w:t>anagement</w:t>
      </w:r>
      <w:r w:rsidR="009F0A3C">
        <w:rPr>
          <w:rFonts w:ascii="Arial" w:hAnsi="Arial" w:cs="Arial"/>
          <w:lang w:val="en-US"/>
        </w:rPr>
        <w:t xml:space="preserve"> &amp; A</w:t>
      </w:r>
      <w:r w:rsidR="009F0A3C" w:rsidRPr="00C93C27">
        <w:rPr>
          <w:rFonts w:ascii="Arial" w:hAnsi="Arial" w:cs="Arial"/>
          <w:lang w:val="en-US"/>
        </w:rPr>
        <w:t>dministration</w:t>
      </w:r>
      <w:r w:rsidR="009F0A3C">
        <w:rPr>
          <w:rFonts w:ascii="Arial" w:hAnsi="Arial" w:cs="Arial"/>
          <w:lang w:val="en-US"/>
        </w:rPr>
        <w:t xml:space="preserve">, </w:t>
      </w:r>
      <w:r w:rsidR="000D334D">
        <w:rPr>
          <w:rFonts w:ascii="Arial" w:hAnsi="Arial" w:cs="Arial"/>
          <w:lang w:val="en-US"/>
        </w:rPr>
        <w:t xml:space="preserve">which </w:t>
      </w:r>
      <w:r w:rsidR="000D334D" w:rsidRPr="000D334D">
        <w:rPr>
          <w:rFonts w:ascii="Arial" w:hAnsi="Arial" w:cs="Arial"/>
          <w:lang w:val="en-US"/>
        </w:rPr>
        <w:t>manages the process of receiving, evaluating, and paying out claims</w:t>
      </w:r>
      <w:r w:rsidR="00EE76C5">
        <w:rPr>
          <w:rFonts w:ascii="Arial" w:hAnsi="Arial" w:cs="Arial"/>
          <w:lang w:val="en-US"/>
        </w:rPr>
        <w:t xml:space="preserve"> </w:t>
      </w:r>
      <w:r w:rsidR="00EE76C5">
        <w:rPr>
          <w:rFonts w:ascii="Arial" w:hAnsi="Arial" w:cs="Arial"/>
          <w:lang w:val="en-US"/>
        </w:rPr>
        <w:fldChar w:fldCharType="begin"/>
      </w:r>
      <w:r w:rsidR="00EE76C5">
        <w:rPr>
          <w:rFonts w:ascii="Arial" w:hAnsi="Arial" w:cs="Arial"/>
          <w:lang w:val="en-US"/>
        </w:rPr>
        <w:instrText xml:space="preserve"> ADDIN ZOTERO_ITEM CSL_CITATION {"citationID":"GnjscujP","properties":{"formattedCitation":"(Aburto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EE76C5">
        <w:rPr>
          <w:rFonts w:ascii="Arial" w:hAnsi="Arial" w:cs="Arial"/>
          <w:lang w:val="en-US"/>
        </w:rPr>
        <w:fldChar w:fldCharType="separate"/>
      </w:r>
      <w:r w:rsidR="00EE76C5" w:rsidRPr="00EE76C5">
        <w:rPr>
          <w:rFonts w:ascii="Arial" w:hAnsi="Arial" w:cs="Arial"/>
        </w:rPr>
        <w:t>(Aburto Barrera &amp; Wagner, 2023)</w:t>
      </w:r>
      <w:r w:rsidR="00EE76C5">
        <w:rPr>
          <w:rFonts w:ascii="Arial" w:hAnsi="Arial" w:cs="Arial"/>
          <w:lang w:val="en-US"/>
        </w:rPr>
        <w:fldChar w:fldCharType="end"/>
      </w:r>
      <w:r w:rsidR="00B258AA">
        <w:rPr>
          <w:rFonts w:ascii="Arial" w:hAnsi="Arial" w:cs="Arial"/>
          <w:lang w:val="en-US"/>
        </w:rPr>
        <w:t>.</w:t>
      </w:r>
      <w:r w:rsidR="00C0659F">
        <w:rPr>
          <w:rFonts w:ascii="Arial" w:hAnsi="Arial" w:cs="Arial"/>
          <w:lang w:val="en-US"/>
        </w:rPr>
        <w:t xml:space="preserve"> </w:t>
      </w:r>
      <w:r w:rsidR="00C0659F" w:rsidRPr="009E3EFD">
        <w:rPr>
          <w:rFonts w:ascii="Arial" w:hAnsi="Arial" w:cs="Arial"/>
          <w:lang w:val="en-US"/>
        </w:rPr>
        <w:t>Lean Six Sigma is highly applicable to Claims Management, as its primary goal is to maximize operational efficiency, eliminate waste, and reduce process variation and defects</w:t>
      </w:r>
      <w:r w:rsidR="00C0659F">
        <w:t xml:space="preserve"> </w:t>
      </w:r>
      <w:r w:rsidR="00C0659F">
        <w:fldChar w:fldCharType="begin"/>
      </w:r>
      <w:r w:rsidR="00C0659F">
        <w:instrText xml:space="preserve"> ADDIN ZOTERO_ITEM CSL_CITATION {"citationID":"Et8bTRag","properties":{"formattedCitation":"(Alkeelani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fldChar w:fldCharType="separate"/>
      </w:r>
      <w:r w:rsidR="00C0659F" w:rsidRPr="008C186C">
        <w:rPr>
          <w:rFonts w:ascii="Aptos" w:hAnsi="Aptos"/>
        </w:rPr>
        <w:t>(Alkeelani et al., 2025)</w:t>
      </w:r>
      <w:r w:rsidR="00C0659F">
        <w:fldChar w:fldCharType="end"/>
      </w:r>
      <w:r w:rsidR="00C0659F" w:rsidRPr="009E3EFD">
        <w:rPr>
          <w:rFonts w:ascii="Arial" w:hAnsi="Arial" w:cs="Arial"/>
          <w:lang w:val="en-US"/>
        </w:rPr>
        <w:t>. This directly addresses the need for speed and accuracy that customers demand</w:t>
      </w:r>
      <w:r w:rsidR="00C0659F">
        <w:rPr>
          <w:rFonts w:ascii="Arial" w:hAnsi="Arial" w:cs="Arial"/>
          <w:lang w:val="en-US"/>
        </w:rPr>
        <w:t>. Lean Six Sigma</w:t>
      </w:r>
      <w:r w:rsidR="00C0659F" w:rsidRPr="00FD76AF">
        <w:rPr>
          <w:rFonts w:ascii="Arial" w:hAnsi="Arial" w:cs="Arial"/>
          <w:lang w:val="en-US"/>
        </w:rPr>
        <w:t xml:space="preserve"> tools </w:t>
      </w:r>
      <w:r w:rsidR="00C0659F">
        <w:rPr>
          <w:rFonts w:ascii="Arial" w:hAnsi="Arial" w:cs="Arial"/>
          <w:lang w:val="en-US"/>
        </w:rPr>
        <w:t>can be</w:t>
      </w:r>
      <w:r w:rsidR="00C0659F" w:rsidRPr="00FD76AF">
        <w:rPr>
          <w:rFonts w:ascii="Arial" w:hAnsi="Arial" w:cs="Arial"/>
          <w:lang w:val="en-US"/>
        </w:rPr>
        <w:t xml:space="preserve"> used to identify the root causes of claim errors and rejections. Tools like Pareto charts and Cause-and-Effect diagrams (Fishbone Diagrams) help diagnose why errors or inefficiencies occur in processes like claims or dispatch</w:t>
      </w:r>
      <w:r w:rsidR="00C0659F">
        <w:rPr>
          <w:rFonts w:ascii="Arial" w:hAnsi="Arial" w:cs="Arial"/>
          <w:lang w:val="en-US"/>
        </w:rPr>
        <w:t xml:space="preserve"> </w:t>
      </w:r>
      <w:r w:rsidR="00C0659F">
        <w:rPr>
          <w:rFonts w:ascii="Arial" w:hAnsi="Arial" w:cs="Arial"/>
          <w:lang w:val="en-US"/>
        </w:rPr>
        <w:fldChar w:fldCharType="begin"/>
      </w:r>
      <w:r w:rsidR="00C0659F">
        <w:rPr>
          <w:rFonts w:ascii="Arial" w:hAnsi="Arial" w:cs="Arial"/>
          <w:lang w:val="en-US"/>
        </w:rPr>
        <w:instrText xml:space="preserve"> ADDIN ZOTERO_ITEM CSL_CITATION {"citationID":"CQbMWGZr","properties":{"formattedCitation":"(P\\uc0\\u259{}v\\uc0\\u259{}la\\uc0\\u537{}cu &amp; Gabor, 2020)","plainCitation":"(Păvălașcu &amp; Gabor, 2020)","noteIndex":0},"citationItems":[{"id":290,"uris":["http://zotero.org/users/local/IsjgGfSZ/items/284M5Y96"],"itemData":{"id":290,"type":"paper-conference","event-title":"Proceedings","note":"issue: 1","page":"3","publisher":"MDPI","title":"A Case Study on the Particularities and Sustainability of the Concepts of TQM, Quality Control, and Risk Management in the Corporate Insurance Industry: Loss and the Incidence of Catastrophic Risks","volume":"63","author":[{"family":"Păvălașcu","given":"Narcis Sebastian"},{"family":"Gabor","given":"Manuela Rozalia"}],"issued":{"date-parts":[["2020"]]}}}],"schema":"https://github.com/citation-style-language/schema/raw/master/csl-citation.json"} </w:instrText>
      </w:r>
      <w:r w:rsidR="00C0659F">
        <w:rPr>
          <w:rFonts w:ascii="Arial" w:hAnsi="Arial" w:cs="Arial"/>
          <w:lang w:val="en-US"/>
        </w:rPr>
        <w:fldChar w:fldCharType="separate"/>
      </w:r>
      <w:r w:rsidR="00C0659F" w:rsidRPr="000D30FA">
        <w:rPr>
          <w:rFonts w:ascii="Arial" w:hAnsi="Arial" w:cs="Arial"/>
          <w:kern w:val="0"/>
        </w:rPr>
        <w:t>(Păvălașcu &amp; Gabor, 2020)</w:t>
      </w:r>
      <w:r w:rsidR="00C0659F">
        <w:rPr>
          <w:rFonts w:ascii="Arial" w:hAnsi="Arial" w:cs="Arial"/>
          <w:lang w:val="en-US"/>
        </w:rPr>
        <w:fldChar w:fldCharType="end"/>
      </w:r>
      <w:r w:rsidR="00C0659F" w:rsidRPr="00FD76AF">
        <w:rPr>
          <w:rFonts w:ascii="Arial" w:hAnsi="Arial" w:cs="Arial"/>
          <w:lang w:val="en-US"/>
        </w:rPr>
        <w:t xml:space="preserve">. For example, </w:t>
      </w:r>
      <w:r w:rsidR="00C0659F" w:rsidRPr="00FD76AF">
        <w:rPr>
          <w:rFonts w:ascii="Arial" w:hAnsi="Arial" w:cs="Arial"/>
          <w:lang w:val="en-US"/>
        </w:rPr>
        <w:lastRenderedPageBreak/>
        <w:t>studies have shown that focusing on the primary factors contributing to rejections (such as lack of valid pre-approval) can resolve the majority of issues</w:t>
      </w:r>
      <w:r w:rsidR="00C0659F">
        <w:rPr>
          <w:rFonts w:ascii="Arial" w:hAnsi="Arial" w:cs="Arial"/>
          <w:lang w:val="en-US"/>
        </w:rPr>
        <w:t xml:space="preserve"> </w:t>
      </w:r>
      <w:r w:rsidR="00C0659F">
        <w:rPr>
          <w:rFonts w:ascii="Arial" w:hAnsi="Arial" w:cs="Arial"/>
          <w:lang w:val="en-US"/>
        </w:rPr>
        <w:fldChar w:fldCharType="begin"/>
      </w:r>
      <w:r w:rsidR="00C0659F">
        <w:rPr>
          <w:rFonts w:ascii="Arial" w:hAnsi="Arial" w:cs="Arial"/>
          <w:lang w:val="en-US"/>
        </w:rPr>
        <w:instrText xml:space="preserve"> ADDIN ZOTERO_ITEM CSL_CITATION {"citationID":"MkNaqeST","properties":{"formattedCitation":"(Alkeelani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rPr>
          <w:rFonts w:ascii="Arial" w:hAnsi="Arial" w:cs="Arial"/>
          <w:lang w:val="en-US"/>
        </w:rPr>
        <w:fldChar w:fldCharType="separate"/>
      </w:r>
      <w:r w:rsidR="00C0659F" w:rsidRPr="00EE135D">
        <w:rPr>
          <w:rFonts w:ascii="Arial" w:hAnsi="Arial" w:cs="Arial"/>
        </w:rPr>
        <w:t>(Alkeelani et al., 2025)</w:t>
      </w:r>
      <w:r w:rsidR="00C0659F">
        <w:rPr>
          <w:rFonts w:ascii="Arial" w:hAnsi="Arial" w:cs="Arial"/>
          <w:lang w:val="en-US"/>
        </w:rPr>
        <w:fldChar w:fldCharType="end"/>
      </w:r>
      <w:r w:rsidR="00C0659F">
        <w:rPr>
          <w:rFonts w:ascii="Arial" w:hAnsi="Arial" w:cs="Arial"/>
          <w:lang w:val="en-US"/>
        </w:rPr>
        <w:t>.</w:t>
      </w:r>
      <w:r w:rsidR="00145F69">
        <w:rPr>
          <w:rFonts w:ascii="Arial" w:hAnsi="Arial" w:cs="Arial"/>
          <w:lang w:val="en-US"/>
        </w:rPr>
        <w:t xml:space="preserve"> </w:t>
      </w:r>
      <w:r w:rsidR="00145F69" w:rsidRPr="00145F69">
        <w:rPr>
          <w:rFonts w:ascii="Arial" w:hAnsi="Arial" w:cs="Arial"/>
          <w:lang w:val="en-US"/>
        </w:rPr>
        <w:t>Agile can support the redesign of claims journeys from the customer's perspective. Continuous customer involvement and feedback loops are key to Agile</w:t>
      </w:r>
      <w:r w:rsidR="000051DC">
        <w:rPr>
          <w:rFonts w:ascii="Arial" w:hAnsi="Arial" w:cs="Arial"/>
          <w:lang w:val="en-US"/>
        </w:rPr>
        <w:t xml:space="preserve"> </w:t>
      </w:r>
      <w:r w:rsidR="000051DC">
        <w:rPr>
          <w:rFonts w:ascii="Arial" w:hAnsi="Arial" w:cs="Arial"/>
          <w:lang w:val="en-US"/>
        </w:rPr>
        <w:fldChar w:fldCharType="begin"/>
      </w:r>
      <w:r w:rsidR="000051DC">
        <w:rPr>
          <w:rFonts w:ascii="Arial" w:hAnsi="Arial" w:cs="Arial"/>
          <w:lang w:val="en-US"/>
        </w:rPr>
        <w:instrText xml:space="preserve"> ADDIN ZOTERO_ITEM CSL_CITATION {"citationID":"fKBaGniu","properties":{"formattedCitation":"(Goyal,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051DC">
        <w:rPr>
          <w:rFonts w:ascii="Arial" w:hAnsi="Arial" w:cs="Arial"/>
          <w:lang w:val="en-US"/>
        </w:rPr>
        <w:fldChar w:fldCharType="separate"/>
      </w:r>
      <w:r w:rsidR="000051DC" w:rsidRPr="000051DC">
        <w:rPr>
          <w:rFonts w:ascii="Arial" w:hAnsi="Arial" w:cs="Arial"/>
        </w:rPr>
        <w:t>(Goyal, 2025)</w:t>
      </w:r>
      <w:r w:rsidR="000051DC">
        <w:rPr>
          <w:rFonts w:ascii="Arial" w:hAnsi="Arial" w:cs="Arial"/>
          <w:lang w:val="en-US"/>
        </w:rPr>
        <w:fldChar w:fldCharType="end"/>
      </w:r>
      <w:r w:rsidR="00145F69">
        <w:rPr>
          <w:rFonts w:ascii="Arial" w:hAnsi="Arial" w:cs="Arial"/>
          <w:lang w:val="en-US"/>
        </w:rPr>
        <w:t xml:space="preserve">. </w:t>
      </w:r>
      <w:r w:rsidR="00145F69" w:rsidRPr="00145F69">
        <w:rPr>
          <w:rFonts w:ascii="Arial" w:hAnsi="Arial" w:cs="Arial"/>
          <w:lang w:val="en-US"/>
        </w:rPr>
        <w:t>Claims processing and fraud detection traditionally rely heavily on fixed rules and manual reviews. Agile principles could help accelerate the adoption of new fraud procedures quicker and meet emerging regulatory standards more swiftly</w:t>
      </w:r>
      <w:r w:rsidR="009E18B8">
        <w:rPr>
          <w:rFonts w:ascii="Arial" w:hAnsi="Arial" w:cs="Arial"/>
          <w:lang w:val="en-US"/>
        </w:rPr>
        <w:t xml:space="preserve"> </w:t>
      </w:r>
      <w:r w:rsidR="009E18B8">
        <w:rPr>
          <w:rFonts w:ascii="Arial" w:hAnsi="Arial" w:cs="Arial"/>
          <w:lang w:val="en-US"/>
        </w:rPr>
        <w:fldChar w:fldCharType="begin"/>
      </w:r>
      <w:r w:rsidR="009E18B8">
        <w:rPr>
          <w:rFonts w:ascii="Arial" w:hAnsi="Arial" w:cs="Arial"/>
          <w:lang w:val="en-US"/>
        </w:rPr>
        <w:instrText xml:space="preserve"> ADDIN ZOTERO_ITEM CSL_CITATION {"citationID":"CpHCr7Kc","properties":{"formattedCitation":"(Goyal,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9E18B8">
        <w:rPr>
          <w:rFonts w:ascii="Arial" w:hAnsi="Arial" w:cs="Arial"/>
          <w:lang w:val="en-US"/>
        </w:rPr>
        <w:fldChar w:fldCharType="separate"/>
      </w:r>
      <w:r w:rsidR="009E18B8" w:rsidRPr="009E18B8">
        <w:rPr>
          <w:rFonts w:ascii="Arial" w:hAnsi="Arial" w:cs="Arial"/>
        </w:rPr>
        <w:t>(Goyal, 2025)</w:t>
      </w:r>
      <w:r w:rsidR="009E18B8">
        <w:rPr>
          <w:rFonts w:ascii="Arial" w:hAnsi="Arial" w:cs="Arial"/>
          <w:lang w:val="en-US"/>
        </w:rPr>
        <w:fldChar w:fldCharType="end"/>
      </w:r>
      <w:r w:rsidR="009E18B8">
        <w:rPr>
          <w:rFonts w:ascii="Arial" w:hAnsi="Arial" w:cs="Arial"/>
          <w:lang w:val="en-US"/>
        </w:rPr>
        <w:t>.</w:t>
      </w:r>
      <w:r w:rsidR="00246DEF">
        <w:rPr>
          <w:rFonts w:ascii="Arial" w:hAnsi="Arial" w:cs="Arial"/>
          <w:lang w:val="en-US"/>
        </w:rPr>
        <w:t xml:space="preserve"> For DevOps, </w:t>
      </w:r>
      <w:proofErr w:type="gramStart"/>
      <w:r w:rsidR="00246DEF" w:rsidRPr="00246DEF">
        <w:rPr>
          <w:rFonts w:ascii="Arial" w:hAnsi="Arial" w:cs="Arial"/>
          <w:lang w:val="en-US"/>
        </w:rPr>
        <w:t>Claims</w:t>
      </w:r>
      <w:proofErr w:type="gramEnd"/>
      <w:r w:rsidR="00246DEF" w:rsidRPr="00246DEF">
        <w:rPr>
          <w:rFonts w:ascii="Arial" w:hAnsi="Arial" w:cs="Arial"/>
          <w:lang w:val="en-US"/>
        </w:rPr>
        <w:t xml:space="preserve"> systems handle sensitive customer data. </w:t>
      </w:r>
      <w:proofErr w:type="spellStart"/>
      <w:r w:rsidR="00246DEF" w:rsidRPr="00246DEF">
        <w:rPr>
          <w:rFonts w:ascii="Arial" w:hAnsi="Arial" w:cs="Arial"/>
          <w:lang w:val="en-US"/>
        </w:rPr>
        <w:t>DevSecOps</w:t>
      </w:r>
      <w:proofErr w:type="spellEnd"/>
      <w:r w:rsidR="00246DEF" w:rsidRPr="00246DEF">
        <w:rPr>
          <w:rFonts w:ascii="Arial" w:hAnsi="Arial" w:cs="Arial"/>
          <w:lang w:val="en-US"/>
        </w:rPr>
        <w:t xml:space="preserve"> embeds security and compliance checks proactively throughout the development process. Compliance risks</w:t>
      </w:r>
      <w:r w:rsidR="00246DEF">
        <w:rPr>
          <w:rFonts w:ascii="Arial" w:hAnsi="Arial" w:cs="Arial"/>
          <w:lang w:val="en-US"/>
        </w:rPr>
        <w:t xml:space="preserve"> </w:t>
      </w:r>
      <w:r w:rsidR="00246DEF" w:rsidRPr="00246DEF">
        <w:rPr>
          <w:rFonts w:ascii="Arial" w:hAnsi="Arial" w:cs="Arial"/>
          <w:lang w:val="en-US"/>
        </w:rPr>
        <w:t>are continuously monitored. The use of automated compliance checks in the CI/CD pipeline ensures that the application adheres to regulatory standards, minimizing the risks of regulatory fines and reputational damage</w:t>
      </w:r>
      <w:r w:rsidR="00CC2380">
        <w:rPr>
          <w:rFonts w:ascii="Arial" w:hAnsi="Arial" w:cs="Arial"/>
          <w:lang w:val="en-US"/>
        </w:rPr>
        <w:t>.</w:t>
      </w:r>
    </w:p>
    <w:p w14:paraId="0231ABC7" w14:textId="6163C3C5" w:rsidR="002838CC" w:rsidRDefault="00325B84" w:rsidP="00325B84">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S</w:t>
      </w:r>
      <w:r w:rsidR="009F0A3C" w:rsidRPr="00C93C27">
        <w:rPr>
          <w:rFonts w:ascii="Arial" w:hAnsi="Arial" w:cs="Arial"/>
          <w:lang w:val="en-US"/>
        </w:rPr>
        <w:t xml:space="preserve">ales and </w:t>
      </w:r>
      <w:r w:rsidR="009F0A3C">
        <w:rPr>
          <w:rFonts w:ascii="Arial" w:hAnsi="Arial" w:cs="Arial"/>
          <w:lang w:val="en-US"/>
        </w:rPr>
        <w:t>M</w:t>
      </w:r>
      <w:r w:rsidR="009F0A3C" w:rsidRPr="00C93C27">
        <w:rPr>
          <w:rFonts w:ascii="Arial" w:hAnsi="Arial" w:cs="Arial"/>
          <w:lang w:val="en-US"/>
        </w:rPr>
        <w:t>arketing</w:t>
      </w:r>
      <w:r w:rsidR="003B41F1">
        <w:rPr>
          <w:rFonts w:ascii="Arial" w:hAnsi="Arial" w:cs="Arial"/>
          <w:lang w:val="en-US"/>
        </w:rPr>
        <w:t xml:space="preserve">, which </w:t>
      </w:r>
      <w:r w:rsidR="003B41F1" w:rsidRPr="003B41F1">
        <w:rPr>
          <w:rFonts w:ascii="Arial" w:hAnsi="Arial" w:cs="Arial"/>
          <w:lang w:val="en-US"/>
        </w:rPr>
        <w:t>handles the distribution of insurance products. Sales can occur through various channels, including independent agents, captive agents, brokers, and direct online sales</w:t>
      </w:r>
      <w:r w:rsidR="00CE68CE">
        <w:rPr>
          <w:rFonts w:ascii="Arial" w:hAnsi="Arial" w:cs="Arial"/>
          <w:lang w:val="en-US"/>
        </w:rPr>
        <w:t xml:space="preserve"> </w:t>
      </w:r>
      <w:r w:rsidR="00CE68CE">
        <w:rPr>
          <w:rFonts w:ascii="Arial" w:hAnsi="Arial" w:cs="Arial"/>
          <w:lang w:val="en-US"/>
        </w:rPr>
        <w:fldChar w:fldCharType="begin"/>
      </w:r>
      <w:r w:rsidR="00CE68CE">
        <w:rPr>
          <w:rFonts w:ascii="Arial" w:hAnsi="Arial" w:cs="Arial"/>
          <w:lang w:val="en-US"/>
        </w:rPr>
        <w:instrText xml:space="preserve"> ADDIN ZOTERO_ITEM CSL_CITATION {"citationID":"Ww6E7NN9","properties":{"formattedCitation":"(Abramovsky &amp; Kochenburger, 2016)","plainCitation":"(Abramovsky &amp; Kochenburger, 2016)","noteIndex":0},"citationItems":[{"id":281,"uris":["http://zotero.org/users/local/IsjgGfSZ/items/FPBWEECW"],"itemData":{"id":281,"type":"chapter","container-title":"The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World","author":[{"family":"Abramovsky","given":"Aviva"},{"family":"Kochenburger","given":"Peter"}],"issued":{"date-parts":[["2016"]]}}}],"schema":"https://github.com/citation-style-language/schema/raw/master/csl-citation.json"} </w:instrText>
      </w:r>
      <w:r w:rsidR="00CE68CE">
        <w:rPr>
          <w:rFonts w:ascii="Arial" w:hAnsi="Arial" w:cs="Arial"/>
          <w:lang w:val="en-US"/>
        </w:rPr>
        <w:fldChar w:fldCharType="separate"/>
      </w:r>
      <w:r w:rsidR="00CE68CE" w:rsidRPr="00CE68CE">
        <w:rPr>
          <w:rFonts w:ascii="Arial" w:hAnsi="Arial" w:cs="Arial"/>
        </w:rPr>
        <w:t>(Abramovsky &amp; Kochenburger, 2016)</w:t>
      </w:r>
      <w:r w:rsidR="00CE68CE">
        <w:rPr>
          <w:rFonts w:ascii="Arial" w:hAnsi="Arial" w:cs="Arial"/>
          <w:lang w:val="en-US"/>
        </w:rPr>
        <w:fldChar w:fldCharType="end"/>
      </w:r>
      <w:r w:rsidR="00CE68CE">
        <w:rPr>
          <w:rFonts w:ascii="Arial" w:hAnsi="Arial" w:cs="Arial"/>
          <w:lang w:val="en-US"/>
        </w:rPr>
        <w:t>.</w:t>
      </w:r>
      <w:r w:rsidR="00BF63A5">
        <w:rPr>
          <w:rFonts w:ascii="Arial" w:hAnsi="Arial" w:cs="Arial"/>
          <w:lang w:val="en-US"/>
        </w:rPr>
        <w:t xml:space="preserve"> </w:t>
      </w:r>
      <w:r w:rsidR="00BF63A5" w:rsidRPr="00BF63A5">
        <w:rPr>
          <w:rFonts w:ascii="Arial" w:hAnsi="Arial" w:cs="Arial"/>
          <w:lang w:val="en-US"/>
        </w:rPr>
        <w:t>ISO 9001 implementation leads to uniformity in business through documented policies, procedures, guidelines, and forms</w:t>
      </w:r>
      <w:r w:rsidR="00CA5A27">
        <w:rPr>
          <w:rFonts w:ascii="Arial" w:hAnsi="Arial" w:cs="Arial"/>
          <w:lang w:val="en-US"/>
        </w:rPr>
        <w:t xml:space="preserve"> </w:t>
      </w:r>
      <w:r w:rsidR="00CA5A27">
        <w:rPr>
          <w:rFonts w:ascii="Arial" w:hAnsi="Arial" w:cs="Arial"/>
          <w:lang w:val="en-US"/>
        </w:rPr>
        <w:fldChar w:fldCharType="begin"/>
      </w:r>
      <w:r w:rsidR="00CA5A27">
        <w:rPr>
          <w:rFonts w:ascii="Arial" w:hAnsi="Arial" w:cs="Arial"/>
          <w:lang w:val="en-US"/>
        </w:rPr>
        <w:instrText xml:space="preserve"> ADDIN ZOTERO_ITEM CSL_CITATION {"citationID":"DM5GGRED","properties":{"formattedCitation":"(Sickinger-Nagorni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CA5A27">
        <w:rPr>
          <w:rFonts w:ascii="Arial" w:hAnsi="Arial" w:cs="Arial"/>
          <w:lang w:val="en-US"/>
        </w:rPr>
        <w:fldChar w:fldCharType="separate"/>
      </w:r>
      <w:r w:rsidR="00CA5A27" w:rsidRPr="00CA5A27">
        <w:rPr>
          <w:rFonts w:ascii="Arial" w:hAnsi="Arial" w:cs="Arial"/>
        </w:rPr>
        <w:t>(Sickinger-Nagorni &amp; Schwanke, 2016)</w:t>
      </w:r>
      <w:r w:rsidR="00CA5A27">
        <w:rPr>
          <w:rFonts w:ascii="Arial" w:hAnsi="Arial" w:cs="Arial"/>
          <w:lang w:val="en-US"/>
        </w:rPr>
        <w:fldChar w:fldCharType="end"/>
      </w:r>
      <w:r w:rsidR="00BF63A5" w:rsidRPr="00BF63A5">
        <w:rPr>
          <w:rFonts w:ascii="Arial" w:hAnsi="Arial" w:cs="Arial"/>
          <w:lang w:val="en-US"/>
        </w:rPr>
        <w:t>. This is essential for ensuring that complex services are delivered consistently across various distribution channels, facilitated by independent sales partners, intermediaries, and digital platforms. Standardization reduces the possibility of mistakes</w:t>
      </w:r>
      <w:r w:rsidR="0021040D">
        <w:rPr>
          <w:rFonts w:ascii="Arial" w:hAnsi="Arial" w:cs="Arial"/>
          <w:lang w:val="en-US"/>
        </w:rPr>
        <w:t xml:space="preserve"> </w:t>
      </w:r>
      <w:r w:rsidR="0021040D">
        <w:rPr>
          <w:rFonts w:ascii="Arial" w:hAnsi="Arial" w:cs="Arial"/>
          <w:lang w:val="en-US"/>
        </w:rPr>
        <w:fldChar w:fldCharType="begin"/>
      </w:r>
      <w:r w:rsidR="0021040D">
        <w:rPr>
          <w:rFonts w:ascii="Arial" w:hAnsi="Arial" w:cs="Arial"/>
          <w:lang w:val="en-US"/>
        </w:rPr>
        <w:instrText xml:space="preserve"> ADDIN ZOTERO_ITEM CSL_CITATION {"citationID":"4ND2xdL0","properties":{"formattedCitation":"(United Nations Environment Programme Finance Initiative, 2024)","plainCitation":"(United Nations Environment Programme Finance Initiative, 2024)","noteIndex":0},"citationItems":[{"id":293,"uris":["http://zotero.org/users/local/IsjgGfSZ/items/FA4XBZ9S"],"itemData":{"id":293,"type":"report","publisher":"UNEP FI","title":"PSI Report 2023: Principles for Sustainable Insurance — Gothaer","URL":"https://www.unepfi.org/wordpress/wp-content/uploads/2024/09/Gothaer-PSI-Report-2023.pdf","author":[{"literal":"United Nations Environment Programme Finance Initiative"}],"issued":{"date-parts":[["2024"]]}}}],"schema":"https://github.com/citation-style-language/schema/raw/master/csl-citation.json"} </w:instrText>
      </w:r>
      <w:r w:rsidR="0021040D">
        <w:rPr>
          <w:rFonts w:ascii="Arial" w:hAnsi="Arial" w:cs="Arial"/>
          <w:lang w:val="en-US"/>
        </w:rPr>
        <w:fldChar w:fldCharType="separate"/>
      </w:r>
      <w:r w:rsidR="0021040D" w:rsidRPr="0021040D">
        <w:rPr>
          <w:rFonts w:ascii="Arial" w:hAnsi="Arial" w:cs="Arial"/>
        </w:rPr>
        <w:t>(United Nations Environment Programme Finance Initiative, 2024)</w:t>
      </w:r>
      <w:r w:rsidR="0021040D">
        <w:rPr>
          <w:rFonts w:ascii="Arial" w:hAnsi="Arial" w:cs="Arial"/>
          <w:lang w:val="en-US"/>
        </w:rPr>
        <w:fldChar w:fldCharType="end"/>
      </w:r>
      <w:r w:rsidR="00BB2FD8">
        <w:rPr>
          <w:rFonts w:ascii="Arial" w:hAnsi="Arial" w:cs="Arial"/>
          <w:lang w:val="en-US"/>
        </w:rPr>
        <w:t>.</w:t>
      </w:r>
      <w:r w:rsidR="00BD2CBE">
        <w:rPr>
          <w:rFonts w:ascii="Arial" w:hAnsi="Arial" w:cs="Arial"/>
          <w:lang w:val="en-US"/>
        </w:rPr>
        <w:t xml:space="preserve"> </w:t>
      </w:r>
      <w:r w:rsidR="00BD2CBE" w:rsidRPr="00BD2CBE">
        <w:rPr>
          <w:rFonts w:ascii="Arial" w:hAnsi="Arial" w:cs="Arial"/>
          <w:lang w:val="en-US"/>
        </w:rPr>
        <w:t>Agile champions responding to change over following a plan</w:t>
      </w:r>
      <w:r w:rsidR="00EF1BE7">
        <w:rPr>
          <w:rFonts w:ascii="Arial" w:hAnsi="Arial" w:cs="Arial"/>
          <w:lang w:val="en-US"/>
        </w:rPr>
        <w:t xml:space="preserve"> </w:t>
      </w:r>
      <w:r w:rsidR="00EF1BE7">
        <w:rPr>
          <w:rFonts w:ascii="Arial" w:hAnsi="Arial" w:cs="Arial"/>
          <w:lang w:val="en-US"/>
        </w:rPr>
        <w:fldChar w:fldCharType="begin"/>
      </w:r>
      <w:r w:rsidR="00EF1BE7">
        <w:rPr>
          <w:rFonts w:ascii="Arial" w:hAnsi="Arial" w:cs="Arial"/>
          <w:lang w:val="en-US"/>
        </w:rPr>
        <w:instrText xml:space="preserve"> ADDIN ZOTERO_ITEM CSL_CITATION {"citationID":"ZAzM81Xz","properties":{"formattedCitation":"(Madaleno,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EF1BE7">
        <w:rPr>
          <w:rFonts w:ascii="Arial" w:hAnsi="Arial" w:cs="Arial"/>
          <w:lang w:val="en-US"/>
        </w:rPr>
        <w:fldChar w:fldCharType="separate"/>
      </w:r>
      <w:r w:rsidR="00EF1BE7" w:rsidRPr="00EF1BE7">
        <w:rPr>
          <w:rFonts w:ascii="Arial" w:hAnsi="Arial" w:cs="Arial"/>
        </w:rPr>
        <w:t>(Madaleno, 2025)</w:t>
      </w:r>
      <w:r w:rsidR="00EF1BE7">
        <w:rPr>
          <w:rFonts w:ascii="Arial" w:hAnsi="Arial" w:cs="Arial"/>
          <w:lang w:val="en-US"/>
        </w:rPr>
        <w:fldChar w:fldCharType="end"/>
      </w:r>
      <w:r w:rsidR="00BD2CBE" w:rsidRPr="00BD2CBE">
        <w:rPr>
          <w:rFonts w:ascii="Arial" w:hAnsi="Arial" w:cs="Arial"/>
          <w:lang w:val="en-US"/>
        </w:rPr>
        <w:t xml:space="preserve">. This flexibility allows the Sales and Marketing department to swiftly adapt to external pressures, such as regulatory changes or market trends. For example, during the </w:t>
      </w:r>
      <w:r w:rsidR="00BD2CBE" w:rsidRPr="00BD2CBE">
        <w:rPr>
          <w:rFonts w:ascii="Arial" w:hAnsi="Arial" w:cs="Arial"/>
          <w:lang w:val="en-US"/>
        </w:rPr>
        <w:lastRenderedPageBreak/>
        <w:t>COVID-19 pandemic, agile insurers were able to launch new products, such as pandemic travel or health insurance, in weeks instead of months</w:t>
      </w:r>
      <w:r w:rsidR="00B07B5A">
        <w:rPr>
          <w:rFonts w:ascii="Arial" w:hAnsi="Arial" w:cs="Arial"/>
          <w:lang w:val="en-US"/>
        </w:rPr>
        <w:t xml:space="preserve"> </w:t>
      </w:r>
      <w:r w:rsidR="00B07B5A">
        <w:rPr>
          <w:rFonts w:ascii="Arial" w:hAnsi="Arial" w:cs="Arial"/>
          <w:lang w:val="en-US"/>
        </w:rPr>
        <w:fldChar w:fldCharType="begin"/>
      </w:r>
      <w:r w:rsidR="00B07B5A">
        <w:rPr>
          <w:rFonts w:ascii="Arial" w:hAnsi="Arial" w:cs="Arial"/>
          <w:lang w:val="en-US"/>
        </w:rPr>
        <w:instrText xml:space="preserve"> ADDIN ZOTERO_ITEM CSL_CITATION {"citationID":"czrLtHS0","properties":{"formattedCitation":"(Goyal,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B07B5A">
        <w:rPr>
          <w:rFonts w:ascii="Arial" w:hAnsi="Arial" w:cs="Arial"/>
          <w:lang w:val="en-US"/>
        </w:rPr>
        <w:fldChar w:fldCharType="separate"/>
      </w:r>
      <w:r w:rsidR="00B07B5A" w:rsidRPr="00B07B5A">
        <w:rPr>
          <w:rFonts w:ascii="Arial" w:hAnsi="Arial" w:cs="Arial"/>
        </w:rPr>
        <w:t>(Goyal, 2025)</w:t>
      </w:r>
      <w:r w:rsidR="00B07B5A">
        <w:rPr>
          <w:rFonts w:ascii="Arial" w:hAnsi="Arial" w:cs="Arial"/>
          <w:lang w:val="en-US"/>
        </w:rPr>
        <w:fldChar w:fldCharType="end"/>
      </w:r>
      <w:r w:rsidR="00A52FA5">
        <w:rPr>
          <w:rFonts w:ascii="Arial" w:hAnsi="Arial" w:cs="Arial"/>
          <w:lang w:val="en-US"/>
        </w:rPr>
        <w:t>.</w:t>
      </w:r>
    </w:p>
    <w:p w14:paraId="3462D9F1" w14:textId="77777777" w:rsidR="00515F40" w:rsidRDefault="00515F40" w:rsidP="00DA55C9">
      <w:pPr>
        <w:spacing w:line="480" w:lineRule="auto"/>
        <w:rPr>
          <w:rFonts w:ascii="Arial" w:hAnsi="Arial" w:cs="Arial"/>
          <w:lang w:val="en-US"/>
        </w:rPr>
      </w:pPr>
    </w:p>
    <w:p w14:paraId="4238D752" w14:textId="77777777" w:rsidR="00515F40" w:rsidRDefault="00515F40" w:rsidP="00DA55C9">
      <w:pPr>
        <w:spacing w:line="480" w:lineRule="auto"/>
        <w:rPr>
          <w:rFonts w:ascii="Arial" w:hAnsi="Arial" w:cs="Arial"/>
          <w:lang w:val="en-US"/>
        </w:rPr>
      </w:pPr>
    </w:p>
    <w:p w14:paraId="48E08F17" w14:textId="4F4FC4AC"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Make this section strategic, comparative, and tailored, do not list methodologies as in assessment 1. Compare and choose for </w:t>
      </w:r>
      <w:proofErr w:type="spellStart"/>
      <w:r w:rsidRPr="00762A88">
        <w:rPr>
          <w:rFonts w:ascii="Arial" w:hAnsi="Arial" w:cs="Arial"/>
          <w:lang w:val="en-US"/>
        </w:rPr>
        <w:t>organisation</w:t>
      </w:r>
      <w:proofErr w:type="spellEnd"/>
      <w:r w:rsidRPr="00762A88">
        <w:rPr>
          <w:rFonts w:ascii="Arial" w:hAnsi="Arial" w:cs="Arial"/>
          <w:lang w:val="en-US"/>
        </w:rPr>
        <w:t>-level governance.</w:t>
      </w:r>
    </w:p>
    <w:p w14:paraId="69DE3B39"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Produce short critical comparison, for instance of </w:t>
      </w:r>
      <w:proofErr w:type="spellStart"/>
      <w:r w:rsidRPr="00762A88">
        <w:rPr>
          <w:rFonts w:ascii="Arial" w:hAnsi="Arial" w:cs="Arial"/>
          <w:lang w:val="en-US"/>
        </w:rPr>
        <w:t>TMMi</w:t>
      </w:r>
      <w:proofErr w:type="spellEnd"/>
      <w:r w:rsidRPr="00762A88">
        <w:rPr>
          <w:rFonts w:ascii="Arial" w:hAnsi="Arial" w:cs="Arial"/>
          <w:lang w:val="en-US"/>
        </w:rPr>
        <w:t>, ISO/IEC 25010/25000, COBIT 2019, ITIL 4, DevOps QA governance / Shift-left / Shift-right and look at how they fit for NZ Post.</w:t>
      </w:r>
    </w:p>
    <w:p w14:paraId="0D92D9B2"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Propose a recommendation. In this case a hybrid - COBIT/ITIL for governance and ISO 25010 for product quality characteristics and </w:t>
      </w:r>
      <w:proofErr w:type="spellStart"/>
      <w:r w:rsidRPr="00762A88">
        <w:rPr>
          <w:rFonts w:ascii="Arial" w:hAnsi="Arial" w:cs="Arial"/>
          <w:lang w:val="en-US"/>
        </w:rPr>
        <w:t>TMMi</w:t>
      </w:r>
      <w:proofErr w:type="spellEnd"/>
      <w:r w:rsidRPr="00762A88">
        <w:rPr>
          <w:rFonts w:ascii="Arial" w:hAnsi="Arial" w:cs="Arial"/>
          <w:lang w:val="en-US"/>
        </w:rPr>
        <w:t xml:space="preserve"> maturity path and DevOps practices for delivery velocity.</w:t>
      </w:r>
    </w:p>
    <w:p w14:paraId="55B628ED"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Explain how this governs both legacy sorting systems and modern microservices/APIs. What </w:t>
      </w:r>
      <w:proofErr w:type="gramStart"/>
      <w:r w:rsidRPr="00762A88">
        <w:rPr>
          <w:rFonts w:ascii="Arial" w:hAnsi="Arial" w:cs="Arial"/>
          <w:lang w:val="en-US"/>
        </w:rPr>
        <w:t>are</w:t>
      </w:r>
      <w:proofErr w:type="gramEnd"/>
      <w:r w:rsidRPr="00762A88">
        <w:rPr>
          <w:rFonts w:ascii="Arial" w:hAnsi="Arial" w:cs="Arial"/>
          <w:lang w:val="en-US"/>
        </w:rPr>
        <w:t xml:space="preserve"> the maturity </w:t>
      </w:r>
      <w:proofErr w:type="gramStart"/>
      <w:r w:rsidRPr="00762A88">
        <w:rPr>
          <w:rFonts w:ascii="Arial" w:hAnsi="Arial" w:cs="Arial"/>
          <w:lang w:val="en-US"/>
        </w:rPr>
        <w:t>target</w:t>
      </w:r>
      <w:proofErr w:type="gramEnd"/>
      <w:r w:rsidRPr="00762A88">
        <w:rPr>
          <w:rFonts w:ascii="Arial" w:hAnsi="Arial" w:cs="Arial"/>
          <w:lang w:val="en-US"/>
        </w:rPr>
        <w:t xml:space="preserve">, for instance currently </w:t>
      </w:r>
      <w:proofErr w:type="spellStart"/>
      <w:r w:rsidRPr="00762A88">
        <w:rPr>
          <w:rFonts w:ascii="Arial" w:hAnsi="Arial" w:cs="Arial"/>
          <w:lang w:val="en-US"/>
        </w:rPr>
        <w:t>TMMi</w:t>
      </w:r>
      <w:proofErr w:type="spellEnd"/>
      <w:r w:rsidRPr="00762A88">
        <w:rPr>
          <w:rFonts w:ascii="Arial" w:hAnsi="Arial" w:cs="Arial"/>
          <w:lang w:val="en-US"/>
        </w:rPr>
        <w:t xml:space="preserve"> Level 3 moving to Level 4 in 24 </w:t>
      </w:r>
      <w:proofErr w:type="gramStart"/>
      <w:r w:rsidRPr="00762A88">
        <w:rPr>
          <w:rFonts w:ascii="Arial" w:hAnsi="Arial" w:cs="Arial"/>
          <w:lang w:val="en-US"/>
        </w:rPr>
        <w:t>months, and</w:t>
      </w:r>
      <w:proofErr w:type="gramEnd"/>
      <w:r w:rsidRPr="00762A88">
        <w:rPr>
          <w:rFonts w:ascii="Arial" w:hAnsi="Arial" w:cs="Arial"/>
          <w:lang w:val="en-US"/>
        </w:rPr>
        <w:t xml:space="preserve"> provide the rationale and metrics.</w:t>
      </w:r>
    </w:p>
    <w:p w14:paraId="484CECD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Explain how the chosen frameworks ensure regulatory </w:t>
      </w:r>
      <w:proofErr w:type="gramStart"/>
      <w:r w:rsidRPr="00762A88">
        <w:rPr>
          <w:rFonts w:ascii="Arial" w:hAnsi="Arial" w:cs="Arial"/>
          <w:lang w:val="en-US"/>
        </w:rPr>
        <w:t>compliance;</w:t>
      </w:r>
      <w:proofErr w:type="gramEnd"/>
      <w:r w:rsidRPr="00762A88">
        <w:rPr>
          <w:rFonts w:ascii="Arial" w:hAnsi="Arial" w:cs="Arial"/>
          <w:lang w:val="en-US"/>
        </w:rPr>
        <w:t xml:space="preserve"> such as privacy or financial, vendor governance, and cross-functional QA ownership.</w:t>
      </w:r>
    </w:p>
    <w:p w14:paraId="5836272C" w14:textId="4A266DF6" w:rsidR="00D0776E" w:rsidRPr="00762A88" w:rsidRDefault="00D0776E" w:rsidP="00DA55C9">
      <w:pPr>
        <w:spacing w:line="480" w:lineRule="auto"/>
        <w:rPr>
          <w:rFonts w:ascii="Arial" w:hAnsi="Arial" w:cs="Arial"/>
          <w:lang w:val="en-US"/>
        </w:rPr>
      </w:pPr>
      <w:r w:rsidRPr="00762A88">
        <w:rPr>
          <w:rFonts w:ascii="Arial" w:hAnsi="Arial" w:cs="Arial"/>
          <w:lang w:val="en-US"/>
        </w:rPr>
        <w:t>Include an RACI diagram from your board to your engineers showing who is Responsible, Accountable, Consulted and Informed.</w:t>
      </w:r>
    </w:p>
    <w:p w14:paraId="362D7F99" w14:textId="68C24BF3"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4</w:t>
      </w:r>
      <w:r w:rsidR="007F4A81" w:rsidRPr="00762A88">
        <w:rPr>
          <w:rFonts w:ascii="Arial" w:hAnsi="Arial" w:cs="Arial"/>
          <w:b/>
          <w:bCs/>
          <w:lang w:val="en-US"/>
        </w:rPr>
        <w:t>. Evaluation of QA Tools and Approaches</w:t>
      </w:r>
      <w:r w:rsidR="002A6B15">
        <w:rPr>
          <w:rFonts w:ascii="Arial" w:hAnsi="Arial" w:cs="Arial"/>
          <w:b/>
          <w:bCs/>
          <w:lang w:val="en-US"/>
        </w:rPr>
        <w:t xml:space="preserve"> (600 words)</w:t>
      </w:r>
    </w:p>
    <w:p w14:paraId="0938D72A" w14:textId="25BE5B47" w:rsidR="0004623C" w:rsidRDefault="00607AE9" w:rsidP="003B05BB">
      <w:pPr>
        <w:spacing w:line="480" w:lineRule="auto"/>
        <w:rPr>
          <w:rFonts w:ascii="Arial" w:hAnsi="Arial" w:cs="Arial"/>
          <w:lang w:val="en-US"/>
        </w:rPr>
      </w:pPr>
      <w:r>
        <w:rPr>
          <w:rFonts w:ascii="Arial" w:hAnsi="Arial" w:cs="Arial"/>
          <w:lang w:val="en-US"/>
        </w:rPr>
        <w:tab/>
        <w:t>Under ISO 9001, 1Cover can utilize different tools and approaches to improve quality</w:t>
      </w:r>
      <w:r w:rsidR="00E60F2E">
        <w:rPr>
          <w:rFonts w:ascii="Arial" w:hAnsi="Arial" w:cs="Arial"/>
          <w:lang w:val="en-US"/>
        </w:rPr>
        <w:t xml:space="preserve"> and processes</w:t>
      </w:r>
      <w:r>
        <w:rPr>
          <w:rFonts w:ascii="Arial" w:hAnsi="Arial" w:cs="Arial"/>
          <w:lang w:val="en-US"/>
        </w:rPr>
        <w:t xml:space="preserve">. </w:t>
      </w:r>
      <w:r w:rsidR="002351FA">
        <w:rPr>
          <w:rFonts w:ascii="Arial" w:hAnsi="Arial" w:cs="Arial"/>
          <w:lang w:val="en-US"/>
        </w:rPr>
        <w:t>T</w:t>
      </w:r>
      <w:r w:rsidR="005C538D">
        <w:rPr>
          <w:rFonts w:ascii="Arial" w:hAnsi="Arial" w:cs="Arial"/>
          <w:lang w:val="en-US"/>
        </w:rPr>
        <w:t>he</w:t>
      </w:r>
      <w:r w:rsidR="00B0604C">
        <w:rPr>
          <w:rFonts w:ascii="Arial" w:hAnsi="Arial" w:cs="Arial"/>
          <w:lang w:val="en-US"/>
        </w:rPr>
        <w:t xml:space="preserve"> tools include Plan-Do-Check-Act (PDCA) cycle, Strength-</w:t>
      </w:r>
      <w:r w:rsidR="00B0604C">
        <w:rPr>
          <w:rFonts w:ascii="Arial" w:hAnsi="Arial" w:cs="Arial"/>
          <w:lang w:val="en-US"/>
        </w:rPr>
        <w:lastRenderedPageBreak/>
        <w:t>Weaknesses-Opportunities-Threat</w:t>
      </w:r>
      <w:r w:rsidR="00E60F2E">
        <w:rPr>
          <w:rFonts w:ascii="Arial" w:hAnsi="Arial" w:cs="Arial"/>
          <w:lang w:val="en-US"/>
        </w:rPr>
        <w:t xml:space="preserve">s (SWOT) analysis, </w:t>
      </w:r>
      <w:r w:rsidR="000C3477">
        <w:rPr>
          <w:rFonts w:ascii="Arial" w:hAnsi="Arial" w:cs="Arial"/>
          <w:lang w:val="en-US"/>
        </w:rPr>
        <w:t>Failure Mode and Effect Analysis</w:t>
      </w:r>
      <w:r w:rsidR="004E6737">
        <w:rPr>
          <w:rFonts w:ascii="Arial" w:hAnsi="Arial" w:cs="Arial"/>
          <w:lang w:val="en-US"/>
        </w:rPr>
        <w:t xml:space="preserve"> (FMEA)</w:t>
      </w:r>
      <w:r w:rsidR="000C3477">
        <w:rPr>
          <w:rFonts w:ascii="Arial" w:hAnsi="Arial" w:cs="Arial"/>
          <w:lang w:val="en-US"/>
        </w:rPr>
        <w:t>, etc.</w:t>
      </w:r>
      <w:r w:rsidR="00CD4D17">
        <w:rPr>
          <w:rFonts w:ascii="Arial" w:hAnsi="Arial" w:cs="Arial"/>
          <w:lang w:val="en-US"/>
        </w:rPr>
        <w:t xml:space="preserve"> </w:t>
      </w:r>
      <w:r w:rsidR="005901D8">
        <w:rPr>
          <w:rFonts w:ascii="Arial" w:hAnsi="Arial" w:cs="Arial"/>
          <w:lang w:val="en-US"/>
        </w:rPr>
        <w:t xml:space="preserve">PDCA </w:t>
      </w:r>
      <w:r w:rsidR="005901D8" w:rsidRPr="005901D8">
        <w:rPr>
          <w:rFonts w:ascii="Arial" w:hAnsi="Arial" w:cs="Arial"/>
          <w:lang w:val="en-US"/>
        </w:rPr>
        <w:t>Provides the governance framework for continuous improvement and ensures the systematic implementation of Risk-Based Thinking (RBT)</w:t>
      </w:r>
      <w:r w:rsidR="009C221C">
        <w:rPr>
          <w:rFonts w:ascii="Arial" w:hAnsi="Arial" w:cs="Arial"/>
          <w:lang w:val="en-US"/>
        </w:rPr>
        <w:t xml:space="preserve"> </w:t>
      </w:r>
      <w:r w:rsidR="009C221C">
        <w:rPr>
          <w:rFonts w:ascii="Arial" w:hAnsi="Arial" w:cs="Arial"/>
          <w:lang w:val="en-US"/>
        </w:rPr>
        <w:fldChar w:fldCharType="begin"/>
      </w:r>
      <w:r w:rsidR="009C221C">
        <w:rPr>
          <w:rFonts w:ascii="Arial" w:hAnsi="Arial" w:cs="Arial"/>
          <w:lang w:val="en-US"/>
        </w:rPr>
        <w:instrText xml:space="preserve"> ADDIN ZOTERO_ITEM CSL_CITATION {"citationID":"S4rMn3oc","properties":{"formattedCitation":"(Sickinger-Nagorni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9C221C">
        <w:rPr>
          <w:rFonts w:ascii="Arial" w:hAnsi="Arial" w:cs="Arial"/>
          <w:lang w:val="en-US"/>
        </w:rPr>
        <w:fldChar w:fldCharType="separate"/>
      </w:r>
      <w:r w:rsidR="009C221C" w:rsidRPr="009C221C">
        <w:rPr>
          <w:rFonts w:ascii="Arial" w:hAnsi="Arial" w:cs="Arial"/>
        </w:rPr>
        <w:t>(Sickinger-Nagorni &amp; Schwanke, 2016)</w:t>
      </w:r>
      <w:r w:rsidR="009C221C">
        <w:rPr>
          <w:rFonts w:ascii="Arial" w:hAnsi="Arial" w:cs="Arial"/>
          <w:lang w:val="en-US"/>
        </w:rPr>
        <w:fldChar w:fldCharType="end"/>
      </w:r>
      <w:r w:rsidR="00323716">
        <w:rPr>
          <w:rFonts w:ascii="Arial" w:hAnsi="Arial" w:cs="Arial"/>
          <w:lang w:val="en-US"/>
        </w:rPr>
        <w:t>.</w:t>
      </w:r>
      <w:r w:rsidR="00967876">
        <w:rPr>
          <w:rFonts w:ascii="Arial" w:hAnsi="Arial" w:cs="Arial"/>
          <w:lang w:val="en-US"/>
        </w:rPr>
        <w:t xml:space="preserve"> It is u</w:t>
      </w:r>
      <w:r w:rsidR="00967876" w:rsidRPr="00967876">
        <w:rPr>
          <w:rFonts w:ascii="Arial" w:hAnsi="Arial" w:cs="Arial"/>
          <w:lang w:val="en-US"/>
        </w:rPr>
        <w:t>sed constantly to manage and optimize the entire risk process, from planning policy definitions to monitoring the effectiveness of controls</w:t>
      </w:r>
      <w:r w:rsidR="00B62B13">
        <w:rPr>
          <w:rFonts w:ascii="Arial" w:hAnsi="Arial" w:cs="Arial"/>
          <w:lang w:val="en-US"/>
        </w:rPr>
        <w:t xml:space="preserve"> </w:t>
      </w:r>
      <w:r w:rsidR="00B62B13">
        <w:rPr>
          <w:rFonts w:ascii="Arial" w:hAnsi="Arial" w:cs="Arial"/>
          <w:lang w:val="en-US"/>
        </w:rPr>
        <w:fldChar w:fldCharType="begin"/>
      </w:r>
      <w:r w:rsidR="00B62B13">
        <w:rPr>
          <w:rFonts w:ascii="Arial" w:hAnsi="Arial" w:cs="Arial"/>
          <w:lang w:val="en-US"/>
        </w:rPr>
        <w:instrText xml:space="preserve"> ADDIN ZOTERO_ITEM CSL_CITATION {"citationID":"gMZ3Bw9v","properties":{"formattedCitation":"(Sitnikov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B62B13">
        <w:rPr>
          <w:rFonts w:ascii="Arial" w:hAnsi="Arial" w:cs="Arial"/>
          <w:lang w:val="en-US"/>
        </w:rPr>
        <w:fldChar w:fldCharType="separate"/>
      </w:r>
      <w:r w:rsidR="00B62B13" w:rsidRPr="00B62B13">
        <w:rPr>
          <w:rFonts w:ascii="Arial" w:hAnsi="Arial" w:cs="Arial"/>
        </w:rPr>
        <w:t>(Sitnikov et al., 2017)</w:t>
      </w:r>
      <w:r w:rsidR="00B62B13">
        <w:rPr>
          <w:rFonts w:ascii="Arial" w:hAnsi="Arial" w:cs="Arial"/>
          <w:lang w:val="en-US"/>
        </w:rPr>
        <w:fldChar w:fldCharType="end"/>
      </w:r>
      <w:r w:rsidR="00533CB2">
        <w:rPr>
          <w:rFonts w:ascii="Arial" w:hAnsi="Arial" w:cs="Arial"/>
          <w:lang w:val="en-US"/>
        </w:rPr>
        <w:t>.</w:t>
      </w:r>
      <w:r w:rsidR="00185BDB">
        <w:rPr>
          <w:rFonts w:ascii="Arial" w:hAnsi="Arial" w:cs="Arial"/>
          <w:lang w:val="en-US"/>
        </w:rPr>
        <w:t xml:space="preserve"> It’s strengths is that it p</w:t>
      </w:r>
      <w:r w:rsidR="00185BDB" w:rsidRPr="00185BDB">
        <w:rPr>
          <w:rFonts w:ascii="Arial" w:hAnsi="Arial" w:cs="Arial"/>
          <w:lang w:val="en-US"/>
        </w:rPr>
        <w:t>rovides a standard framework for the continual optimization and improvement of management processes and strategies</w:t>
      </w:r>
      <w:r w:rsidR="00185BDB">
        <w:rPr>
          <w:rFonts w:ascii="Arial" w:hAnsi="Arial" w:cs="Arial"/>
          <w:lang w:val="en-US"/>
        </w:rPr>
        <w:t xml:space="preserve"> </w:t>
      </w:r>
      <w:r w:rsidR="00980DDB">
        <w:rPr>
          <w:rFonts w:ascii="Arial" w:hAnsi="Arial" w:cs="Arial"/>
          <w:lang w:val="en-US"/>
        </w:rPr>
        <w:fldChar w:fldCharType="begin"/>
      </w:r>
      <w:r w:rsidR="00980DDB">
        <w:rPr>
          <w:rFonts w:ascii="Arial" w:hAnsi="Arial" w:cs="Arial"/>
          <w:lang w:val="en-US"/>
        </w:rPr>
        <w:instrText xml:space="preserve"> ADDIN ZOTERO_ITEM CSL_CITATION {"citationID":"WPN3ag1B","properties":{"formattedCitation":"(Sitnikov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980DDB">
        <w:rPr>
          <w:rFonts w:ascii="Arial" w:hAnsi="Arial" w:cs="Arial"/>
          <w:lang w:val="en-US"/>
        </w:rPr>
        <w:fldChar w:fldCharType="separate"/>
      </w:r>
      <w:r w:rsidR="00980DDB" w:rsidRPr="00980DDB">
        <w:rPr>
          <w:rFonts w:ascii="Arial" w:hAnsi="Arial" w:cs="Arial"/>
        </w:rPr>
        <w:t>(Sitnikov et al., 2017)</w:t>
      </w:r>
      <w:r w:rsidR="00980DDB">
        <w:rPr>
          <w:rFonts w:ascii="Arial" w:hAnsi="Arial" w:cs="Arial"/>
          <w:lang w:val="en-US"/>
        </w:rPr>
        <w:fldChar w:fldCharType="end"/>
      </w:r>
      <w:r w:rsidR="00980DDB">
        <w:rPr>
          <w:rFonts w:ascii="Arial" w:hAnsi="Arial" w:cs="Arial"/>
          <w:lang w:val="en-US"/>
        </w:rPr>
        <w:t>.</w:t>
      </w:r>
      <w:r w:rsidR="00A02F15">
        <w:rPr>
          <w:rFonts w:ascii="Arial" w:hAnsi="Arial" w:cs="Arial"/>
          <w:lang w:val="en-US"/>
        </w:rPr>
        <w:t xml:space="preserve"> However, t</w:t>
      </w:r>
      <w:r w:rsidR="00A02F15" w:rsidRPr="00A02F15">
        <w:rPr>
          <w:rFonts w:ascii="Arial" w:hAnsi="Arial" w:cs="Arial"/>
          <w:lang w:val="en-US"/>
        </w:rPr>
        <w:t>he full benefit often relies on backing the PDCA cycle with the SDCA cycle (Standardization-Do-Check-Act) to formalize improved processes and put them on a higher efficiency level</w:t>
      </w:r>
      <w:r w:rsidR="005064AA">
        <w:rPr>
          <w:rFonts w:ascii="Arial" w:hAnsi="Arial" w:cs="Arial"/>
          <w:lang w:val="en-US"/>
        </w:rPr>
        <w:t xml:space="preserve"> </w:t>
      </w:r>
      <w:r w:rsidR="005064AA">
        <w:rPr>
          <w:rFonts w:ascii="Arial" w:hAnsi="Arial" w:cs="Arial"/>
          <w:lang w:val="en-US"/>
        </w:rPr>
        <w:fldChar w:fldCharType="begin"/>
      </w:r>
      <w:r w:rsidR="005064AA">
        <w:rPr>
          <w:rFonts w:ascii="Arial" w:hAnsi="Arial" w:cs="Arial"/>
          <w:lang w:val="en-US"/>
        </w:rPr>
        <w:instrText xml:space="preserve"> ADDIN ZOTERO_ITEM CSL_CITATION {"citationID":"DbHO2CeJ","properties":{"formattedCitation":"(Sickinger-Nagorni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5064AA">
        <w:rPr>
          <w:rFonts w:ascii="Arial" w:hAnsi="Arial" w:cs="Arial"/>
          <w:lang w:val="en-US"/>
        </w:rPr>
        <w:fldChar w:fldCharType="separate"/>
      </w:r>
      <w:r w:rsidR="005064AA" w:rsidRPr="005064AA">
        <w:rPr>
          <w:rFonts w:ascii="Arial" w:hAnsi="Arial" w:cs="Arial"/>
        </w:rPr>
        <w:t>(Sickinger-Nagorni &amp; Schwanke, 2016)</w:t>
      </w:r>
      <w:r w:rsidR="005064AA">
        <w:rPr>
          <w:rFonts w:ascii="Arial" w:hAnsi="Arial" w:cs="Arial"/>
          <w:lang w:val="en-US"/>
        </w:rPr>
        <w:fldChar w:fldCharType="end"/>
      </w:r>
      <w:r w:rsidR="003122B0">
        <w:rPr>
          <w:rFonts w:ascii="Arial" w:hAnsi="Arial" w:cs="Arial"/>
          <w:lang w:val="en-US"/>
        </w:rPr>
        <w:t>.</w:t>
      </w:r>
      <w:r w:rsidR="00ED58C9">
        <w:rPr>
          <w:rFonts w:ascii="Arial" w:hAnsi="Arial" w:cs="Arial"/>
          <w:lang w:val="en-US"/>
        </w:rPr>
        <w:t xml:space="preserve"> SWOT analysis on the other hand, is a </w:t>
      </w:r>
      <w:r w:rsidR="00ED58C9" w:rsidRPr="00ED58C9">
        <w:rPr>
          <w:rFonts w:ascii="Arial" w:hAnsi="Arial" w:cs="Arial"/>
          <w:lang w:val="en-US"/>
        </w:rPr>
        <w:t>diagnostic tool used to analyze the internal (Strengths/Weaknesses) and external (Opportunities/Threats) context for strategic planning</w:t>
      </w:r>
      <w:r w:rsidR="00EB622E">
        <w:rPr>
          <w:rFonts w:ascii="Arial" w:hAnsi="Arial" w:cs="Arial"/>
          <w:lang w:val="en-US"/>
        </w:rPr>
        <w:t>. It is usually c</w:t>
      </w:r>
      <w:r w:rsidR="00EB622E" w:rsidRPr="00EB622E">
        <w:rPr>
          <w:rFonts w:ascii="Arial" w:hAnsi="Arial" w:cs="Arial"/>
          <w:lang w:val="en-US"/>
        </w:rPr>
        <w:t>onducted in the Plan phase of the PDCA cycle to identify risks and opportunities that may affect the achievement of underwriting and strategic objectives</w:t>
      </w:r>
      <w:r w:rsidR="008D7778">
        <w:rPr>
          <w:rFonts w:ascii="Arial" w:hAnsi="Arial" w:cs="Arial"/>
          <w:lang w:val="en-US"/>
        </w:rPr>
        <w:t xml:space="preserve"> </w:t>
      </w:r>
      <w:r w:rsidR="008D7778">
        <w:rPr>
          <w:rFonts w:ascii="Arial" w:hAnsi="Arial" w:cs="Arial"/>
          <w:lang w:val="en-US"/>
        </w:rPr>
        <w:fldChar w:fldCharType="begin"/>
      </w:r>
      <w:r w:rsidR="008D7778">
        <w:rPr>
          <w:rFonts w:ascii="Arial" w:hAnsi="Arial" w:cs="Arial"/>
          <w:lang w:val="en-US"/>
        </w:rPr>
        <w:instrText xml:space="preserve"> ADDIN ZOTERO_ITEM CSL_CITATION {"citationID":"draJHSKc","properties":{"formattedCitation":"(Sickinger-Nagorni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8D7778">
        <w:rPr>
          <w:rFonts w:ascii="Arial" w:hAnsi="Arial" w:cs="Arial"/>
          <w:lang w:val="en-US"/>
        </w:rPr>
        <w:fldChar w:fldCharType="separate"/>
      </w:r>
      <w:r w:rsidR="008D7778" w:rsidRPr="008D7778">
        <w:rPr>
          <w:rFonts w:ascii="Arial" w:hAnsi="Arial" w:cs="Arial"/>
        </w:rPr>
        <w:t>(Sickinger-Nagorni &amp; Schwanke, 2016)</w:t>
      </w:r>
      <w:r w:rsidR="008D7778">
        <w:rPr>
          <w:rFonts w:ascii="Arial" w:hAnsi="Arial" w:cs="Arial"/>
          <w:lang w:val="en-US"/>
        </w:rPr>
        <w:fldChar w:fldCharType="end"/>
      </w:r>
      <w:r w:rsidR="008C7A3B">
        <w:rPr>
          <w:rFonts w:ascii="Arial" w:hAnsi="Arial" w:cs="Arial"/>
          <w:lang w:val="en-US"/>
        </w:rPr>
        <w:t xml:space="preserve">. </w:t>
      </w:r>
      <w:r w:rsidR="00BF46F7">
        <w:rPr>
          <w:rFonts w:ascii="Arial" w:hAnsi="Arial" w:cs="Arial"/>
          <w:lang w:val="en-US"/>
        </w:rPr>
        <w:t>SWOT h</w:t>
      </w:r>
      <w:r w:rsidR="008C7A3B" w:rsidRPr="008C7A3B">
        <w:rPr>
          <w:rFonts w:ascii="Arial" w:hAnsi="Arial" w:cs="Arial"/>
          <w:lang w:val="en-US"/>
        </w:rPr>
        <w:t>elps identify risks and opportunities that are able to delay or even impede the achievement of objectives, such as market developments or legal regulations</w:t>
      </w:r>
      <w:r w:rsidR="0037134C">
        <w:rPr>
          <w:rFonts w:ascii="Arial" w:hAnsi="Arial" w:cs="Arial"/>
          <w:lang w:val="en-US"/>
        </w:rPr>
        <w:t xml:space="preserve"> </w:t>
      </w:r>
      <w:r w:rsidR="0037134C">
        <w:rPr>
          <w:rFonts w:ascii="Arial" w:hAnsi="Arial" w:cs="Arial"/>
          <w:lang w:val="en-US"/>
        </w:rPr>
        <w:fldChar w:fldCharType="begin"/>
      </w:r>
      <w:r w:rsidR="0037134C">
        <w:rPr>
          <w:rFonts w:ascii="Arial" w:hAnsi="Arial" w:cs="Arial"/>
          <w:lang w:val="en-US"/>
        </w:rPr>
        <w:instrText xml:space="preserve"> ADDIN ZOTERO_ITEM CSL_CITATION {"citationID":"7jehSy3k","properties":{"formattedCitation":"(Sickinger-Nagorni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37134C">
        <w:rPr>
          <w:rFonts w:ascii="Arial" w:hAnsi="Arial" w:cs="Arial"/>
          <w:lang w:val="en-US"/>
        </w:rPr>
        <w:fldChar w:fldCharType="separate"/>
      </w:r>
      <w:r w:rsidR="0037134C" w:rsidRPr="0037134C">
        <w:rPr>
          <w:rFonts w:ascii="Arial" w:hAnsi="Arial" w:cs="Arial"/>
        </w:rPr>
        <w:t>(Sickinger-Nagorni &amp; Schwanke, 2016)</w:t>
      </w:r>
      <w:r w:rsidR="0037134C">
        <w:rPr>
          <w:rFonts w:ascii="Arial" w:hAnsi="Arial" w:cs="Arial"/>
          <w:lang w:val="en-US"/>
        </w:rPr>
        <w:fldChar w:fldCharType="end"/>
      </w:r>
      <w:r w:rsidR="0037134C">
        <w:rPr>
          <w:rFonts w:ascii="Arial" w:hAnsi="Arial" w:cs="Arial"/>
          <w:lang w:val="en-US"/>
        </w:rPr>
        <w:t>.</w:t>
      </w:r>
      <w:r w:rsidR="00DC2C83">
        <w:rPr>
          <w:rFonts w:ascii="Arial" w:hAnsi="Arial" w:cs="Arial"/>
          <w:lang w:val="en-US"/>
        </w:rPr>
        <w:t xml:space="preserve"> However, s</w:t>
      </w:r>
      <w:r w:rsidR="00DC2C83" w:rsidRPr="00DC2C83">
        <w:rPr>
          <w:rFonts w:ascii="Arial" w:hAnsi="Arial" w:cs="Arial"/>
          <w:lang w:val="en-US"/>
        </w:rPr>
        <w:t>ome organizations feel that this approach is merely formalizing what already happens in most organizations, as dealing with one’s own context is considered fundamental and crucial for survival on markets</w:t>
      </w:r>
      <w:r w:rsidR="00333056">
        <w:rPr>
          <w:rFonts w:ascii="Arial" w:hAnsi="Arial" w:cs="Arial"/>
          <w:lang w:val="en-US"/>
        </w:rPr>
        <w:t xml:space="preserve"> </w:t>
      </w:r>
      <w:r w:rsidR="00333056">
        <w:rPr>
          <w:rFonts w:ascii="Arial" w:hAnsi="Arial" w:cs="Arial"/>
          <w:lang w:val="en-US"/>
        </w:rPr>
        <w:fldChar w:fldCharType="begin"/>
      </w:r>
      <w:r w:rsidR="00333056">
        <w:rPr>
          <w:rFonts w:ascii="Arial" w:hAnsi="Arial" w:cs="Arial"/>
          <w:lang w:val="en-US"/>
        </w:rPr>
        <w:instrText xml:space="preserve"> ADDIN ZOTERO_ITEM CSL_CITATION {"citationID":"KLmJJNvD","properties":{"formattedCitation":"(Sickinger-Nagorni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333056">
        <w:rPr>
          <w:rFonts w:ascii="Arial" w:hAnsi="Arial" w:cs="Arial"/>
          <w:lang w:val="en-US"/>
        </w:rPr>
        <w:fldChar w:fldCharType="separate"/>
      </w:r>
      <w:r w:rsidR="00333056" w:rsidRPr="00333056">
        <w:rPr>
          <w:rFonts w:ascii="Arial" w:hAnsi="Arial" w:cs="Arial"/>
        </w:rPr>
        <w:t>(Sickinger-Nagorni &amp; Schwanke, 2016)</w:t>
      </w:r>
      <w:r w:rsidR="00333056">
        <w:rPr>
          <w:rFonts w:ascii="Arial" w:hAnsi="Arial" w:cs="Arial"/>
          <w:lang w:val="en-US"/>
        </w:rPr>
        <w:fldChar w:fldCharType="end"/>
      </w:r>
      <w:r w:rsidR="00300876">
        <w:rPr>
          <w:rFonts w:ascii="Arial" w:hAnsi="Arial" w:cs="Arial"/>
          <w:lang w:val="en-US"/>
        </w:rPr>
        <w:t>.</w:t>
      </w:r>
      <w:r w:rsidR="00BF124A">
        <w:rPr>
          <w:rFonts w:ascii="Arial" w:hAnsi="Arial" w:cs="Arial"/>
          <w:lang w:val="en-US"/>
        </w:rPr>
        <w:t xml:space="preserve"> </w:t>
      </w:r>
      <w:r w:rsidR="006145EA">
        <w:rPr>
          <w:rFonts w:ascii="Arial" w:hAnsi="Arial" w:cs="Arial"/>
          <w:lang w:val="en-US"/>
        </w:rPr>
        <w:t>Finally</w:t>
      </w:r>
      <w:r w:rsidR="00BF124A">
        <w:rPr>
          <w:rFonts w:ascii="Arial" w:hAnsi="Arial" w:cs="Arial"/>
          <w:lang w:val="en-US"/>
        </w:rPr>
        <w:t xml:space="preserve">, FMEA </w:t>
      </w:r>
      <w:r w:rsidR="00BF124A" w:rsidRPr="00BF124A">
        <w:rPr>
          <w:rFonts w:ascii="Arial" w:hAnsi="Arial" w:cs="Arial"/>
          <w:lang w:val="en-US"/>
        </w:rPr>
        <w:t>has the capacity for analyzing the failure modes before further action</w:t>
      </w:r>
      <w:r w:rsidR="00BF124A">
        <w:rPr>
          <w:rFonts w:ascii="Arial" w:hAnsi="Arial" w:cs="Arial"/>
          <w:lang w:val="en-US"/>
        </w:rPr>
        <w:t xml:space="preserve">. </w:t>
      </w:r>
      <w:r w:rsidR="00BF124A" w:rsidRPr="00BF124A">
        <w:rPr>
          <w:rFonts w:ascii="Arial" w:hAnsi="Arial" w:cs="Arial"/>
          <w:lang w:val="en-US"/>
        </w:rPr>
        <w:t>It is frequently used when designing new products or making changes to existing products to determine risks and mitigation strategies</w:t>
      </w:r>
      <w:r w:rsidR="00A04434">
        <w:rPr>
          <w:rFonts w:ascii="Arial" w:hAnsi="Arial" w:cs="Arial"/>
          <w:lang w:val="en-US"/>
        </w:rPr>
        <w:t xml:space="preserve"> </w:t>
      </w:r>
      <w:r w:rsidR="00A04434">
        <w:rPr>
          <w:rFonts w:ascii="Arial" w:hAnsi="Arial" w:cs="Arial"/>
          <w:lang w:val="en-US"/>
        </w:rPr>
        <w:fldChar w:fldCharType="begin"/>
      </w:r>
      <w:r w:rsidR="00A04434">
        <w:rPr>
          <w:rFonts w:ascii="Arial" w:hAnsi="Arial" w:cs="Arial"/>
          <w:lang w:val="en-US"/>
        </w:rPr>
        <w:instrText xml:space="preserve"> ADDIN ZOTERO_ITEM CSL_CITATION {"citationID":"5SyexXFb","properties":{"formattedCitation":"(Sickinger-Nagorni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A04434">
        <w:rPr>
          <w:rFonts w:ascii="Arial" w:hAnsi="Arial" w:cs="Arial"/>
          <w:lang w:val="en-US"/>
        </w:rPr>
        <w:fldChar w:fldCharType="separate"/>
      </w:r>
      <w:r w:rsidR="00A04434" w:rsidRPr="00A04434">
        <w:rPr>
          <w:rFonts w:ascii="Arial" w:hAnsi="Arial" w:cs="Arial"/>
        </w:rPr>
        <w:t>(Sickinger-Nagorni &amp; Schwanke, 2016)</w:t>
      </w:r>
      <w:r w:rsidR="00A04434">
        <w:rPr>
          <w:rFonts w:ascii="Arial" w:hAnsi="Arial" w:cs="Arial"/>
          <w:lang w:val="en-US"/>
        </w:rPr>
        <w:fldChar w:fldCharType="end"/>
      </w:r>
      <w:r w:rsidR="0099126E">
        <w:rPr>
          <w:rFonts w:ascii="Arial" w:hAnsi="Arial" w:cs="Arial"/>
          <w:lang w:val="en-US"/>
        </w:rPr>
        <w:t>.</w:t>
      </w:r>
      <w:r w:rsidR="007C33C2">
        <w:rPr>
          <w:rFonts w:ascii="Arial" w:hAnsi="Arial" w:cs="Arial"/>
          <w:lang w:val="en-US"/>
        </w:rPr>
        <w:t xml:space="preserve"> However, </w:t>
      </w:r>
      <w:r w:rsidR="00F744BF">
        <w:rPr>
          <w:rFonts w:ascii="Arial" w:hAnsi="Arial" w:cs="Arial"/>
          <w:lang w:val="en-US"/>
        </w:rPr>
        <w:t>t</w:t>
      </w:r>
      <w:r w:rsidR="007C33C2" w:rsidRPr="007C33C2">
        <w:rPr>
          <w:rFonts w:ascii="Arial" w:hAnsi="Arial" w:cs="Arial"/>
          <w:lang w:val="en-US"/>
        </w:rPr>
        <w:t xml:space="preserve">raditional safety analysis techniques, such as FMEA, </w:t>
      </w:r>
      <w:r w:rsidR="007C33C2" w:rsidRPr="007C33C2">
        <w:rPr>
          <w:rFonts w:ascii="Arial" w:hAnsi="Arial" w:cs="Arial"/>
          <w:lang w:val="en-US"/>
        </w:rPr>
        <w:lastRenderedPageBreak/>
        <w:t>are difficult to apply within agile development</w:t>
      </w:r>
      <w:r w:rsidR="007C33C2">
        <w:rPr>
          <w:rFonts w:ascii="Arial" w:hAnsi="Arial" w:cs="Arial"/>
          <w:lang w:val="en-US"/>
        </w:rPr>
        <w:t>.</w:t>
      </w:r>
      <w:r w:rsidR="00F1042D">
        <w:rPr>
          <w:rFonts w:ascii="Arial" w:hAnsi="Arial" w:cs="Arial"/>
          <w:lang w:val="en-US"/>
        </w:rPr>
        <w:t xml:space="preserve"> </w:t>
      </w:r>
      <w:r w:rsidR="00F1042D" w:rsidRPr="00F1042D">
        <w:rPr>
          <w:rFonts w:ascii="Arial" w:hAnsi="Arial" w:cs="Arial"/>
          <w:lang w:val="en-US"/>
        </w:rPr>
        <w:t>FMEA requires a detailed and stable architecture to be effectively applied</w:t>
      </w:r>
      <w:r w:rsidR="00751C1A">
        <w:rPr>
          <w:rFonts w:ascii="Arial" w:hAnsi="Arial" w:cs="Arial"/>
          <w:lang w:val="en-US"/>
        </w:rPr>
        <w:t xml:space="preserve"> </w:t>
      </w:r>
      <w:r w:rsidR="00751C1A">
        <w:rPr>
          <w:rFonts w:ascii="Arial" w:hAnsi="Arial" w:cs="Arial"/>
          <w:lang w:val="en-US"/>
        </w:rPr>
        <w:fldChar w:fldCharType="begin"/>
      </w:r>
      <w:r w:rsidR="00751C1A">
        <w:rPr>
          <w:rFonts w:ascii="Arial" w:hAnsi="Arial" w:cs="Arial"/>
          <w:lang w:val="en-US"/>
        </w:rPr>
        <w:instrText xml:space="preserve"> ADDIN ZOTERO_ITEM CSL_CITATION {"citationID":"EeBcrKkl","properties":{"formattedCitation":"(Garbajosa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751C1A">
        <w:rPr>
          <w:rFonts w:ascii="Arial" w:hAnsi="Arial" w:cs="Arial"/>
          <w:lang w:val="en-US"/>
        </w:rPr>
        <w:fldChar w:fldCharType="separate"/>
      </w:r>
      <w:r w:rsidR="00751C1A" w:rsidRPr="00751C1A">
        <w:rPr>
          <w:rFonts w:ascii="Arial" w:hAnsi="Arial" w:cs="Arial"/>
        </w:rPr>
        <w:t>(Garbajosa et al., 2018)</w:t>
      </w:r>
      <w:r w:rsidR="00751C1A">
        <w:rPr>
          <w:rFonts w:ascii="Arial" w:hAnsi="Arial" w:cs="Arial"/>
          <w:lang w:val="en-US"/>
        </w:rPr>
        <w:fldChar w:fldCharType="end"/>
      </w:r>
      <w:r w:rsidR="00692433">
        <w:rPr>
          <w:rFonts w:ascii="Arial" w:hAnsi="Arial" w:cs="Arial"/>
          <w:lang w:val="en-US"/>
        </w:rPr>
        <w:t>.</w:t>
      </w:r>
    </w:p>
    <w:p w14:paraId="7932DF1D" w14:textId="3163FEC1" w:rsidR="003B05BB" w:rsidRDefault="00EA6E01" w:rsidP="00DA55C9">
      <w:pPr>
        <w:spacing w:line="480" w:lineRule="auto"/>
        <w:rPr>
          <w:rFonts w:ascii="Arial" w:hAnsi="Arial" w:cs="Arial"/>
          <w:lang w:val="en-US"/>
        </w:rPr>
      </w:pPr>
      <w:r>
        <w:rPr>
          <w:rFonts w:ascii="Arial" w:hAnsi="Arial" w:cs="Arial"/>
          <w:lang w:val="en-US"/>
        </w:rPr>
        <w:tab/>
        <w:t>Under Agile, 1Cover can utilize various tools</w:t>
      </w:r>
      <w:r w:rsidR="00012827">
        <w:rPr>
          <w:rFonts w:ascii="Arial" w:hAnsi="Arial" w:cs="Arial"/>
          <w:lang w:val="en-US"/>
        </w:rPr>
        <w:t xml:space="preserve"> to improve process and quality. </w:t>
      </w:r>
      <w:r w:rsidR="00012827" w:rsidRPr="00012827">
        <w:rPr>
          <w:rFonts w:ascii="Arial" w:hAnsi="Arial" w:cs="Arial"/>
          <w:lang w:val="en-US"/>
        </w:rPr>
        <w:t>Agile teams utilize tools like Jira to manage backlogs and track progress effectively</w:t>
      </w:r>
      <w:r w:rsidR="004856E6">
        <w:rPr>
          <w:rFonts w:ascii="Arial" w:hAnsi="Arial" w:cs="Arial"/>
          <w:lang w:val="en-US"/>
        </w:rPr>
        <w:t xml:space="preserve">. </w:t>
      </w:r>
      <w:r w:rsidR="004856E6" w:rsidRPr="004856E6">
        <w:rPr>
          <w:rFonts w:ascii="Arial" w:hAnsi="Arial" w:cs="Arial"/>
          <w:lang w:val="en-US"/>
        </w:rPr>
        <w:t xml:space="preserve">Such systems facilitate real-time data sharing between different core systems (e.g., underwriting, claims, and policy administration) in cloud-based environments </w:t>
      </w:r>
      <w:r w:rsidR="00012827">
        <w:rPr>
          <w:rFonts w:ascii="Arial" w:hAnsi="Arial" w:cs="Arial"/>
          <w:lang w:val="en-US"/>
        </w:rPr>
        <w:t>(goyal,2025, 1571)</w:t>
      </w:r>
      <w:r w:rsidR="004856E6">
        <w:rPr>
          <w:rFonts w:ascii="Arial" w:hAnsi="Arial" w:cs="Arial"/>
          <w:lang w:val="en-US"/>
        </w:rPr>
        <w:t xml:space="preserve">. </w:t>
      </w:r>
      <w:r w:rsidR="004856E6" w:rsidRPr="004856E6">
        <w:rPr>
          <w:rFonts w:ascii="Arial" w:hAnsi="Arial" w:cs="Arial"/>
          <w:lang w:val="en-US"/>
        </w:rPr>
        <w:t>Dashboards utilizing real-time data allow developers and testers to address defects promptly</w:t>
      </w:r>
      <w:r w:rsidR="004856E6">
        <w:rPr>
          <w:rFonts w:ascii="Arial" w:hAnsi="Arial" w:cs="Arial"/>
          <w:lang w:val="en-US"/>
        </w:rPr>
        <w:t xml:space="preserve"> (</w:t>
      </w:r>
      <w:r w:rsidR="004856E6" w:rsidRPr="004856E6">
        <w:rPr>
          <w:rFonts w:ascii="Arial" w:hAnsi="Arial" w:cs="Arial"/>
          <w:lang w:val="en-US"/>
        </w:rPr>
        <w:t>abramovsky2016</w:t>
      </w:r>
      <w:r w:rsidR="004856E6">
        <w:rPr>
          <w:rFonts w:ascii="Arial" w:hAnsi="Arial" w:cs="Arial"/>
          <w:lang w:val="en-US"/>
        </w:rPr>
        <w:t>)</w:t>
      </w:r>
      <w:r w:rsidR="00E55724">
        <w:rPr>
          <w:rFonts w:ascii="Arial" w:hAnsi="Arial" w:cs="Arial"/>
          <w:lang w:val="en-US"/>
        </w:rPr>
        <w:t>. However, Agile is more of a mindset rather than tools, s</w:t>
      </w:r>
      <w:r w:rsidR="00E55724" w:rsidRPr="00E55724">
        <w:rPr>
          <w:rFonts w:ascii="Arial" w:hAnsi="Arial" w:cs="Arial"/>
          <w:lang w:val="en-US"/>
        </w:rPr>
        <w:t>imply adopting tools like Jira is not sufficient; a successful transition requires a cultural shift in attitudes toward experimentation and failure</w:t>
      </w:r>
      <w:r w:rsidR="00392BEA">
        <w:rPr>
          <w:rFonts w:ascii="Arial" w:hAnsi="Arial" w:cs="Arial"/>
          <w:lang w:val="en-US"/>
        </w:rPr>
        <w:t xml:space="preserve"> (</w:t>
      </w:r>
      <w:r w:rsidR="00392BEA" w:rsidRPr="00392BEA">
        <w:rPr>
          <w:rFonts w:ascii="Arial" w:hAnsi="Arial" w:cs="Arial"/>
          <w:lang w:val="en-US"/>
        </w:rPr>
        <w:t>master_Pajumaa_Maija_2025.pdf</w:t>
      </w:r>
      <w:r w:rsidR="00392BEA">
        <w:rPr>
          <w:rFonts w:ascii="Arial" w:hAnsi="Arial" w:cs="Arial"/>
          <w:lang w:val="en-US"/>
        </w:rPr>
        <w:t>)</w:t>
      </w:r>
      <w:r w:rsidR="00631C7E">
        <w:rPr>
          <w:rFonts w:ascii="Arial" w:hAnsi="Arial" w:cs="Arial"/>
          <w:lang w:val="en-US"/>
        </w:rPr>
        <w:t>.</w:t>
      </w:r>
      <w:r w:rsidR="004E3132">
        <w:rPr>
          <w:rFonts w:ascii="Arial" w:hAnsi="Arial" w:cs="Arial"/>
          <w:lang w:val="en-US"/>
        </w:rPr>
        <w:t xml:space="preserve"> </w:t>
      </w:r>
      <w:r w:rsidR="00154190">
        <w:rPr>
          <w:rFonts w:ascii="Arial" w:hAnsi="Arial" w:cs="Arial"/>
          <w:lang w:val="en-US"/>
        </w:rPr>
        <w:t xml:space="preserve">Test Driven Development (TDD), a concept under Agile, which utilizes </w:t>
      </w:r>
      <w:r w:rsidR="00D133EC">
        <w:rPr>
          <w:rFonts w:ascii="Arial" w:hAnsi="Arial" w:cs="Arial"/>
          <w:lang w:val="en-US"/>
        </w:rPr>
        <w:t>doing the testing first before the development. This e</w:t>
      </w:r>
      <w:r w:rsidR="00D133EC" w:rsidRPr="00D133EC">
        <w:rPr>
          <w:rFonts w:ascii="Arial" w:hAnsi="Arial" w:cs="Arial"/>
          <w:lang w:val="en-US"/>
        </w:rPr>
        <w:t>ncourages incremental development that leads to fewer defects and significantly improves code quality. Provides broad test coverage that makes refactoring safer and prevents bugs</w:t>
      </w:r>
      <w:r w:rsidR="000D6C29">
        <w:rPr>
          <w:rFonts w:ascii="Arial" w:hAnsi="Arial" w:cs="Arial"/>
          <w:lang w:val="en-US"/>
        </w:rPr>
        <w:t xml:space="preserve"> (</w:t>
      </w:r>
      <w:r w:rsidR="000D6C29" w:rsidRPr="000D6C29">
        <w:rPr>
          <w:rFonts w:ascii="Arial" w:hAnsi="Arial" w:cs="Arial"/>
          <w:lang w:val="en-US"/>
        </w:rPr>
        <w:t>978-3-319-91602-6.pdf</w:t>
      </w:r>
      <w:r w:rsidR="000D6C29">
        <w:rPr>
          <w:rFonts w:ascii="Arial" w:hAnsi="Arial" w:cs="Arial"/>
          <w:lang w:val="en-US"/>
        </w:rPr>
        <w:t>)</w:t>
      </w:r>
      <w:r w:rsidR="00CA6147">
        <w:rPr>
          <w:rFonts w:ascii="Arial" w:hAnsi="Arial" w:cs="Arial"/>
          <w:lang w:val="en-US"/>
        </w:rPr>
        <w:t>. Benefits of TDD also includes optimized code creation, simplified addition of functionalities, flexible and maintainable codebase, higher test coverage, and,</w:t>
      </w:r>
      <w:r w:rsidR="00CA6147" w:rsidRPr="00CA6147">
        <w:rPr>
          <w:rFonts w:ascii="Arial" w:hAnsi="Arial" w:cs="Arial"/>
          <w:lang w:val="en-US"/>
        </w:rPr>
        <w:t xml:space="preserve"> </w:t>
      </w:r>
      <w:r w:rsidR="00CA6147">
        <w:rPr>
          <w:rFonts w:ascii="Arial" w:hAnsi="Arial" w:cs="Arial"/>
          <w:lang w:val="en-US"/>
        </w:rPr>
        <w:t>e</w:t>
      </w:r>
      <w:r w:rsidR="00CA6147" w:rsidRPr="00CA6147">
        <w:rPr>
          <w:rFonts w:ascii="Arial" w:hAnsi="Arial" w:cs="Arial"/>
          <w:lang w:val="en-US"/>
        </w:rPr>
        <w:t xml:space="preserve">arly </w:t>
      </w:r>
      <w:r w:rsidR="00CA6147">
        <w:rPr>
          <w:rFonts w:ascii="Arial" w:hAnsi="Arial" w:cs="Arial"/>
          <w:lang w:val="en-US"/>
        </w:rPr>
        <w:t>i</w:t>
      </w:r>
      <w:r w:rsidR="00CA6147" w:rsidRPr="00CA6147">
        <w:rPr>
          <w:rFonts w:ascii="Arial" w:hAnsi="Arial" w:cs="Arial"/>
          <w:lang w:val="en-US"/>
        </w:rPr>
        <w:t xml:space="preserve">ssue </w:t>
      </w:r>
      <w:r w:rsidR="00CA6147">
        <w:rPr>
          <w:rFonts w:ascii="Arial" w:hAnsi="Arial" w:cs="Arial"/>
          <w:lang w:val="en-US"/>
        </w:rPr>
        <w:t>i</w:t>
      </w:r>
      <w:r w:rsidR="00CA6147" w:rsidRPr="00CA6147">
        <w:rPr>
          <w:rFonts w:ascii="Arial" w:hAnsi="Arial" w:cs="Arial"/>
          <w:lang w:val="en-US"/>
        </w:rPr>
        <w:t>dentification</w:t>
      </w:r>
      <w:r w:rsidR="00087947">
        <w:rPr>
          <w:rFonts w:ascii="Arial" w:hAnsi="Arial" w:cs="Arial"/>
          <w:lang w:val="en-US"/>
        </w:rPr>
        <w:t>(</w:t>
      </w:r>
      <w:hyperlink r:id="rId5" w:history="1">
        <w:r w:rsidR="00087947" w:rsidRPr="00920AD2">
          <w:rPr>
            <w:rStyle w:val="Hyperlink"/>
            <w:rFonts w:ascii="Arial" w:hAnsi="Arial" w:cs="Arial"/>
            <w:lang w:val="en-US"/>
          </w:rPr>
          <w:t>https://wazobia.tech/blog/development/8-best-test-driven-development-tdd-tools</w:t>
        </w:r>
      </w:hyperlink>
      <w:r w:rsidR="00087947">
        <w:rPr>
          <w:rFonts w:ascii="Arial" w:hAnsi="Arial" w:cs="Arial"/>
          <w:lang w:val="en-US"/>
        </w:rPr>
        <w:t>)</w:t>
      </w:r>
      <w:r w:rsidR="007C293D">
        <w:rPr>
          <w:rFonts w:ascii="Arial" w:hAnsi="Arial" w:cs="Arial"/>
          <w:lang w:val="en-US"/>
        </w:rPr>
        <w:t>.</w:t>
      </w:r>
      <w:r w:rsidR="00E43C6A">
        <w:rPr>
          <w:rFonts w:ascii="Arial" w:hAnsi="Arial" w:cs="Arial"/>
          <w:lang w:val="en-US"/>
        </w:rPr>
        <w:t xml:space="preserve"> Tools under TDD includes Jasmine, </w:t>
      </w:r>
      <w:r w:rsidR="00E32049">
        <w:rPr>
          <w:rFonts w:ascii="Arial" w:hAnsi="Arial" w:cs="Arial"/>
          <w:lang w:val="en-US"/>
        </w:rPr>
        <w:t xml:space="preserve">Apache </w:t>
      </w:r>
      <w:r w:rsidR="00E43C6A">
        <w:rPr>
          <w:rFonts w:ascii="Arial" w:hAnsi="Arial" w:cs="Arial"/>
          <w:lang w:val="en-US"/>
        </w:rPr>
        <w:t>JMeter, etc.</w:t>
      </w:r>
      <w:r w:rsidR="00386E55">
        <w:rPr>
          <w:rFonts w:ascii="Arial" w:hAnsi="Arial" w:cs="Arial"/>
          <w:lang w:val="en-US"/>
        </w:rPr>
        <w:t xml:space="preserve"> Jasmine lets developers create tests that are easy to read for developers and non-technical stakeholders.</w:t>
      </w:r>
      <w:r w:rsidR="00E32049">
        <w:rPr>
          <w:rFonts w:ascii="Arial" w:hAnsi="Arial" w:cs="Arial"/>
          <w:lang w:val="en-US"/>
        </w:rPr>
        <w:t xml:space="preserve"> </w:t>
      </w:r>
      <w:r w:rsidR="007517FB">
        <w:rPr>
          <w:rFonts w:ascii="Arial" w:hAnsi="Arial" w:cs="Arial"/>
          <w:lang w:val="en-US"/>
        </w:rPr>
        <w:t>Apache JMeter lets developers test reliability and scalability of systems by simulating real world situations and performance regress</w:t>
      </w:r>
      <w:r w:rsidR="00C24DF5">
        <w:rPr>
          <w:rFonts w:ascii="Arial" w:hAnsi="Arial" w:cs="Arial"/>
          <w:lang w:val="en-US"/>
        </w:rPr>
        <w:t>ion tests early in the development</w:t>
      </w:r>
      <w:r w:rsidR="00A11496">
        <w:rPr>
          <w:rFonts w:ascii="Arial" w:hAnsi="Arial" w:cs="Arial"/>
          <w:lang w:val="en-US"/>
        </w:rPr>
        <w:t xml:space="preserve"> (</w:t>
      </w:r>
      <w:hyperlink r:id="rId6" w:history="1">
        <w:r w:rsidR="00A11496" w:rsidRPr="00920AD2">
          <w:rPr>
            <w:rStyle w:val="Hyperlink"/>
            <w:rFonts w:ascii="Arial" w:hAnsi="Arial" w:cs="Arial"/>
            <w:lang w:val="en-US"/>
          </w:rPr>
          <w:t>https://wazobia.tech/blog/development/8-best-test-driven-development-tdd-tools</w:t>
        </w:r>
      </w:hyperlink>
      <w:r w:rsidR="00A11496">
        <w:rPr>
          <w:rFonts w:ascii="Arial" w:hAnsi="Arial" w:cs="Arial"/>
          <w:lang w:val="en-US"/>
        </w:rPr>
        <w:t>)</w:t>
      </w:r>
      <w:r w:rsidR="007517FB">
        <w:rPr>
          <w:rFonts w:ascii="Arial" w:hAnsi="Arial" w:cs="Arial"/>
          <w:lang w:val="en-US"/>
        </w:rPr>
        <w:t>.</w:t>
      </w:r>
    </w:p>
    <w:p w14:paraId="1C57B686" w14:textId="77777777" w:rsidR="00087947" w:rsidRDefault="00087947" w:rsidP="00DA55C9">
      <w:pPr>
        <w:spacing w:line="480" w:lineRule="auto"/>
        <w:rPr>
          <w:rFonts w:ascii="Arial" w:hAnsi="Arial" w:cs="Arial"/>
          <w:lang w:val="en-US"/>
        </w:rPr>
      </w:pPr>
    </w:p>
    <w:p w14:paraId="7325CB73" w14:textId="790CC01C" w:rsidR="00FE24D4" w:rsidRPr="00762A88" w:rsidRDefault="00FE24D4" w:rsidP="00DA55C9">
      <w:pPr>
        <w:spacing w:line="480" w:lineRule="auto"/>
        <w:rPr>
          <w:rFonts w:ascii="Arial" w:hAnsi="Arial" w:cs="Arial"/>
          <w:lang w:val="en-US"/>
        </w:rPr>
      </w:pPr>
      <w:r w:rsidRPr="00762A88">
        <w:rPr>
          <w:rFonts w:ascii="Arial" w:hAnsi="Arial" w:cs="Arial"/>
          <w:lang w:val="en-US"/>
        </w:rPr>
        <w:lastRenderedPageBreak/>
        <w:t>Evaluate the tools and approaches in terms of fitness for purpose, correctness/reliability, and usability for enterprise teams, cost/operational overhead, integration with Continuous integration/ Continuous development (CI/CD), vendor lock in and observability in NZ Post’s BIS.</w:t>
      </w:r>
    </w:p>
    <w:p w14:paraId="0BFADD9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Look at toolset recommendations, mapped to NZ Post use-</w:t>
      </w:r>
      <w:proofErr w:type="gramStart"/>
      <w:r w:rsidRPr="00762A88">
        <w:rPr>
          <w:rFonts w:ascii="Arial" w:hAnsi="Arial" w:cs="Arial"/>
          <w:lang w:val="en-US"/>
        </w:rPr>
        <w:t>cases;</w:t>
      </w:r>
      <w:proofErr w:type="gramEnd"/>
      <w:r w:rsidRPr="00762A88">
        <w:rPr>
          <w:rFonts w:ascii="Arial" w:hAnsi="Arial" w:cs="Arial"/>
          <w:lang w:val="en-US"/>
        </w:rPr>
        <w:t xml:space="preserve"> </w:t>
      </w:r>
    </w:p>
    <w:p w14:paraId="321473A1"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Test management &amp; QA governance: Jira + Xray / TestRail (enterprise test planning, traceability).</w:t>
      </w:r>
    </w:p>
    <w:p w14:paraId="55A4A5AE"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supports traceability for regulatory audit + large regression suites.</w:t>
      </w:r>
    </w:p>
    <w:p w14:paraId="2874D4E9"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(UI / E2E): Playwright / Cypress for web portals; Appium for mobile.</w:t>
      </w:r>
    </w:p>
    <w:p w14:paraId="2518BA2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stability, parallelization, cross-browser/mobile support.</w:t>
      </w:r>
    </w:p>
    <w:p w14:paraId="40AB076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 xml:space="preserve">API / Contract testing: Pact / Postman &amp; Newman or </w:t>
      </w:r>
      <w:proofErr w:type="spellStart"/>
      <w:r w:rsidRPr="00762A88">
        <w:rPr>
          <w:rFonts w:ascii="Arial" w:hAnsi="Arial" w:cs="Arial"/>
          <w:lang w:val="en-US"/>
        </w:rPr>
        <w:t>ReadyAPI</w:t>
      </w:r>
      <w:proofErr w:type="spellEnd"/>
      <w:r w:rsidRPr="00762A88">
        <w:rPr>
          <w:rFonts w:ascii="Arial" w:hAnsi="Arial" w:cs="Arial"/>
          <w:lang w:val="en-US"/>
        </w:rPr>
        <w:t xml:space="preserve"> for contract/consumer-driven testing.</w:t>
      </w:r>
    </w:p>
    <w:p w14:paraId="7C48811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NZ Post’s API marketplace and partner integrations need contract stability.</w:t>
      </w:r>
    </w:p>
    <w:p w14:paraId="048E2F4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Performance &amp; Load: Gatling / JMeter; cloud load test (k6, cloud providers).</w:t>
      </w:r>
    </w:p>
    <w:p w14:paraId="5DB9308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peak-season throughput testing for parcel systems.</w:t>
      </w:r>
    </w:p>
    <w:p w14:paraId="2487948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Security: OWASP ZAP, Burp Suite, SAST (SonarQube), Dependency scanning (Snyk).</w:t>
      </w:r>
    </w:p>
    <w:p w14:paraId="005A68C0"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protect PII and transaction flows.</w:t>
      </w:r>
    </w:p>
    <w:p w14:paraId="27712F78"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CI/CD &amp; Orchestration: GitHub Actions / Jenkins + Kubernetes deployment gates.</w:t>
      </w:r>
    </w:p>
    <w:p w14:paraId="3C36DE65"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Integration with microservices and automated gates.</w:t>
      </w:r>
    </w:p>
    <w:p w14:paraId="1FFE9BB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lastRenderedPageBreak/>
        <w:t></w:t>
      </w:r>
      <w:r w:rsidRPr="00762A88">
        <w:rPr>
          <w:rFonts w:ascii="Arial" w:hAnsi="Arial" w:cs="Arial"/>
          <w:lang w:val="en-US"/>
        </w:rPr>
        <w:tab/>
        <w:t>Test data &amp; environment management: Test data fabric, data masking tools (</w:t>
      </w:r>
      <w:proofErr w:type="spellStart"/>
      <w:r w:rsidRPr="00762A88">
        <w:rPr>
          <w:rFonts w:ascii="Arial" w:hAnsi="Arial" w:cs="Arial"/>
          <w:lang w:val="en-US"/>
        </w:rPr>
        <w:t>Delphix</w:t>
      </w:r>
      <w:proofErr w:type="spellEnd"/>
      <w:r w:rsidRPr="00762A88">
        <w:rPr>
          <w:rFonts w:ascii="Arial" w:hAnsi="Arial" w:cs="Arial"/>
          <w:lang w:val="en-US"/>
        </w:rPr>
        <w:t xml:space="preserve"> or open-source alternatives), synthetic data pipelines.</w:t>
      </w:r>
    </w:p>
    <w:p w14:paraId="05A878DA"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 xml:space="preserve">Monitoring &amp; Observability: ELK/EFK, Prometheus + Grafana, SLO/SLI tooling (e.g., </w:t>
      </w:r>
      <w:proofErr w:type="spellStart"/>
      <w:r w:rsidRPr="00762A88">
        <w:rPr>
          <w:rFonts w:ascii="Arial" w:hAnsi="Arial" w:cs="Arial"/>
          <w:lang w:val="en-US"/>
        </w:rPr>
        <w:t>Keptn</w:t>
      </w:r>
      <w:proofErr w:type="spellEnd"/>
      <w:r w:rsidRPr="00762A88">
        <w:rPr>
          <w:rFonts w:ascii="Arial" w:hAnsi="Arial" w:cs="Arial"/>
          <w:lang w:val="en-US"/>
        </w:rPr>
        <w:t xml:space="preserve"> or SLO frameworks).</w:t>
      </w:r>
    </w:p>
    <w:p w14:paraId="2B30ED9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tooling: Model registries (</w:t>
      </w:r>
      <w:proofErr w:type="spellStart"/>
      <w:r w:rsidRPr="00762A88">
        <w:rPr>
          <w:rFonts w:ascii="Arial" w:hAnsi="Arial" w:cs="Arial"/>
          <w:lang w:val="en-US"/>
        </w:rPr>
        <w:t>MLflow</w:t>
      </w:r>
      <w:proofErr w:type="spellEnd"/>
      <w:r w:rsidRPr="00762A88">
        <w:rPr>
          <w:rFonts w:ascii="Arial" w:hAnsi="Arial" w:cs="Arial"/>
          <w:lang w:val="en-US"/>
        </w:rPr>
        <w:t>), fairness &amp; explainability toolkits (AIF360, SHAP), monitoring for model drift.</w:t>
      </w:r>
    </w:p>
    <w:p w14:paraId="275BABD5" w14:textId="0F1825CF" w:rsidR="007F4A81" w:rsidRPr="00762A88" w:rsidRDefault="00FE24D4" w:rsidP="00DA55C9">
      <w:pPr>
        <w:spacing w:line="480" w:lineRule="auto"/>
        <w:rPr>
          <w:rFonts w:ascii="Arial" w:hAnsi="Arial" w:cs="Arial"/>
          <w:lang w:val="en-US"/>
        </w:rPr>
      </w:pPr>
      <w:r w:rsidRPr="00762A88">
        <w:rPr>
          <w:rFonts w:ascii="Arial" w:hAnsi="Arial" w:cs="Arial"/>
          <w:lang w:val="en-US"/>
        </w:rPr>
        <w:t>Produce a table or bullets comparing candidate tools with NZ Post constraints (vendor cost, cloud strategy, team skillset).</w:t>
      </w:r>
    </w:p>
    <w:p w14:paraId="4521F8D2" w14:textId="4CCDA545"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5</w:t>
      </w:r>
      <w:r w:rsidR="007F4A81" w:rsidRPr="00762A88">
        <w:rPr>
          <w:rFonts w:ascii="Arial" w:hAnsi="Arial" w:cs="Arial"/>
          <w:b/>
          <w:bCs/>
          <w:lang w:val="en-US"/>
        </w:rPr>
        <w:t>. Risk Analysis and Recommendation</w:t>
      </w:r>
      <w:r w:rsidR="00215B52">
        <w:rPr>
          <w:rFonts w:ascii="Arial" w:hAnsi="Arial" w:cs="Arial"/>
          <w:b/>
          <w:bCs/>
          <w:lang w:val="en-US"/>
        </w:rPr>
        <w:t xml:space="preserve"> (</w:t>
      </w:r>
      <w:r w:rsidR="000477DE">
        <w:rPr>
          <w:rFonts w:ascii="Arial" w:hAnsi="Arial" w:cs="Arial"/>
          <w:b/>
          <w:bCs/>
          <w:lang w:val="en-US"/>
        </w:rPr>
        <w:t>6</w:t>
      </w:r>
      <w:r w:rsidR="00215B52">
        <w:rPr>
          <w:rFonts w:ascii="Arial" w:hAnsi="Arial" w:cs="Arial"/>
          <w:b/>
          <w:bCs/>
          <w:lang w:val="en-US"/>
        </w:rPr>
        <w:t>00 words)</w:t>
      </w:r>
    </w:p>
    <w:p w14:paraId="4220FDF2" w14:textId="74AD1B39" w:rsidR="00E60125" w:rsidRDefault="00E60125" w:rsidP="00C278F9">
      <w:pPr>
        <w:spacing w:line="480" w:lineRule="auto"/>
        <w:ind w:firstLine="720"/>
        <w:rPr>
          <w:rFonts w:ascii="Arial" w:hAnsi="Arial" w:cs="Arial"/>
          <w:lang w:val="en-US"/>
        </w:rPr>
      </w:pPr>
      <w:hyperlink r:id="rId7" w:history="1">
        <w:r w:rsidRPr="00920AD2">
          <w:rPr>
            <w:rStyle w:val="Hyperlink"/>
            <w:rFonts w:ascii="Arial" w:hAnsi="Arial" w:cs="Arial"/>
            <w:lang w:val="en-US"/>
          </w:rPr>
          <w:t>https://notebooklm.google.com/notebook/a41ece75-3e36-4dc3-aa5a-6f09f49ffa44</w:t>
        </w:r>
      </w:hyperlink>
    </w:p>
    <w:p w14:paraId="78A00D08" w14:textId="1BED8691" w:rsidR="00E60125" w:rsidRDefault="00E60125" w:rsidP="00C278F9">
      <w:pPr>
        <w:spacing w:line="480" w:lineRule="auto"/>
        <w:ind w:firstLine="720"/>
        <w:rPr>
          <w:rFonts w:ascii="Arial" w:hAnsi="Arial" w:cs="Arial"/>
          <w:lang w:val="en-US"/>
        </w:rPr>
      </w:pPr>
      <w:r w:rsidRPr="00E60125">
        <w:rPr>
          <w:rFonts w:ascii="Arial" w:hAnsi="Arial" w:cs="Arial"/>
          <w:lang w:val="en-US"/>
        </w:rPr>
        <w:t>https://notebooklm.google.com/notebook/531929c9-7449-4933-9b56-1fc861057fb3</w:t>
      </w:r>
    </w:p>
    <w:p w14:paraId="4081F204" w14:textId="55624E8D" w:rsidR="008A2CD9" w:rsidRDefault="008A2CD9" w:rsidP="00C278F9">
      <w:pPr>
        <w:spacing w:line="480" w:lineRule="auto"/>
        <w:ind w:firstLine="720"/>
        <w:rPr>
          <w:rFonts w:ascii="Arial" w:hAnsi="Arial" w:cs="Arial"/>
          <w:lang w:val="en-US"/>
        </w:rPr>
      </w:pPr>
      <w:r>
        <w:rPr>
          <w:rFonts w:ascii="Arial" w:hAnsi="Arial" w:cs="Arial"/>
          <w:lang w:val="en-US"/>
        </w:rPr>
        <w:t xml:space="preserve">For </w:t>
      </w:r>
      <w:r w:rsidR="00E60125">
        <w:rPr>
          <w:rFonts w:ascii="Arial" w:hAnsi="Arial" w:cs="Arial"/>
          <w:lang w:val="en-US"/>
        </w:rPr>
        <w:t>1Cover</w:t>
      </w:r>
      <w:r w:rsidR="0053797C">
        <w:rPr>
          <w:rFonts w:ascii="Arial" w:hAnsi="Arial" w:cs="Arial"/>
          <w:lang w:val="en-US"/>
        </w:rPr>
        <w:t>’s website and digital platforms, face specific risks related to performance, security, reliability, etc.</w:t>
      </w:r>
      <w:r w:rsidR="00E60125">
        <w:rPr>
          <w:rFonts w:ascii="Arial" w:hAnsi="Arial" w:cs="Arial"/>
          <w:lang w:val="en-US"/>
        </w:rPr>
        <w:t xml:space="preserve"> </w:t>
      </w:r>
      <w:r w:rsidR="00666AB4">
        <w:rPr>
          <w:rFonts w:ascii="Arial" w:hAnsi="Arial" w:cs="Arial"/>
          <w:lang w:val="en-US"/>
        </w:rPr>
        <w:t>These problems include the following, first is the injection vulnerabilities where a</w:t>
      </w:r>
      <w:r w:rsidR="00666AB4" w:rsidRPr="00666AB4">
        <w:rPr>
          <w:rFonts w:ascii="Arial" w:hAnsi="Arial" w:cs="Arial"/>
          <w:lang w:val="en-US"/>
        </w:rPr>
        <w:t>n attacker can exploit this to submit malicious commands or code</w:t>
      </w:r>
      <w:r w:rsidR="00BE0224">
        <w:rPr>
          <w:rFonts w:ascii="Arial" w:hAnsi="Arial" w:cs="Arial"/>
          <w:lang w:val="en-US"/>
        </w:rPr>
        <w:t xml:space="preserve"> (</w:t>
      </w:r>
      <w:r w:rsidR="00BE0224" w:rsidRPr="00BE0224">
        <w:rPr>
          <w:rFonts w:ascii="Arial" w:hAnsi="Arial" w:cs="Arial"/>
          <w:lang w:val="en-US"/>
        </w:rPr>
        <w:t>766744.pdf</w:t>
      </w:r>
      <w:r w:rsidR="00BE0224">
        <w:rPr>
          <w:rFonts w:ascii="Arial" w:hAnsi="Arial" w:cs="Arial"/>
          <w:lang w:val="en-US"/>
        </w:rPr>
        <w:t>)</w:t>
      </w:r>
      <w:r w:rsidR="00226DF7">
        <w:rPr>
          <w:rFonts w:ascii="Arial" w:hAnsi="Arial" w:cs="Arial"/>
          <w:lang w:val="en-US"/>
        </w:rPr>
        <w:t>. t</w:t>
      </w:r>
      <w:r w:rsidR="007C5D5B">
        <w:rPr>
          <w:rFonts w:ascii="Arial" w:hAnsi="Arial" w:cs="Arial"/>
          <w:lang w:val="en-US"/>
        </w:rPr>
        <w:t>his can be mitigated by integrating early detection tools such as Snyk, which is specialized in detecting vulnerabilities(</w:t>
      </w:r>
      <w:r w:rsidR="007C5D5B" w:rsidRPr="003C3FEC">
        <w:rPr>
          <w:rFonts w:ascii="Arial" w:hAnsi="Arial" w:cs="Arial"/>
        </w:rPr>
        <w:t>e.g. exploits, vulnerabilities from hackers, etc.</w:t>
      </w:r>
      <w:r w:rsidR="007C5D5B">
        <w:rPr>
          <w:rFonts w:ascii="Arial" w:hAnsi="Arial" w:cs="Arial"/>
        </w:rPr>
        <w:t xml:space="preserve">) </w:t>
      </w:r>
      <w:r w:rsidR="007C5D5B" w:rsidRPr="003C3FEC">
        <w:rPr>
          <w:rFonts w:ascii="Arial" w:hAnsi="Arial" w:cs="Arial"/>
        </w:rPr>
        <w:fldChar w:fldCharType="begin"/>
      </w:r>
      <w:r w:rsidR="007C5D5B" w:rsidRPr="003C3FEC">
        <w:rPr>
          <w:rFonts w:ascii="Arial" w:hAnsi="Arial" w:cs="Arial"/>
        </w:rPr>
        <w:instrText xml:space="preserve"> ADDIN ZOTERO_ITEM CSL_CITATION {"citationID":"zb7EGD0H","properties":{"formattedCitation":"(Wiklund,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rsidR="007C5D5B" w:rsidRPr="003C3FEC">
        <w:rPr>
          <w:rFonts w:ascii="Arial" w:hAnsi="Arial" w:cs="Arial"/>
        </w:rPr>
        <w:fldChar w:fldCharType="separate"/>
      </w:r>
      <w:r w:rsidR="007C5D5B" w:rsidRPr="003C3FEC">
        <w:rPr>
          <w:rFonts w:ascii="Arial" w:hAnsi="Arial" w:cs="Arial"/>
        </w:rPr>
        <w:t>(Wiklund, 2024)</w:t>
      </w:r>
      <w:r w:rsidR="007C5D5B" w:rsidRPr="003C3FEC">
        <w:rPr>
          <w:rFonts w:ascii="Arial" w:hAnsi="Arial" w:cs="Arial"/>
        </w:rPr>
        <w:fldChar w:fldCharType="end"/>
      </w:r>
      <w:r w:rsidR="00164644">
        <w:rPr>
          <w:rFonts w:ascii="Arial" w:hAnsi="Arial" w:cs="Arial"/>
        </w:rPr>
        <w:t>. Second is</w:t>
      </w:r>
      <w:r w:rsidR="00CB11D9">
        <w:rPr>
          <w:rFonts w:ascii="Arial" w:hAnsi="Arial" w:cs="Arial"/>
        </w:rPr>
        <w:t xml:space="preserve"> </w:t>
      </w:r>
      <w:r w:rsidR="00CA7350">
        <w:rPr>
          <w:rFonts w:ascii="Arial" w:hAnsi="Arial" w:cs="Arial"/>
        </w:rPr>
        <w:t>compliance tests/check</w:t>
      </w:r>
      <w:r w:rsidR="0059019A">
        <w:rPr>
          <w:rFonts w:ascii="Arial" w:hAnsi="Arial" w:cs="Arial"/>
        </w:rPr>
        <w:t>(e.g. coding standards, readability, bad practices</w:t>
      </w:r>
      <w:r w:rsidR="00015B85">
        <w:rPr>
          <w:rFonts w:ascii="Arial" w:hAnsi="Arial" w:cs="Arial"/>
        </w:rPr>
        <w:t>, test cases</w:t>
      </w:r>
      <w:r w:rsidR="0059019A">
        <w:rPr>
          <w:rFonts w:ascii="Arial" w:hAnsi="Arial" w:cs="Arial"/>
        </w:rPr>
        <w:t>)</w:t>
      </w:r>
      <w:r w:rsidR="00CA7350">
        <w:rPr>
          <w:rFonts w:ascii="Arial" w:hAnsi="Arial" w:cs="Arial"/>
        </w:rPr>
        <w:t xml:space="preserve"> detected late in the development.</w:t>
      </w:r>
      <w:r w:rsidR="0059019A">
        <w:rPr>
          <w:rFonts w:ascii="Arial" w:hAnsi="Arial" w:cs="Arial"/>
        </w:rPr>
        <w:t xml:space="preserve"> This can be mitigated by </w:t>
      </w:r>
      <w:r w:rsidR="00015B85">
        <w:rPr>
          <w:rFonts w:ascii="Arial" w:hAnsi="Arial" w:cs="Arial"/>
        </w:rPr>
        <w:t>integrating early detection tools like SonarQube</w:t>
      </w:r>
      <w:r w:rsidR="002725CD">
        <w:rPr>
          <w:rFonts w:ascii="Arial" w:hAnsi="Arial" w:cs="Arial"/>
        </w:rPr>
        <w:t xml:space="preserve">, which is specialized in detecting incorrect coding standards </w:t>
      </w:r>
      <w:r w:rsidR="002725CD" w:rsidRPr="003C3FEC">
        <w:rPr>
          <w:rFonts w:ascii="Arial" w:hAnsi="Arial" w:cs="Arial"/>
        </w:rPr>
        <w:fldChar w:fldCharType="begin"/>
      </w:r>
      <w:r w:rsidR="002725CD" w:rsidRPr="003C3FEC">
        <w:rPr>
          <w:rFonts w:ascii="Arial" w:hAnsi="Arial" w:cs="Arial"/>
        </w:rPr>
        <w:instrText xml:space="preserve"> ADDIN ZOTERO_ITEM CSL_CITATION {"citationID":"ffNKfAWe","properties":{"formattedCitation":"(Lenarduzzi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rsidR="002725CD" w:rsidRPr="003C3FEC">
        <w:rPr>
          <w:rFonts w:ascii="Arial" w:hAnsi="Arial" w:cs="Arial"/>
        </w:rPr>
        <w:fldChar w:fldCharType="separate"/>
      </w:r>
      <w:r w:rsidR="002725CD" w:rsidRPr="003C3FEC">
        <w:rPr>
          <w:rFonts w:ascii="Arial" w:hAnsi="Arial" w:cs="Arial"/>
        </w:rPr>
        <w:t>(Lenarduzzi et al., 2020)</w:t>
      </w:r>
      <w:r w:rsidR="002725CD" w:rsidRPr="003C3FEC">
        <w:rPr>
          <w:rFonts w:ascii="Arial" w:hAnsi="Arial" w:cs="Arial"/>
        </w:rPr>
        <w:fldChar w:fldCharType="end"/>
      </w:r>
      <w:r w:rsidR="00747F8D">
        <w:rPr>
          <w:rFonts w:ascii="Arial" w:hAnsi="Arial" w:cs="Arial"/>
        </w:rPr>
        <w:t>.</w:t>
      </w:r>
      <w:r w:rsidR="00E87A06">
        <w:rPr>
          <w:rFonts w:ascii="Arial" w:hAnsi="Arial" w:cs="Arial"/>
        </w:rPr>
        <w:t xml:space="preserve"> Third </w:t>
      </w:r>
      <w:r w:rsidR="00EA2CC0">
        <w:rPr>
          <w:rFonts w:ascii="Arial" w:hAnsi="Arial" w:cs="Arial"/>
        </w:rPr>
        <w:t xml:space="preserve">are </w:t>
      </w:r>
      <w:r w:rsidR="00E87A06">
        <w:rPr>
          <w:rFonts w:ascii="Arial" w:hAnsi="Arial" w:cs="Arial"/>
        </w:rPr>
        <w:t xml:space="preserve">bugs </w:t>
      </w:r>
      <w:r w:rsidR="00EA2CC0">
        <w:rPr>
          <w:rFonts w:ascii="Arial" w:hAnsi="Arial" w:cs="Arial"/>
        </w:rPr>
        <w:t xml:space="preserve">are </w:t>
      </w:r>
      <w:r w:rsidR="00D25985">
        <w:rPr>
          <w:rFonts w:ascii="Arial" w:hAnsi="Arial" w:cs="Arial"/>
        </w:rPr>
        <w:t xml:space="preserve">introduced by developers that are only </w:t>
      </w:r>
      <w:r w:rsidR="00D25985">
        <w:rPr>
          <w:rFonts w:ascii="Arial" w:hAnsi="Arial" w:cs="Arial"/>
        </w:rPr>
        <w:lastRenderedPageBreak/>
        <w:t>detected in the production environment.</w:t>
      </w:r>
      <w:r w:rsidR="00112AC6">
        <w:rPr>
          <w:rFonts w:ascii="Arial" w:hAnsi="Arial" w:cs="Arial"/>
        </w:rPr>
        <w:t xml:space="preserve"> Developers are only humans and can make mistakes sometimes. This can be mitigated by </w:t>
      </w:r>
      <w:r w:rsidR="00C50956">
        <w:rPr>
          <w:rFonts w:ascii="Arial" w:hAnsi="Arial" w:cs="Arial"/>
        </w:rPr>
        <w:t>utilizing</w:t>
      </w:r>
      <w:r w:rsidR="001D7B7B">
        <w:rPr>
          <w:rFonts w:ascii="Arial" w:hAnsi="Arial" w:cs="Arial"/>
        </w:rPr>
        <w:t xml:space="preserve"> </w:t>
      </w:r>
      <w:r w:rsidR="00C50956">
        <w:rPr>
          <w:rFonts w:ascii="Arial" w:hAnsi="Arial" w:cs="Arial"/>
        </w:rPr>
        <w:t>rollback strategie</w:t>
      </w:r>
      <w:r w:rsidR="001D7B7B">
        <w:rPr>
          <w:rFonts w:ascii="Arial" w:hAnsi="Arial" w:cs="Arial"/>
        </w:rPr>
        <w:t>s, where a tactical procedure is executed to revert the environment to a previous one, usually before the bug was introduced</w:t>
      </w:r>
      <w:r w:rsidR="00A429C7">
        <w:rPr>
          <w:rFonts w:ascii="Arial" w:hAnsi="Arial" w:cs="Arial"/>
        </w:rPr>
        <w:t xml:space="preserve"> (</w:t>
      </w:r>
      <w:r w:rsidR="00A429C7" w:rsidRPr="00A429C7">
        <w:rPr>
          <w:rFonts w:ascii="Arial" w:hAnsi="Arial" w:cs="Arial"/>
        </w:rPr>
        <w:t>https://www.linkedin.com/pulse/cicd-failures-rollback-drills-how-turn-deployment-routine-chikkela-nhtle</w:t>
      </w:r>
      <w:r w:rsidR="00A429C7">
        <w:rPr>
          <w:rFonts w:ascii="Arial" w:hAnsi="Arial" w:cs="Arial"/>
        </w:rPr>
        <w:t>)</w:t>
      </w:r>
      <w:r w:rsidR="001D7B7B">
        <w:rPr>
          <w:rFonts w:ascii="Arial" w:hAnsi="Arial" w:cs="Arial"/>
        </w:rPr>
        <w:t>.</w:t>
      </w:r>
    </w:p>
    <w:p w14:paraId="76DB4CEF" w14:textId="2D701928" w:rsidR="00AA115D" w:rsidRPr="00762A88" w:rsidRDefault="00AA115D" w:rsidP="00C278F9">
      <w:pPr>
        <w:spacing w:line="480" w:lineRule="auto"/>
        <w:ind w:firstLine="720"/>
        <w:rPr>
          <w:rFonts w:ascii="Arial" w:hAnsi="Arial" w:cs="Arial"/>
          <w:lang w:val="en-US"/>
        </w:rPr>
      </w:pPr>
      <w:proofErr w:type="spellStart"/>
      <w:r w:rsidRPr="00762A88">
        <w:rPr>
          <w:rFonts w:ascii="Arial" w:hAnsi="Arial" w:cs="Arial"/>
          <w:lang w:val="en-US"/>
        </w:rPr>
        <w:t>Prioritise</w:t>
      </w:r>
      <w:proofErr w:type="spellEnd"/>
      <w:r w:rsidRPr="00762A88">
        <w:rPr>
          <w:rFonts w:ascii="Arial" w:hAnsi="Arial" w:cs="Arial"/>
          <w:lang w:val="en-US"/>
        </w:rPr>
        <w:t xml:space="preserve"> product and system risk analysis, with evidence-based mitigations that embed continuous improvement. Present the top risks with their likelihood and impact. Use a </w:t>
      </w:r>
      <w:proofErr w:type="gramStart"/>
      <w:r w:rsidRPr="00762A88">
        <w:rPr>
          <w:rFonts w:ascii="Arial" w:hAnsi="Arial" w:cs="Arial"/>
          <w:lang w:val="en-US"/>
        </w:rPr>
        <w:t>risk</w:t>
      </w:r>
      <w:proofErr w:type="gramEnd"/>
      <w:r w:rsidRPr="00762A88">
        <w:rPr>
          <w:rFonts w:ascii="Arial" w:hAnsi="Arial" w:cs="Arial"/>
          <w:lang w:val="en-US"/>
        </w:rPr>
        <w:t xml:space="preserve"> Matrix. </w:t>
      </w:r>
      <w:proofErr w:type="spellStart"/>
      <w:r w:rsidRPr="00762A88">
        <w:rPr>
          <w:rFonts w:ascii="Arial" w:hAnsi="Arial" w:cs="Arial"/>
          <w:lang w:val="en-US"/>
        </w:rPr>
        <w:t>Analyse</w:t>
      </w:r>
      <w:proofErr w:type="spellEnd"/>
      <w:r w:rsidRPr="00762A88">
        <w:rPr>
          <w:rFonts w:ascii="Arial" w:hAnsi="Arial" w:cs="Arial"/>
          <w:lang w:val="en-US"/>
        </w:rPr>
        <w:t xml:space="preserve"> those identified, for context, consequence, evidence and recommendation.</w:t>
      </w:r>
    </w:p>
    <w:p w14:paraId="56236D0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Peak-season system overload / downtime: mitigation: scalable autoscaling, performance testing, runbook &amp; failover.</w:t>
      </w:r>
    </w:p>
    <w:p w14:paraId="281A774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Incorrect tracking data / data integrity: mitigation: contract tests, end-to-end reconciliation, stronger input validation.</w:t>
      </w:r>
    </w:p>
    <w:p w14:paraId="1A5F323E"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Partner API breakages: mitigation: consumer-driven contract testing, Application Programming Interface (API) gateway &amp; rate limiting, versioning policy.</w:t>
      </w:r>
    </w:p>
    <w:p w14:paraId="51173EA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security / breach of PII: mitigation: data classification, Static and Dynamic application security testing (SAST/DAST), encryption at rest/in transit, incident response.</w:t>
      </w:r>
    </w:p>
    <w:p w14:paraId="73013B50" w14:textId="03CA729F" w:rsidR="007F4A81" w:rsidRPr="00762A88" w:rsidRDefault="00AA115D" w:rsidP="00DA55C9">
      <w:pPr>
        <w:spacing w:line="480" w:lineRule="auto"/>
        <w:rPr>
          <w:rFonts w:ascii="Arial" w:hAnsi="Arial" w:cs="Arial"/>
          <w:lang w:val="en-US"/>
        </w:rPr>
      </w:pPr>
      <w:r w:rsidRPr="00762A88">
        <w:rPr>
          <w:rFonts w:ascii="Arial" w:hAnsi="Arial" w:cs="Arial"/>
          <w:lang w:val="en-US"/>
        </w:rPr>
        <w:t>Recommend a way of to embed continuous improvement. A closed loop for instance, such as KPI measurement - retrospective - QA backlog - automation coverage increases and root cause elimination.</w:t>
      </w:r>
    </w:p>
    <w:p w14:paraId="70948AC8" w14:textId="6CFA1B66"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6</w:t>
      </w:r>
      <w:r w:rsidR="007F4A81" w:rsidRPr="00762A88">
        <w:rPr>
          <w:rFonts w:ascii="Arial" w:hAnsi="Arial" w:cs="Arial"/>
          <w:b/>
          <w:bCs/>
          <w:lang w:val="en-US"/>
        </w:rPr>
        <w:t xml:space="preserve">. Future Trends and Strategic Integration </w:t>
      </w:r>
      <w:r w:rsidR="00EB5F89">
        <w:rPr>
          <w:rFonts w:ascii="Arial" w:hAnsi="Arial" w:cs="Arial"/>
          <w:b/>
          <w:bCs/>
          <w:lang w:val="en-US"/>
        </w:rPr>
        <w:t>(</w:t>
      </w:r>
      <w:r w:rsidR="00C249E8">
        <w:rPr>
          <w:rFonts w:ascii="Arial" w:hAnsi="Arial" w:cs="Arial"/>
          <w:b/>
          <w:bCs/>
          <w:lang w:val="en-US"/>
        </w:rPr>
        <w:t>6</w:t>
      </w:r>
      <w:r w:rsidR="00EB5F89">
        <w:rPr>
          <w:rFonts w:ascii="Arial" w:hAnsi="Arial" w:cs="Arial"/>
          <w:b/>
          <w:bCs/>
          <w:lang w:val="en-US"/>
        </w:rPr>
        <w:t>00 words)</w:t>
      </w:r>
    </w:p>
    <w:p w14:paraId="0D82668E" w14:textId="248D8D49" w:rsidR="00AA115D" w:rsidRPr="00762A88" w:rsidRDefault="0084137F" w:rsidP="00DA55C9">
      <w:pPr>
        <w:spacing w:line="480" w:lineRule="auto"/>
        <w:rPr>
          <w:rFonts w:ascii="Arial" w:hAnsi="Arial" w:cs="Arial"/>
          <w:lang w:val="en-US"/>
        </w:rPr>
      </w:pPr>
      <w:r>
        <w:rPr>
          <w:rFonts w:ascii="Arial" w:hAnsi="Arial" w:cs="Arial"/>
          <w:lang w:val="en-US"/>
        </w:rPr>
        <w:lastRenderedPageBreak/>
        <w:tab/>
      </w:r>
      <w:r w:rsidRPr="0084137F">
        <w:rPr>
          <w:rFonts w:ascii="Arial" w:hAnsi="Arial" w:cs="Arial"/>
          <w:lang w:val="en-US"/>
        </w:rPr>
        <w:t>https://notebooklm.google.com/notebook/6f5b0426-a346-42fd-976b-5daf6e633e11</w:t>
      </w:r>
    </w:p>
    <w:p w14:paraId="101CF357" w14:textId="5CB0F83F" w:rsidR="00D25BFD" w:rsidRDefault="00877986" w:rsidP="006E0DB6">
      <w:pPr>
        <w:spacing w:line="480" w:lineRule="auto"/>
        <w:ind w:firstLine="720"/>
        <w:rPr>
          <w:rFonts w:ascii="Arial" w:hAnsi="Arial" w:cs="Arial"/>
          <w:lang w:val="en-US"/>
        </w:rPr>
      </w:pPr>
      <w:r>
        <w:rPr>
          <w:rFonts w:ascii="Arial" w:hAnsi="Arial" w:cs="Arial"/>
          <w:lang w:val="en-US"/>
        </w:rPr>
        <w:t>Like</w:t>
      </w:r>
      <w:r w:rsidR="00D25BFD">
        <w:rPr>
          <w:rFonts w:ascii="Arial" w:hAnsi="Arial" w:cs="Arial"/>
          <w:lang w:val="en-US"/>
        </w:rPr>
        <w:t xml:space="preserve"> 1Cover</w:t>
      </w:r>
      <w:r>
        <w:rPr>
          <w:rFonts w:ascii="Arial" w:hAnsi="Arial" w:cs="Arial"/>
          <w:lang w:val="en-US"/>
        </w:rPr>
        <w:t xml:space="preserve">, most companies are </w:t>
      </w:r>
      <w:r w:rsidR="00080AC6">
        <w:rPr>
          <w:rFonts w:ascii="Arial" w:hAnsi="Arial" w:cs="Arial"/>
          <w:lang w:val="en-US"/>
        </w:rPr>
        <w:t>leveraging future technologies</w:t>
      </w:r>
      <w:r w:rsidR="00EE6358">
        <w:rPr>
          <w:rFonts w:ascii="Arial" w:hAnsi="Arial" w:cs="Arial"/>
          <w:lang w:val="en-US"/>
        </w:rPr>
        <w:t xml:space="preserve"> and innovations</w:t>
      </w:r>
      <w:r w:rsidR="00080AC6">
        <w:rPr>
          <w:rFonts w:ascii="Arial" w:hAnsi="Arial" w:cs="Arial"/>
          <w:lang w:val="en-US"/>
        </w:rPr>
        <w:t xml:space="preserve"> to gain an edge against their competitors</w:t>
      </w:r>
      <w:r>
        <w:rPr>
          <w:rFonts w:ascii="Arial" w:hAnsi="Arial" w:cs="Arial"/>
          <w:lang w:val="en-US"/>
        </w:rPr>
        <w:t xml:space="preserve">. </w:t>
      </w:r>
      <w:r w:rsidR="00C62293">
        <w:rPr>
          <w:rFonts w:ascii="Arial" w:hAnsi="Arial" w:cs="Arial"/>
          <w:lang w:val="en-US"/>
        </w:rPr>
        <w:t xml:space="preserve">Some of the future </w:t>
      </w:r>
      <w:r w:rsidR="00C1419E">
        <w:rPr>
          <w:rFonts w:ascii="Arial" w:hAnsi="Arial" w:cs="Arial"/>
          <w:lang w:val="en-US"/>
        </w:rPr>
        <w:t>t</w:t>
      </w:r>
      <w:r w:rsidR="00521419">
        <w:rPr>
          <w:rFonts w:ascii="Arial" w:hAnsi="Arial" w:cs="Arial"/>
          <w:lang w:val="en-US"/>
        </w:rPr>
        <w:t>rends</w:t>
      </w:r>
      <w:r w:rsidR="00C62293">
        <w:rPr>
          <w:rFonts w:ascii="Arial" w:hAnsi="Arial" w:cs="Arial"/>
          <w:lang w:val="en-US"/>
        </w:rPr>
        <w:t xml:space="preserve"> are the following, first is that there is a </w:t>
      </w:r>
      <w:r>
        <w:rPr>
          <w:rFonts w:ascii="Arial" w:hAnsi="Arial" w:cs="Arial"/>
          <w:lang w:val="en-US"/>
        </w:rPr>
        <w:t>major trend i</w:t>
      </w:r>
      <w:r w:rsidR="00B704C8">
        <w:rPr>
          <w:rFonts w:ascii="Arial" w:hAnsi="Arial" w:cs="Arial"/>
          <w:lang w:val="en-US"/>
        </w:rPr>
        <w:t>n</w:t>
      </w:r>
      <w:r>
        <w:rPr>
          <w:rFonts w:ascii="Arial" w:hAnsi="Arial" w:cs="Arial"/>
          <w:lang w:val="en-US"/>
        </w:rPr>
        <w:t xml:space="preserve"> </w:t>
      </w:r>
      <w:r w:rsidRPr="00877986">
        <w:rPr>
          <w:rFonts w:ascii="Arial" w:hAnsi="Arial" w:cs="Arial"/>
          <w:lang w:val="en-US"/>
        </w:rPr>
        <w:t>modernizing core systems by</w:t>
      </w:r>
      <w:r>
        <w:rPr>
          <w:rFonts w:ascii="Arial" w:hAnsi="Arial" w:cs="Arial"/>
          <w:lang w:val="en-US"/>
        </w:rPr>
        <w:t xml:space="preserve"> converting to cloud native systems, which are built </w:t>
      </w:r>
      <w:r w:rsidRPr="00877986">
        <w:rPr>
          <w:rFonts w:ascii="Arial" w:hAnsi="Arial" w:cs="Arial"/>
          <w:lang w:val="en-US"/>
        </w:rPr>
        <w:t>to improve operational performance and respond quickly to market changes</w:t>
      </w:r>
      <w:r w:rsidR="00433CF2">
        <w:rPr>
          <w:rFonts w:ascii="Arial" w:hAnsi="Arial" w:cs="Arial"/>
          <w:lang w:val="en-US"/>
        </w:rPr>
        <w:t xml:space="preserve">. </w:t>
      </w:r>
      <w:r w:rsidR="00D25064" w:rsidRPr="00D25064">
        <w:rPr>
          <w:rFonts w:ascii="Arial" w:hAnsi="Arial" w:cs="Arial"/>
          <w:lang w:val="en-US"/>
        </w:rPr>
        <w:t>Platforms like Guidewire Cloud 3.0 offer a flexible and modular architecture, leading to increased system availability and improved performance</w:t>
      </w:r>
      <w:r w:rsidR="004238C2">
        <w:rPr>
          <w:rFonts w:ascii="Arial" w:hAnsi="Arial" w:cs="Arial"/>
          <w:lang w:val="en-US"/>
        </w:rPr>
        <w:t xml:space="preserve"> </w:t>
      </w:r>
      <w:r w:rsidR="004238C2">
        <w:rPr>
          <w:rFonts w:ascii="Arial" w:hAnsi="Arial" w:cs="Arial"/>
          <w:lang w:val="en-US"/>
        </w:rPr>
        <w:fldChar w:fldCharType="begin"/>
      </w:r>
      <w:r w:rsidR="004238C2">
        <w:rPr>
          <w:rFonts w:ascii="Arial" w:hAnsi="Arial" w:cs="Arial"/>
          <w:lang w:val="en-US"/>
        </w:rPr>
        <w:instrText xml:space="preserve"> ADDIN ZOTERO_ITEM CSL_CITATION {"citationID":"ipLZlXFW","properties":{"formattedCitation":"(Tekale &amp; Rahul, 2025)","plainCitation":"(Tekale &amp; Rahul, 2025)","noteIndex":0},"citationItems":[{"id":296,"uris":["http://zotero.org/users/local/IsjgGfSZ/items/LTR6K7XQ"],"itemData":{"id":296,"type":"article-journal","container-title":"American International Journal of Computer Science and Technology","DOI":"10.63282/3117-5481/AIJCST-V7I1P102","issue":"1","note":"publisher-place: USA","page":"15-27","title":"Guidewire Cloud 3.0 and Low-Code Ecosystems: Advanced Migration Strategies, API Marketplaces, and Composable Insurance Products in the Latest Cloud-Native Core Systems","volume":"7","author":[{"family":"Tekale","given":"Komal Manohar"},{"family":"Rahul","given":"Nivedita"}],"issued":{"date-parts":[["2025"]]}}}],"schema":"https://github.com/citation-style-language/schema/raw/master/csl-citation.json"} </w:instrText>
      </w:r>
      <w:r w:rsidR="004238C2">
        <w:rPr>
          <w:rFonts w:ascii="Arial" w:hAnsi="Arial" w:cs="Arial"/>
          <w:lang w:val="en-US"/>
        </w:rPr>
        <w:fldChar w:fldCharType="separate"/>
      </w:r>
      <w:r w:rsidR="004238C2" w:rsidRPr="00DD67A2">
        <w:rPr>
          <w:rFonts w:ascii="Arial" w:hAnsi="Arial" w:cs="Arial"/>
        </w:rPr>
        <w:t>(Tekale &amp; Rahul, 2025)</w:t>
      </w:r>
      <w:r w:rsidR="004238C2">
        <w:rPr>
          <w:rFonts w:ascii="Arial" w:hAnsi="Arial" w:cs="Arial"/>
          <w:lang w:val="en-US"/>
        </w:rPr>
        <w:fldChar w:fldCharType="end"/>
      </w:r>
      <w:r w:rsidR="00D25064">
        <w:rPr>
          <w:rFonts w:ascii="Arial" w:hAnsi="Arial" w:cs="Arial"/>
          <w:lang w:val="en-US"/>
        </w:rPr>
        <w:t>.</w:t>
      </w:r>
    </w:p>
    <w:p w14:paraId="577664AA" w14:textId="37ECBD0A" w:rsidR="00AA115D" w:rsidRPr="00762A88" w:rsidRDefault="00AA115D" w:rsidP="006E0DB6">
      <w:pPr>
        <w:spacing w:line="480" w:lineRule="auto"/>
        <w:ind w:firstLine="720"/>
        <w:rPr>
          <w:rFonts w:ascii="Arial" w:hAnsi="Arial" w:cs="Arial"/>
          <w:lang w:val="en-US"/>
        </w:rPr>
      </w:pPr>
      <w:r w:rsidRPr="00762A88">
        <w:rPr>
          <w:rFonts w:ascii="Arial" w:hAnsi="Arial" w:cs="Arial"/>
          <w:lang w:val="en-US"/>
        </w:rPr>
        <w:t>In this section look at forward readiness, such as AI assurance, data governance, ethics, automation, business–IT collaboration.</w:t>
      </w:r>
    </w:p>
    <w:p w14:paraId="7400A92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&amp; Model Governance: How to assure Machine Learning pipelines (data lineage, training validation, model explainability, monitoring for drift). Introduce model risk classification.</w:t>
      </w:r>
    </w:p>
    <w:p w14:paraId="5865579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Governance &amp; Privacy: Metadata management, data lineage, consent and PII masking, GDPR/NZ privacy mapping.</w:t>
      </w:r>
    </w:p>
    <w:p w14:paraId="42DD23D3"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&amp; Observability: Self-healing tests, model-assisted testing, synthetic data for edge cases.</w:t>
      </w:r>
    </w:p>
    <w:p w14:paraId="38B440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Ethical QA &amp; Collaboration: Algorithmic fairness governance, a cross-functional QA Council, RACI for AI decisions.</w:t>
      </w:r>
    </w:p>
    <w:p w14:paraId="7626C89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Include an Implementation Roadmap &amp; Resource Plan</w:t>
      </w:r>
    </w:p>
    <w:p w14:paraId="48E9698C"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0–6 months: QA COE launch, test automation baseline (UI/API), CI/CD test gates, critical performance tests.</w:t>
      </w:r>
    </w:p>
    <w:p w14:paraId="3D82F7E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lastRenderedPageBreak/>
        <w:t>6–18 months: maturity improvements, AI assurance pilot, data governance rollout, test data platform.</w:t>
      </w:r>
    </w:p>
    <w:p w14:paraId="646D1C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18–36</w:t>
      </w:r>
      <w:r w:rsidRPr="00762A88">
        <w:rPr>
          <w:rFonts w:ascii="Arial" w:hAnsi="Arial" w:cs="Arial"/>
          <w:lang w:val="en-US"/>
        </w:rPr>
        <w:tab/>
        <w:t xml:space="preserve"> months: </w:t>
      </w:r>
      <w:proofErr w:type="spellStart"/>
      <w:r w:rsidRPr="00762A88">
        <w:rPr>
          <w:rFonts w:ascii="Arial" w:hAnsi="Arial" w:cs="Arial"/>
          <w:lang w:val="en-US"/>
        </w:rPr>
        <w:t>TMMi</w:t>
      </w:r>
      <w:proofErr w:type="spellEnd"/>
      <w:r w:rsidRPr="00762A88">
        <w:rPr>
          <w:rFonts w:ascii="Arial" w:hAnsi="Arial" w:cs="Arial"/>
          <w:lang w:val="en-US"/>
        </w:rPr>
        <w:t xml:space="preserve"> level upgrade, full model governance, enterprise observability.</w:t>
      </w:r>
    </w:p>
    <w:p w14:paraId="48F6D40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As well as a brief resource plan: roles required (QA COE lead, SDET, performance engineer, security engineer, data steward).</w:t>
      </w:r>
    </w:p>
    <w:p w14:paraId="40316F3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How will you measure your plan - Metrics &amp; Acceptance Criteria</w:t>
      </w:r>
    </w:p>
    <w:p w14:paraId="4384FDF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Test coverage (unit/component), automation rate (% of regression automated), mean time to detect (MTTD), mean time to repair (MTTR), escaped defects (prod defects / KLOC), customer-facing SLA compliance, model drift rate, audit pass rate.</w:t>
      </w:r>
    </w:p>
    <w:p w14:paraId="7F95573C" w14:textId="60104DF7" w:rsidR="00AA115D" w:rsidRDefault="00AA115D" w:rsidP="00DA55C9">
      <w:pPr>
        <w:spacing w:line="480" w:lineRule="auto"/>
        <w:rPr>
          <w:rFonts w:ascii="Arial" w:hAnsi="Arial" w:cs="Arial"/>
          <w:lang w:val="en-US"/>
        </w:rPr>
      </w:pPr>
      <w:r w:rsidRPr="00762A88">
        <w:rPr>
          <w:rFonts w:ascii="Arial" w:hAnsi="Arial" w:cs="Arial"/>
          <w:lang w:val="en-US"/>
        </w:rPr>
        <w:t xml:space="preserve">Include a conclusion - </w:t>
      </w:r>
      <w:proofErr w:type="spellStart"/>
      <w:r w:rsidRPr="00762A88">
        <w:rPr>
          <w:rFonts w:ascii="Arial" w:hAnsi="Arial" w:cs="Arial"/>
          <w:lang w:val="en-US"/>
        </w:rPr>
        <w:t>summarise</w:t>
      </w:r>
      <w:proofErr w:type="spellEnd"/>
      <w:r w:rsidRPr="00762A88">
        <w:rPr>
          <w:rFonts w:ascii="Arial" w:hAnsi="Arial" w:cs="Arial"/>
          <w:lang w:val="en-US"/>
        </w:rPr>
        <w:t xml:space="preserve"> why the recommended hybrid model, toolset, and roadmap will improve NZ Post BIS quality and future-proof against AI/data governance challenges.</w:t>
      </w:r>
    </w:p>
    <w:p w14:paraId="402E0B7B" w14:textId="77777777" w:rsidR="00762A88" w:rsidRDefault="00762A88" w:rsidP="00DA55C9">
      <w:pPr>
        <w:spacing w:line="480" w:lineRule="auto"/>
        <w:rPr>
          <w:rFonts w:ascii="Arial" w:hAnsi="Arial" w:cs="Arial"/>
          <w:lang w:val="en-US"/>
        </w:rPr>
      </w:pPr>
    </w:p>
    <w:p w14:paraId="308ADBD4" w14:textId="3D255328"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7. Conclusion</w:t>
      </w:r>
      <w:r w:rsidR="0013057B">
        <w:rPr>
          <w:rFonts w:ascii="Arial" w:hAnsi="Arial" w:cs="Arial"/>
          <w:b/>
          <w:bCs/>
          <w:lang w:val="en-US"/>
        </w:rPr>
        <w:t xml:space="preserve"> (200 words)</w:t>
      </w:r>
    </w:p>
    <w:p w14:paraId="0C3CAB94" w14:textId="5A8C1685" w:rsidR="00762A88" w:rsidRDefault="00F35730" w:rsidP="00DA55C9">
      <w:pPr>
        <w:spacing w:line="480" w:lineRule="auto"/>
        <w:rPr>
          <w:rFonts w:ascii="Arial" w:hAnsi="Arial" w:cs="Arial"/>
          <w:lang w:val="en-US"/>
        </w:rPr>
      </w:pPr>
      <w:r>
        <w:rPr>
          <w:rFonts w:ascii="Arial" w:hAnsi="Arial" w:cs="Arial"/>
          <w:lang w:val="en-US"/>
        </w:rPr>
        <w:tab/>
        <w:t>Lorem ipsum</w:t>
      </w:r>
    </w:p>
    <w:p w14:paraId="23A2B8D4" w14:textId="77777777" w:rsidR="00F60C14" w:rsidRDefault="00F60C14" w:rsidP="00DA55C9">
      <w:pPr>
        <w:spacing w:line="480" w:lineRule="auto"/>
        <w:rPr>
          <w:rFonts w:ascii="Arial" w:hAnsi="Arial" w:cs="Arial"/>
          <w:lang w:val="en-US"/>
        </w:rPr>
      </w:pPr>
    </w:p>
    <w:p w14:paraId="7CC5347F" w14:textId="77777777" w:rsidR="00F60C14" w:rsidRDefault="00F60C14" w:rsidP="00DA55C9">
      <w:pPr>
        <w:spacing w:line="480" w:lineRule="auto"/>
        <w:rPr>
          <w:rFonts w:ascii="Arial" w:hAnsi="Arial" w:cs="Arial"/>
          <w:lang w:val="en-US"/>
        </w:rPr>
      </w:pPr>
    </w:p>
    <w:p w14:paraId="111DF7AB" w14:textId="77777777" w:rsidR="00F60C14" w:rsidRDefault="00F60C14" w:rsidP="00DA55C9">
      <w:pPr>
        <w:spacing w:line="480" w:lineRule="auto"/>
        <w:rPr>
          <w:rFonts w:ascii="Arial" w:hAnsi="Arial" w:cs="Arial"/>
          <w:lang w:val="en-US"/>
        </w:rPr>
      </w:pPr>
    </w:p>
    <w:p w14:paraId="1F95F5DC" w14:textId="0BCBA45E"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8. References</w:t>
      </w:r>
    </w:p>
    <w:p w14:paraId="67FED0DC" w14:textId="77777777" w:rsidR="00DD67A2" w:rsidRPr="00DD67A2" w:rsidRDefault="00024F14" w:rsidP="00DD67A2">
      <w:pPr>
        <w:pStyle w:val="Bibliography"/>
        <w:rPr>
          <w:rFonts w:ascii="Arial" w:hAnsi="Arial" w:cs="Arial"/>
        </w:rPr>
      </w:pPr>
      <w:r>
        <w:rPr>
          <w:rFonts w:ascii="Arial" w:hAnsi="Arial" w:cs="Arial"/>
          <w:lang w:val="en-US"/>
        </w:rPr>
        <w:fldChar w:fldCharType="begin"/>
      </w:r>
      <w:r w:rsidR="000D30FA">
        <w:rPr>
          <w:rFonts w:ascii="Arial" w:hAnsi="Arial" w:cs="Arial"/>
          <w:lang w:val="en-US"/>
        </w:rPr>
        <w:instrText xml:space="preserve"> ADDIN ZOTERO_BIBL {"uncited":[],"omitted":[],"custom":[]} CSL_BIBLIOGRAPHY </w:instrText>
      </w:r>
      <w:r>
        <w:rPr>
          <w:rFonts w:ascii="Arial" w:hAnsi="Arial" w:cs="Arial"/>
          <w:lang w:val="en-US"/>
        </w:rPr>
        <w:fldChar w:fldCharType="separate"/>
      </w:r>
      <w:r w:rsidR="00DD67A2" w:rsidRPr="00DD67A2">
        <w:rPr>
          <w:rFonts w:ascii="Arial" w:hAnsi="Arial" w:cs="Arial"/>
        </w:rPr>
        <w:t xml:space="preserve">1Cover NZ. (n.d.). </w:t>
      </w:r>
      <w:r w:rsidR="00DD67A2" w:rsidRPr="00DD67A2">
        <w:rPr>
          <w:rFonts w:ascii="Arial" w:hAnsi="Arial" w:cs="Arial"/>
          <w:i/>
          <w:iCs/>
        </w:rPr>
        <w:t>About 1Cover Travel Insurance | 1Cover.co.nz</w:t>
      </w:r>
      <w:r w:rsidR="00DD67A2" w:rsidRPr="00DD67A2">
        <w:rPr>
          <w:rFonts w:ascii="Arial" w:hAnsi="Arial" w:cs="Arial"/>
        </w:rPr>
        <w:t>. Retrieved November 23, 2025, from https://www.1cover.co.nz/about/</w:t>
      </w:r>
    </w:p>
    <w:p w14:paraId="359F8727" w14:textId="77777777" w:rsidR="00DD67A2" w:rsidRPr="00DD67A2" w:rsidRDefault="00DD67A2" w:rsidP="00DD67A2">
      <w:pPr>
        <w:pStyle w:val="Bibliography"/>
        <w:rPr>
          <w:rFonts w:ascii="Arial" w:hAnsi="Arial" w:cs="Arial"/>
        </w:rPr>
      </w:pPr>
      <w:r w:rsidRPr="00DD67A2">
        <w:rPr>
          <w:rFonts w:ascii="Arial" w:hAnsi="Arial" w:cs="Arial"/>
        </w:rPr>
        <w:lastRenderedPageBreak/>
        <w:t xml:space="preserve">Abramovsky, A., &amp; </w:t>
      </w:r>
      <w:proofErr w:type="spellStart"/>
      <w:r w:rsidRPr="00DD67A2">
        <w:rPr>
          <w:rFonts w:ascii="Arial" w:hAnsi="Arial" w:cs="Arial"/>
        </w:rPr>
        <w:t>Kochenburger</w:t>
      </w:r>
      <w:proofErr w:type="spellEnd"/>
      <w:r w:rsidRPr="00DD67A2">
        <w:rPr>
          <w:rFonts w:ascii="Arial" w:hAnsi="Arial" w:cs="Arial"/>
        </w:rPr>
        <w:t xml:space="preserve">, P. (2016). Insurance Online: Regulation and Consumer Protection in a Cyber World. In </w:t>
      </w:r>
      <w:r w:rsidRPr="00DD67A2">
        <w:rPr>
          <w:rFonts w:ascii="Arial" w:hAnsi="Arial" w:cs="Arial"/>
          <w:i/>
          <w:iCs/>
        </w:rPr>
        <w:t>The “Dematerialized” Insurance: Distance Selling and Cyber Risks from an International Perspective</w:t>
      </w:r>
      <w:r w:rsidRPr="00DD67A2">
        <w:rPr>
          <w:rFonts w:ascii="Arial" w:hAnsi="Arial" w:cs="Arial"/>
        </w:rPr>
        <w:t xml:space="preserve"> (pp. 117–142).</w:t>
      </w:r>
    </w:p>
    <w:p w14:paraId="4410A6FA" w14:textId="77777777" w:rsidR="00DD67A2" w:rsidRPr="00DD67A2" w:rsidRDefault="00DD67A2" w:rsidP="00DD67A2">
      <w:pPr>
        <w:pStyle w:val="Bibliography"/>
        <w:rPr>
          <w:rFonts w:ascii="Arial" w:hAnsi="Arial" w:cs="Arial"/>
        </w:rPr>
      </w:pPr>
      <w:r w:rsidRPr="00DD67A2">
        <w:rPr>
          <w:rFonts w:ascii="Arial" w:hAnsi="Arial" w:cs="Arial"/>
        </w:rPr>
        <w:t xml:space="preserve">Aburto Barrera, L. I., &amp; Wagner, J. (2023). A systematic literature review on sustainability issues along the value chain in insurance companies and pension funds. </w:t>
      </w:r>
      <w:r w:rsidRPr="00DD67A2">
        <w:rPr>
          <w:rFonts w:ascii="Arial" w:hAnsi="Arial" w:cs="Arial"/>
          <w:i/>
          <w:iCs/>
        </w:rPr>
        <w:t>European Actuarial Journal</w:t>
      </w:r>
      <w:r w:rsidRPr="00DD67A2">
        <w:rPr>
          <w:rFonts w:ascii="Arial" w:hAnsi="Arial" w:cs="Arial"/>
        </w:rPr>
        <w:t xml:space="preserve">, </w:t>
      </w:r>
      <w:r w:rsidRPr="00DD67A2">
        <w:rPr>
          <w:rFonts w:ascii="Arial" w:hAnsi="Arial" w:cs="Arial"/>
          <w:i/>
          <w:iCs/>
        </w:rPr>
        <w:t>13</w:t>
      </w:r>
      <w:r w:rsidRPr="00DD67A2">
        <w:rPr>
          <w:rFonts w:ascii="Arial" w:hAnsi="Arial" w:cs="Arial"/>
        </w:rPr>
        <w:t>(2), 653–701. https://doi.org/10.1007/s13385-023-00342-9</w:t>
      </w:r>
    </w:p>
    <w:p w14:paraId="4DE2AD6B" w14:textId="77777777" w:rsidR="00DD67A2" w:rsidRPr="00DD67A2" w:rsidRDefault="00DD67A2" w:rsidP="00DD67A2">
      <w:pPr>
        <w:pStyle w:val="Bibliography"/>
        <w:rPr>
          <w:rFonts w:ascii="Arial" w:hAnsi="Arial" w:cs="Arial"/>
        </w:rPr>
      </w:pPr>
      <w:proofErr w:type="spellStart"/>
      <w:r w:rsidRPr="00DD67A2">
        <w:rPr>
          <w:rFonts w:ascii="Arial" w:hAnsi="Arial" w:cs="Arial"/>
        </w:rPr>
        <w:t>Akkucuk</w:t>
      </w:r>
      <w:proofErr w:type="spellEnd"/>
      <w:r w:rsidRPr="00DD67A2">
        <w:rPr>
          <w:rFonts w:ascii="Arial" w:hAnsi="Arial" w:cs="Arial"/>
        </w:rPr>
        <w:t xml:space="preserve">, U. (2013). Application of Lean Six Sigma Methodology in Design and Improvement of Financial Services. In </w:t>
      </w:r>
      <w:r w:rsidRPr="00DD67A2">
        <w:rPr>
          <w:rFonts w:ascii="Arial" w:hAnsi="Arial" w:cs="Arial"/>
          <w:i/>
          <w:iCs/>
        </w:rPr>
        <w:t>Globalization of Financial Institutions: A Competitive Approach to Finance and Banking</w:t>
      </w:r>
      <w:r w:rsidRPr="00DD67A2">
        <w:rPr>
          <w:rFonts w:ascii="Arial" w:hAnsi="Arial" w:cs="Arial"/>
        </w:rPr>
        <w:t xml:space="preserve"> (pp. 151–164). Springer International Publishing.</w:t>
      </w:r>
    </w:p>
    <w:p w14:paraId="0C23D198" w14:textId="77777777" w:rsidR="00DD67A2" w:rsidRPr="00DD67A2" w:rsidRDefault="00DD67A2" w:rsidP="00DD67A2">
      <w:pPr>
        <w:pStyle w:val="Bibliography"/>
        <w:rPr>
          <w:rFonts w:ascii="Arial" w:hAnsi="Arial" w:cs="Arial"/>
        </w:rPr>
      </w:pPr>
      <w:r w:rsidRPr="00DD67A2">
        <w:rPr>
          <w:rFonts w:ascii="Arial" w:hAnsi="Arial" w:cs="Arial"/>
        </w:rPr>
        <w:t xml:space="preserve">Alkeelani, A., </w:t>
      </w:r>
      <w:proofErr w:type="spellStart"/>
      <w:r w:rsidRPr="00DD67A2">
        <w:rPr>
          <w:rFonts w:ascii="Arial" w:hAnsi="Arial" w:cs="Arial"/>
        </w:rPr>
        <w:t>Alfazari</w:t>
      </w:r>
      <w:proofErr w:type="spellEnd"/>
      <w:r w:rsidRPr="00DD67A2">
        <w:rPr>
          <w:rFonts w:ascii="Arial" w:hAnsi="Arial" w:cs="Arial"/>
        </w:rPr>
        <w:t xml:space="preserve">, A., &amp; Sallam, M. (2025). Reducing Insurance Claim Rejections Through Lean Six Sigma: A Quality Improvement Initiative at Mediclinic </w:t>
      </w:r>
      <w:proofErr w:type="spellStart"/>
      <w:r w:rsidRPr="00DD67A2">
        <w:rPr>
          <w:rFonts w:ascii="Arial" w:hAnsi="Arial" w:cs="Arial"/>
        </w:rPr>
        <w:t>Welcare</w:t>
      </w:r>
      <w:proofErr w:type="spellEnd"/>
      <w:r w:rsidRPr="00DD67A2">
        <w:rPr>
          <w:rFonts w:ascii="Arial" w:hAnsi="Arial" w:cs="Arial"/>
        </w:rPr>
        <w:t xml:space="preserve"> Hospital, UAE. </w:t>
      </w:r>
      <w:r w:rsidRPr="00DD67A2">
        <w:rPr>
          <w:rFonts w:ascii="Arial" w:hAnsi="Arial" w:cs="Arial"/>
          <w:i/>
          <w:iCs/>
        </w:rPr>
        <w:t>Jordan Journal of Applied Science - Natural Science Series</w:t>
      </w:r>
      <w:r w:rsidRPr="00DD67A2">
        <w:rPr>
          <w:rFonts w:ascii="Arial" w:hAnsi="Arial" w:cs="Arial"/>
        </w:rPr>
        <w:t xml:space="preserve">, </w:t>
      </w:r>
      <w:r w:rsidRPr="00DD67A2">
        <w:rPr>
          <w:rFonts w:ascii="Arial" w:hAnsi="Arial" w:cs="Arial"/>
          <w:i/>
          <w:iCs/>
        </w:rPr>
        <w:t>19</w:t>
      </w:r>
      <w:r w:rsidRPr="00DD67A2">
        <w:rPr>
          <w:rFonts w:ascii="Arial" w:hAnsi="Arial" w:cs="Arial"/>
        </w:rPr>
        <w:t>, 12–24.</w:t>
      </w:r>
    </w:p>
    <w:p w14:paraId="552C6106" w14:textId="77777777" w:rsidR="00DD67A2" w:rsidRPr="00DD67A2" w:rsidRDefault="00DD67A2" w:rsidP="00DD67A2">
      <w:pPr>
        <w:pStyle w:val="Bibliography"/>
        <w:rPr>
          <w:rFonts w:ascii="Arial" w:hAnsi="Arial" w:cs="Arial"/>
        </w:rPr>
      </w:pPr>
      <w:proofErr w:type="spellStart"/>
      <w:r w:rsidRPr="00DD67A2">
        <w:rPr>
          <w:rFonts w:ascii="Arial" w:hAnsi="Arial" w:cs="Arial"/>
        </w:rPr>
        <w:t>Alzughaibi</w:t>
      </w:r>
      <w:proofErr w:type="spellEnd"/>
      <w:r w:rsidRPr="00DD67A2">
        <w:rPr>
          <w:rFonts w:ascii="Arial" w:hAnsi="Arial" w:cs="Arial"/>
        </w:rPr>
        <w:t xml:space="preserve">, F. M. (2025). </w:t>
      </w:r>
      <w:r w:rsidRPr="00DD67A2">
        <w:rPr>
          <w:rFonts w:ascii="Arial" w:hAnsi="Arial" w:cs="Arial"/>
          <w:i/>
          <w:iCs/>
        </w:rPr>
        <w:t>Corporate Governance in the Insurance Industry: Global Evidence on Risk-Taking and Performance</w:t>
      </w:r>
      <w:r w:rsidRPr="00DD67A2">
        <w:rPr>
          <w:rFonts w:ascii="Arial" w:hAnsi="Arial" w:cs="Arial"/>
        </w:rPr>
        <w:t>. University of Southampton.</w:t>
      </w:r>
    </w:p>
    <w:p w14:paraId="229314D9" w14:textId="77777777" w:rsidR="00DD67A2" w:rsidRPr="00DD67A2" w:rsidRDefault="00DD67A2" w:rsidP="00DD67A2">
      <w:pPr>
        <w:pStyle w:val="Bibliography"/>
        <w:rPr>
          <w:rFonts w:ascii="Arial" w:hAnsi="Arial" w:cs="Arial"/>
        </w:rPr>
      </w:pPr>
      <w:r w:rsidRPr="00DD67A2">
        <w:rPr>
          <w:rFonts w:ascii="Arial" w:hAnsi="Arial" w:cs="Arial"/>
        </w:rPr>
        <w:t xml:space="preserve">De Koning, H., Does, R. J. M. M., &amp; Bisgaard, S. (2008). Lean Six Sigma in Financial Services. </w:t>
      </w:r>
      <w:r w:rsidRPr="00DD67A2">
        <w:rPr>
          <w:rFonts w:ascii="Arial" w:hAnsi="Arial" w:cs="Arial"/>
          <w:i/>
          <w:iCs/>
        </w:rPr>
        <w:t>International Journal of Six Sigma and Competitive Advantage</w:t>
      </w:r>
      <w:r w:rsidRPr="00DD67A2">
        <w:rPr>
          <w:rFonts w:ascii="Arial" w:hAnsi="Arial" w:cs="Arial"/>
        </w:rPr>
        <w:t xml:space="preserve">, </w:t>
      </w:r>
      <w:r w:rsidRPr="00DD67A2">
        <w:rPr>
          <w:rFonts w:ascii="Arial" w:hAnsi="Arial" w:cs="Arial"/>
          <w:i/>
          <w:iCs/>
        </w:rPr>
        <w:t>4</w:t>
      </w:r>
      <w:r w:rsidRPr="00DD67A2">
        <w:rPr>
          <w:rFonts w:ascii="Arial" w:hAnsi="Arial" w:cs="Arial"/>
        </w:rPr>
        <w:t>(1), 1–17.</w:t>
      </w:r>
    </w:p>
    <w:p w14:paraId="7F93915C" w14:textId="77777777" w:rsidR="00DD67A2" w:rsidRPr="00DD67A2" w:rsidRDefault="00DD67A2" w:rsidP="00DD67A2">
      <w:pPr>
        <w:pStyle w:val="Bibliography"/>
        <w:rPr>
          <w:rFonts w:ascii="Arial" w:hAnsi="Arial" w:cs="Arial"/>
        </w:rPr>
      </w:pPr>
      <w:r w:rsidRPr="00DD67A2">
        <w:rPr>
          <w:rFonts w:ascii="Arial" w:hAnsi="Arial" w:cs="Arial"/>
        </w:rPr>
        <w:t xml:space="preserve">de Mast, J., Kemper, B. P. H., Wiltjer, A., &amp; Does, R. J. M. M. (2013). Quality Quandaries: Deploying Operational Excellence at a Financial Service Provider. </w:t>
      </w:r>
      <w:r w:rsidRPr="00DD67A2">
        <w:rPr>
          <w:rFonts w:ascii="Arial" w:hAnsi="Arial" w:cs="Arial"/>
          <w:i/>
          <w:iCs/>
        </w:rPr>
        <w:t>Quality Engineering</w:t>
      </w:r>
      <w:r w:rsidRPr="00DD67A2">
        <w:rPr>
          <w:rFonts w:ascii="Arial" w:hAnsi="Arial" w:cs="Arial"/>
        </w:rPr>
        <w:t xml:space="preserve">, </w:t>
      </w:r>
      <w:r w:rsidRPr="00DD67A2">
        <w:rPr>
          <w:rFonts w:ascii="Arial" w:hAnsi="Arial" w:cs="Arial"/>
          <w:i/>
          <w:iCs/>
        </w:rPr>
        <w:t>25</w:t>
      </w:r>
      <w:r w:rsidRPr="00DD67A2">
        <w:rPr>
          <w:rFonts w:ascii="Arial" w:hAnsi="Arial" w:cs="Arial"/>
        </w:rPr>
        <w:t>(3), 298–306. https://doi.org/10.1080/08982112.2013.783599</w:t>
      </w:r>
    </w:p>
    <w:p w14:paraId="5B3C7007" w14:textId="77777777" w:rsidR="00DD67A2" w:rsidRPr="00DD67A2" w:rsidRDefault="00DD67A2" w:rsidP="00DD67A2">
      <w:pPr>
        <w:pStyle w:val="Bibliography"/>
        <w:rPr>
          <w:rFonts w:ascii="Arial" w:hAnsi="Arial" w:cs="Arial"/>
        </w:rPr>
      </w:pPr>
      <w:r w:rsidRPr="00DD67A2">
        <w:rPr>
          <w:rFonts w:ascii="Arial" w:hAnsi="Arial" w:cs="Arial"/>
        </w:rPr>
        <w:lastRenderedPageBreak/>
        <w:t xml:space="preserve">Dias, V. F., &amp; Tenera, A. B. (2023). An Agile Portfolio Management Model for the Insurance Sector: The APMI Model. </w:t>
      </w:r>
      <w:r w:rsidRPr="00DD67A2">
        <w:rPr>
          <w:rFonts w:ascii="Arial" w:hAnsi="Arial" w:cs="Arial"/>
          <w:i/>
          <w:iCs/>
        </w:rPr>
        <w:t>International Journal of Information Systems and Project Management</w:t>
      </w:r>
      <w:r w:rsidRPr="00DD67A2">
        <w:rPr>
          <w:rFonts w:ascii="Arial" w:hAnsi="Arial" w:cs="Arial"/>
        </w:rPr>
        <w:t xml:space="preserve">, </w:t>
      </w:r>
      <w:r w:rsidRPr="00DD67A2">
        <w:rPr>
          <w:rFonts w:ascii="Arial" w:hAnsi="Arial" w:cs="Arial"/>
          <w:i/>
          <w:iCs/>
        </w:rPr>
        <w:t>11</w:t>
      </w:r>
      <w:r w:rsidRPr="00DD67A2">
        <w:rPr>
          <w:rFonts w:ascii="Arial" w:hAnsi="Arial" w:cs="Arial"/>
        </w:rPr>
        <w:t>(2), 81–99.</w:t>
      </w:r>
    </w:p>
    <w:p w14:paraId="38A2B541" w14:textId="77777777" w:rsidR="00DD67A2" w:rsidRPr="00DD67A2" w:rsidRDefault="00DD67A2" w:rsidP="00DD67A2">
      <w:pPr>
        <w:pStyle w:val="Bibliography"/>
        <w:rPr>
          <w:rFonts w:ascii="Arial" w:hAnsi="Arial" w:cs="Arial"/>
        </w:rPr>
      </w:pPr>
      <w:r w:rsidRPr="00DD67A2">
        <w:rPr>
          <w:rFonts w:ascii="Arial" w:hAnsi="Arial" w:cs="Arial"/>
        </w:rPr>
        <w:t xml:space="preserve">Ezrahovich, A. Ya., </w:t>
      </w:r>
      <w:proofErr w:type="spellStart"/>
      <w:r w:rsidRPr="00DD67A2">
        <w:rPr>
          <w:rFonts w:ascii="Arial" w:hAnsi="Arial" w:cs="Arial"/>
        </w:rPr>
        <w:t>Vladimirtsev</w:t>
      </w:r>
      <w:proofErr w:type="spellEnd"/>
      <w:r w:rsidRPr="00DD67A2">
        <w:rPr>
          <w:rFonts w:ascii="Arial" w:hAnsi="Arial" w:cs="Arial"/>
        </w:rPr>
        <w:t xml:space="preserve">, A. V., Livshitz, I. I., </w:t>
      </w:r>
      <w:proofErr w:type="spellStart"/>
      <w:r w:rsidRPr="00DD67A2">
        <w:rPr>
          <w:rFonts w:ascii="Arial" w:hAnsi="Arial" w:cs="Arial"/>
        </w:rPr>
        <w:t>Lontsikh</w:t>
      </w:r>
      <w:proofErr w:type="spellEnd"/>
      <w:r w:rsidRPr="00DD67A2">
        <w:rPr>
          <w:rFonts w:ascii="Arial" w:hAnsi="Arial" w:cs="Arial"/>
        </w:rPr>
        <w:t xml:space="preserve">, P. A., &amp; </w:t>
      </w:r>
      <w:proofErr w:type="spellStart"/>
      <w:r w:rsidRPr="00DD67A2">
        <w:rPr>
          <w:rFonts w:ascii="Arial" w:hAnsi="Arial" w:cs="Arial"/>
        </w:rPr>
        <w:t>Karaseva</w:t>
      </w:r>
      <w:proofErr w:type="spellEnd"/>
      <w:r w:rsidRPr="00DD67A2">
        <w:rPr>
          <w:rFonts w:ascii="Arial" w:hAnsi="Arial" w:cs="Arial"/>
        </w:rPr>
        <w:t xml:space="preserve">, V. A. (2017). </w:t>
      </w:r>
      <w:r w:rsidRPr="00DD67A2">
        <w:rPr>
          <w:rFonts w:ascii="Arial" w:hAnsi="Arial" w:cs="Arial"/>
          <w:i/>
          <w:iCs/>
        </w:rPr>
        <w:t>Risk-Based Thinking of ISO 9001:2015 – The New Methods, Approaches and Tools of Risk Management</w:t>
      </w:r>
      <w:r w:rsidRPr="00DD67A2">
        <w:rPr>
          <w:rFonts w:ascii="Arial" w:hAnsi="Arial" w:cs="Arial"/>
        </w:rPr>
        <w:t>. 506–511.</w:t>
      </w:r>
    </w:p>
    <w:p w14:paraId="551049FD" w14:textId="77777777" w:rsidR="00DD67A2" w:rsidRPr="00DD67A2" w:rsidRDefault="00DD67A2" w:rsidP="00DD67A2">
      <w:pPr>
        <w:pStyle w:val="Bibliography"/>
        <w:rPr>
          <w:rFonts w:ascii="Arial" w:hAnsi="Arial" w:cs="Arial"/>
        </w:rPr>
      </w:pPr>
      <w:r w:rsidRPr="00DD67A2">
        <w:rPr>
          <w:rFonts w:ascii="Arial" w:hAnsi="Arial" w:cs="Arial"/>
        </w:rPr>
        <w:t xml:space="preserve">Garbajosa, J., Wang, X., &amp; Aguiar, A. (Eds.). (2018). </w:t>
      </w:r>
      <w:r w:rsidRPr="00DD67A2">
        <w:rPr>
          <w:rFonts w:ascii="Arial" w:hAnsi="Arial" w:cs="Arial"/>
          <w:i/>
          <w:iCs/>
        </w:rPr>
        <w:t>Agile Processes in Software Engineering and Extreme Programming: 19th International Conference, XP 2018, Porto, Portugal, May 21–25, 2018, Proceedings</w:t>
      </w:r>
      <w:r w:rsidRPr="00DD67A2">
        <w:rPr>
          <w:rFonts w:ascii="Arial" w:hAnsi="Arial" w:cs="Arial"/>
        </w:rPr>
        <w:t>. Springer Nature.</w:t>
      </w:r>
    </w:p>
    <w:p w14:paraId="6CF364C5" w14:textId="77777777" w:rsidR="00DD67A2" w:rsidRPr="00DD67A2" w:rsidRDefault="00DD67A2" w:rsidP="00DD67A2">
      <w:pPr>
        <w:pStyle w:val="Bibliography"/>
        <w:rPr>
          <w:rFonts w:ascii="Arial" w:hAnsi="Arial" w:cs="Arial"/>
        </w:rPr>
      </w:pPr>
      <w:r w:rsidRPr="00DD67A2">
        <w:rPr>
          <w:rFonts w:ascii="Arial" w:hAnsi="Arial" w:cs="Arial"/>
        </w:rPr>
        <w:t xml:space="preserve">Goyal, R. (2025). The role of agile methodologies in transforming insurance product development lifecycles. </w:t>
      </w:r>
      <w:r w:rsidRPr="00DD67A2">
        <w:rPr>
          <w:rFonts w:ascii="Arial" w:hAnsi="Arial" w:cs="Arial"/>
          <w:i/>
          <w:iCs/>
        </w:rPr>
        <w:t>IJLRP-International Journal of Leading Research Publication</w:t>
      </w:r>
      <w:r w:rsidRPr="00DD67A2">
        <w:rPr>
          <w:rFonts w:ascii="Arial" w:hAnsi="Arial" w:cs="Arial"/>
        </w:rPr>
        <w:t xml:space="preserve">, </w:t>
      </w:r>
      <w:r w:rsidRPr="00DD67A2">
        <w:rPr>
          <w:rFonts w:ascii="Arial" w:hAnsi="Arial" w:cs="Arial"/>
          <w:i/>
          <w:iCs/>
        </w:rPr>
        <w:t>6</w:t>
      </w:r>
      <w:r w:rsidRPr="00DD67A2">
        <w:rPr>
          <w:rFonts w:ascii="Arial" w:hAnsi="Arial" w:cs="Arial"/>
        </w:rPr>
        <w:t>(4).</w:t>
      </w:r>
    </w:p>
    <w:p w14:paraId="506DCF0E" w14:textId="77777777" w:rsidR="00DD67A2" w:rsidRPr="00DD67A2" w:rsidRDefault="00DD67A2" w:rsidP="00DD67A2">
      <w:pPr>
        <w:pStyle w:val="Bibliography"/>
        <w:rPr>
          <w:rFonts w:ascii="Arial" w:hAnsi="Arial" w:cs="Arial"/>
        </w:rPr>
      </w:pPr>
      <w:r w:rsidRPr="00DD67A2">
        <w:rPr>
          <w:rFonts w:ascii="Arial" w:hAnsi="Arial" w:cs="Arial"/>
        </w:rPr>
        <w:t xml:space="preserve">Hasan, A. A., &amp; Abdullah, N. C. (2015). Compulsory Travel Insurance in Malaysia: Some Regulatory Considerations. </w:t>
      </w:r>
      <w:r w:rsidRPr="00DD67A2">
        <w:rPr>
          <w:rFonts w:ascii="Arial" w:hAnsi="Arial" w:cs="Arial"/>
          <w:i/>
          <w:iCs/>
        </w:rPr>
        <w:t xml:space="preserve">Procedia - Social and </w:t>
      </w:r>
      <w:proofErr w:type="spellStart"/>
      <w:r w:rsidRPr="00DD67A2">
        <w:rPr>
          <w:rFonts w:ascii="Arial" w:hAnsi="Arial" w:cs="Arial"/>
          <w:i/>
          <w:iCs/>
        </w:rPr>
        <w:t>Behavioral</w:t>
      </w:r>
      <w:proofErr w:type="spellEnd"/>
      <w:r w:rsidRPr="00DD67A2">
        <w:rPr>
          <w:rFonts w:ascii="Arial" w:hAnsi="Arial" w:cs="Arial"/>
          <w:i/>
          <w:iCs/>
        </w:rPr>
        <w:t xml:space="preserve"> Sciences</w:t>
      </w:r>
      <w:r w:rsidRPr="00DD67A2">
        <w:rPr>
          <w:rFonts w:ascii="Arial" w:hAnsi="Arial" w:cs="Arial"/>
        </w:rPr>
        <w:t xml:space="preserve">, </w:t>
      </w:r>
      <w:r w:rsidRPr="00DD67A2">
        <w:rPr>
          <w:rFonts w:ascii="Arial" w:hAnsi="Arial" w:cs="Arial"/>
          <w:i/>
          <w:iCs/>
        </w:rPr>
        <w:t>172</w:t>
      </w:r>
      <w:r w:rsidRPr="00DD67A2">
        <w:rPr>
          <w:rFonts w:ascii="Arial" w:hAnsi="Arial" w:cs="Arial"/>
        </w:rPr>
        <w:t>, 344–351.</w:t>
      </w:r>
    </w:p>
    <w:p w14:paraId="1FAD1EBC" w14:textId="77777777" w:rsidR="00DD67A2" w:rsidRPr="00DD67A2" w:rsidRDefault="00DD67A2" w:rsidP="00DD67A2">
      <w:pPr>
        <w:pStyle w:val="Bibliography"/>
        <w:rPr>
          <w:rFonts w:ascii="Arial" w:hAnsi="Arial" w:cs="Arial"/>
        </w:rPr>
      </w:pPr>
      <w:r w:rsidRPr="00DD67A2">
        <w:rPr>
          <w:rFonts w:ascii="Arial" w:hAnsi="Arial" w:cs="Arial"/>
        </w:rPr>
        <w:t xml:space="preserve">Kuiper, C. J. (2019). </w:t>
      </w:r>
      <w:r w:rsidRPr="00DD67A2">
        <w:rPr>
          <w:rFonts w:ascii="Arial" w:hAnsi="Arial" w:cs="Arial"/>
          <w:i/>
          <w:iCs/>
        </w:rPr>
        <w:t>Relationship of Transformational Leadership and Organizational Change During Enterprise Agile and DevOps Initiatives in Financial Service Firms</w:t>
      </w:r>
      <w:r w:rsidRPr="00DD67A2">
        <w:rPr>
          <w:rFonts w:ascii="Arial" w:hAnsi="Arial" w:cs="Arial"/>
        </w:rPr>
        <w:t xml:space="preserve"> [Doctoral Study].</w:t>
      </w:r>
    </w:p>
    <w:p w14:paraId="4F80D32F" w14:textId="77777777" w:rsidR="00DD67A2" w:rsidRPr="00DD67A2" w:rsidRDefault="00DD67A2" w:rsidP="00DD67A2">
      <w:pPr>
        <w:pStyle w:val="Bibliography"/>
        <w:rPr>
          <w:rFonts w:ascii="Arial" w:hAnsi="Arial" w:cs="Arial"/>
        </w:rPr>
      </w:pPr>
      <w:r w:rsidRPr="00DD67A2">
        <w:rPr>
          <w:rFonts w:ascii="Arial" w:hAnsi="Arial" w:cs="Arial"/>
        </w:rPr>
        <w:t xml:space="preserve">Lenarduzzi, V., </w:t>
      </w:r>
      <w:proofErr w:type="spellStart"/>
      <w:r w:rsidRPr="00DD67A2">
        <w:rPr>
          <w:rFonts w:ascii="Arial" w:hAnsi="Arial" w:cs="Arial"/>
        </w:rPr>
        <w:t>Lomio</w:t>
      </w:r>
      <w:proofErr w:type="spellEnd"/>
      <w:r w:rsidRPr="00DD67A2">
        <w:rPr>
          <w:rFonts w:ascii="Arial" w:hAnsi="Arial" w:cs="Arial"/>
        </w:rPr>
        <w:t xml:space="preserve">, F., Huttunen, H., &amp; Taibi, D. (2020). Are SonarQube rules inducing bugs? </w:t>
      </w:r>
      <w:r w:rsidRPr="00DD67A2">
        <w:rPr>
          <w:rFonts w:ascii="Arial" w:hAnsi="Arial" w:cs="Arial"/>
          <w:i/>
          <w:iCs/>
        </w:rPr>
        <w:t>2020 IEEE 27th International Conference on Software Analysis, Evolution and Reengineering (SANER)</w:t>
      </w:r>
      <w:r w:rsidRPr="00DD67A2">
        <w:rPr>
          <w:rFonts w:ascii="Arial" w:hAnsi="Arial" w:cs="Arial"/>
        </w:rPr>
        <w:t>, 501–511.</w:t>
      </w:r>
    </w:p>
    <w:p w14:paraId="1C329774" w14:textId="77777777" w:rsidR="00DD67A2" w:rsidRPr="00DD67A2" w:rsidRDefault="00DD67A2" w:rsidP="00DD67A2">
      <w:pPr>
        <w:pStyle w:val="Bibliography"/>
        <w:rPr>
          <w:rFonts w:ascii="Arial" w:hAnsi="Arial" w:cs="Arial"/>
        </w:rPr>
      </w:pPr>
      <w:r w:rsidRPr="00DD67A2">
        <w:rPr>
          <w:rFonts w:ascii="Arial" w:hAnsi="Arial" w:cs="Arial"/>
        </w:rPr>
        <w:t xml:space="preserve">Madaleno, S. C. M. (2025). </w:t>
      </w:r>
      <w:r w:rsidRPr="00DD67A2">
        <w:rPr>
          <w:rFonts w:ascii="Arial" w:hAnsi="Arial" w:cs="Arial"/>
          <w:i/>
          <w:iCs/>
        </w:rPr>
        <w:t>Agility in Financial Companies Organizational Context: Challenges and Benefits of Agile Methodologies Adoption</w:t>
      </w:r>
      <w:r w:rsidRPr="00DD67A2">
        <w:rPr>
          <w:rFonts w:ascii="Arial" w:hAnsi="Arial" w:cs="Arial"/>
        </w:rPr>
        <w:t xml:space="preserve"> [Dissertation].</w:t>
      </w:r>
    </w:p>
    <w:p w14:paraId="5BE90DC3" w14:textId="77777777" w:rsidR="00DD67A2" w:rsidRPr="00DD67A2" w:rsidRDefault="00DD67A2" w:rsidP="00DD67A2">
      <w:pPr>
        <w:pStyle w:val="Bibliography"/>
        <w:rPr>
          <w:rFonts w:ascii="Arial" w:hAnsi="Arial" w:cs="Arial"/>
        </w:rPr>
      </w:pPr>
      <w:proofErr w:type="spellStart"/>
      <w:r w:rsidRPr="00DD67A2">
        <w:rPr>
          <w:rFonts w:ascii="Arial" w:hAnsi="Arial" w:cs="Arial"/>
        </w:rPr>
        <w:lastRenderedPageBreak/>
        <w:t>Munanda</w:t>
      </w:r>
      <w:proofErr w:type="spellEnd"/>
      <w:r w:rsidRPr="00DD67A2">
        <w:rPr>
          <w:rFonts w:ascii="Arial" w:hAnsi="Arial" w:cs="Arial"/>
        </w:rPr>
        <w:t xml:space="preserve">, K. Y. P., &amp; Raharjo, T. (2023). Agile adoption challenges in insurance: A systematic literature and expert review. </w:t>
      </w:r>
      <w:r w:rsidRPr="00DD67A2">
        <w:rPr>
          <w:rFonts w:ascii="Arial" w:hAnsi="Arial" w:cs="Arial"/>
          <w:i/>
          <w:iCs/>
        </w:rPr>
        <w:t>Computer Science and Information Technologies</w:t>
      </w:r>
      <w:r w:rsidRPr="00DD67A2">
        <w:rPr>
          <w:rFonts w:ascii="Arial" w:hAnsi="Arial" w:cs="Arial"/>
        </w:rPr>
        <w:t xml:space="preserve">, </w:t>
      </w:r>
      <w:r w:rsidRPr="00DD67A2">
        <w:rPr>
          <w:rFonts w:ascii="Arial" w:hAnsi="Arial" w:cs="Arial"/>
          <w:i/>
          <w:iCs/>
        </w:rPr>
        <w:t>4</w:t>
      </w:r>
      <w:r w:rsidRPr="00DD67A2">
        <w:rPr>
          <w:rFonts w:ascii="Arial" w:hAnsi="Arial" w:cs="Arial"/>
        </w:rPr>
        <w:t>(3), 268–278.</w:t>
      </w:r>
    </w:p>
    <w:p w14:paraId="16C1DCC4" w14:textId="77777777" w:rsidR="00DD67A2" w:rsidRPr="00DD67A2" w:rsidRDefault="00DD67A2" w:rsidP="00DD67A2">
      <w:pPr>
        <w:pStyle w:val="Bibliography"/>
        <w:rPr>
          <w:rFonts w:ascii="Arial" w:hAnsi="Arial" w:cs="Arial"/>
        </w:rPr>
      </w:pPr>
      <w:r w:rsidRPr="00DD67A2">
        <w:rPr>
          <w:rFonts w:ascii="Arial" w:hAnsi="Arial" w:cs="Arial"/>
        </w:rPr>
        <w:t>Pacheco-Cubillos, D. B., Boria-</w:t>
      </w:r>
      <w:proofErr w:type="spellStart"/>
      <w:r w:rsidRPr="00DD67A2">
        <w:rPr>
          <w:rFonts w:ascii="Arial" w:hAnsi="Arial" w:cs="Arial"/>
        </w:rPr>
        <w:t>Reverter</w:t>
      </w:r>
      <w:proofErr w:type="spellEnd"/>
      <w:r w:rsidRPr="00DD67A2">
        <w:rPr>
          <w:rFonts w:ascii="Arial" w:hAnsi="Arial" w:cs="Arial"/>
        </w:rPr>
        <w:t xml:space="preserve">, J., &amp; Gil-Lafuente, J. (2024). Transitioning to Agile Organizational Structures: A Contingency Theory Approach in the Financial Sector. </w:t>
      </w:r>
      <w:r w:rsidRPr="00DD67A2">
        <w:rPr>
          <w:rFonts w:ascii="Arial" w:hAnsi="Arial" w:cs="Arial"/>
          <w:i/>
          <w:iCs/>
        </w:rPr>
        <w:t>Systems</w:t>
      </w:r>
      <w:r w:rsidRPr="00DD67A2">
        <w:rPr>
          <w:rFonts w:ascii="Arial" w:hAnsi="Arial" w:cs="Arial"/>
        </w:rPr>
        <w:t xml:space="preserve">, </w:t>
      </w:r>
      <w:r w:rsidRPr="00DD67A2">
        <w:rPr>
          <w:rFonts w:ascii="Arial" w:hAnsi="Arial" w:cs="Arial"/>
          <w:i/>
          <w:iCs/>
        </w:rPr>
        <w:t>12</w:t>
      </w:r>
      <w:r w:rsidRPr="00DD67A2">
        <w:rPr>
          <w:rFonts w:ascii="Arial" w:hAnsi="Arial" w:cs="Arial"/>
        </w:rPr>
        <w:t>(4), 142. https://doi.org/10.3390/systems12040142</w:t>
      </w:r>
    </w:p>
    <w:p w14:paraId="263F0666" w14:textId="77777777" w:rsidR="00DD67A2" w:rsidRPr="00DD67A2" w:rsidRDefault="00DD67A2" w:rsidP="00DD67A2">
      <w:pPr>
        <w:pStyle w:val="Bibliography"/>
        <w:rPr>
          <w:rFonts w:ascii="Arial" w:hAnsi="Arial" w:cs="Arial"/>
        </w:rPr>
      </w:pPr>
      <w:r w:rsidRPr="00DD67A2">
        <w:rPr>
          <w:rFonts w:ascii="Arial" w:hAnsi="Arial" w:cs="Arial"/>
        </w:rPr>
        <w:t xml:space="preserve">Pareek, C. S. (2024). </w:t>
      </w:r>
      <w:r w:rsidRPr="00DD67A2">
        <w:rPr>
          <w:rFonts w:ascii="Arial" w:hAnsi="Arial" w:cs="Arial"/>
          <w:i/>
          <w:iCs/>
        </w:rPr>
        <w:t>Accelerating Time-to-Market in Life Insurance: The Power of AI-Driven Test Automation Frameworks</w:t>
      </w:r>
      <w:r w:rsidRPr="00DD67A2">
        <w:rPr>
          <w:rFonts w:ascii="Arial" w:hAnsi="Arial" w:cs="Arial"/>
        </w:rPr>
        <w:t xml:space="preserve">. [Publisher </w:t>
      </w:r>
      <w:proofErr w:type="gramStart"/>
      <w:r w:rsidRPr="00DD67A2">
        <w:rPr>
          <w:rFonts w:ascii="Arial" w:hAnsi="Arial" w:cs="Arial"/>
        </w:rPr>
        <w:t>Name]  (</w:t>
      </w:r>
      <w:proofErr w:type="gramEnd"/>
      <w:r w:rsidRPr="00DD67A2">
        <w:rPr>
          <w:rFonts w:ascii="Arial" w:hAnsi="Arial" w:cs="Arial"/>
        </w:rPr>
        <w:t xml:space="preserve">Insert the </w:t>
      </w:r>
      <w:proofErr w:type="gramStart"/>
      <w:r w:rsidRPr="00DD67A2">
        <w:rPr>
          <w:rFonts w:ascii="Arial" w:hAnsi="Arial" w:cs="Arial"/>
        </w:rPr>
        <w:t>publisher</w:t>
      </w:r>
      <w:proofErr w:type="gramEnd"/>
      <w:r w:rsidRPr="00DD67A2">
        <w:rPr>
          <w:rFonts w:ascii="Arial" w:hAnsi="Arial" w:cs="Arial"/>
        </w:rPr>
        <w:t xml:space="preserve"> name here). [URL or </w:t>
      </w:r>
      <w:proofErr w:type="gramStart"/>
      <w:r w:rsidRPr="00DD67A2">
        <w:rPr>
          <w:rFonts w:ascii="Arial" w:hAnsi="Arial" w:cs="Arial"/>
        </w:rPr>
        <w:t>database]  (</w:t>
      </w:r>
      <w:proofErr w:type="gramEnd"/>
      <w:r w:rsidRPr="00DD67A2">
        <w:rPr>
          <w:rFonts w:ascii="Arial" w:hAnsi="Arial" w:cs="Arial"/>
        </w:rPr>
        <w:t>Insert the URL if applicable)</w:t>
      </w:r>
    </w:p>
    <w:p w14:paraId="5AE53D90" w14:textId="77777777" w:rsidR="00DD67A2" w:rsidRPr="00DD67A2" w:rsidRDefault="00DD67A2" w:rsidP="00DD67A2">
      <w:pPr>
        <w:pStyle w:val="Bibliography"/>
        <w:rPr>
          <w:rFonts w:ascii="Arial" w:hAnsi="Arial" w:cs="Arial"/>
        </w:rPr>
      </w:pPr>
      <w:proofErr w:type="spellStart"/>
      <w:r w:rsidRPr="00DD67A2">
        <w:rPr>
          <w:rFonts w:ascii="Arial" w:hAnsi="Arial" w:cs="Arial"/>
        </w:rPr>
        <w:t>Păvălașcu</w:t>
      </w:r>
      <w:proofErr w:type="spellEnd"/>
      <w:r w:rsidRPr="00DD67A2">
        <w:rPr>
          <w:rFonts w:ascii="Arial" w:hAnsi="Arial" w:cs="Arial"/>
        </w:rPr>
        <w:t xml:space="preserve">, N. S., &amp; Gabor, M. R. (2020). </w:t>
      </w:r>
      <w:r w:rsidRPr="00DD67A2">
        <w:rPr>
          <w:rFonts w:ascii="Arial" w:hAnsi="Arial" w:cs="Arial"/>
          <w:i/>
          <w:iCs/>
        </w:rPr>
        <w:t>A Case Study on the Particularities and Sustainability of the Concepts of TQM, Quality Control, and Risk Management in the Corporate Insurance Industry: Loss and the Incidence of Catastrophic Risks</w:t>
      </w:r>
      <w:r w:rsidRPr="00DD67A2">
        <w:rPr>
          <w:rFonts w:ascii="Arial" w:hAnsi="Arial" w:cs="Arial"/>
        </w:rPr>
        <w:t xml:space="preserve">. </w:t>
      </w:r>
      <w:r w:rsidRPr="00DD67A2">
        <w:rPr>
          <w:rFonts w:ascii="Arial" w:hAnsi="Arial" w:cs="Arial"/>
          <w:i/>
          <w:iCs/>
        </w:rPr>
        <w:t>63</w:t>
      </w:r>
      <w:r w:rsidRPr="00DD67A2">
        <w:rPr>
          <w:rFonts w:ascii="Arial" w:hAnsi="Arial" w:cs="Arial"/>
        </w:rPr>
        <w:t>(1), 3.</w:t>
      </w:r>
    </w:p>
    <w:p w14:paraId="2777943B" w14:textId="77777777" w:rsidR="00DD67A2" w:rsidRPr="00DD67A2" w:rsidRDefault="00DD67A2" w:rsidP="00DD67A2">
      <w:pPr>
        <w:pStyle w:val="Bibliography"/>
        <w:rPr>
          <w:rFonts w:ascii="Arial" w:hAnsi="Arial" w:cs="Arial"/>
        </w:rPr>
      </w:pPr>
      <w:proofErr w:type="spellStart"/>
      <w:r w:rsidRPr="00DD67A2">
        <w:rPr>
          <w:rFonts w:ascii="Arial" w:hAnsi="Arial" w:cs="Arial"/>
        </w:rPr>
        <w:t>Purwanggono</w:t>
      </w:r>
      <w:proofErr w:type="spellEnd"/>
      <w:r w:rsidRPr="00DD67A2">
        <w:rPr>
          <w:rFonts w:ascii="Arial" w:hAnsi="Arial" w:cs="Arial"/>
        </w:rPr>
        <w:t xml:space="preserve">, B., Bakhtiar, A., &amp; Rahman, R. H. (2018). </w:t>
      </w:r>
      <w:r w:rsidRPr="00DD67A2">
        <w:rPr>
          <w:rFonts w:ascii="Arial" w:hAnsi="Arial" w:cs="Arial"/>
          <w:i/>
          <w:iCs/>
        </w:rPr>
        <w:t>Analysis of ISO 9001:2015 certification readiness of JP-</w:t>
      </w:r>
      <w:proofErr w:type="spellStart"/>
      <w:r w:rsidRPr="00DD67A2">
        <w:rPr>
          <w:rFonts w:ascii="Arial" w:hAnsi="Arial" w:cs="Arial"/>
          <w:i/>
          <w:iCs/>
        </w:rPr>
        <w:t>Graha</w:t>
      </w:r>
      <w:proofErr w:type="spellEnd"/>
      <w:r w:rsidRPr="00DD67A2">
        <w:rPr>
          <w:rFonts w:ascii="Arial" w:hAnsi="Arial" w:cs="Arial"/>
          <w:i/>
          <w:iCs/>
        </w:rPr>
        <w:t xml:space="preserve"> product of </w:t>
      </w:r>
      <w:proofErr w:type="spellStart"/>
      <w:r w:rsidRPr="00DD67A2">
        <w:rPr>
          <w:rFonts w:ascii="Arial" w:hAnsi="Arial" w:cs="Arial"/>
          <w:i/>
          <w:iCs/>
        </w:rPr>
        <w:t>Jasaraharja</w:t>
      </w:r>
      <w:proofErr w:type="spellEnd"/>
      <w:r w:rsidRPr="00DD67A2">
        <w:rPr>
          <w:rFonts w:ascii="Arial" w:hAnsi="Arial" w:cs="Arial"/>
          <w:i/>
          <w:iCs/>
        </w:rPr>
        <w:t xml:space="preserve"> Putera using gap analysis</w:t>
      </w:r>
      <w:r w:rsidRPr="00DD67A2">
        <w:rPr>
          <w:rFonts w:ascii="Arial" w:hAnsi="Arial" w:cs="Arial"/>
        </w:rPr>
        <w:t xml:space="preserve">. </w:t>
      </w:r>
      <w:r w:rsidRPr="00DD67A2">
        <w:rPr>
          <w:rFonts w:ascii="Arial" w:hAnsi="Arial" w:cs="Arial"/>
          <w:i/>
          <w:iCs/>
        </w:rPr>
        <w:t>49</w:t>
      </w:r>
      <w:r w:rsidRPr="00DD67A2">
        <w:rPr>
          <w:rFonts w:ascii="Arial" w:hAnsi="Arial" w:cs="Arial"/>
        </w:rPr>
        <w:t>, 01005.</w:t>
      </w:r>
    </w:p>
    <w:p w14:paraId="317E69E2" w14:textId="77777777" w:rsidR="00DD67A2" w:rsidRPr="00DD67A2" w:rsidRDefault="00DD67A2" w:rsidP="00DD67A2">
      <w:pPr>
        <w:pStyle w:val="Bibliography"/>
        <w:rPr>
          <w:rFonts w:ascii="Arial" w:hAnsi="Arial" w:cs="Arial"/>
        </w:rPr>
      </w:pPr>
      <w:r w:rsidRPr="00DD67A2">
        <w:rPr>
          <w:rFonts w:ascii="Arial" w:hAnsi="Arial" w:cs="Arial"/>
        </w:rPr>
        <w:t>Sickinger-</w:t>
      </w:r>
      <w:proofErr w:type="spellStart"/>
      <w:r w:rsidRPr="00DD67A2">
        <w:rPr>
          <w:rFonts w:ascii="Arial" w:hAnsi="Arial" w:cs="Arial"/>
        </w:rPr>
        <w:t>Nagorni</w:t>
      </w:r>
      <w:proofErr w:type="spellEnd"/>
      <w:r w:rsidRPr="00DD67A2">
        <w:rPr>
          <w:rFonts w:ascii="Arial" w:hAnsi="Arial" w:cs="Arial"/>
        </w:rPr>
        <w:t xml:space="preserve">, R., &amp; Schwanke, J. (2016). </w:t>
      </w:r>
      <w:r w:rsidRPr="00DD67A2">
        <w:rPr>
          <w:rFonts w:ascii="Arial" w:hAnsi="Arial" w:cs="Arial"/>
          <w:i/>
          <w:iCs/>
        </w:rPr>
        <w:t>The New ISO 9001:2015: Its Opportunities and Challenges</w:t>
      </w:r>
      <w:r w:rsidRPr="00DD67A2">
        <w:rPr>
          <w:rFonts w:ascii="Arial" w:hAnsi="Arial" w:cs="Arial"/>
        </w:rPr>
        <w:t xml:space="preserve">. </w:t>
      </w:r>
      <w:proofErr w:type="spellStart"/>
      <w:r w:rsidRPr="00DD67A2">
        <w:rPr>
          <w:rFonts w:ascii="Arial" w:hAnsi="Arial" w:cs="Arial"/>
        </w:rPr>
        <w:t>Tampereen</w:t>
      </w:r>
      <w:proofErr w:type="spellEnd"/>
      <w:r w:rsidRPr="00DD67A2">
        <w:rPr>
          <w:rFonts w:ascii="Arial" w:hAnsi="Arial" w:cs="Arial"/>
        </w:rPr>
        <w:t xml:space="preserve"> </w:t>
      </w:r>
      <w:proofErr w:type="spellStart"/>
      <w:r w:rsidRPr="00DD67A2">
        <w:rPr>
          <w:rFonts w:ascii="Arial" w:hAnsi="Arial" w:cs="Arial"/>
        </w:rPr>
        <w:t>ammattikorkeakoulu</w:t>
      </w:r>
      <w:proofErr w:type="spellEnd"/>
      <w:r w:rsidRPr="00DD67A2">
        <w:rPr>
          <w:rFonts w:ascii="Arial" w:hAnsi="Arial" w:cs="Arial"/>
        </w:rPr>
        <w:t xml:space="preserve"> (Tampere University of Applied Sciences).</w:t>
      </w:r>
    </w:p>
    <w:p w14:paraId="59B0E3C2" w14:textId="77777777" w:rsidR="00DD67A2" w:rsidRPr="00DD67A2" w:rsidRDefault="00DD67A2" w:rsidP="00DD67A2">
      <w:pPr>
        <w:pStyle w:val="Bibliography"/>
        <w:rPr>
          <w:rFonts w:ascii="Arial" w:hAnsi="Arial" w:cs="Arial"/>
        </w:rPr>
      </w:pPr>
      <w:r w:rsidRPr="00DD67A2">
        <w:rPr>
          <w:rFonts w:ascii="Arial" w:hAnsi="Arial" w:cs="Arial"/>
        </w:rPr>
        <w:t xml:space="preserve">Sitnikov, C. S., </w:t>
      </w:r>
      <w:proofErr w:type="spellStart"/>
      <w:r w:rsidRPr="00DD67A2">
        <w:rPr>
          <w:rFonts w:ascii="Arial" w:hAnsi="Arial" w:cs="Arial"/>
        </w:rPr>
        <w:t>Bocean</w:t>
      </w:r>
      <w:proofErr w:type="spellEnd"/>
      <w:r w:rsidRPr="00DD67A2">
        <w:rPr>
          <w:rFonts w:ascii="Arial" w:hAnsi="Arial" w:cs="Arial"/>
        </w:rPr>
        <w:t xml:space="preserve">, C. G., Berceanu, D., &amp; Pîrvu, R. (2017). Risk management model from the perspective of the implementing ISO 9001: 2015 standard within financial services companies. </w:t>
      </w:r>
      <w:proofErr w:type="spellStart"/>
      <w:r w:rsidRPr="00DD67A2">
        <w:rPr>
          <w:rFonts w:ascii="Arial" w:hAnsi="Arial" w:cs="Arial"/>
          <w:i/>
          <w:iCs/>
        </w:rPr>
        <w:t>Amfiteatru</w:t>
      </w:r>
      <w:proofErr w:type="spellEnd"/>
      <w:r w:rsidRPr="00DD67A2">
        <w:rPr>
          <w:rFonts w:ascii="Arial" w:hAnsi="Arial" w:cs="Arial"/>
          <w:i/>
          <w:iCs/>
        </w:rPr>
        <w:t xml:space="preserve"> Economic Journal</w:t>
      </w:r>
      <w:r w:rsidRPr="00DD67A2">
        <w:rPr>
          <w:rFonts w:ascii="Arial" w:hAnsi="Arial" w:cs="Arial"/>
        </w:rPr>
        <w:t xml:space="preserve">, </w:t>
      </w:r>
      <w:r w:rsidRPr="00DD67A2">
        <w:rPr>
          <w:rFonts w:ascii="Arial" w:hAnsi="Arial" w:cs="Arial"/>
          <w:i/>
          <w:iCs/>
        </w:rPr>
        <w:t>19</w:t>
      </w:r>
      <w:r w:rsidRPr="00DD67A2">
        <w:rPr>
          <w:rFonts w:ascii="Arial" w:hAnsi="Arial" w:cs="Arial"/>
        </w:rPr>
        <w:t>(Special Issue No. 11), 1017–1034.</w:t>
      </w:r>
    </w:p>
    <w:p w14:paraId="721E6F74" w14:textId="77777777" w:rsidR="00DD67A2" w:rsidRPr="00DD67A2" w:rsidRDefault="00DD67A2" w:rsidP="00DD67A2">
      <w:pPr>
        <w:pStyle w:val="Bibliography"/>
        <w:rPr>
          <w:rFonts w:ascii="Arial" w:hAnsi="Arial" w:cs="Arial"/>
        </w:rPr>
      </w:pPr>
      <w:r w:rsidRPr="00DD67A2">
        <w:rPr>
          <w:rFonts w:ascii="Arial" w:hAnsi="Arial" w:cs="Arial"/>
        </w:rPr>
        <w:lastRenderedPageBreak/>
        <w:t xml:space="preserve">Tekale, K. M., &amp; Rahul, N. (2025). Guidewire Cloud 3.0 and Low-Code Ecosystems: Advanced Migration Strategies, API Marketplaces, and Composable Insurance Products in the Latest Cloud-Native Core Systems. </w:t>
      </w:r>
      <w:r w:rsidRPr="00DD67A2">
        <w:rPr>
          <w:rFonts w:ascii="Arial" w:hAnsi="Arial" w:cs="Arial"/>
          <w:i/>
          <w:iCs/>
        </w:rPr>
        <w:t>American International Journal of Computer Science and Technology</w:t>
      </w:r>
      <w:r w:rsidRPr="00DD67A2">
        <w:rPr>
          <w:rFonts w:ascii="Arial" w:hAnsi="Arial" w:cs="Arial"/>
        </w:rPr>
        <w:t xml:space="preserve">, </w:t>
      </w:r>
      <w:r w:rsidRPr="00DD67A2">
        <w:rPr>
          <w:rFonts w:ascii="Arial" w:hAnsi="Arial" w:cs="Arial"/>
          <w:i/>
          <w:iCs/>
        </w:rPr>
        <w:t>7</w:t>
      </w:r>
      <w:r w:rsidRPr="00DD67A2">
        <w:rPr>
          <w:rFonts w:ascii="Arial" w:hAnsi="Arial" w:cs="Arial"/>
        </w:rPr>
        <w:t>(1), 15–27. https://doi.org/10.63282/3117-5481/AIJCST-V7I1P102</w:t>
      </w:r>
    </w:p>
    <w:p w14:paraId="14A69726" w14:textId="77777777" w:rsidR="00DD67A2" w:rsidRPr="00DD67A2" w:rsidRDefault="00DD67A2" w:rsidP="00DD67A2">
      <w:pPr>
        <w:pStyle w:val="Bibliography"/>
        <w:rPr>
          <w:rFonts w:ascii="Arial" w:hAnsi="Arial" w:cs="Arial"/>
        </w:rPr>
      </w:pPr>
      <w:r w:rsidRPr="00DD67A2">
        <w:rPr>
          <w:rFonts w:ascii="Arial" w:hAnsi="Arial" w:cs="Arial"/>
        </w:rPr>
        <w:t xml:space="preserve">United Nations Environment Programme Finance Initiative. (2024). </w:t>
      </w:r>
      <w:r w:rsidRPr="00DD67A2">
        <w:rPr>
          <w:rFonts w:ascii="Arial" w:hAnsi="Arial" w:cs="Arial"/>
          <w:i/>
          <w:iCs/>
        </w:rPr>
        <w:t>PSI Report 2023: Principles for Sustainable Insurance—</w:t>
      </w:r>
      <w:proofErr w:type="spellStart"/>
      <w:r w:rsidRPr="00DD67A2">
        <w:rPr>
          <w:rFonts w:ascii="Arial" w:hAnsi="Arial" w:cs="Arial"/>
          <w:i/>
          <w:iCs/>
        </w:rPr>
        <w:t>Gothaer</w:t>
      </w:r>
      <w:proofErr w:type="spellEnd"/>
      <w:r w:rsidRPr="00DD67A2">
        <w:rPr>
          <w:rFonts w:ascii="Arial" w:hAnsi="Arial" w:cs="Arial"/>
        </w:rPr>
        <w:t>. UNEP FI. https://www.unepfi.org/wordpress/wp-content/uploads/2024/09/Gothaer-PSI-Report-2023.pdf</w:t>
      </w:r>
    </w:p>
    <w:p w14:paraId="560156C2" w14:textId="77777777" w:rsidR="00DD67A2" w:rsidRPr="00DD67A2" w:rsidRDefault="00DD67A2" w:rsidP="00DD67A2">
      <w:pPr>
        <w:pStyle w:val="Bibliography"/>
        <w:rPr>
          <w:rFonts w:ascii="Arial" w:hAnsi="Arial" w:cs="Arial"/>
        </w:rPr>
      </w:pPr>
      <w:r w:rsidRPr="00DD67A2">
        <w:rPr>
          <w:rFonts w:ascii="Arial" w:hAnsi="Arial" w:cs="Arial"/>
        </w:rPr>
        <w:t xml:space="preserve">Wiklund, M. (2024). </w:t>
      </w:r>
      <w:r w:rsidRPr="00DD67A2">
        <w:rPr>
          <w:rFonts w:ascii="Arial" w:hAnsi="Arial" w:cs="Arial"/>
          <w:i/>
          <w:iCs/>
        </w:rPr>
        <w:t>Comparative analysis and development of security tools for vulnerability detection: Exploring the complexity of developing robust security solutions</w:t>
      </w:r>
      <w:r w:rsidRPr="00DD67A2">
        <w:rPr>
          <w:rFonts w:ascii="Arial" w:hAnsi="Arial" w:cs="Arial"/>
        </w:rPr>
        <w:t>.</w:t>
      </w:r>
    </w:p>
    <w:p w14:paraId="0C6A3509" w14:textId="77777777" w:rsidR="00DD67A2" w:rsidRPr="00DD67A2" w:rsidRDefault="00DD67A2" w:rsidP="00DD67A2">
      <w:pPr>
        <w:pStyle w:val="Bibliography"/>
        <w:rPr>
          <w:rFonts w:ascii="Arial" w:hAnsi="Arial" w:cs="Arial"/>
        </w:rPr>
      </w:pPr>
      <w:r w:rsidRPr="00DD67A2">
        <w:rPr>
          <w:rFonts w:ascii="Arial" w:hAnsi="Arial" w:cs="Arial"/>
        </w:rPr>
        <w:t xml:space="preserve">Wollmann, P., &amp; </w:t>
      </w:r>
      <w:proofErr w:type="spellStart"/>
      <w:r w:rsidRPr="00DD67A2">
        <w:rPr>
          <w:rFonts w:ascii="Arial" w:hAnsi="Arial" w:cs="Arial"/>
        </w:rPr>
        <w:t>Püringer</w:t>
      </w:r>
      <w:proofErr w:type="spellEnd"/>
      <w:r w:rsidRPr="00DD67A2">
        <w:rPr>
          <w:rFonts w:ascii="Arial" w:hAnsi="Arial" w:cs="Arial"/>
        </w:rPr>
        <w:t xml:space="preserve">, R. (Eds.). (2022). </w:t>
      </w:r>
      <w:r w:rsidRPr="00DD67A2">
        <w:rPr>
          <w:rFonts w:ascii="Arial" w:hAnsi="Arial" w:cs="Arial"/>
          <w:i/>
          <w:iCs/>
        </w:rPr>
        <w:t>Transforming Public and Private Sector Organizations: Implementing Sustainable Purpose, Travelling Organization and Connectivity for Resilience</w:t>
      </w:r>
      <w:r w:rsidRPr="00DD67A2">
        <w:rPr>
          <w:rFonts w:ascii="Arial" w:hAnsi="Arial" w:cs="Arial"/>
        </w:rPr>
        <w:t>. Springer Nature Switzerland.</w:t>
      </w:r>
    </w:p>
    <w:p w14:paraId="6181449A" w14:textId="77777777" w:rsidR="00DD67A2" w:rsidRPr="00DD67A2" w:rsidRDefault="00DD67A2" w:rsidP="00DD67A2">
      <w:pPr>
        <w:pStyle w:val="Bibliography"/>
        <w:rPr>
          <w:rFonts w:ascii="Arial" w:hAnsi="Arial" w:cs="Arial"/>
        </w:rPr>
      </w:pPr>
      <w:r w:rsidRPr="00DD67A2">
        <w:rPr>
          <w:rFonts w:ascii="Arial" w:hAnsi="Arial" w:cs="Arial"/>
        </w:rPr>
        <w:t xml:space="preserve">Ziemba, E. (2017). </w:t>
      </w:r>
      <w:r w:rsidRPr="00DD67A2">
        <w:rPr>
          <w:rFonts w:ascii="Arial" w:hAnsi="Arial" w:cs="Arial"/>
          <w:i/>
          <w:iCs/>
        </w:rPr>
        <w:t>Information Technology for Management: Ongoing Research and Development</w:t>
      </w:r>
      <w:r w:rsidRPr="00DD67A2">
        <w:rPr>
          <w:rFonts w:ascii="Arial" w:hAnsi="Arial" w:cs="Arial"/>
        </w:rPr>
        <w:t xml:space="preserve">. [Publisher </w:t>
      </w:r>
      <w:proofErr w:type="gramStart"/>
      <w:r w:rsidRPr="00DD67A2">
        <w:rPr>
          <w:rFonts w:ascii="Arial" w:hAnsi="Arial" w:cs="Arial"/>
        </w:rPr>
        <w:t>Name]  (</w:t>
      </w:r>
      <w:proofErr w:type="gramEnd"/>
      <w:r w:rsidRPr="00DD67A2">
        <w:rPr>
          <w:rFonts w:ascii="Arial" w:hAnsi="Arial" w:cs="Arial"/>
        </w:rPr>
        <w:t xml:space="preserve">Insert the </w:t>
      </w:r>
      <w:proofErr w:type="gramStart"/>
      <w:r w:rsidRPr="00DD67A2">
        <w:rPr>
          <w:rFonts w:ascii="Arial" w:hAnsi="Arial" w:cs="Arial"/>
        </w:rPr>
        <w:t>publisher</w:t>
      </w:r>
      <w:proofErr w:type="gramEnd"/>
      <w:r w:rsidRPr="00DD67A2">
        <w:rPr>
          <w:rFonts w:ascii="Arial" w:hAnsi="Arial" w:cs="Arial"/>
        </w:rPr>
        <w:t xml:space="preserve"> name here). [URL or </w:t>
      </w:r>
      <w:proofErr w:type="gramStart"/>
      <w:r w:rsidRPr="00DD67A2">
        <w:rPr>
          <w:rFonts w:ascii="Arial" w:hAnsi="Arial" w:cs="Arial"/>
        </w:rPr>
        <w:t>database]  (</w:t>
      </w:r>
      <w:proofErr w:type="gramEnd"/>
      <w:r w:rsidRPr="00DD67A2">
        <w:rPr>
          <w:rFonts w:ascii="Arial" w:hAnsi="Arial" w:cs="Arial"/>
        </w:rPr>
        <w:t>Insert the URL if applicable)</w:t>
      </w:r>
    </w:p>
    <w:p w14:paraId="4328AFB8" w14:textId="387FBF98" w:rsidR="00F35730" w:rsidRPr="00762A88" w:rsidRDefault="00024F14" w:rsidP="00DA55C9">
      <w:pPr>
        <w:spacing w:line="480" w:lineRule="auto"/>
        <w:rPr>
          <w:rFonts w:ascii="Arial" w:hAnsi="Arial" w:cs="Arial"/>
          <w:lang w:val="en-US"/>
        </w:rPr>
      </w:pPr>
      <w:r>
        <w:rPr>
          <w:rFonts w:ascii="Arial" w:hAnsi="Arial" w:cs="Arial"/>
          <w:lang w:val="en-US"/>
        </w:rPr>
        <w:fldChar w:fldCharType="end"/>
      </w:r>
    </w:p>
    <w:sectPr w:rsidR="00F35730" w:rsidRPr="00762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01E"/>
    <w:multiLevelType w:val="hybridMultilevel"/>
    <w:tmpl w:val="215AD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597CE4"/>
    <w:multiLevelType w:val="hybridMultilevel"/>
    <w:tmpl w:val="ACA01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254CBB"/>
    <w:multiLevelType w:val="hybridMultilevel"/>
    <w:tmpl w:val="29AE7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12836">
    <w:abstractNumId w:val="0"/>
  </w:num>
  <w:num w:numId="2" w16cid:durableId="591747440">
    <w:abstractNumId w:val="1"/>
  </w:num>
  <w:num w:numId="3" w16cid:durableId="209619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81"/>
    <w:rsid w:val="000016CD"/>
    <w:rsid w:val="00002CD3"/>
    <w:rsid w:val="00004A98"/>
    <w:rsid w:val="000051DC"/>
    <w:rsid w:val="00007377"/>
    <w:rsid w:val="00012827"/>
    <w:rsid w:val="00015B85"/>
    <w:rsid w:val="00024F14"/>
    <w:rsid w:val="000273AB"/>
    <w:rsid w:val="000305BF"/>
    <w:rsid w:val="0003639C"/>
    <w:rsid w:val="00037E07"/>
    <w:rsid w:val="000403AD"/>
    <w:rsid w:val="00043097"/>
    <w:rsid w:val="0004623C"/>
    <w:rsid w:val="000477DE"/>
    <w:rsid w:val="000546A1"/>
    <w:rsid w:val="000552DD"/>
    <w:rsid w:val="0005725B"/>
    <w:rsid w:val="00057BD0"/>
    <w:rsid w:val="0006387F"/>
    <w:rsid w:val="0006763B"/>
    <w:rsid w:val="00080AC6"/>
    <w:rsid w:val="00087947"/>
    <w:rsid w:val="000932D9"/>
    <w:rsid w:val="000A6406"/>
    <w:rsid w:val="000B4C4B"/>
    <w:rsid w:val="000B5787"/>
    <w:rsid w:val="000B6AF4"/>
    <w:rsid w:val="000C1917"/>
    <w:rsid w:val="000C3477"/>
    <w:rsid w:val="000C3644"/>
    <w:rsid w:val="000D30FA"/>
    <w:rsid w:val="000D334D"/>
    <w:rsid w:val="000D6C29"/>
    <w:rsid w:val="000F7ED5"/>
    <w:rsid w:val="001031BC"/>
    <w:rsid w:val="00112AC6"/>
    <w:rsid w:val="0011527D"/>
    <w:rsid w:val="00120E9F"/>
    <w:rsid w:val="00123612"/>
    <w:rsid w:val="001236C3"/>
    <w:rsid w:val="001261B9"/>
    <w:rsid w:val="0013057B"/>
    <w:rsid w:val="001313CA"/>
    <w:rsid w:val="00131F19"/>
    <w:rsid w:val="00141F73"/>
    <w:rsid w:val="00144089"/>
    <w:rsid w:val="00145F69"/>
    <w:rsid w:val="00147DE9"/>
    <w:rsid w:val="00151D54"/>
    <w:rsid w:val="00154190"/>
    <w:rsid w:val="00164644"/>
    <w:rsid w:val="00174A3F"/>
    <w:rsid w:val="00184596"/>
    <w:rsid w:val="00184F1C"/>
    <w:rsid w:val="0018546D"/>
    <w:rsid w:val="00185BDB"/>
    <w:rsid w:val="001975CD"/>
    <w:rsid w:val="001977CE"/>
    <w:rsid w:val="001A0625"/>
    <w:rsid w:val="001A1293"/>
    <w:rsid w:val="001A68BF"/>
    <w:rsid w:val="001B6C9A"/>
    <w:rsid w:val="001C5438"/>
    <w:rsid w:val="001D1E6F"/>
    <w:rsid w:val="001D7B7B"/>
    <w:rsid w:val="001E04B4"/>
    <w:rsid w:val="001E44DD"/>
    <w:rsid w:val="001F0600"/>
    <w:rsid w:val="001F1FE4"/>
    <w:rsid w:val="001F51C7"/>
    <w:rsid w:val="001F596A"/>
    <w:rsid w:val="00203E37"/>
    <w:rsid w:val="00204D83"/>
    <w:rsid w:val="0021040D"/>
    <w:rsid w:val="002115E4"/>
    <w:rsid w:val="00215B52"/>
    <w:rsid w:val="00223AA7"/>
    <w:rsid w:val="00226DF7"/>
    <w:rsid w:val="0023268D"/>
    <w:rsid w:val="002351FA"/>
    <w:rsid w:val="00241215"/>
    <w:rsid w:val="0024205E"/>
    <w:rsid w:val="00246DEF"/>
    <w:rsid w:val="002605CF"/>
    <w:rsid w:val="00262C5D"/>
    <w:rsid w:val="002725CD"/>
    <w:rsid w:val="00272A7A"/>
    <w:rsid w:val="002810BD"/>
    <w:rsid w:val="0028291C"/>
    <w:rsid w:val="0028382D"/>
    <w:rsid w:val="002838CC"/>
    <w:rsid w:val="00284111"/>
    <w:rsid w:val="002856E8"/>
    <w:rsid w:val="00285C07"/>
    <w:rsid w:val="002A28DB"/>
    <w:rsid w:val="002A6B15"/>
    <w:rsid w:val="002B2286"/>
    <w:rsid w:val="002D2FED"/>
    <w:rsid w:val="002D6613"/>
    <w:rsid w:val="002D6CFB"/>
    <w:rsid w:val="002F5336"/>
    <w:rsid w:val="002F5C7F"/>
    <w:rsid w:val="00300876"/>
    <w:rsid w:val="0030160D"/>
    <w:rsid w:val="00301999"/>
    <w:rsid w:val="003122B0"/>
    <w:rsid w:val="00323716"/>
    <w:rsid w:val="00325B84"/>
    <w:rsid w:val="00333056"/>
    <w:rsid w:val="00333A47"/>
    <w:rsid w:val="00340647"/>
    <w:rsid w:val="0036099A"/>
    <w:rsid w:val="00364830"/>
    <w:rsid w:val="0037134C"/>
    <w:rsid w:val="003720B9"/>
    <w:rsid w:val="003725E7"/>
    <w:rsid w:val="003848B9"/>
    <w:rsid w:val="00386E55"/>
    <w:rsid w:val="00392BEA"/>
    <w:rsid w:val="003A67D9"/>
    <w:rsid w:val="003B05BB"/>
    <w:rsid w:val="003B41F1"/>
    <w:rsid w:val="003C55D7"/>
    <w:rsid w:val="003F6ED0"/>
    <w:rsid w:val="004238C2"/>
    <w:rsid w:val="00433CF2"/>
    <w:rsid w:val="00446B93"/>
    <w:rsid w:val="00456910"/>
    <w:rsid w:val="004656AF"/>
    <w:rsid w:val="00466730"/>
    <w:rsid w:val="00472FCC"/>
    <w:rsid w:val="00473BCC"/>
    <w:rsid w:val="00480720"/>
    <w:rsid w:val="0048263C"/>
    <w:rsid w:val="004856E6"/>
    <w:rsid w:val="00487DF8"/>
    <w:rsid w:val="00495E4A"/>
    <w:rsid w:val="004A1ADE"/>
    <w:rsid w:val="004B7B42"/>
    <w:rsid w:val="004D7A70"/>
    <w:rsid w:val="004E3132"/>
    <w:rsid w:val="004E6737"/>
    <w:rsid w:val="004E6D61"/>
    <w:rsid w:val="005064AA"/>
    <w:rsid w:val="00507FFB"/>
    <w:rsid w:val="00515F40"/>
    <w:rsid w:val="00516624"/>
    <w:rsid w:val="00521419"/>
    <w:rsid w:val="00521629"/>
    <w:rsid w:val="00521BBE"/>
    <w:rsid w:val="00533CB2"/>
    <w:rsid w:val="00533EE7"/>
    <w:rsid w:val="00537159"/>
    <w:rsid w:val="0053797C"/>
    <w:rsid w:val="0053799E"/>
    <w:rsid w:val="00555C39"/>
    <w:rsid w:val="00562B65"/>
    <w:rsid w:val="00564F18"/>
    <w:rsid w:val="00573258"/>
    <w:rsid w:val="00574F39"/>
    <w:rsid w:val="0057539F"/>
    <w:rsid w:val="005775DA"/>
    <w:rsid w:val="00580E34"/>
    <w:rsid w:val="00583A0D"/>
    <w:rsid w:val="005878B5"/>
    <w:rsid w:val="0059019A"/>
    <w:rsid w:val="005901D8"/>
    <w:rsid w:val="005A4A2A"/>
    <w:rsid w:val="005A5F3E"/>
    <w:rsid w:val="005C3DF1"/>
    <w:rsid w:val="005C538D"/>
    <w:rsid w:val="005C56AB"/>
    <w:rsid w:val="005D7E86"/>
    <w:rsid w:val="005F7450"/>
    <w:rsid w:val="00605AED"/>
    <w:rsid w:val="00607AE9"/>
    <w:rsid w:val="006111A0"/>
    <w:rsid w:val="006145EA"/>
    <w:rsid w:val="006314C3"/>
    <w:rsid w:val="00631C7E"/>
    <w:rsid w:val="0063387D"/>
    <w:rsid w:val="006454EF"/>
    <w:rsid w:val="00646C83"/>
    <w:rsid w:val="0064736D"/>
    <w:rsid w:val="00661250"/>
    <w:rsid w:val="00662C9C"/>
    <w:rsid w:val="00666AB4"/>
    <w:rsid w:val="00667425"/>
    <w:rsid w:val="00684286"/>
    <w:rsid w:val="00685065"/>
    <w:rsid w:val="00692433"/>
    <w:rsid w:val="00693D82"/>
    <w:rsid w:val="006A1CBE"/>
    <w:rsid w:val="006B58C1"/>
    <w:rsid w:val="006B6CA6"/>
    <w:rsid w:val="006E0DB6"/>
    <w:rsid w:val="006F21B9"/>
    <w:rsid w:val="007031A9"/>
    <w:rsid w:val="00703904"/>
    <w:rsid w:val="00703B1E"/>
    <w:rsid w:val="0071071F"/>
    <w:rsid w:val="007125A9"/>
    <w:rsid w:val="007241A4"/>
    <w:rsid w:val="007273DC"/>
    <w:rsid w:val="007279F3"/>
    <w:rsid w:val="007305DB"/>
    <w:rsid w:val="00731240"/>
    <w:rsid w:val="00734389"/>
    <w:rsid w:val="00736623"/>
    <w:rsid w:val="0074279B"/>
    <w:rsid w:val="00747970"/>
    <w:rsid w:val="00747F8D"/>
    <w:rsid w:val="00751760"/>
    <w:rsid w:val="007517FB"/>
    <w:rsid w:val="00751C1A"/>
    <w:rsid w:val="007545FF"/>
    <w:rsid w:val="007551E4"/>
    <w:rsid w:val="00762A88"/>
    <w:rsid w:val="00773296"/>
    <w:rsid w:val="00775CD9"/>
    <w:rsid w:val="007817C2"/>
    <w:rsid w:val="00782A4D"/>
    <w:rsid w:val="00787D2E"/>
    <w:rsid w:val="00790A2C"/>
    <w:rsid w:val="00791129"/>
    <w:rsid w:val="0079249B"/>
    <w:rsid w:val="00795F61"/>
    <w:rsid w:val="007B56AA"/>
    <w:rsid w:val="007C293D"/>
    <w:rsid w:val="007C33C2"/>
    <w:rsid w:val="007C4E11"/>
    <w:rsid w:val="007C5D5B"/>
    <w:rsid w:val="007E6D3E"/>
    <w:rsid w:val="007F42ED"/>
    <w:rsid w:val="007F4A81"/>
    <w:rsid w:val="0081573D"/>
    <w:rsid w:val="00833438"/>
    <w:rsid w:val="008371C6"/>
    <w:rsid w:val="00837957"/>
    <w:rsid w:val="0084137F"/>
    <w:rsid w:val="0084538F"/>
    <w:rsid w:val="00853DED"/>
    <w:rsid w:val="0086729B"/>
    <w:rsid w:val="00876C80"/>
    <w:rsid w:val="00876F8D"/>
    <w:rsid w:val="00877986"/>
    <w:rsid w:val="00884E3C"/>
    <w:rsid w:val="00885FA9"/>
    <w:rsid w:val="008909E1"/>
    <w:rsid w:val="00891506"/>
    <w:rsid w:val="008A1FA2"/>
    <w:rsid w:val="008A2CD9"/>
    <w:rsid w:val="008A7973"/>
    <w:rsid w:val="008B2CC2"/>
    <w:rsid w:val="008B3901"/>
    <w:rsid w:val="008B6CEB"/>
    <w:rsid w:val="008C186C"/>
    <w:rsid w:val="008C5E9A"/>
    <w:rsid w:val="008C7A3B"/>
    <w:rsid w:val="008C7B78"/>
    <w:rsid w:val="008D2DBF"/>
    <w:rsid w:val="008D7778"/>
    <w:rsid w:val="008E2879"/>
    <w:rsid w:val="008F2AC2"/>
    <w:rsid w:val="00912BA0"/>
    <w:rsid w:val="00914078"/>
    <w:rsid w:val="00914716"/>
    <w:rsid w:val="009318F7"/>
    <w:rsid w:val="00950678"/>
    <w:rsid w:val="00967876"/>
    <w:rsid w:val="009768A3"/>
    <w:rsid w:val="00980DDB"/>
    <w:rsid w:val="0099126E"/>
    <w:rsid w:val="00991918"/>
    <w:rsid w:val="009A1DDA"/>
    <w:rsid w:val="009C221C"/>
    <w:rsid w:val="009D0D63"/>
    <w:rsid w:val="009D412F"/>
    <w:rsid w:val="009E18B8"/>
    <w:rsid w:val="009E3EFD"/>
    <w:rsid w:val="009F0A3C"/>
    <w:rsid w:val="009F32B2"/>
    <w:rsid w:val="009F6B3C"/>
    <w:rsid w:val="009F704A"/>
    <w:rsid w:val="009F7DB7"/>
    <w:rsid w:val="00A02F15"/>
    <w:rsid w:val="00A04434"/>
    <w:rsid w:val="00A0547E"/>
    <w:rsid w:val="00A11496"/>
    <w:rsid w:val="00A1362F"/>
    <w:rsid w:val="00A16033"/>
    <w:rsid w:val="00A17687"/>
    <w:rsid w:val="00A20487"/>
    <w:rsid w:val="00A21383"/>
    <w:rsid w:val="00A21D5E"/>
    <w:rsid w:val="00A33FDD"/>
    <w:rsid w:val="00A368C5"/>
    <w:rsid w:val="00A429C7"/>
    <w:rsid w:val="00A513D7"/>
    <w:rsid w:val="00A52FA5"/>
    <w:rsid w:val="00A5532D"/>
    <w:rsid w:val="00A554AF"/>
    <w:rsid w:val="00A5590D"/>
    <w:rsid w:val="00A560CC"/>
    <w:rsid w:val="00A612FB"/>
    <w:rsid w:val="00A62965"/>
    <w:rsid w:val="00A85891"/>
    <w:rsid w:val="00AA115D"/>
    <w:rsid w:val="00AA782C"/>
    <w:rsid w:val="00AB0F8C"/>
    <w:rsid w:val="00AD4A37"/>
    <w:rsid w:val="00AD5933"/>
    <w:rsid w:val="00AE53B3"/>
    <w:rsid w:val="00B0604C"/>
    <w:rsid w:val="00B066FF"/>
    <w:rsid w:val="00B07B5A"/>
    <w:rsid w:val="00B211DA"/>
    <w:rsid w:val="00B223EB"/>
    <w:rsid w:val="00B258AA"/>
    <w:rsid w:val="00B35839"/>
    <w:rsid w:val="00B4531F"/>
    <w:rsid w:val="00B505A8"/>
    <w:rsid w:val="00B53841"/>
    <w:rsid w:val="00B62B13"/>
    <w:rsid w:val="00B67CA7"/>
    <w:rsid w:val="00B704C8"/>
    <w:rsid w:val="00B82097"/>
    <w:rsid w:val="00B905AF"/>
    <w:rsid w:val="00B905D1"/>
    <w:rsid w:val="00B91CA3"/>
    <w:rsid w:val="00B956F4"/>
    <w:rsid w:val="00B96909"/>
    <w:rsid w:val="00BA26B1"/>
    <w:rsid w:val="00BB2FD8"/>
    <w:rsid w:val="00BC16A0"/>
    <w:rsid w:val="00BC2F64"/>
    <w:rsid w:val="00BC57AC"/>
    <w:rsid w:val="00BD2CBE"/>
    <w:rsid w:val="00BE0224"/>
    <w:rsid w:val="00BF124A"/>
    <w:rsid w:val="00BF46F7"/>
    <w:rsid w:val="00BF498D"/>
    <w:rsid w:val="00BF63A5"/>
    <w:rsid w:val="00C01BDF"/>
    <w:rsid w:val="00C06221"/>
    <w:rsid w:val="00C0659F"/>
    <w:rsid w:val="00C11CF4"/>
    <w:rsid w:val="00C1419E"/>
    <w:rsid w:val="00C22016"/>
    <w:rsid w:val="00C22A33"/>
    <w:rsid w:val="00C23F83"/>
    <w:rsid w:val="00C249E8"/>
    <w:rsid w:val="00C24DF5"/>
    <w:rsid w:val="00C278F9"/>
    <w:rsid w:val="00C32538"/>
    <w:rsid w:val="00C33818"/>
    <w:rsid w:val="00C37C39"/>
    <w:rsid w:val="00C40B3E"/>
    <w:rsid w:val="00C462B6"/>
    <w:rsid w:val="00C50956"/>
    <w:rsid w:val="00C61A64"/>
    <w:rsid w:val="00C62293"/>
    <w:rsid w:val="00C64973"/>
    <w:rsid w:val="00C741D9"/>
    <w:rsid w:val="00C7712E"/>
    <w:rsid w:val="00C83D32"/>
    <w:rsid w:val="00C854C7"/>
    <w:rsid w:val="00C86B50"/>
    <w:rsid w:val="00C91AF8"/>
    <w:rsid w:val="00C93C27"/>
    <w:rsid w:val="00CA3844"/>
    <w:rsid w:val="00CA5A27"/>
    <w:rsid w:val="00CA6147"/>
    <w:rsid w:val="00CA7350"/>
    <w:rsid w:val="00CB11D9"/>
    <w:rsid w:val="00CB46A1"/>
    <w:rsid w:val="00CB7DDB"/>
    <w:rsid w:val="00CC2380"/>
    <w:rsid w:val="00CC2D45"/>
    <w:rsid w:val="00CD2898"/>
    <w:rsid w:val="00CD4D17"/>
    <w:rsid w:val="00CE3B0B"/>
    <w:rsid w:val="00CE6494"/>
    <w:rsid w:val="00CE68CE"/>
    <w:rsid w:val="00CF3AEB"/>
    <w:rsid w:val="00CF66F4"/>
    <w:rsid w:val="00D0403E"/>
    <w:rsid w:val="00D0776E"/>
    <w:rsid w:val="00D133EC"/>
    <w:rsid w:val="00D25064"/>
    <w:rsid w:val="00D25985"/>
    <w:rsid w:val="00D25BFD"/>
    <w:rsid w:val="00D2604C"/>
    <w:rsid w:val="00D326F4"/>
    <w:rsid w:val="00D35500"/>
    <w:rsid w:val="00D43C28"/>
    <w:rsid w:val="00D5089C"/>
    <w:rsid w:val="00D529FB"/>
    <w:rsid w:val="00D53654"/>
    <w:rsid w:val="00D5738B"/>
    <w:rsid w:val="00D6210D"/>
    <w:rsid w:val="00D62209"/>
    <w:rsid w:val="00D67267"/>
    <w:rsid w:val="00D82F3D"/>
    <w:rsid w:val="00D83D75"/>
    <w:rsid w:val="00D86762"/>
    <w:rsid w:val="00DA1E57"/>
    <w:rsid w:val="00DA2CCC"/>
    <w:rsid w:val="00DA55C9"/>
    <w:rsid w:val="00DA583E"/>
    <w:rsid w:val="00DC1938"/>
    <w:rsid w:val="00DC2C83"/>
    <w:rsid w:val="00DD1138"/>
    <w:rsid w:val="00DD67A2"/>
    <w:rsid w:val="00DE6214"/>
    <w:rsid w:val="00DF305C"/>
    <w:rsid w:val="00DF6E8F"/>
    <w:rsid w:val="00E1259D"/>
    <w:rsid w:val="00E2166B"/>
    <w:rsid w:val="00E245AB"/>
    <w:rsid w:val="00E25A24"/>
    <w:rsid w:val="00E3192C"/>
    <w:rsid w:val="00E32049"/>
    <w:rsid w:val="00E40F0A"/>
    <w:rsid w:val="00E43C6A"/>
    <w:rsid w:val="00E4784F"/>
    <w:rsid w:val="00E50750"/>
    <w:rsid w:val="00E55724"/>
    <w:rsid w:val="00E60125"/>
    <w:rsid w:val="00E6084D"/>
    <w:rsid w:val="00E60F2E"/>
    <w:rsid w:val="00E87A06"/>
    <w:rsid w:val="00E9324E"/>
    <w:rsid w:val="00EA2CC0"/>
    <w:rsid w:val="00EA52F5"/>
    <w:rsid w:val="00EA6E01"/>
    <w:rsid w:val="00EB5F89"/>
    <w:rsid w:val="00EB622E"/>
    <w:rsid w:val="00EC0A24"/>
    <w:rsid w:val="00EC281C"/>
    <w:rsid w:val="00EC79EB"/>
    <w:rsid w:val="00ED2255"/>
    <w:rsid w:val="00ED58C9"/>
    <w:rsid w:val="00EE135D"/>
    <w:rsid w:val="00EE13FF"/>
    <w:rsid w:val="00EE6358"/>
    <w:rsid w:val="00EE76C5"/>
    <w:rsid w:val="00EF1BE7"/>
    <w:rsid w:val="00F1042D"/>
    <w:rsid w:val="00F113DF"/>
    <w:rsid w:val="00F209D0"/>
    <w:rsid w:val="00F209F3"/>
    <w:rsid w:val="00F229FA"/>
    <w:rsid w:val="00F35730"/>
    <w:rsid w:val="00F36B23"/>
    <w:rsid w:val="00F459F3"/>
    <w:rsid w:val="00F46748"/>
    <w:rsid w:val="00F5161A"/>
    <w:rsid w:val="00F52418"/>
    <w:rsid w:val="00F5460C"/>
    <w:rsid w:val="00F574BB"/>
    <w:rsid w:val="00F60C14"/>
    <w:rsid w:val="00F6105C"/>
    <w:rsid w:val="00F66424"/>
    <w:rsid w:val="00F72F02"/>
    <w:rsid w:val="00F738DB"/>
    <w:rsid w:val="00F744BF"/>
    <w:rsid w:val="00F80F00"/>
    <w:rsid w:val="00FB0CB9"/>
    <w:rsid w:val="00FB751B"/>
    <w:rsid w:val="00FC3609"/>
    <w:rsid w:val="00FD75E1"/>
    <w:rsid w:val="00FD76AF"/>
    <w:rsid w:val="00FD7B09"/>
    <w:rsid w:val="00FE24D4"/>
    <w:rsid w:val="00FF0448"/>
    <w:rsid w:val="00FF2281"/>
    <w:rsid w:val="00FF683C"/>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DEE3"/>
  <w15:chartTrackingRefBased/>
  <w15:docId w15:val="{B7B0BD16-6B88-D64D-BAF6-399CF15E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81"/>
    <w:rPr>
      <w:rFonts w:eastAsiaTheme="majorEastAsia" w:cstheme="majorBidi"/>
      <w:color w:val="272727" w:themeColor="text1" w:themeTint="D8"/>
    </w:rPr>
  </w:style>
  <w:style w:type="paragraph" w:styleId="Title">
    <w:name w:val="Title"/>
    <w:basedOn w:val="Normal"/>
    <w:next w:val="Normal"/>
    <w:link w:val="TitleChar"/>
    <w:uiPriority w:val="10"/>
    <w:qFormat/>
    <w:rsid w:val="007F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81"/>
    <w:pPr>
      <w:spacing w:before="160"/>
      <w:jc w:val="center"/>
    </w:pPr>
    <w:rPr>
      <w:i/>
      <w:iCs/>
      <w:color w:val="404040" w:themeColor="text1" w:themeTint="BF"/>
    </w:rPr>
  </w:style>
  <w:style w:type="character" w:customStyle="1" w:styleId="QuoteChar">
    <w:name w:val="Quote Char"/>
    <w:basedOn w:val="DefaultParagraphFont"/>
    <w:link w:val="Quote"/>
    <w:uiPriority w:val="29"/>
    <w:rsid w:val="007F4A81"/>
    <w:rPr>
      <w:i/>
      <w:iCs/>
      <w:color w:val="404040" w:themeColor="text1" w:themeTint="BF"/>
    </w:rPr>
  </w:style>
  <w:style w:type="paragraph" w:styleId="ListParagraph">
    <w:name w:val="List Paragraph"/>
    <w:basedOn w:val="Normal"/>
    <w:uiPriority w:val="34"/>
    <w:qFormat/>
    <w:rsid w:val="007F4A81"/>
    <w:pPr>
      <w:ind w:left="720"/>
      <w:contextualSpacing/>
    </w:pPr>
  </w:style>
  <w:style w:type="character" w:styleId="IntenseEmphasis">
    <w:name w:val="Intense Emphasis"/>
    <w:basedOn w:val="DefaultParagraphFont"/>
    <w:uiPriority w:val="21"/>
    <w:qFormat/>
    <w:rsid w:val="007F4A81"/>
    <w:rPr>
      <w:i/>
      <w:iCs/>
      <w:color w:val="0F4761" w:themeColor="accent1" w:themeShade="BF"/>
    </w:rPr>
  </w:style>
  <w:style w:type="paragraph" w:styleId="IntenseQuote">
    <w:name w:val="Intense Quote"/>
    <w:basedOn w:val="Normal"/>
    <w:next w:val="Normal"/>
    <w:link w:val="IntenseQuoteChar"/>
    <w:uiPriority w:val="30"/>
    <w:qFormat/>
    <w:rsid w:val="007F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81"/>
    <w:rPr>
      <w:i/>
      <w:iCs/>
      <w:color w:val="0F4761" w:themeColor="accent1" w:themeShade="BF"/>
    </w:rPr>
  </w:style>
  <w:style w:type="character" w:styleId="IntenseReference">
    <w:name w:val="Intense Reference"/>
    <w:basedOn w:val="DefaultParagraphFont"/>
    <w:uiPriority w:val="32"/>
    <w:qFormat/>
    <w:rsid w:val="007F4A81"/>
    <w:rPr>
      <w:b/>
      <w:bCs/>
      <w:smallCaps/>
      <w:color w:val="0F4761" w:themeColor="accent1" w:themeShade="BF"/>
      <w:spacing w:val="5"/>
    </w:rPr>
  </w:style>
  <w:style w:type="paragraph" w:styleId="Bibliography">
    <w:name w:val="Bibliography"/>
    <w:basedOn w:val="Normal"/>
    <w:next w:val="Normal"/>
    <w:uiPriority w:val="37"/>
    <w:unhideWhenUsed/>
    <w:rsid w:val="00024F14"/>
    <w:pPr>
      <w:spacing w:after="0" w:line="480" w:lineRule="auto"/>
      <w:ind w:left="720" w:hanging="720"/>
    </w:pPr>
  </w:style>
  <w:style w:type="character" w:styleId="Hyperlink">
    <w:name w:val="Hyperlink"/>
    <w:basedOn w:val="DefaultParagraphFont"/>
    <w:uiPriority w:val="99"/>
    <w:unhideWhenUsed/>
    <w:rsid w:val="00087947"/>
    <w:rPr>
      <w:color w:val="467886" w:themeColor="hyperlink"/>
      <w:u w:val="single"/>
    </w:rPr>
  </w:style>
  <w:style w:type="character" w:styleId="UnresolvedMention">
    <w:name w:val="Unresolved Mention"/>
    <w:basedOn w:val="DefaultParagraphFont"/>
    <w:uiPriority w:val="99"/>
    <w:semiHidden/>
    <w:unhideWhenUsed/>
    <w:rsid w:val="00087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tebooklm.google.com/notebook/a41ece75-3e36-4dc3-aa5a-6f09f49ffa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zobia.tech/blog/development/8-best-test-driven-development-tdd-tools" TargetMode="External"/><Relationship Id="rId5" Type="http://schemas.openxmlformats.org/officeDocument/2006/relationships/hyperlink" Target="https://wazobia.tech/blog/development/8-best-test-driven-development-tdd-too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3051</TotalTime>
  <Pages>20</Pages>
  <Words>9776</Words>
  <Characters>62377</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821</cp:revision>
  <dcterms:created xsi:type="dcterms:W3CDTF">2025-11-14T00:47:00Z</dcterms:created>
  <dcterms:modified xsi:type="dcterms:W3CDTF">2025-12-04T13:21:00Z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id="yKceayA9"/&gt;&lt;style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