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74F2" w14:textId="77777777" w:rsidR="00B9629D" w:rsidRDefault="00B9629D" w:rsidP="00B9629D">
      <w:pPr>
        <w:pStyle w:val="Heading2"/>
        <w:ind w:left="576" w:hanging="576"/>
        <w:rPr>
          <w:rFonts w:ascii="Arial" w:hAnsi="Arial" w:cs="Arial"/>
          <w:bCs/>
          <w:color w:val="000000"/>
        </w:rPr>
      </w:pPr>
    </w:p>
    <w:tbl>
      <w:tblPr>
        <w:tblStyle w:val="TableGrid"/>
        <w:tblW w:w="14029" w:type="dxa"/>
        <w:tblInd w:w="0" w:type="dxa"/>
        <w:tblLook w:val="04A0" w:firstRow="1" w:lastRow="0" w:firstColumn="1" w:lastColumn="0" w:noHBand="0" w:noVBand="1"/>
      </w:tblPr>
      <w:tblGrid>
        <w:gridCol w:w="2077"/>
        <w:gridCol w:w="11952"/>
      </w:tblGrid>
      <w:tr w:rsidR="00B9629D" w14:paraId="6034E248" w14:textId="77777777">
        <w:trPr>
          <w:trHeight w:val="893"/>
        </w:trPr>
        <w:tc>
          <w:tcPr>
            <w:tcW w:w="2077" w:type="dxa"/>
            <w:tcBorders>
              <w:top w:val="single" w:sz="4" w:space="0" w:color="auto"/>
              <w:left w:val="single" w:sz="4" w:space="0" w:color="auto"/>
              <w:bottom w:val="single" w:sz="4" w:space="0" w:color="auto"/>
              <w:right w:val="single" w:sz="4" w:space="0" w:color="auto"/>
            </w:tcBorders>
            <w:hideMark/>
          </w:tcPr>
          <w:p w14:paraId="35F03C5C" w14:textId="77777777" w:rsidR="00B9629D" w:rsidRDefault="00B9629D">
            <w:pPr>
              <w:rPr>
                <w:rFonts w:ascii="Arial" w:hAnsi="Arial" w:cs="Arial"/>
                <w:b/>
                <w:bCs/>
                <w:color w:val="EE0000"/>
                <w:sz w:val="36"/>
                <w:szCs w:val="36"/>
              </w:rPr>
            </w:pPr>
            <w:r>
              <w:rPr>
                <w:rFonts w:ascii="Arial" w:hAnsi="Arial" w:cs="Arial"/>
                <w:b/>
                <w:bCs/>
                <w:color w:val="EE0000"/>
                <w:sz w:val="36"/>
                <w:szCs w:val="36"/>
              </w:rPr>
              <w:t xml:space="preserve">Marks </w:t>
            </w:r>
          </w:p>
        </w:tc>
        <w:tc>
          <w:tcPr>
            <w:tcW w:w="11952" w:type="dxa"/>
            <w:tcBorders>
              <w:top w:val="single" w:sz="4" w:space="0" w:color="auto"/>
              <w:left w:val="single" w:sz="4" w:space="0" w:color="auto"/>
              <w:bottom w:val="single" w:sz="4" w:space="0" w:color="auto"/>
              <w:right w:val="single" w:sz="4" w:space="0" w:color="auto"/>
            </w:tcBorders>
            <w:hideMark/>
          </w:tcPr>
          <w:p w14:paraId="5C486418" w14:textId="5761773F" w:rsidR="00B9629D" w:rsidRDefault="00B9629D">
            <w:pPr>
              <w:spacing w:line="360" w:lineRule="auto"/>
              <w:rPr>
                <w:rFonts w:ascii="Arial" w:hAnsi="Arial" w:cs="Arial"/>
                <w:b/>
                <w:bCs/>
                <w:color w:val="EE0000"/>
                <w:sz w:val="40"/>
                <w:szCs w:val="40"/>
              </w:rPr>
            </w:pPr>
            <w:r>
              <w:rPr>
                <w:rFonts w:ascii="Arial" w:hAnsi="Arial" w:cs="Arial"/>
                <w:b/>
                <w:bCs/>
                <w:color w:val="EE0000"/>
                <w:sz w:val="40"/>
                <w:szCs w:val="40"/>
              </w:rPr>
              <w:t>80</w:t>
            </w:r>
            <w:r>
              <w:rPr>
                <w:rFonts w:ascii="Arial" w:hAnsi="Arial" w:cs="Arial"/>
                <w:b/>
                <w:bCs/>
                <w:color w:val="EE0000"/>
                <w:sz w:val="40"/>
                <w:szCs w:val="40"/>
              </w:rPr>
              <w:t>/100</w:t>
            </w:r>
          </w:p>
        </w:tc>
      </w:tr>
      <w:tr w:rsidR="00B9629D" w14:paraId="18077EC7" w14:textId="77777777">
        <w:trPr>
          <w:trHeight w:val="2967"/>
        </w:trPr>
        <w:tc>
          <w:tcPr>
            <w:tcW w:w="2077" w:type="dxa"/>
            <w:tcBorders>
              <w:top w:val="single" w:sz="4" w:space="0" w:color="auto"/>
              <w:left w:val="single" w:sz="4" w:space="0" w:color="auto"/>
              <w:bottom w:val="single" w:sz="4" w:space="0" w:color="auto"/>
              <w:right w:val="single" w:sz="4" w:space="0" w:color="auto"/>
            </w:tcBorders>
            <w:hideMark/>
          </w:tcPr>
          <w:p w14:paraId="67D9BDC5" w14:textId="77777777" w:rsidR="00B9629D" w:rsidRDefault="00B9629D">
            <w:pPr>
              <w:rPr>
                <w:rFonts w:ascii="Arial" w:hAnsi="Arial" w:cs="Arial"/>
                <w:color w:val="EE0000"/>
                <w:sz w:val="36"/>
                <w:szCs w:val="36"/>
              </w:rPr>
            </w:pPr>
            <w:r>
              <w:rPr>
                <w:rFonts w:ascii="Arial" w:hAnsi="Arial" w:cs="Arial"/>
                <w:b/>
                <w:bCs/>
                <w:color w:val="EE0000"/>
                <w:sz w:val="36"/>
                <w:szCs w:val="36"/>
              </w:rPr>
              <w:t>Comments</w:t>
            </w:r>
          </w:p>
        </w:tc>
        <w:tc>
          <w:tcPr>
            <w:tcW w:w="11952" w:type="dxa"/>
            <w:tcBorders>
              <w:top w:val="single" w:sz="4" w:space="0" w:color="auto"/>
              <w:left w:val="single" w:sz="4" w:space="0" w:color="auto"/>
              <w:bottom w:val="single" w:sz="4" w:space="0" w:color="auto"/>
              <w:right w:val="single" w:sz="4" w:space="0" w:color="auto"/>
            </w:tcBorders>
            <w:hideMark/>
          </w:tcPr>
          <w:p w14:paraId="7D8A6169" w14:textId="77777777" w:rsidR="00B9629D" w:rsidRPr="00B9629D" w:rsidRDefault="00B9629D" w:rsidP="00B9629D">
            <w:pPr>
              <w:pStyle w:val="NormalWeb"/>
              <w:spacing w:line="360" w:lineRule="auto"/>
              <w:rPr>
                <w:rFonts w:ascii="Arial" w:hAnsi="Arial" w:cs="Arial"/>
                <w:color w:val="EE0000"/>
                <w:sz w:val="28"/>
                <w:szCs w:val="28"/>
              </w:rPr>
            </w:pPr>
            <w:r w:rsidRPr="00B9629D">
              <w:rPr>
                <w:rFonts w:ascii="Arial" w:hAnsi="Arial" w:cs="Arial"/>
                <w:color w:val="EE0000"/>
                <w:sz w:val="28"/>
                <w:szCs w:val="28"/>
              </w:rPr>
              <w:t xml:space="preserve">Hi Gielo, you’ve put together a clear and well-structured report on UX in the insurance sector, with strong </w:t>
            </w:r>
            <w:proofErr w:type="gramStart"/>
            <w:r w:rsidRPr="00B9629D">
              <w:rPr>
                <w:rFonts w:ascii="Arial" w:hAnsi="Arial" w:cs="Arial"/>
                <w:color w:val="EE0000"/>
                <w:sz w:val="28"/>
                <w:szCs w:val="28"/>
              </w:rPr>
              <w:t>referencing</w:t>
            </w:r>
            <w:proofErr w:type="gramEnd"/>
            <w:r w:rsidRPr="00B9629D">
              <w:rPr>
                <w:rFonts w:ascii="Arial" w:hAnsi="Arial" w:cs="Arial"/>
                <w:color w:val="EE0000"/>
                <w:sz w:val="28"/>
                <w:szCs w:val="28"/>
              </w:rPr>
              <w:t xml:space="preserve"> and some good real-world examples. I like how you focused on usability, accessibility, and aesthetics, and connected these to customer trust and satisfaction.</w:t>
            </w:r>
          </w:p>
          <w:p w14:paraId="40C7F9A6" w14:textId="77777777" w:rsidR="00B9629D" w:rsidRPr="00B9629D" w:rsidRDefault="00B9629D" w:rsidP="00B9629D">
            <w:pPr>
              <w:pStyle w:val="NormalWeb"/>
              <w:spacing w:line="360" w:lineRule="auto"/>
              <w:rPr>
                <w:rFonts w:ascii="Arial" w:hAnsi="Arial" w:cs="Arial"/>
                <w:color w:val="EE0000"/>
                <w:sz w:val="28"/>
                <w:szCs w:val="28"/>
              </w:rPr>
            </w:pPr>
            <w:r w:rsidRPr="00B9629D">
              <w:rPr>
                <w:rFonts w:ascii="Arial" w:hAnsi="Arial" w:cs="Arial"/>
                <w:color w:val="EE0000"/>
                <w:sz w:val="28"/>
                <w:szCs w:val="28"/>
              </w:rPr>
              <w:t>To make the report stronger, you could cut back on some of the descriptive parts and bring in more critique — for instance, comparing New Zealand insurance apps with global leaders or pointing out where local practices fall short. Including more user perspectives (like pain points, survey data, or case feedback) and maybe visuals of dashboards or UX models would also make your analysis sharper and easier to follow.</w:t>
            </w:r>
          </w:p>
          <w:p w14:paraId="52C11C90" w14:textId="77777777" w:rsidR="00B9629D" w:rsidRPr="00B9629D" w:rsidRDefault="00B9629D" w:rsidP="00B9629D">
            <w:pPr>
              <w:pStyle w:val="NormalWeb"/>
              <w:spacing w:line="360" w:lineRule="auto"/>
              <w:rPr>
                <w:rFonts w:ascii="Arial" w:hAnsi="Arial" w:cs="Arial"/>
                <w:color w:val="EE0000"/>
                <w:sz w:val="28"/>
                <w:szCs w:val="28"/>
              </w:rPr>
            </w:pPr>
            <w:r w:rsidRPr="00B9629D">
              <w:rPr>
                <w:rFonts w:ascii="Arial" w:hAnsi="Arial" w:cs="Arial"/>
                <w:color w:val="EE0000"/>
                <w:sz w:val="28"/>
                <w:szCs w:val="28"/>
              </w:rPr>
              <w:t>Overall, it’s a solid piece of work that shows a good grasp of UX design principles in the industry, but it could benefit from deeper evaluation and stronger links between local practices and global standards.</w:t>
            </w:r>
          </w:p>
          <w:p w14:paraId="7D2538F8" w14:textId="76E3002B" w:rsidR="00B9629D" w:rsidRPr="00B9629D" w:rsidRDefault="00B9629D">
            <w:pPr>
              <w:pStyle w:val="NormalWeb"/>
              <w:spacing w:line="360" w:lineRule="auto"/>
              <w:rPr>
                <w:rFonts w:ascii="Arial" w:hAnsi="Arial" w:cs="Arial"/>
                <w:color w:val="EE0000"/>
                <w:sz w:val="28"/>
                <w:szCs w:val="28"/>
                <w:lang w:eastAsia="en-US"/>
              </w:rPr>
            </w:pPr>
          </w:p>
        </w:tc>
      </w:tr>
    </w:tbl>
    <w:p w14:paraId="7297555B" w14:textId="77777777" w:rsidR="00B9629D" w:rsidRDefault="00B9629D" w:rsidP="00B9629D"/>
    <w:p w14:paraId="32B285B0" w14:textId="77777777" w:rsidR="00B9629D" w:rsidRDefault="00B9629D" w:rsidP="00B9629D">
      <w:pPr>
        <w:rPr>
          <w:lang w:val="en-PH"/>
        </w:rPr>
      </w:pPr>
    </w:p>
    <w:p w14:paraId="05BF6DB5" w14:textId="77777777" w:rsidR="00B9629D" w:rsidRDefault="00B9629D" w:rsidP="00B9629D">
      <w:pPr>
        <w:rPr>
          <w:lang w:val="en-US"/>
        </w:rPr>
      </w:pPr>
    </w:p>
    <w:tbl>
      <w:tblPr>
        <w:tblW w:w="14529" w:type="dxa"/>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254"/>
        <w:gridCol w:w="3402"/>
        <w:gridCol w:w="3402"/>
        <w:gridCol w:w="3544"/>
        <w:gridCol w:w="2927"/>
      </w:tblGrid>
      <w:tr w:rsidR="00B9629D" w14:paraId="7E3909BF" w14:textId="77777777">
        <w:trPr>
          <w:trHeight w:val="271"/>
        </w:trPr>
        <w:tc>
          <w:tcPr>
            <w:tcW w:w="125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E07825" w14:textId="77777777" w:rsidR="00B9629D" w:rsidRDefault="00B9629D">
            <w:pPr>
              <w:rPr>
                <w:b/>
                <w:bCs/>
                <w:color w:val="000000"/>
                <w:sz w:val="27"/>
                <w:szCs w:val="27"/>
              </w:rPr>
            </w:pPr>
            <w:r>
              <w:rPr>
                <w:b/>
                <w:bCs/>
                <w:color w:val="000000"/>
                <w:sz w:val="27"/>
                <w:szCs w:val="27"/>
              </w:rPr>
              <w:t>Criteria</w:t>
            </w:r>
          </w:p>
        </w:tc>
        <w:tc>
          <w:tcPr>
            <w:tcW w:w="34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6DF08C" w14:textId="77777777" w:rsidR="00B9629D" w:rsidRDefault="00B9629D">
            <w:pPr>
              <w:rPr>
                <w:b/>
                <w:bCs/>
                <w:color w:val="000000"/>
                <w:sz w:val="27"/>
                <w:szCs w:val="27"/>
              </w:rPr>
            </w:pPr>
            <w:r>
              <w:rPr>
                <w:b/>
                <w:bCs/>
                <w:color w:val="000000"/>
                <w:sz w:val="27"/>
                <w:szCs w:val="27"/>
              </w:rPr>
              <w:t>10-9</w:t>
            </w:r>
          </w:p>
        </w:tc>
        <w:tc>
          <w:tcPr>
            <w:tcW w:w="34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B1DAD0" w14:textId="77777777" w:rsidR="00B9629D" w:rsidRDefault="00B9629D">
            <w:pPr>
              <w:rPr>
                <w:b/>
                <w:bCs/>
                <w:color w:val="EE0000"/>
                <w:sz w:val="27"/>
                <w:szCs w:val="27"/>
              </w:rPr>
            </w:pPr>
            <w:r>
              <w:rPr>
                <w:b/>
                <w:bCs/>
                <w:color w:val="EE0000"/>
                <w:sz w:val="27"/>
                <w:szCs w:val="27"/>
              </w:rPr>
              <w:t>8-7</w:t>
            </w:r>
          </w:p>
        </w:tc>
        <w:tc>
          <w:tcPr>
            <w:tcW w:w="35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2440FE" w14:textId="77777777" w:rsidR="00B9629D" w:rsidRDefault="00B9629D">
            <w:pPr>
              <w:rPr>
                <w:b/>
                <w:bCs/>
                <w:sz w:val="27"/>
                <w:szCs w:val="27"/>
              </w:rPr>
            </w:pPr>
            <w:r>
              <w:rPr>
                <w:b/>
                <w:bCs/>
                <w:sz w:val="27"/>
                <w:szCs w:val="27"/>
              </w:rPr>
              <w:t>6-5</w:t>
            </w:r>
          </w:p>
        </w:tc>
        <w:tc>
          <w:tcPr>
            <w:tcW w:w="292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DE2B88" w14:textId="77777777" w:rsidR="00B9629D" w:rsidRDefault="00B9629D">
            <w:pPr>
              <w:rPr>
                <w:b/>
                <w:bCs/>
                <w:color w:val="000000"/>
                <w:sz w:val="27"/>
                <w:szCs w:val="27"/>
              </w:rPr>
            </w:pPr>
            <w:r>
              <w:rPr>
                <w:b/>
                <w:bCs/>
                <w:color w:val="000000"/>
                <w:sz w:val="27"/>
                <w:szCs w:val="27"/>
              </w:rPr>
              <w:t>4-0</w:t>
            </w:r>
          </w:p>
        </w:tc>
      </w:tr>
      <w:tr w:rsidR="00B9629D" w14:paraId="2561A141" w14:textId="77777777">
        <w:trPr>
          <w:trHeight w:val="1941"/>
        </w:trPr>
        <w:tc>
          <w:tcPr>
            <w:tcW w:w="125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37E2A3" w14:textId="77777777" w:rsidR="00B9629D" w:rsidRDefault="00B9629D">
            <w:pPr>
              <w:rPr>
                <w:b/>
                <w:bCs/>
                <w:color w:val="000000"/>
                <w:sz w:val="18"/>
                <w:szCs w:val="18"/>
              </w:rPr>
            </w:pPr>
            <w:r>
              <w:rPr>
                <w:b/>
                <w:bCs/>
                <w:color w:val="000000"/>
                <w:sz w:val="18"/>
                <w:szCs w:val="18"/>
              </w:rPr>
              <w:t>User Experience Analysis (LO1)</w:t>
            </w:r>
          </w:p>
          <w:p w14:paraId="13FE89F8" w14:textId="77777777" w:rsidR="00B9629D" w:rsidRDefault="00B9629D">
            <w:pPr>
              <w:rPr>
                <w:rStyle w:val="Strong"/>
              </w:rPr>
            </w:pPr>
            <w:r>
              <w:rPr>
                <w:b/>
                <w:bCs/>
              </w:rPr>
              <w:br/>
            </w:r>
          </w:p>
        </w:tc>
        <w:tc>
          <w:tcPr>
            <w:tcW w:w="34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FFA139" w14:textId="77777777" w:rsidR="00B9629D" w:rsidRDefault="00B9629D">
            <w:pPr>
              <w:rPr>
                <w:color w:val="000000"/>
                <w:sz w:val="18"/>
                <w:szCs w:val="18"/>
              </w:rPr>
            </w:pPr>
            <w:r>
              <w:rPr>
                <w:color w:val="000000"/>
                <w:sz w:val="18"/>
                <w:szCs w:val="18"/>
              </w:rPr>
              <w:t>The analysis demonstrates a profound and insightful exploration of the user experience design within the chosen New Zealand industry, covering all relevant elements and their effectiveness in achieving the industry's goals. The analysis showcases a comprehensive understanding of the user's perspective and the best practices in user experience design, supported by excellent use of credible sources and references.</w:t>
            </w:r>
          </w:p>
        </w:tc>
        <w:tc>
          <w:tcPr>
            <w:tcW w:w="34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D8CF0A" w14:textId="77777777" w:rsidR="00B9629D" w:rsidRDefault="00B9629D">
            <w:pPr>
              <w:rPr>
                <w:color w:val="EE0000"/>
                <w:sz w:val="18"/>
                <w:szCs w:val="18"/>
              </w:rPr>
            </w:pPr>
            <w:r>
              <w:rPr>
                <w:color w:val="EE0000"/>
                <w:sz w:val="18"/>
                <w:szCs w:val="18"/>
              </w:rPr>
              <w:t>The analysis demonstrates a profound and insightful exploration of the user experience design within the chosen New Zealand   industry, covering all relevant elements and their effectiveness in achieving the industry's goals. The analysis showcases a comprehensive understanding of the user's perspective and the best practices in user experience design, supported by very good use of credible sources and references.</w:t>
            </w:r>
          </w:p>
        </w:tc>
        <w:tc>
          <w:tcPr>
            <w:tcW w:w="35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8B897A" w14:textId="77777777" w:rsidR="00B9629D" w:rsidRDefault="00B9629D">
            <w:pPr>
              <w:rPr>
                <w:sz w:val="18"/>
                <w:szCs w:val="18"/>
              </w:rPr>
            </w:pPr>
            <w:r>
              <w:rPr>
                <w:sz w:val="18"/>
                <w:szCs w:val="18"/>
              </w:rPr>
              <w:t>The analysis demonstrates a profound and insightful exploration of the user experience design within the chosen New Zealand industry, covering all relevant elements and their effectiveness in achieving the industry's goals. The analysis showcases a comprehensive understanding of the user's perspective and the best practices in user experience design, supported by good use of credible sources and references.</w:t>
            </w:r>
          </w:p>
        </w:tc>
        <w:tc>
          <w:tcPr>
            <w:tcW w:w="292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25D4CD" w14:textId="77777777" w:rsidR="00B9629D" w:rsidRDefault="00B9629D">
            <w:pPr>
              <w:rPr>
                <w:color w:val="000000"/>
                <w:sz w:val="18"/>
                <w:szCs w:val="18"/>
              </w:rPr>
            </w:pPr>
            <w:r>
              <w:rPr>
                <w:color w:val="000000"/>
                <w:sz w:val="18"/>
                <w:szCs w:val="18"/>
              </w:rPr>
              <w:t>The analysis lacks meaningful exploration of the user experience design within the chosen New Zealand industry, presenting a superficial examination without depth or detail. The analysis displays a poor understanding of the user's perspective and the best practices in user experience design, with limited or no use of credible sources and references.</w:t>
            </w:r>
          </w:p>
        </w:tc>
      </w:tr>
    </w:tbl>
    <w:p w14:paraId="2D73F9EE" w14:textId="77777777" w:rsidR="00B9629D" w:rsidRDefault="00B9629D" w:rsidP="00B9629D">
      <w:pPr>
        <w:spacing w:after="0" w:line="480" w:lineRule="auto"/>
        <w:rPr>
          <w:rFonts w:ascii="Times New Roman" w:hAnsi="Times New Roman" w:cs="Times New Roman"/>
          <w:b/>
          <w:bCs/>
          <w:color w:val="000000"/>
          <w:kern w:val="0"/>
          <w:sz w:val="28"/>
          <w:szCs w:val="28"/>
          <w14:ligatures w14:val="none"/>
        </w:rPr>
        <w:sectPr w:rsidR="00B9629D" w:rsidSect="00B9629D">
          <w:pgSz w:w="16838" w:h="11906" w:orient="landscape"/>
          <w:pgMar w:top="1440" w:right="1440" w:bottom="1440" w:left="1440" w:header="708" w:footer="708" w:gutter="0"/>
          <w:cols w:space="720"/>
        </w:sectPr>
      </w:pPr>
    </w:p>
    <w:p w14:paraId="4756A4E1" w14:textId="6C7F9721" w:rsidR="00F36FEC" w:rsidRDefault="00F36FEC" w:rsidP="007C024A">
      <w:pPr>
        <w:spacing w:line="360" w:lineRule="auto"/>
        <w:rPr>
          <w:b/>
          <w:bCs/>
        </w:rPr>
      </w:pPr>
      <w:r w:rsidRPr="00F36FEC">
        <w:rPr>
          <w:b/>
          <w:bCs/>
          <w:noProof/>
        </w:rPr>
        <w:lastRenderedPageBreak/>
        <w:drawing>
          <wp:inline distT="0" distB="0" distL="0" distR="0" wp14:anchorId="5A0FC82C" wp14:editId="32D9E6FF">
            <wp:extent cx="6110343" cy="8993875"/>
            <wp:effectExtent l="0" t="0" r="5080" b="0"/>
            <wp:docPr id="1316093545"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3545" name="Picture 1" descr="A document with text and numbers&#10;&#10;AI-generated content may be incorrect."/>
                    <pic:cNvPicPr/>
                  </pic:nvPicPr>
                  <pic:blipFill>
                    <a:blip r:embed="rId8"/>
                    <a:stretch>
                      <a:fillRect/>
                    </a:stretch>
                  </pic:blipFill>
                  <pic:spPr>
                    <a:xfrm>
                      <a:off x="0" y="0"/>
                      <a:ext cx="6124333" cy="9014467"/>
                    </a:xfrm>
                    <a:prstGeom prst="rect">
                      <a:avLst/>
                    </a:prstGeom>
                  </pic:spPr>
                </pic:pic>
              </a:graphicData>
            </a:graphic>
          </wp:inline>
        </w:drawing>
      </w:r>
    </w:p>
    <w:p w14:paraId="779A348B" w14:textId="36B5E8FC" w:rsidR="001B2BF0" w:rsidRPr="007C024A" w:rsidRDefault="007E3DAF" w:rsidP="007C024A">
      <w:pPr>
        <w:spacing w:line="360" w:lineRule="auto"/>
        <w:rPr>
          <w:b/>
          <w:bCs/>
        </w:rPr>
      </w:pPr>
      <w:r w:rsidRPr="002348AB">
        <w:rPr>
          <w:b/>
          <w:bCs/>
        </w:rPr>
        <w:lastRenderedPageBreak/>
        <w:t xml:space="preserve">A Critical </w:t>
      </w:r>
      <w:r w:rsidR="00D035F5" w:rsidRPr="002348AB">
        <w:rPr>
          <w:b/>
          <w:bCs/>
        </w:rPr>
        <w:t>Analysis of User Experience Design in the Insurance Industry</w:t>
      </w:r>
    </w:p>
    <w:p w14:paraId="3BB18B58" w14:textId="44FD5E52" w:rsidR="00447320" w:rsidRPr="002E16ED" w:rsidRDefault="00926D34" w:rsidP="007C024A">
      <w:pPr>
        <w:spacing w:line="360" w:lineRule="auto"/>
        <w:rPr>
          <w:b/>
          <w:bCs/>
        </w:rPr>
      </w:pPr>
      <w:r>
        <w:rPr>
          <w:b/>
          <w:bCs/>
        </w:rPr>
        <w:t xml:space="preserve">1. </w:t>
      </w:r>
      <w:r w:rsidR="00447320" w:rsidRPr="002E16ED">
        <w:rPr>
          <w:b/>
          <w:bCs/>
        </w:rPr>
        <w:t>Introduction</w:t>
      </w:r>
    </w:p>
    <w:p w14:paraId="576C0716" w14:textId="404AEEEE" w:rsidR="00EE65EB" w:rsidRDefault="00E753B4" w:rsidP="007C024A">
      <w:pPr>
        <w:spacing w:line="360" w:lineRule="auto"/>
        <w:ind w:firstLine="720"/>
      </w:pPr>
      <w:commentRangeStart w:id="0"/>
      <w:r>
        <w:t>In today’s age, User Experience plays a huge part in the success of organizations.</w:t>
      </w:r>
      <w:r w:rsidR="00FE5CAA">
        <w:t xml:space="preserve"> User Experience,</w:t>
      </w:r>
      <w:r w:rsidR="00EE65EB">
        <w:t xml:space="preserve"> </w:t>
      </w:r>
      <w:r w:rsidR="00B0012B">
        <w:t>although it was</w:t>
      </w:r>
      <w:r w:rsidR="00EE65EB">
        <w:t xml:space="preserve"> first coined by cognitive scientist Don Norman in the 1990s, </w:t>
      </w:r>
      <w:r w:rsidR="00E36976">
        <w:t xml:space="preserve">User Experience </w:t>
      </w:r>
      <w:r w:rsidR="00EE65EB">
        <w:t xml:space="preserve">goes way back much farther than </w:t>
      </w:r>
      <w:r w:rsidR="00E36976">
        <w:t>the 1990s</w:t>
      </w:r>
      <w:r w:rsidR="00D32452">
        <w:t xml:space="preserve"> </w:t>
      </w:r>
      <w:r w:rsidR="009C7559">
        <w:fldChar w:fldCharType="begin"/>
      </w:r>
      <w:r w:rsidR="009C7559">
        <w:instrText xml:space="preserve"> ADDIN ZOTERO_ITEM CSL_CITATION {"citationID":"FmSZeL5V","properties":{"formattedCitation":"(Young, 2022)","plainCitation":"(Young, 2022)","noteIndex":0},"citationItems":[{"id":62,"uris":["http://zotero.org/users/local/IsjgGfSZ/items/XLCWKMIS"],"itemData":{"id":62,"type":"post-weblog","title":"The Past, Present and Future of User Experience (UX) Design","URL":"https://extendedstudies.ucsd.edu/news-events/extended-studies-blog/the-past-present-and-future-of-user-experience-(ux)-design","author":[{"family":"Young","given":"Nathan"}],"issued":{"date-parts":[["2022",3,30]]}}}],"schema":"https://github.com/citation-style-language/schema/raw/master/csl-citation.json"} </w:instrText>
      </w:r>
      <w:r w:rsidR="009C7559">
        <w:fldChar w:fldCharType="separate"/>
      </w:r>
      <w:r w:rsidR="009C7559" w:rsidRPr="009C7559">
        <w:rPr>
          <w:rFonts w:ascii="Calibri" w:hAnsi="Calibri" w:cs="Calibri"/>
        </w:rPr>
        <w:t>(Young, 2022)</w:t>
      </w:r>
      <w:r w:rsidR="009C7559">
        <w:fldChar w:fldCharType="end"/>
      </w:r>
      <w:r w:rsidR="00EE65EB">
        <w:t>.</w:t>
      </w:r>
      <w:r>
        <w:t xml:space="preserve"> </w:t>
      </w:r>
      <w:r w:rsidR="00447320">
        <w:t xml:space="preserve">User Experience (UX), often shortened </w:t>
      </w:r>
      <w:r w:rsidR="003619B9">
        <w:t>for</w:t>
      </w:r>
      <w:r w:rsidR="00447320">
        <w:t xml:space="preserve"> UX, is defined as the overall experience a customer or user has when interacting with a product, system, or service. UX handles all the user’s feelings about the product, including ease of use, accessibility, visual design, functions, and emotional impact</w:t>
      </w:r>
      <w:r w:rsidR="00380EEB">
        <w:t xml:space="preserve"> (Finn &amp; Downie, 2025)</w:t>
      </w:r>
      <w:r w:rsidR="00447320">
        <w:t xml:space="preserve">. </w:t>
      </w:r>
      <w:r w:rsidR="007E55D0">
        <w:t xml:space="preserve">For users, UX is the whole interaction that they experienced with a product or service. </w:t>
      </w:r>
    </w:p>
    <w:p w14:paraId="6393AA6F" w14:textId="078094D5" w:rsidR="00DB22D5" w:rsidRDefault="00DB22D5" w:rsidP="007C024A">
      <w:pPr>
        <w:spacing w:line="360" w:lineRule="auto"/>
        <w:ind w:firstLine="720"/>
      </w:pPr>
      <w:r>
        <w:t xml:space="preserve">Financial services, like insurance services, are always competing with </w:t>
      </w:r>
      <w:r w:rsidRPr="00DB22D5">
        <w:t>major consumer brands for customers, necessitating good design as a strategic imperative. New solutions are less about the actual technology and more about the</w:t>
      </w:r>
      <w:r w:rsidR="00493FC6">
        <w:t xml:space="preserve"> design,</w:t>
      </w:r>
      <w:r w:rsidRPr="00DB22D5">
        <w:t xml:space="preserve"> experience and value they create for the user</w:t>
      </w:r>
      <w:r w:rsidR="001A5CBC">
        <w:t xml:space="preserve"> </w:t>
      </w:r>
      <w:r w:rsidR="001A5CBC">
        <w:fldChar w:fldCharType="begin"/>
      </w:r>
      <w:r w:rsidR="001A5CBC">
        <w:instrText xml:space="preserve"> ADDIN ZOTERO_ITEM CSL_CITATION {"citationID":"hYMzdGMF","properties":{"formattedCitation":"(Cordeiro &amp; Weevers, 2016)","plainCitation":"(Cordeiro &amp; Weevers, 2016)","noteIndex":0},"citationItems":[{"id":58,"uris":["http://zotero.org/users/local/IsjgGfSZ/items/SG77XD7U"],"itemData":{"id":58,"type":"chapter","container-title":"The FinTech Book: The Financial Technology Handbook for Investors, Entrepreneurs and Visionaries","event-place":"Chichester, UK","page":"34-37","publisher":"Wiley","publisher-place":"Chichester, UK","title":"Design is No Longer an Option – User Experience (UX) in FinTech","author":[{"family":"Cordeiro","given":"Terry"},{"family":"Weevers","given":"Ivo"}],"issued":{"date-parts":[["2016"]]}}}],"schema":"https://github.com/citation-style-language/schema/raw/master/csl-citation.json"} </w:instrText>
      </w:r>
      <w:r w:rsidR="001A5CBC">
        <w:fldChar w:fldCharType="separate"/>
      </w:r>
      <w:r w:rsidR="001A5CBC" w:rsidRPr="001A5CBC">
        <w:rPr>
          <w:rFonts w:ascii="Calibri" w:hAnsi="Calibri" w:cs="Calibri"/>
        </w:rPr>
        <w:t>(Cordeiro &amp; Weevers, 2016)</w:t>
      </w:r>
      <w:r w:rsidR="001A5CBC">
        <w:fldChar w:fldCharType="end"/>
      </w:r>
      <w:r w:rsidR="00797A82">
        <w:t xml:space="preserve">. </w:t>
      </w:r>
      <w:r w:rsidR="00797A82" w:rsidRPr="00797A82">
        <w:t>Good design can significantly increase revenue, as seen with large online retailers and travel companies. UX directly influences user adoption, trust, customer satisfaction, and ultimately, revenue</w:t>
      </w:r>
      <w:r w:rsidR="0008125E">
        <w:t xml:space="preserve"> </w:t>
      </w:r>
      <w:r w:rsidR="0008125E">
        <w:fldChar w:fldCharType="begin"/>
      </w:r>
      <w:r w:rsidR="0008125E">
        <w:instrText xml:space="preserve"> ADDIN ZOTERO_ITEM CSL_CITATION {"citationID":"zQWw8MXL","properties":{"formattedCitation":"(Cordeiro &amp; Weevers, 2016)","plainCitation":"(Cordeiro &amp; Weevers, 2016)","noteIndex":0},"citationItems":[{"id":58,"uris":["http://zotero.org/users/local/IsjgGfSZ/items/SG77XD7U"],"itemData":{"id":58,"type":"chapter","container-title":"The FinTech Book: The Financial Technology Handbook for Investors, Entrepreneurs and Visionaries","event-place":"Chichester, UK","page":"34-37","publisher":"Wiley","publisher-place":"Chichester, UK","title":"Design is No Longer an Option – User Experience (UX) in FinTech","author":[{"family":"Cordeiro","given":"Terry"},{"family":"Weevers","given":"Ivo"}],"issued":{"date-parts":[["2016"]]}}}],"schema":"https://github.com/citation-style-language/schema/raw/master/csl-citation.json"} </w:instrText>
      </w:r>
      <w:r w:rsidR="0008125E">
        <w:fldChar w:fldCharType="separate"/>
      </w:r>
      <w:r w:rsidR="0008125E" w:rsidRPr="0008125E">
        <w:rPr>
          <w:rFonts w:ascii="Calibri" w:hAnsi="Calibri" w:cs="Calibri"/>
        </w:rPr>
        <w:t>(Cordeiro &amp; Weevers, 2016)</w:t>
      </w:r>
      <w:r w:rsidR="0008125E">
        <w:fldChar w:fldCharType="end"/>
      </w:r>
      <w:r w:rsidR="00F41BAD">
        <w:t>.</w:t>
      </w:r>
    </w:p>
    <w:p w14:paraId="019E3998" w14:textId="5BAADA0C" w:rsidR="00D74A47" w:rsidRDefault="00935B94" w:rsidP="007C024A">
      <w:pPr>
        <w:spacing w:line="360" w:lineRule="auto"/>
        <w:ind w:firstLine="720"/>
      </w:pPr>
      <w:r>
        <w:t>In the insurance industry, t</w:t>
      </w:r>
      <w:r w:rsidR="007E55D0">
        <w:t>he goal of UX is creating and improving people’s experience in their everyday life and work</w:t>
      </w:r>
      <w:r w:rsidR="00356B68">
        <w:t>, not just creating experience but to also provide good experience to users</w:t>
      </w:r>
      <w:r w:rsidR="00F02138">
        <w:t xml:space="preserve"> </w:t>
      </w:r>
      <w:r w:rsidR="00591B03">
        <w:fldChar w:fldCharType="begin"/>
      </w:r>
      <w:r w:rsidR="00591B03">
        <w:instrText xml:space="preserve"> ADDIN ZOTERO_ITEM CSL_CITATION {"citationID":"pwiJB6fk","properties":{"formattedCitation":"(Neusesser, 2023)","plainCitation":"(Neusesser, 2023)","noteIndex":0},"citationItems":[{"id":61,"uris":["http://zotero.org/users/local/IsjgGfSZ/items/DWXVLLNP"],"itemData":{"id":61,"type":"webpage","title":"UX Basics: Study Guide","URL":"https://www.nngroup.com/articles/ux-basics-study-guide/","author":[{"family":"Neusesser","given":"Tim"}],"issued":{"date-parts":[["2023"]]}}}],"schema":"https://github.com/citation-style-language/schema/raw/master/csl-citation.json"} </w:instrText>
      </w:r>
      <w:r w:rsidR="00591B03">
        <w:fldChar w:fldCharType="separate"/>
      </w:r>
      <w:r w:rsidR="00591B03" w:rsidRPr="00591B03">
        <w:rPr>
          <w:rFonts w:ascii="Calibri" w:hAnsi="Calibri" w:cs="Calibri"/>
        </w:rPr>
        <w:t>(Neusesser, 2023)</w:t>
      </w:r>
      <w:r w:rsidR="00591B03">
        <w:fldChar w:fldCharType="end"/>
      </w:r>
      <w:r w:rsidR="007E55D0">
        <w:t xml:space="preserve">. </w:t>
      </w:r>
      <w:r w:rsidR="00D84D0F">
        <w:t>In the context of the insurance industry</w:t>
      </w:r>
      <w:r w:rsidR="00D74A47">
        <w:t>, UX can improve the user’s interaction with the whole insurance life cycle.</w:t>
      </w:r>
    </w:p>
    <w:p w14:paraId="78B97474" w14:textId="7BB7EE13" w:rsidR="004B3BBD" w:rsidRDefault="00F6537D" w:rsidP="007C024A">
      <w:pPr>
        <w:spacing w:line="360" w:lineRule="auto"/>
      </w:pPr>
      <w:r>
        <w:tab/>
        <w:t xml:space="preserve">This </w:t>
      </w:r>
      <w:r w:rsidR="002C3F32">
        <w:t xml:space="preserve">report will analyse how user experience design can improve organizations in the insurance industry. </w:t>
      </w:r>
      <w:r w:rsidR="001D2EC1">
        <w:t>Part two will discuss</w:t>
      </w:r>
      <w:r w:rsidR="007169FA">
        <w:t xml:space="preserve"> in detail</w:t>
      </w:r>
      <w:r w:rsidR="001D2EC1">
        <w:t xml:space="preserve"> </w:t>
      </w:r>
      <w:r w:rsidR="003671B9">
        <w:t xml:space="preserve">the user experience </w:t>
      </w:r>
      <w:r w:rsidR="00E91F69">
        <w:t>elements</w:t>
      </w:r>
      <w:r w:rsidR="0084460D">
        <w:t>,</w:t>
      </w:r>
      <w:r w:rsidR="008363CB">
        <w:t xml:space="preserve"> usability, accessibility, and aesthetics</w:t>
      </w:r>
      <w:r w:rsidR="00072874">
        <w:t xml:space="preserve"> as they </w:t>
      </w:r>
      <w:r w:rsidR="003671B9">
        <w:t>are important in achieving the goals of organizations in the insurance industry.</w:t>
      </w:r>
      <w:r w:rsidR="000E0E05">
        <w:t xml:space="preserve"> Part three will discuss the best practices of current organizations in how they implement these user experience </w:t>
      </w:r>
      <w:r w:rsidR="008A5AC9">
        <w:t>elements</w:t>
      </w:r>
      <w:r w:rsidR="000E0E05">
        <w:t>.</w:t>
      </w:r>
      <w:commentRangeEnd w:id="0"/>
      <w:r w:rsidR="00384A76">
        <w:rPr>
          <w:rStyle w:val="CommentReference"/>
        </w:rPr>
        <w:commentReference w:id="0"/>
      </w:r>
    </w:p>
    <w:p w14:paraId="43AA94E4" w14:textId="0C3260EC" w:rsidR="008D6ED1" w:rsidRPr="002E16ED" w:rsidRDefault="00EC7D89" w:rsidP="007C024A">
      <w:pPr>
        <w:spacing w:line="360" w:lineRule="auto"/>
        <w:rPr>
          <w:b/>
          <w:bCs/>
        </w:rPr>
      </w:pPr>
      <w:r>
        <w:rPr>
          <w:b/>
          <w:bCs/>
        </w:rPr>
        <w:t xml:space="preserve">2. </w:t>
      </w:r>
      <w:r w:rsidR="004B3BBD" w:rsidRPr="002E16ED">
        <w:rPr>
          <w:b/>
          <w:bCs/>
        </w:rPr>
        <w:t>Analysis of User Experience Design in the Insurance Industry</w:t>
      </w:r>
    </w:p>
    <w:p w14:paraId="4B076846" w14:textId="6000B582" w:rsidR="00602526" w:rsidRDefault="00602526" w:rsidP="007C024A">
      <w:pPr>
        <w:spacing w:line="360" w:lineRule="auto"/>
      </w:pPr>
      <w:r>
        <w:tab/>
      </w:r>
      <w:commentRangeStart w:id="1"/>
      <w:r w:rsidR="00072874">
        <w:t xml:space="preserve">Since the insurance industry is primarily a business-to-consumer sector, </w:t>
      </w:r>
      <w:r w:rsidR="00CC59AD">
        <w:t xml:space="preserve">the intricacies of customer behaviour has becomes an issue for insurance companies, driving </w:t>
      </w:r>
      <w:r w:rsidR="00CC59AD">
        <w:lastRenderedPageBreak/>
        <w:t xml:space="preserve">businesses to seek competitive advantages through good </w:t>
      </w:r>
      <w:r w:rsidR="00180852">
        <w:t>user</w:t>
      </w:r>
      <w:r w:rsidR="00CC59AD">
        <w:t xml:space="preserve"> experiences</w:t>
      </w:r>
      <w:r w:rsidR="001B1982">
        <w:t xml:space="preserve"> </w:t>
      </w:r>
      <w:r w:rsidR="009F0EEB">
        <w:fldChar w:fldCharType="begin"/>
      </w:r>
      <w:r w:rsidR="009F0EEB">
        <w:instrText xml:space="preserve"> ADDIN ZOTERO_ITEM CSL_CITATION {"citationID":"7kEeTGo9","properties":{"formattedCitation":"(Akhavan &amp; Hassannayebi, 2024)","plainCitation":"(Akhavan &amp; Hassannayebi, 2024)","noteIndex":0},"citationItems":[{"id":55,"uris":["http://zotero.org/users/local/IsjgGfSZ/items/D8XD9PWP"],"itemData":{"id":55,"type":"article-journal","container-title":"Decision Analytics Journal","DOI":"10.1016/j.dajour.2023.100452","journalAbbreviation":"Decision Analytics Journal","page":"100452","title":"A Hybrid Machine Learning with Process Analytics for Predicting Customer Experience in Online Insurance Services Industry","volume":"11","author":[{"family":"Akhavan","given":"Fatemeh"},{"family":"Hassannayebi","given":"Erfan"}],"issued":{"date-parts":[["2024"]]}}}],"schema":"https://github.com/citation-style-language/schema/raw/master/csl-citation.json"} </w:instrText>
      </w:r>
      <w:r w:rsidR="009F0EEB">
        <w:fldChar w:fldCharType="separate"/>
      </w:r>
      <w:r w:rsidR="009F0EEB" w:rsidRPr="009F0EEB">
        <w:rPr>
          <w:rFonts w:ascii="Calibri" w:hAnsi="Calibri" w:cs="Calibri"/>
        </w:rPr>
        <w:t>(Akhavan &amp; Hassannayebi, 2024)</w:t>
      </w:r>
      <w:r w:rsidR="009F0EEB">
        <w:fldChar w:fldCharType="end"/>
      </w:r>
      <w:r w:rsidR="00CC59AD">
        <w:t>.</w:t>
      </w:r>
      <w:r w:rsidR="00180852">
        <w:t xml:space="preserve"> </w:t>
      </w:r>
      <w:r w:rsidR="009A2B62">
        <w:t>According to</w:t>
      </w:r>
      <w:r w:rsidR="002E199B">
        <w:t xml:space="preserve"> </w:t>
      </w:r>
      <w:r w:rsidR="002E199B">
        <w:fldChar w:fldCharType="begin"/>
      </w:r>
      <w:r w:rsidR="007C024A">
        <w:instrText xml:space="preserve"> ADDIN ZOTERO_ITEM CSL_CITATION {"citationID":"FafWdOnE","properties":{"formattedCitation":"(Gil Urrutia et al., 2017)","plainCitation":"(Gil Urrutia et al., 2017)","dontUpdate":true,"noteIndex":0},"citationItems":[{"id":56,"uris":["http://zotero.org/users/local/IsjgGfSZ/items/QXFY9FVE"],"itemData":{"id":56,"type":"paper-conference","DOI":"10.1007/978-3-319-60597-5_45","event-place":"Cham","event-title":"International Conference on Applied Human Factors and Ergonomics","page":"460-470","publisher":"Springer International Publishing","publisher-place":"Cham","title":"Beyond “Usability and User Experience”, Towards an Integrative Heuristic Inspection: From Accessibility to Persuasiveness in the UX Evaluation: A Case Study on an Insurance Prospecting Tablet Application","author":[{"family":"Gil Urrutia","given":"Josefina Isabel"},{"family":"Brangier","given":"Eric"},{"family":"Senderowicz","given":"Véronique"},{"family":"Cessat","given":"Laurent"}],"issued":{"date-parts":[["2017"]]}}}],"schema":"https://github.com/citation-style-language/schema/raw/master/csl-citation.json"} </w:instrText>
      </w:r>
      <w:r w:rsidR="002E199B">
        <w:fldChar w:fldCharType="separate"/>
      </w:r>
      <w:r w:rsidR="002E199B" w:rsidRPr="002E199B">
        <w:rPr>
          <w:rFonts w:ascii="Calibri" w:hAnsi="Calibri" w:cs="Calibri"/>
        </w:rPr>
        <w:t xml:space="preserve">Gil Urrutia et al., </w:t>
      </w:r>
      <w:r w:rsidR="002E199B">
        <w:rPr>
          <w:rFonts w:ascii="Calibri" w:hAnsi="Calibri" w:cs="Calibri"/>
        </w:rPr>
        <w:t>(</w:t>
      </w:r>
      <w:r w:rsidR="002E199B" w:rsidRPr="002E199B">
        <w:rPr>
          <w:rFonts w:ascii="Calibri" w:hAnsi="Calibri" w:cs="Calibri"/>
        </w:rPr>
        <w:t>2017)</w:t>
      </w:r>
      <w:r w:rsidR="002E199B">
        <w:fldChar w:fldCharType="end"/>
      </w:r>
      <w:r w:rsidR="009A2B62">
        <w:t>, User Experience is crucial in this industry, by capitalizing on customer’s perceptions and responses from using or anticipating the use of a product, system or service.</w:t>
      </w:r>
      <w:r w:rsidR="000F184C">
        <w:t xml:space="preserve"> Investing in user experience also drives the following benefits: increased loyalty, lower support costs, strong brand image, and regulatory compliance </w:t>
      </w:r>
      <w:r w:rsidR="00FA35E2">
        <w:fldChar w:fldCharType="begin"/>
      </w:r>
      <w:r w:rsidR="00FA35E2">
        <w:instrText xml:space="preserve"> ADDIN ZOTERO_ITEM CSL_CITATION {"citationID":"CHUDZ8sA","properties":{"formattedCitation":"(Singh, 2025)","plainCitation":"(Singh, 2025)","noteIndex":0},"citationItems":[{"id":60,"uris":["http://zotero.org/users/local/IsjgGfSZ/items/GTRJ5XQW"],"itemData":{"id":60,"type":"webpage","container-title":"HeadSpin Blog","title":"The Importance of User Experience for Insurance Companies","URL":"https://www.headspin.io/blog/user-experience-in-insurance-companies","author":[{"family":"Singh","given":"Siddharth"}],"issued":{"date-parts":[["2025",1,30]]}}}],"schema":"https://github.com/citation-style-language/schema/raw/master/csl-citation.json"} </w:instrText>
      </w:r>
      <w:r w:rsidR="00FA35E2">
        <w:fldChar w:fldCharType="separate"/>
      </w:r>
      <w:r w:rsidR="00FA35E2" w:rsidRPr="00FA35E2">
        <w:rPr>
          <w:rFonts w:ascii="Calibri" w:hAnsi="Calibri" w:cs="Calibri"/>
        </w:rPr>
        <w:t>(Singh, 2025)</w:t>
      </w:r>
      <w:r w:rsidR="00FA35E2">
        <w:fldChar w:fldCharType="end"/>
      </w:r>
      <w:r w:rsidR="000F184C">
        <w:t xml:space="preserve">. </w:t>
      </w:r>
    </w:p>
    <w:p w14:paraId="48B17CBB" w14:textId="739E5D6F" w:rsidR="000C11C8" w:rsidRPr="001F3139" w:rsidRDefault="00E94E18" w:rsidP="007C024A">
      <w:pPr>
        <w:spacing w:line="360" w:lineRule="auto"/>
      </w:pPr>
      <w:r>
        <w:tab/>
        <w:t xml:space="preserve">The User Experience elements, comprising of accessibility, aesthetics, and usability is important </w:t>
      </w:r>
      <w:r w:rsidR="00875032">
        <w:t>in enhancing customer satisfaction, building trust and ensuring efficient operations</w:t>
      </w:r>
      <w:r w:rsidR="00C34685">
        <w:t xml:space="preserve"> </w:t>
      </w:r>
      <w:r w:rsidR="00C34685">
        <w:fldChar w:fldCharType="begin"/>
      </w:r>
      <w:r w:rsidR="00C34685">
        <w:instrText xml:space="preserve"> ADDIN ZOTERO_ITEM CSL_CITATION {"citationID":"nZmYuwXe","properties":{"formattedCitation":"(Akhavan &amp; Hassannayebi, 2024)","plainCitation":"(Akhavan &amp; Hassannayebi, 2024)","noteIndex":0},"citationItems":[{"id":55,"uris":["http://zotero.org/users/local/IsjgGfSZ/items/D8XD9PWP"],"itemData":{"id":55,"type":"article-journal","container-title":"Decision Analytics Journal","DOI":"10.1016/j.dajour.2023.100452","journalAbbreviation":"Decision Analytics Journal","page":"100452","title":"A Hybrid Machine Learning with Process Analytics for Predicting Customer Experience in Online Insurance Services Industry","volume":"11","author":[{"family":"Akhavan","given":"Fatemeh"},{"family":"Hassannayebi","given":"Erfan"}],"issued":{"date-parts":[["2024"]]}}}],"schema":"https://github.com/citation-style-language/schema/raw/master/csl-citation.json"} </w:instrText>
      </w:r>
      <w:r w:rsidR="00C34685">
        <w:fldChar w:fldCharType="separate"/>
      </w:r>
      <w:r w:rsidR="00C34685" w:rsidRPr="00C34685">
        <w:rPr>
          <w:rFonts w:ascii="Calibri" w:hAnsi="Calibri" w:cs="Calibri"/>
        </w:rPr>
        <w:t>(Akhavan &amp; Hassannayebi, 2024)</w:t>
      </w:r>
      <w:r w:rsidR="00C34685">
        <w:fldChar w:fldCharType="end"/>
      </w:r>
      <w:r w:rsidR="00875032">
        <w:t>.</w:t>
      </w:r>
      <w:r w:rsidR="00F97054">
        <w:t xml:space="preserve"> </w:t>
      </w:r>
      <w:r w:rsidR="00B46A0E" w:rsidRPr="005163EB">
        <w:rPr>
          <w:b/>
          <w:bCs/>
        </w:rPr>
        <w:t>Accessibility</w:t>
      </w:r>
      <w:r w:rsidR="00B46A0E">
        <w:t xml:space="preserve"> ensures that the services are equally accessible to people with diverse needs, including those with special needs </w:t>
      </w:r>
      <w:r w:rsidR="00373676">
        <w:fldChar w:fldCharType="begin"/>
      </w:r>
      <w:r w:rsidR="00373676">
        <w:instrText xml:space="preserve"> ADDIN ZOTERO_ITEM CSL_CITATION {"citationID":"WAViSnuZ","properties":{"formattedCitation":"(Gil Urrutia et al., 2017)","plainCitation":"(Gil Urrutia et al., 2017)","noteIndex":0},"citationItems":[{"id":56,"uris":["http://zotero.org/users/local/IsjgGfSZ/items/QXFY9FVE"],"itemData":{"id":56,"type":"paper-conference","DOI":"10.1007/978-3-319-60597-5_45","event-place":"Cham","event-title":"International Conference on Applied Human Factors and Ergonomics","page":"460-470","publisher":"Springer International Publishing","publisher-place":"Cham","title":"Beyond “Usability and User Experience”, Towards an Integrative Heuristic Inspection: From Accessibility to Persuasiveness in the UX Evaluation: A Case Study on an Insurance Prospecting Tablet Application","author":[{"family":"Gil Urrutia","given":"Josefina Isabel"},{"family":"Brangier","given":"Eric"},{"family":"Senderowicz","given":"Véronique"},{"family":"Cessat","given":"Laurent"}],"issued":{"date-parts":[["2017"]]}}}],"schema":"https://github.com/citation-style-language/schema/raw/master/csl-citation.json"} </w:instrText>
      </w:r>
      <w:r w:rsidR="00373676">
        <w:fldChar w:fldCharType="separate"/>
      </w:r>
      <w:r w:rsidR="00373676" w:rsidRPr="00373676">
        <w:rPr>
          <w:rFonts w:ascii="Calibri" w:hAnsi="Calibri" w:cs="Calibri"/>
        </w:rPr>
        <w:t>(Gil Urrutia et al., 2017)</w:t>
      </w:r>
      <w:r w:rsidR="00373676">
        <w:fldChar w:fldCharType="end"/>
      </w:r>
      <w:r w:rsidR="00B46A0E">
        <w:t>.</w:t>
      </w:r>
      <w:r w:rsidR="0066630E">
        <w:t xml:space="preserve"> </w:t>
      </w:r>
      <w:r w:rsidR="000A7A1C">
        <w:t>It ensures that the services are available to a broader demographic, reducing frustration for other demographics</w:t>
      </w:r>
      <w:r w:rsidR="00CB4E38">
        <w:t xml:space="preserve"> </w:t>
      </w:r>
      <w:r w:rsidR="00CB4E38">
        <w:fldChar w:fldCharType="begin"/>
      </w:r>
      <w:r w:rsidR="00CB4E38">
        <w:instrText xml:space="preserve"> ADDIN ZOTERO_ITEM CSL_CITATION {"citationID":"aXb6qcp2","properties":{"formattedCitation":"(Rose et al., 2017)","plainCitation":"(Rose et al., 2017)","noteIndex":0},"citationItems":[{"id":57,"uris":["http://zotero.org/users/local/IsjgGfSZ/items/E4H6IZGX"],"itemData":{"id":57,"type":"article-journal","container-title":"IEEE Transactions on Professional Communication","DOI":"10.1109/TPC.2017.2695463","issue":"2","journalAbbreviation":"IEEE Transactions on Professional Communication","page":"214-231","title":"Community-Based User Experience: Evaluating the Usability of Health Insurance Information with Immigrant Patients","volume":"60","author":[{"family":"Rose","given":"Emma J."},{"family":"Racadio","given":"Robert"},{"family":"Wong","given":"Kalen"},{"family":"Nguyen","given":"Shally"},{"family":"Kim","given":"Jee"},{"family":"Zahler","given":"Abbie"}],"issued":{"date-parts":[["2017"]]}}}],"schema":"https://github.com/citation-style-language/schema/raw/master/csl-citation.json"} </w:instrText>
      </w:r>
      <w:r w:rsidR="00CB4E38">
        <w:fldChar w:fldCharType="separate"/>
      </w:r>
      <w:r w:rsidR="00CB4E38" w:rsidRPr="00CB4E38">
        <w:rPr>
          <w:rFonts w:ascii="Calibri" w:hAnsi="Calibri" w:cs="Calibri"/>
        </w:rPr>
        <w:t>(Rose et al., 2017)</w:t>
      </w:r>
      <w:r w:rsidR="00CB4E38">
        <w:fldChar w:fldCharType="end"/>
      </w:r>
      <w:r w:rsidR="008B2A4C">
        <w:t>.</w:t>
      </w:r>
      <w:r w:rsidR="00EB211A">
        <w:t xml:space="preserve"> </w:t>
      </w:r>
      <w:r w:rsidR="00EB211A" w:rsidRPr="00EB211A">
        <w:t>Designing for all users, including those with disabilities, by incorporating features like screen readers, voice commands, tactile feedback, and larger buttons, expands the user base and demonstrates commitment to inclusivity</w:t>
      </w:r>
      <w:r w:rsidR="009E696F">
        <w:t xml:space="preserve"> </w:t>
      </w:r>
      <w:r w:rsidR="009E696F">
        <w:fldChar w:fldCharType="begin"/>
      </w:r>
      <w:r w:rsidR="009E696F">
        <w:instrText xml:space="preserve"> ADDIN ZOTERO_ITEM CSL_CITATION {"citationID":"e1B4LeJO","properties":{"formattedCitation":"(Teplov, 2019)","plainCitation":"(Teplov, 2019)","noteIndex":0},"citationItems":[{"id":52,"uris":["http://zotero.org/users/local/IsjgGfSZ/items/LNIJD3ZF"],"itemData":{"id":52,"type":"thesis","event-place":"Lahti, Finland","genre":"Bachelor’s thesis","publisher":"Lahti University of Applied Sciences Ltd","publisher-place":"Lahti, Finland","title":"Development of a mobile online banking UX/UI prototype","author":[{"family":"Teplov","given":"Daniil"}],"issued":{"date-parts":[["2019"]]}}}],"schema":"https://github.com/citation-style-language/schema/raw/master/csl-citation.json"} </w:instrText>
      </w:r>
      <w:r w:rsidR="009E696F">
        <w:fldChar w:fldCharType="separate"/>
      </w:r>
      <w:r w:rsidR="009E696F" w:rsidRPr="009E696F">
        <w:rPr>
          <w:rFonts w:ascii="Calibri" w:hAnsi="Calibri" w:cs="Calibri"/>
        </w:rPr>
        <w:t>(Teplov, 2019)</w:t>
      </w:r>
      <w:r w:rsidR="009E696F">
        <w:fldChar w:fldCharType="end"/>
      </w:r>
      <w:r w:rsidR="006E1FE8">
        <w:t>. Also o</w:t>
      </w:r>
      <w:r w:rsidR="00CF21DA" w:rsidRPr="00CF21DA">
        <w:t>ffering services in multiple languages can significantly enhance usability for diverse user segments</w:t>
      </w:r>
      <w:r w:rsidR="00476811">
        <w:t xml:space="preserve"> </w:t>
      </w:r>
      <w:r w:rsidR="00476811">
        <w:fldChar w:fldCharType="begin"/>
      </w:r>
      <w:r w:rsidR="00476811">
        <w:instrText xml:space="preserve"> ADDIN ZOTERO_ITEM CSL_CITATION {"citationID":"PfxhT7YH","properties":{"formattedCitation":"(Chitrakar et al., 2024)","plainCitation":"(Chitrakar et al., 2024)","noteIndex":0},"citationItems":[{"id":54,"uris":["http://zotero.org/users/local/IsjgGfSZ/items/IYN3BCIG"],"itemData":{"id":54,"type":"webpage","container-title":"SSRN","note":"journalAbbreviation: SSRN","title":"User-Centric Design of UI for Mobile Banking Apps: Improving UI and Features for Better Customer Experience","URL":"https://ssrn.com/abstract=5056829","author":[{"family":"Chitrakar","given":"Luniva"},{"family":"Panta","given":"Ishan"},{"family":"Paneru","given":"Biplov"},{"family":"Paneru","given":"Bishwash"},{"family":"Poudel","given":"Sangharsh"},{"family":"Kansakar","given":"Lahana"}],"issued":{"date-parts":[["2024"]]}}}],"schema":"https://github.com/citation-style-language/schema/raw/master/csl-citation.json"} </w:instrText>
      </w:r>
      <w:r w:rsidR="00476811">
        <w:fldChar w:fldCharType="separate"/>
      </w:r>
      <w:r w:rsidR="00476811" w:rsidRPr="00476811">
        <w:rPr>
          <w:rFonts w:ascii="Calibri" w:hAnsi="Calibri" w:cs="Calibri"/>
        </w:rPr>
        <w:t>(Chitrakar et al., 2024)</w:t>
      </w:r>
      <w:r w:rsidR="00476811">
        <w:fldChar w:fldCharType="end"/>
      </w:r>
      <w:r w:rsidR="00476811">
        <w:t>.</w:t>
      </w:r>
      <w:r w:rsidR="005769A4">
        <w:t xml:space="preserve"> This ensures that </w:t>
      </w:r>
      <w:r w:rsidR="00612B5C">
        <w:t>users from other demographics and users with disabilities</w:t>
      </w:r>
      <w:r w:rsidR="005769A4">
        <w:t xml:space="preserve"> </w:t>
      </w:r>
      <w:r w:rsidR="00B12222">
        <w:t xml:space="preserve">are considered and not neglected from </w:t>
      </w:r>
      <w:r w:rsidR="00E94914">
        <w:t>using the insurance products.</w:t>
      </w:r>
      <w:r w:rsidR="00F95E4B">
        <w:rPr>
          <w:i/>
          <w:iCs/>
        </w:rPr>
        <w:t xml:space="preserve"> </w:t>
      </w:r>
      <w:r w:rsidR="001F3139">
        <w:t>If accessibility is not good, u</w:t>
      </w:r>
      <w:r w:rsidR="001F3139" w:rsidRPr="001F3139">
        <w:t>sers with disabilities, such as those with visual or motor impairments, may be unable to interact with the service effectively without features like screen readers, voice commands, or tactile feedback</w:t>
      </w:r>
      <w:r w:rsidR="00DB61F0">
        <w:t xml:space="preserve"> </w:t>
      </w:r>
      <w:r w:rsidR="00DB61F0">
        <w:fldChar w:fldCharType="begin"/>
      </w:r>
      <w:r w:rsidR="00DB61F0">
        <w:instrText xml:space="preserve"> ADDIN ZOTERO_ITEM CSL_CITATION {"citationID":"ZLY77s9P","properties":{"formattedCitation":"(Komandla, 2018b)","plainCitation":"(Komandla, 2018b)","noteIndex":0},"citationItems":[{"id":44,"uris":["http://zotero.org/users/local/IsjgGfSZ/items/29KZ2D3Q"],"itemData":{"id":44,"type":"article-journal","container-title":"Global Research Review in Business and Economics","DOI":"10.56805/grrbe.24.10.5.64","journalAbbreviation":"Global Research Review in Business and Economics","page":"91-101","title":"Transforming Financial Interactions: Best Practices for Mobile Banking App Design and Functionality to Boost User Engagement and Satisfaction","volume":"10","author":[{"family":"Komandla","given":"Vineela"}],"issued":{"date-parts":[["2018",7,5]]}}}],"schema":"https://github.com/citation-style-language/schema/raw/master/csl-citation.json"} </w:instrText>
      </w:r>
      <w:r w:rsidR="00DB61F0">
        <w:fldChar w:fldCharType="separate"/>
      </w:r>
      <w:r w:rsidR="00DB61F0" w:rsidRPr="00DB61F0">
        <w:rPr>
          <w:rFonts w:ascii="Calibri" w:hAnsi="Calibri" w:cs="Calibri"/>
        </w:rPr>
        <w:t>(Komandla, 2018b)</w:t>
      </w:r>
      <w:r w:rsidR="00DB61F0">
        <w:fldChar w:fldCharType="end"/>
      </w:r>
      <w:r w:rsidR="00DB61F0">
        <w:t>.</w:t>
      </w:r>
    </w:p>
    <w:p w14:paraId="00D66DF8" w14:textId="5156F2D5" w:rsidR="00B0188E" w:rsidRDefault="00844BF6" w:rsidP="007C024A">
      <w:pPr>
        <w:spacing w:line="360" w:lineRule="auto"/>
      </w:pPr>
      <w:r>
        <w:tab/>
      </w:r>
      <w:r w:rsidR="00B0188E" w:rsidRPr="009B4EFE">
        <w:rPr>
          <w:b/>
          <w:bCs/>
        </w:rPr>
        <w:t>Aesthetics</w:t>
      </w:r>
      <w:r w:rsidR="00B0188E">
        <w:t xml:space="preserve">, or visual design, </w:t>
      </w:r>
      <w:r w:rsidR="00B0188E" w:rsidRPr="00B0188E">
        <w:t>contributes significantly to user experience by evoking positive emotions, establishing brand identity, and improving overall usability</w:t>
      </w:r>
      <w:r w:rsidR="00B0188E">
        <w:t xml:space="preserve"> </w:t>
      </w:r>
      <w:r w:rsidR="00B0188E">
        <w:fldChar w:fldCharType="begin"/>
      </w:r>
      <w:r w:rsidR="00B0188E">
        <w:instrText xml:space="preserve"> ADDIN ZOTERO_ITEM CSL_CITATION {"citationID":"yNS9MkCv","properties":{"formattedCitation":"(Teplov, 2019)","plainCitation":"(Teplov, 2019)","noteIndex":0},"citationItems":[{"id":52,"uris":["http://zotero.org/users/local/IsjgGfSZ/items/LNIJD3ZF"],"itemData":{"id":52,"type":"thesis","event-place":"Lahti, Finland","genre":"Bachelor’s thesis","publisher":"Lahti University of Applied Sciences Ltd","publisher-place":"Lahti, Finland","title":"Development of a mobile online banking UX/UI prototype","author":[{"family":"Teplov","given":"Daniil"}],"issued":{"date-parts":[["2019"]]}}}],"schema":"https://github.com/citation-style-language/schema/raw/master/csl-citation.json"} </w:instrText>
      </w:r>
      <w:r w:rsidR="00B0188E">
        <w:fldChar w:fldCharType="separate"/>
      </w:r>
      <w:r w:rsidR="00B0188E" w:rsidRPr="00B0188E">
        <w:rPr>
          <w:rFonts w:ascii="Calibri" w:hAnsi="Calibri" w:cs="Calibri"/>
        </w:rPr>
        <w:t>(Teplov, 2019)</w:t>
      </w:r>
      <w:r w:rsidR="00B0188E">
        <w:fldChar w:fldCharType="end"/>
      </w:r>
      <w:r w:rsidR="00B0188E">
        <w:t>.</w:t>
      </w:r>
      <w:r w:rsidR="009B4EFE">
        <w:t xml:space="preserve"> Concept of aesthetics can be applied in multiple ways. First is by having visual appeal and desirability. A</w:t>
      </w:r>
      <w:r w:rsidR="009B4EFE" w:rsidRPr="009B4EFE">
        <w:t>n aesthetically pleasing, responsive, and engaging system can positively influence user attitudes, leading to increased satisfaction and loyalty</w:t>
      </w:r>
      <w:r w:rsidR="009B4EFE">
        <w:t xml:space="preserve"> </w:t>
      </w:r>
      <w:r w:rsidR="009B4EFE">
        <w:fldChar w:fldCharType="begin"/>
      </w:r>
      <w:r w:rsidR="009B4EFE">
        <w:instrText xml:space="preserve"> ADDIN ZOTERO_ITEM CSL_CITATION {"citationID":"hk9GwSDN","properties":{"formattedCitation":"(Teplov, 2019)","plainCitation":"(Teplov, 2019)","noteIndex":0},"citationItems":[{"id":52,"uris":["http://zotero.org/users/local/IsjgGfSZ/items/LNIJD3ZF"],"itemData":{"id":52,"type":"thesis","event-place":"Lahti, Finland","genre":"Bachelor’s thesis","publisher":"Lahti University of Applied Sciences Ltd","publisher-place":"Lahti, Finland","title":"Development of a mobile online banking UX/UI prototype","author":[{"family":"Teplov","given":"Daniil"}],"issued":{"date-parts":[["2019"]]}}}],"schema":"https://github.com/citation-style-language/schema/raw/master/csl-citation.json"} </w:instrText>
      </w:r>
      <w:r w:rsidR="009B4EFE">
        <w:fldChar w:fldCharType="separate"/>
      </w:r>
      <w:r w:rsidR="009B4EFE" w:rsidRPr="009B4EFE">
        <w:rPr>
          <w:rFonts w:ascii="Calibri" w:hAnsi="Calibri" w:cs="Calibri"/>
        </w:rPr>
        <w:t>(Teplov, 2019)</w:t>
      </w:r>
      <w:r w:rsidR="009B4EFE">
        <w:fldChar w:fldCharType="end"/>
      </w:r>
      <w:r w:rsidR="009B4EFE">
        <w:t xml:space="preserve">. Previous studies in financial services has even </w:t>
      </w:r>
      <w:r w:rsidR="009B4EFE" w:rsidRPr="009B4EFE">
        <w:t>indicate</w:t>
      </w:r>
      <w:r w:rsidR="009B4EFE">
        <w:t>d</w:t>
      </w:r>
      <w:r w:rsidR="009B4EFE" w:rsidRPr="009B4EFE">
        <w:t xml:space="preserve"> that attractive things can even reduce errors</w:t>
      </w:r>
      <w:r w:rsidR="009B4EFE">
        <w:t xml:space="preserve"> </w:t>
      </w:r>
      <w:r w:rsidR="009B4EFE">
        <w:fldChar w:fldCharType="begin"/>
      </w:r>
      <w:r w:rsidR="009B4EFE">
        <w:instrText xml:space="preserve"> ADDIN ZOTERO_ITEM CSL_CITATION {"citationID":"jtWXi3Yz","properties":{"formattedCitation":"(Cordeiro &amp; Weevers, 2016)","plainCitation":"(Cordeiro &amp; Weevers, 2016)","noteIndex":0},"citationItems":[{"id":58,"uris":["http://zotero.org/users/local/IsjgGfSZ/items/SG77XD7U"],"itemData":{"id":58,"type":"chapter","container-title":"The FinTech Book: The Financial Technology Handbook for Investors, Entrepreneurs and Visionaries","event-place":"Chichester, UK","page":"34-37","publisher":"Wiley","publisher-place":"Chichester, UK","title":"Design is No Longer an Option – User Experience (UX) in FinTech","author":[{"family":"Cordeiro","given":"Terry"},{"family":"Weevers","given":"Ivo"}],"issued":{"date-parts":[["2016"]]}}}],"schema":"https://github.com/citation-style-language/schema/raw/master/csl-citation.json"} </w:instrText>
      </w:r>
      <w:r w:rsidR="009B4EFE">
        <w:fldChar w:fldCharType="separate"/>
      </w:r>
      <w:r w:rsidR="009B4EFE" w:rsidRPr="009B4EFE">
        <w:rPr>
          <w:rFonts w:ascii="Calibri" w:hAnsi="Calibri" w:cs="Calibri"/>
        </w:rPr>
        <w:t>(Cordeiro &amp; Weevers, 2016)</w:t>
      </w:r>
      <w:r w:rsidR="009B4EFE">
        <w:fldChar w:fldCharType="end"/>
      </w:r>
      <w:r w:rsidR="00321D9B">
        <w:t xml:space="preserve">. </w:t>
      </w:r>
      <w:r w:rsidR="00FE5F81">
        <w:t>Second</w:t>
      </w:r>
      <w:r w:rsidR="00321D9B">
        <w:t xml:space="preserve"> is having visual hierarchy and structure. </w:t>
      </w:r>
      <w:r w:rsidR="00321D9B" w:rsidRPr="00321D9B">
        <w:t xml:space="preserve">Arranging elements based on importance and establishing clear relationships between elements (e.g., using contrast, white space, and consistent padding) guides user attention and improves </w:t>
      </w:r>
      <w:r w:rsidR="00321D9B" w:rsidRPr="00321D9B">
        <w:lastRenderedPageBreak/>
        <w:t>readability</w:t>
      </w:r>
      <w:r w:rsidR="00CD2706">
        <w:t xml:space="preserve"> </w:t>
      </w:r>
      <w:r w:rsidR="008C17BF">
        <w:fldChar w:fldCharType="begin"/>
      </w:r>
      <w:r w:rsidR="008C17BF">
        <w:instrText xml:space="preserve"> ADDIN ZOTERO_ITEM CSL_CITATION {"citationID":"InhTBcHM","properties":{"formattedCitation":"(Komandla, 2018b)","plainCitation":"(Komandla, 2018b)","noteIndex":0},"citationItems":[{"id":44,"uris":["http://zotero.org/users/local/IsjgGfSZ/items/29KZ2D3Q"],"itemData":{"id":44,"type":"article-journal","container-title":"Global Research Review in Business and Economics","DOI":"10.56805/grrbe.24.10.5.64","journalAbbreviation":"Global Research Review in Business and Economics","page":"91-101","title":"Transforming Financial Interactions: Best Practices for Mobile Banking App Design and Functionality to Boost User Engagement and Satisfaction","volume":"10","author":[{"family":"Komandla","given":"Vineela"}],"issued":{"date-parts":[["2018",7,5]]}}}],"schema":"https://github.com/citation-style-language/schema/raw/master/csl-citation.json"} </w:instrText>
      </w:r>
      <w:r w:rsidR="008C17BF">
        <w:fldChar w:fldCharType="separate"/>
      </w:r>
      <w:r w:rsidR="008C17BF" w:rsidRPr="008C17BF">
        <w:rPr>
          <w:rFonts w:ascii="Calibri" w:hAnsi="Calibri" w:cs="Calibri"/>
        </w:rPr>
        <w:t>(Komandla, 2018b)</w:t>
      </w:r>
      <w:r w:rsidR="008C17BF">
        <w:fldChar w:fldCharType="end"/>
      </w:r>
      <w:r w:rsidR="001F65C0" w:rsidRPr="001F65C0">
        <w:t xml:space="preserve">. If the </w:t>
      </w:r>
      <w:r w:rsidR="001F65C0">
        <w:t>aesthetics</w:t>
      </w:r>
      <w:r w:rsidR="001F65C0" w:rsidRPr="001F65C0">
        <w:t xml:space="preserve"> is unappealing or unattractive, it can lead to a negative initial impression that shapes subsequent perceptions</w:t>
      </w:r>
      <w:r w:rsidR="00551F2E">
        <w:t xml:space="preserve"> </w:t>
      </w:r>
      <w:r w:rsidR="00551F2E">
        <w:fldChar w:fldCharType="begin"/>
      </w:r>
      <w:r w:rsidR="00551F2E">
        <w:instrText xml:space="preserve"> ADDIN ZOTERO_ITEM CSL_CITATION {"citationID":"2sv4pqWT","properties":{"formattedCitation":"(Law et al., 2007)","plainCitation":"(Law et al., 2007)","noteIndex":0},"citationItems":[{"id":77,"uris":["http://zotero.org/users/local/IsjgGfSZ/items/QG6A69EU"],"itemData":{"id":77,"type":"book","note":"page: 206\nDOI: 10.14236/ewic/HCI2007.95","number-of-pages":"205","title":"Towards a UX manifesto.","author":[{"family":"Law","given":"Lai-Chong"},{"family":"Vermeeren","given":"Arnold"},{"family":"Hassenzahl","given":"Marc"},{"family":"Blythe","given":"Mark"}],"issued":{"date-parts":[["2007",9,1]]}}}],"schema":"https://github.com/citation-style-language/schema/raw/master/csl-citation.json"} </w:instrText>
      </w:r>
      <w:r w:rsidR="00551F2E">
        <w:fldChar w:fldCharType="separate"/>
      </w:r>
      <w:r w:rsidR="00551F2E" w:rsidRPr="00551F2E">
        <w:rPr>
          <w:rFonts w:ascii="Calibri" w:hAnsi="Calibri" w:cs="Calibri"/>
        </w:rPr>
        <w:t>(Law et al., 2007)</w:t>
      </w:r>
      <w:r w:rsidR="00551F2E">
        <w:fldChar w:fldCharType="end"/>
      </w:r>
    </w:p>
    <w:p w14:paraId="475039C1" w14:textId="155979AD" w:rsidR="0043189E" w:rsidRDefault="003B5E4E" w:rsidP="007C024A">
      <w:pPr>
        <w:spacing w:line="360" w:lineRule="auto"/>
        <w:ind w:firstLine="720"/>
      </w:pPr>
      <w:r w:rsidRPr="003B5E4E">
        <w:rPr>
          <w:b/>
          <w:bCs/>
        </w:rPr>
        <w:t>Usability</w:t>
      </w:r>
      <w:r>
        <w:t xml:space="preserve"> is defined as the </w:t>
      </w:r>
      <w:r w:rsidRPr="003B5E4E">
        <w:t>ease of use, efficiency, and learnability of a system or product</w:t>
      </w:r>
      <w:r>
        <w:t xml:space="preserve"> </w:t>
      </w:r>
      <w:r>
        <w:fldChar w:fldCharType="begin"/>
      </w:r>
      <w:r>
        <w:instrText xml:space="preserve"> ADDIN ZOTERO_ITEM CSL_CITATION {"citationID":"81mCKCqJ","properties":{"formattedCitation":"(Abbas et al., 2024)","plainCitation":"(Abbas et al., 2024)","noteIndex":0},"citationItems":[{"id":42,"uris":["http://zotero.org/users/local/IsjgGfSZ/items/Z3UBH43Q"],"itemData":{"id":42,"type":"article-journal","container-title":"Journal of Computing &amp; Biomedical Informatics","issue":"02","journalAbbreviation":"Journal of Computing &amp; Biomedical Informatics","title":"Enhancing User Experience: Cross-Platform Usability in Digital Banking Apps","volume":"7","author":[{"family":"Abbas","given":"Hamza"},{"family":"Munir","given":"Sehrish"},{"family":"Tahir","given":"Muhammad"},{"family":"Noor","given":"Misbah"},{"family":"Honey","given":"Qaisra"},{"family":"Hamza","given":"M. Ameer"},{"family":"Iqbal","given":"Muhammad Waseem"}],"issued":{"date-parts":[["2024"]]}}}],"schema":"https://github.com/citation-style-language/schema/raw/master/csl-citation.json"} </w:instrText>
      </w:r>
      <w:r>
        <w:fldChar w:fldCharType="separate"/>
      </w:r>
      <w:r w:rsidRPr="003B5E4E">
        <w:rPr>
          <w:rFonts w:ascii="Calibri" w:hAnsi="Calibri" w:cs="Calibri"/>
        </w:rPr>
        <w:t>(Abbas et al., 2024)</w:t>
      </w:r>
      <w:r>
        <w:fldChar w:fldCharType="end"/>
      </w:r>
      <w:r>
        <w:t xml:space="preserve">. </w:t>
      </w:r>
      <w:r w:rsidRPr="003B5E4E">
        <w:t>In financial services, including insurance, usability is paramount due to the sensitive nature of transactions and the complexity of financial information</w:t>
      </w:r>
      <w:r w:rsidR="008E4209">
        <w:t xml:space="preserve"> </w:t>
      </w:r>
      <w:r w:rsidR="008E4209">
        <w:fldChar w:fldCharType="begin"/>
      </w:r>
      <w:r w:rsidR="008E4209">
        <w:instrText xml:space="preserve"> ADDIN ZOTERO_ITEM CSL_CITATION {"citationID":"gfk2NBgw","properties":{"formattedCitation":"(Xu et al., 2024)","plainCitation":"(Xu et al., 2024)","noteIndex":0},"citationItems":[{"id":43,"uris":["http://zotero.org/users/local/IsjgGfSZ/items/KBXPLEPB"],"itemData":{"id":43,"type":"article-journal","container-title":"Academia Nexus Journal","issue":"1","journalAbbreviation":"Academia Nexus Journal","title":"AI-Driven UX/UI Design: Empirical Research and Applications in FinTech","volume":"3","author":[{"family":"Xu","given":"Yang"},{"family":"Liu","given":"Yingchia"},{"family":"Xu","given":"Haosen"},{"family":"Tan","given":"Hao"}],"issued":{"date-parts":[["2024"]]}}}],"schema":"https://github.com/citation-style-language/schema/raw/master/csl-citation.json"} </w:instrText>
      </w:r>
      <w:r w:rsidR="008E4209">
        <w:fldChar w:fldCharType="separate"/>
      </w:r>
      <w:r w:rsidR="008E4209" w:rsidRPr="008E4209">
        <w:rPr>
          <w:rFonts w:ascii="Calibri" w:hAnsi="Calibri" w:cs="Calibri"/>
        </w:rPr>
        <w:t>(Xu et al., 2024)</w:t>
      </w:r>
      <w:r w:rsidR="008E4209">
        <w:fldChar w:fldCharType="end"/>
      </w:r>
      <w:r w:rsidR="008E4209">
        <w:t>.</w:t>
      </w:r>
      <w:r w:rsidR="001F22F4">
        <w:t xml:space="preserve"> Application of Usability in insurance products can be applied in multiple ways</w:t>
      </w:r>
      <w:r w:rsidR="00A64AEA">
        <w:t xml:space="preserve">. </w:t>
      </w:r>
      <w:r w:rsidR="00686A39">
        <w:t>First</w:t>
      </w:r>
      <w:r w:rsidR="00A64AEA">
        <w:t xml:space="preserve"> is making the product efficient and easy to use. </w:t>
      </w:r>
      <w:r w:rsidR="00EB4169">
        <w:t>With any industry especially in the financial side, c</w:t>
      </w:r>
      <w:r w:rsidR="00A64AEA">
        <w:t xml:space="preserve">ustomers </w:t>
      </w:r>
      <w:r w:rsidR="00A64AEA" w:rsidRPr="00A64AEA">
        <w:t>expect to complete financial tasks quickly and easily</w:t>
      </w:r>
      <w:r w:rsidR="00EB4169">
        <w:t xml:space="preserve"> </w:t>
      </w:r>
      <w:r w:rsidR="00EB4169">
        <w:fldChar w:fldCharType="begin"/>
      </w:r>
      <w:r w:rsidR="007C024A">
        <w:instrText xml:space="preserve"> ADDIN ZOTERO_ITEM CSL_CITATION {"citationID":"dT3gSFs5","properties":{"formattedCitation":"(Komandla, 2018b)","plainCitation":"(Komandla, 2018b)","noteIndex":0},"citationItems":[{"id":44,"uris":["http://zotero.org/users/local/IsjgGfSZ/items/29KZ2D3Q"],"itemData":{"id":44,"type":"article-journal","container-title":"Global Research Review in Business and Economics","DOI":"10.56805/grrbe.24.10.5.64","journalAbbreviation":"Global Research Review in Business and Economics","page":"91-101","title":"Transforming Financial Interactions: Best Practices for Mobile Banking App Design and Functionality to Boost User Engagement and Satisfaction","volume":"10","author":[{"family":"Komandla","given":"Vineela"}],"issued":{"date-parts":[["2018",7,5]]}}}],"schema":"https://github.com/citation-style-language/schema/raw/master/csl-citation.json"} </w:instrText>
      </w:r>
      <w:r w:rsidR="00EB4169">
        <w:fldChar w:fldCharType="separate"/>
      </w:r>
      <w:r w:rsidR="007C024A" w:rsidRPr="007C024A">
        <w:rPr>
          <w:rFonts w:ascii="Calibri" w:hAnsi="Calibri" w:cs="Calibri"/>
        </w:rPr>
        <w:t>(Komandla, 2018b)</w:t>
      </w:r>
      <w:r w:rsidR="00EB4169">
        <w:fldChar w:fldCharType="end"/>
      </w:r>
      <w:r w:rsidR="00A64AEA">
        <w:t xml:space="preserve">. </w:t>
      </w:r>
      <w:r w:rsidR="00A64AEA" w:rsidRPr="00A64AEA">
        <w:t>Usability ensures that fraud detection mechanisms do not overly complicate the user interface or transaction flow, preventing frustration and abandonment</w:t>
      </w:r>
      <w:r w:rsidR="00756381">
        <w:t xml:space="preserve"> </w:t>
      </w:r>
      <w:r w:rsidR="00756381">
        <w:fldChar w:fldCharType="begin"/>
      </w:r>
      <w:r w:rsidR="00756381">
        <w:instrText xml:space="preserve"> ADDIN ZOTERO_ITEM CSL_CITATION {"citationID":"ufuYSsRl","properties":{"formattedCitation":"(Chigozie et al., 2025)","plainCitation":"(Chigozie et al., 2025)","noteIndex":0},"citationItems":[{"id":49,"uris":["http://zotero.org/users/local/IsjgGfSZ/items/LHUYREU8"],"itemData":{"id":49,"type":"article-journal","title":"Designing Real-Time Financial Fraud Detection Systems for Mobile Payments: A User Experience (UX) Perspective","author":[{"family":"Chigozie","given":"Adaeze"},{"family":"Dubah","given":"Jecoliah"},{"family":"Oladele","given":"Sunday"},{"family":"Tornino","given":"Jane"}],"issued":{"date-parts":[["2025",1,16]]}}}],"schema":"https://github.com/citation-style-language/schema/raw/master/csl-citation.json"} </w:instrText>
      </w:r>
      <w:r w:rsidR="00756381">
        <w:fldChar w:fldCharType="separate"/>
      </w:r>
      <w:r w:rsidR="00756381" w:rsidRPr="00756381">
        <w:rPr>
          <w:rFonts w:ascii="Calibri" w:hAnsi="Calibri" w:cs="Calibri"/>
        </w:rPr>
        <w:t>(Chigozie et al., 2025)</w:t>
      </w:r>
      <w:r w:rsidR="00756381">
        <w:fldChar w:fldCharType="end"/>
      </w:r>
      <w:r w:rsidR="00EB4169">
        <w:t xml:space="preserve">. </w:t>
      </w:r>
      <w:r w:rsidR="00DD0437">
        <w:t>This include intuitive navigation where u</w:t>
      </w:r>
      <w:r w:rsidR="00DD0437" w:rsidRPr="00DD0437">
        <w:t>sers should be able to find information and features easily, with clear navigation paths and a straightforward layout</w:t>
      </w:r>
      <w:r w:rsidR="00DD0437">
        <w:t xml:space="preserve"> </w:t>
      </w:r>
      <w:r w:rsidR="00DD0437">
        <w:fldChar w:fldCharType="begin"/>
      </w:r>
      <w:r w:rsidR="00DD0437">
        <w:instrText xml:space="preserve"> ADDIN ZOTERO_ITEM CSL_CITATION {"citationID":"C2Bp5TEs","properties":{"formattedCitation":"(Gbadebo, 2022)","plainCitation":"(Gbadebo, 2022)","noteIndex":0},"citationItems":[{"id":50,"uris":["http://zotero.org/users/local/IsjgGfSZ/items/VU3KJWC2"],"itemData":{"id":50,"type":"article-journal","title":"Optimizing Full-Stack Development for Fintech Applications: Balancing User Experience and Backend Performance in High- Stakes Financial Environments","author":[{"family":"Gbadebo","given":"Temitayo Solomon"}],"issued":{"date-parts":[["2022",3,17]]}}}],"schema":"https://github.com/citation-style-language/schema/raw/master/csl-citation.json"} </w:instrText>
      </w:r>
      <w:r w:rsidR="00DD0437">
        <w:fldChar w:fldCharType="separate"/>
      </w:r>
      <w:r w:rsidR="00DD0437" w:rsidRPr="00DD0437">
        <w:rPr>
          <w:rFonts w:ascii="Calibri" w:hAnsi="Calibri" w:cs="Calibri"/>
        </w:rPr>
        <w:t>(Gbadebo, 2022)</w:t>
      </w:r>
      <w:r w:rsidR="00DD0437">
        <w:fldChar w:fldCharType="end"/>
      </w:r>
      <w:r w:rsidR="00DD0437">
        <w:t xml:space="preserve">. </w:t>
      </w:r>
      <w:r w:rsidR="00EB4169">
        <w:t xml:space="preserve">One example </w:t>
      </w:r>
      <w:r w:rsidR="00662B3F">
        <w:t xml:space="preserve">is </w:t>
      </w:r>
      <w:r w:rsidR="00662B3F" w:rsidRPr="00EB4169">
        <w:t>an</w:t>
      </w:r>
      <w:r w:rsidR="00EB4169" w:rsidRPr="00EB4169">
        <w:t xml:space="preserve"> AI-powered visual recognition system in an insurance app, </w:t>
      </w:r>
      <w:proofErr w:type="spellStart"/>
      <w:r w:rsidR="00EB4169" w:rsidRPr="00EB4169">
        <w:t>SafeGuard</w:t>
      </w:r>
      <w:proofErr w:type="spellEnd"/>
      <w:r w:rsidR="00EB4169" w:rsidRPr="00EB4169">
        <w:t>, allowed users to submit claims by uploading photos of damage, automatically assessing and categorizing them, leading to an 80% faster claim submission and 92% faster initial assessment</w:t>
      </w:r>
      <w:r w:rsidR="00884E02">
        <w:t xml:space="preserve"> </w:t>
      </w:r>
      <w:r w:rsidR="00884E02">
        <w:fldChar w:fldCharType="begin"/>
      </w:r>
      <w:r w:rsidR="00884E02">
        <w:instrText xml:space="preserve"> ADDIN ZOTERO_ITEM CSL_CITATION {"citationID":"Cu23qhMB","properties":{"formattedCitation":"(Xu et al., 2024)","plainCitation":"(Xu et al., 2024)","noteIndex":0},"citationItems":[{"id":43,"uris":["http://zotero.org/users/local/IsjgGfSZ/items/KBXPLEPB"],"itemData":{"id":43,"type":"article-journal","container-title":"Academia Nexus Journal","issue":"1","journalAbbreviation":"Academia Nexus Journal","title":"AI-Driven UX/UI Design: Empirical Research and Applications in FinTech","volume":"3","author":[{"family":"Xu","given":"Yang"},{"family":"Liu","given":"Yingchia"},{"family":"Xu","given":"Haosen"},{"family":"Tan","given":"Hao"}],"issued":{"date-parts":[["2024"]]}}}],"schema":"https://github.com/citation-style-language/schema/raw/master/csl-citation.json"} </w:instrText>
      </w:r>
      <w:r w:rsidR="00884E02">
        <w:fldChar w:fldCharType="separate"/>
      </w:r>
      <w:r w:rsidR="00884E02" w:rsidRPr="00884E02">
        <w:rPr>
          <w:rFonts w:ascii="Calibri" w:hAnsi="Calibri" w:cs="Calibri"/>
        </w:rPr>
        <w:t>(Xu et al., 2024)</w:t>
      </w:r>
      <w:r w:rsidR="00884E02">
        <w:fldChar w:fldCharType="end"/>
      </w:r>
      <w:r w:rsidR="00884E02">
        <w:t>.</w:t>
      </w:r>
      <w:r w:rsidR="00CF7665">
        <w:t xml:space="preserve"> For insurance </w:t>
      </w:r>
      <w:r w:rsidR="001138C3">
        <w:t>products</w:t>
      </w:r>
      <w:r w:rsidR="00CF7665">
        <w:t>, this ensures that redundant actions are removed to improve the whole experience for the user</w:t>
      </w:r>
      <w:r w:rsidR="00F95D04">
        <w:t xml:space="preserve">. </w:t>
      </w:r>
      <w:r w:rsidR="00F95E4B">
        <w:t>If usability is not good, u</w:t>
      </w:r>
      <w:r w:rsidR="00F95E4B" w:rsidRPr="00F95E4B">
        <w:t>sers will likely experience frustration and confusion due to poorly designed interfaces, lengthy forms, unclear instructions, complex navigation, and overly technical language</w:t>
      </w:r>
      <w:r w:rsidR="00E75DD4">
        <w:t xml:space="preserve"> </w:t>
      </w:r>
      <w:r w:rsidR="00E75DD4">
        <w:fldChar w:fldCharType="begin"/>
      </w:r>
      <w:r w:rsidR="00E75DD4">
        <w:instrText xml:space="preserve"> ADDIN ZOTERO_ITEM CSL_CITATION {"citationID":"UNxLN9v7","properties":{"formattedCitation":"(Cai &amp; Jung, 2025)","plainCitation":"(Cai &amp; Jung, 2025)","noteIndex":0},"citationItems":[{"id":65,"uris":["http://zotero.org/users/local/IsjgGfSZ/items/VRXA787C"],"itemData":{"id":65,"type":"article-journal","container-title":"Psychology","issue":"4","journalAbbreviation":"Psychology","page":"149-156","title":"Analysis of Mobile Banking UI/UX App Design to Improve International Student’s Experience: Focusing on the Kookmin Mobile App and Hana Bank App","volume":"14","author":[{"family":"Cai","given":"Linlu"},{"family":"Jung","given":"Euitay"}],"issued":{"date-parts":[["2025"]]}}}],"schema":"https://github.com/citation-style-language/schema/raw/master/csl-citation.json"} </w:instrText>
      </w:r>
      <w:r w:rsidR="00E75DD4">
        <w:fldChar w:fldCharType="separate"/>
      </w:r>
      <w:r w:rsidR="00E75DD4" w:rsidRPr="00E75DD4">
        <w:rPr>
          <w:rFonts w:ascii="Calibri" w:hAnsi="Calibri" w:cs="Calibri"/>
        </w:rPr>
        <w:t>(Cai &amp; Jung, 2025)</w:t>
      </w:r>
      <w:r w:rsidR="00E75DD4">
        <w:fldChar w:fldCharType="end"/>
      </w:r>
      <w:r w:rsidR="00DB1FD2">
        <w:t>.</w:t>
      </w:r>
      <w:commentRangeEnd w:id="1"/>
      <w:r w:rsidR="00384A76">
        <w:rPr>
          <w:rStyle w:val="CommentReference"/>
        </w:rPr>
        <w:commentReference w:id="1"/>
      </w:r>
    </w:p>
    <w:p w14:paraId="6048405B" w14:textId="721B35D7" w:rsidR="00E12098" w:rsidRPr="002E16ED" w:rsidRDefault="00C94F2F" w:rsidP="007C024A">
      <w:pPr>
        <w:spacing w:line="360" w:lineRule="auto"/>
        <w:rPr>
          <w:b/>
          <w:bCs/>
        </w:rPr>
      </w:pPr>
      <w:r>
        <w:rPr>
          <w:b/>
          <w:bCs/>
        </w:rPr>
        <w:t xml:space="preserve">3. </w:t>
      </w:r>
      <w:r w:rsidR="00E12098" w:rsidRPr="002E16ED">
        <w:rPr>
          <w:b/>
          <w:bCs/>
        </w:rPr>
        <w:t>Current Best Practices</w:t>
      </w:r>
    </w:p>
    <w:p w14:paraId="6DDF1D94" w14:textId="5D455450" w:rsidR="00122B2A" w:rsidRDefault="00EF08ED" w:rsidP="007C024A">
      <w:pPr>
        <w:spacing w:line="360" w:lineRule="auto"/>
      </w:pPr>
      <w:r>
        <w:tab/>
      </w:r>
      <w:commentRangeStart w:id="2"/>
      <w:r>
        <w:t xml:space="preserve">For </w:t>
      </w:r>
      <w:r w:rsidRPr="00D413DD">
        <w:rPr>
          <w:b/>
          <w:bCs/>
        </w:rPr>
        <w:t>accessibility</w:t>
      </w:r>
      <w:r>
        <w:t>, there are multiple ways it is currently implemented.</w:t>
      </w:r>
      <w:r w:rsidR="003A430D">
        <w:t xml:space="preserve"> One instance is </w:t>
      </w:r>
      <w:proofErr w:type="spellStart"/>
      <w:r w:rsidR="003A430D">
        <w:t>CoverMe</w:t>
      </w:r>
      <w:proofErr w:type="spellEnd"/>
      <w:r w:rsidR="003A430D">
        <w:t xml:space="preserve"> </w:t>
      </w:r>
      <w:r w:rsidR="00035FED">
        <w:fldChar w:fldCharType="begin"/>
      </w:r>
      <w:r w:rsidR="00035FED">
        <w:instrText xml:space="preserve"> ADDIN ZOTERO_ITEM CSL_CITATION {"citationID":"hri8TlEP","properties":{"formattedCitation":"({\\i{}Booking Steps 1-4}, n.d.)","plainCitation":"(Booking Steps 1-4, n.d.)","noteIndex":0},"citationItems":[{"id":75,"uris":["http://zotero.org/users/local/IsjgGfSZ/items/YF5JXKPX"],"itemData":{"id":75,"type":"webpage","language":"en","title":"Booking Steps 1-4","URL":"https://www.manulife.ca/content/affinity-travel/en-ca/coverme/booking.html","accessed":{"date-parts":[["2025",8,18]]}}}],"schema":"https://github.com/citation-style-language/schema/raw/master/csl-citation.json"} </w:instrText>
      </w:r>
      <w:r w:rsidR="00035FED">
        <w:fldChar w:fldCharType="separate"/>
      </w:r>
      <w:r w:rsidR="00035FED" w:rsidRPr="00035FED">
        <w:rPr>
          <w:rFonts w:ascii="Calibri" w:hAnsi="Calibri" w:cs="Calibri"/>
          <w:kern w:val="0"/>
        </w:rPr>
        <w:t>(</w:t>
      </w:r>
      <w:r w:rsidR="00035FED" w:rsidRPr="00035FED">
        <w:rPr>
          <w:rFonts w:ascii="Calibri" w:hAnsi="Calibri" w:cs="Calibri"/>
          <w:i/>
          <w:iCs/>
          <w:kern w:val="0"/>
        </w:rPr>
        <w:t>Booking Steps 1-4</w:t>
      </w:r>
      <w:r w:rsidR="00035FED" w:rsidRPr="00035FED">
        <w:rPr>
          <w:rFonts w:ascii="Calibri" w:hAnsi="Calibri" w:cs="Calibri"/>
          <w:kern w:val="0"/>
        </w:rPr>
        <w:t>, n.d.)</w:t>
      </w:r>
      <w:r w:rsidR="00035FED">
        <w:fldChar w:fldCharType="end"/>
      </w:r>
      <w:r w:rsidR="003A430D">
        <w:t xml:space="preserve"> a travel insurance based </w:t>
      </w:r>
      <w:r w:rsidR="007502DF">
        <w:t>i</w:t>
      </w:r>
      <w:r w:rsidR="003A430D">
        <w:t>n Canada, the</w:t>
      </w:r>
      <w:r w:rsidR="00382659">
        <w:t>ir</w:t>
      </w:r>
      <w:r w:rsidR="003A430D">
        <w:t xml:space="preserve"> travel insurance can be used with screen readers for individuals with disabilities.</w:t>
      </w:r>
      <w:r w:rsidR="00382659">
        <w:t xml:space="preserve"> This is a requirement</w:t>
      </w:r>
      <w:r w:rsidR="00531152">
        <w:t xml:space="preserve"> since</w:t>
      </w:r>
      <w:r w:rsidR="00382659">
        <w:t xml:space="preserve"> </w:t>
      </w:r>
      <w:r w:rsidR="00A67CB3">
        <w:t>the government</w:t>
      </w:r>
      <w:r>
        <w:t xml:space="preserve"> have passed Accessibility for Ontarians with Disabilities Act (AODA), which requires that </w:t>
      </w:r>
      <w:r w:rsidR="00A67CB3">
        <w:t>all organizations</w:t>
      </w:r>
      <w:r>
        <w:t xml:space="preserve"> be accessible to</w:t>
      </w:r>
      <w:r w:rsidR="00A67CB3">
        <w:t xml:space="preserve"> people with disabilities</w:t>
      </w:r>
      <w:r w:rsidR="00531152">
        <w:t xml:space="preserve"> in Ontario, Canada</w:t>
      </w:r>
      <w:r>
        <w:t>.</w:t>
      </w:r>
      <w:r w:rsidR="00A67CB3">
        <w:t xml:space="preserve"> The Act aims to remove barriers so that no degree of disability will prevent any individual from participating fully </w:t>
      </w:r>
      <w:r w:rsidR="00A67CB3">
        <w:fldChar w:fldCharType="begin"/>
      </w:r>
      <w:r w:rsidR="00A67CB3">
        <w:instrText xml:space="preserve"> ADDIN ZOTERO_ITEM CSL_CITATION {"citationID":"tiw1LsMk","properties":{"formattedCitation":"(Legislative Assembly of Ontario, 2005)","plainCitation":"(Legislative Assembly of Ontario, 2005)","noteIndex":0},"citationItems":[{"id":63,"uris":["http://zotero.org/users/local/IsjgGfSZ/items/YM4SLCGX"],"itemData":{"id":63,"type":"article-journal","title":"Accessibility for Ontarians with Disabilities Act, 2005","URL":"https://www.ontario.ca/laws/statute/05a11","author":[{"literal":"Legislative Assembly of Ontario"}],"issued":{"date-parts":[["2005"]]}}}],"schema":"https://github.com/citation-style-language/schema/raw/master/csl-citation.json"} </w:instrText>
      </w:r>
      <w:r w:rsidR="00A67CB3">
        <w:fldChar w:fldCharType="separate"/>
      </w:r>
      <w:r w:rsidR="00A67CB3" w:rsidRPr="00A67CB3">
        <w:rPr>
          <w:rFonts w:ascii="Calibri" w:hAnsi="Calibri" w:cs="Calibri"/>
        </w:rPr>
        <w:t>(Legislative Assembly of Ontario, 2005)</w:t>
      </w:r>
      <w:r w:rsidR="00A67CB3">
        <w:fldChar w:fldCharType="end"/>
      </w:r>
      <w:r w:rsidR="00A67CB3">
        <w:t>.</w:t>
      </w:r>
      <w:r>
        <w:t xml:space="preserve"> </w:t>
      </w:r>
      <w:r w:rsidR="00CA4C71" w:rsidRPr="00CA4C71">
        <w:t xml:space="preserve">Designing </w:t>
      </w:r>
      <w:r w:rsidR="00CA4C71">
        <w:t>services</w:t>
      </w:r>
      <w:r w:rsidR="00CA4C71" w:rsidRPr="00CA4C71">
        <w:t xml:space="preserve"> to meet accessibility standards is not only ethical but also expands the user base, particularly for users with disabilities</w:t>
      </w:r>
      <w:r w:rsidR="00DB54D5">
        <w:t xml:space="preserve"> </w:t>
      </w:r>
      <w:r w:rsidR="00DB54D5">
        <w:fldChar w:fldCharType="begin"/>
      </w:r>
      <w:r w:rsidR="00DB54D5">
        <w:instrText xml:space="preserve"> ADDIN ZOTERO_ITEM CSL_CITATION {"citationID":"7tja7R1z","properties":{"formattedCitation":"(Komandla, 2018b)","plainCitation":"(Komandla, 2018b)","noteIndex":0},"citationItems":[{"id":44,"uris":["http://zotero.org/users/local/IsjgGfSZ/items/29KZ2D3Q"],"itemData":{"id":44,"type":"article-journal","container-title":"Global Research Review in Business and Economics","DOI":"10.56805/grrbe.24.10.5.64","journalAbbreviation":"Global Research Review in Business and Economics","page":"91-101","title":"Transforming Financial Interactions: Best Practices for Mobile Banking App Design and Functionality to Boost User Engagement and Satisfaction","volume":"10","author":[{"family":"Komandla","given":"Vineela"}],"issued":{"date-parts":[["2018",7,5]]}}}],"schema":"https://github.com/citation-style-language/schema/raw/master/csl-citation.json"} </w:instrText>
      </w:r>
      <w:r w:rsidR="00DB54D5">
        <w:fldChar w:fldCharType="separate"/>
      </w:r>
      <w:r w:rsidR="00DB54D5" w:rsidRPr="00DB54D5">
        <w:rPr>
          <w:rFonts w:ascii="Calibri" w:hAnsi="Calibri" w:cs="Calibri"/>
        </w:rPr>
        <w:t>(Komandla, 2018b)</w:t>
      </w:r>
      <w:r w:rsidR="00DB54D5">
        <w:fldChar w:fldCharType="end"/>
      </w:r>
      <w:r w:rsidR="00463A46">
        <w:t>.</w:t>
      </w:r>
      <w:r w:rsidR="004D02EC">
        <w:t xml:space="preserve"> </w:t>
      </w:r>
      <w:r w:rsidR="007F202C" w:rsidRPr="007F202C">
        <w:t>The lack of screen readers means the application is not designed to be usable by a wide range of individuals, including those with visual impairments</w:t>
      </w:r>
      <w:r w:rsidR="007F202C">
        <w:t xml:space="preserve"> </w:t>
      </w:r>
      <w:r w:rsidR="007F202C">
        <w:fldChar w:fldCharType="begin"/>
      </w:r>
      <w:r w:rsidR="007F202C">
        <w:instrText xml:space="preserve"> ADDIN ZOTERO_ITEM CSL_CITATION {"citationID":"e43oqkvD","properties":{"formattedCitation":"(Chigozie et al., 2025)","plainCitation":"(Chigozie et al., 2025)","noteIndex":0},"citationItems":[{"id":49,"uris":["http://zotero.org/users/local/IsjgGfSZ/items/LHUYREU8"],"itemData":{"id":49,"type":"article-journal","title":"Designing Real-Time Financial Fraud Detection Systems for Mobile Payments: A User Experience (UX) Perspective","author":[{"family":"Chigozie","given":"Adaeze"},{"family":"Dubah","given":"Jecoliah"},{"family":"Oladele","given":"Sunday"},{"family":"Tornino","given":"Jane"}],"issued":{"date-parts":[["2025",1,16]]}}}],"schema":"https://github.com/citation-style-language/schema/raw/master/csl-citation.json"} </w:instrText>
      </w:r>
      <w:r w:rsidR="007F202C">
        <w:fldChar w:fldCharType="separate"/>
      </w:r>
      <w:r w:rsidR="007F202C" w:rsidRPr="007F202C">
        <w:rPr>
          <w:rFonts w:ascii="Calibri" w:hAnsi="Calibri" w:cs="Calibri"/>
        </w:rPr>
        <w:t>(Chigozie et al., 2025)</w:t>
      </w:r>
      <w:r w:rsidR="007F202C">
        <w:fldChar w:fldCharType="end"/>
      </w:r>
      <w:r w:rsidR="007F202C" w:rsidRPr="007F202C">
        <w:t xml:space="preserve">. This can lead to the exclusion of users with disabilities, </w:t>
      </w:r>
      <w:r w:rsidR="007F202C" w:rsidRPr="007F202C">
        <w:lastRenderedPageBreak/>
        <w:t>failing to meet ethical considerations and limiting the potential user base</w:t>
      </w:r>
      <w:r w:rsidR="001A29A2">
        <w:t xml:space="preserve"> </w:t>
      </w:r>
      <w:r w:rsidR="001A29A2">
        <w:fldChar w:fldCharType="begin"/>
      </w:r>
      <w:r w:rsidR="001A29A2">
        <w:instrText xml:space="preserve"> ADDIN ZOTERO_ITEM CSL_CITATION {"citationID":"CP4VS2bz","properties":{"formattedCitation":"(Komandla, 2018b)","plainCitation":"(Komandla, 2018b)","noteIndex":0},"citationItems":[{"id":44,"uris":["http://zotero.org/users/local/IsjgGfSZ/items/29KZ2D3Q"],"itemData":{"id":44,"type":"article-journal","container-title":"Global Research Review in Business and Economics","DOI":"10.56805/grrbe.24.10.5.64","journalAbbreviation":"Global Research Review in Business and Economics","page":"91-101","title":"Transforming Financial Interactions: Best Practices for Mobile Banking App Design and Functionality to Boost User Engagement and Satisfaction","volume":"10","author":[{"family":"Komandla","given":"Vineela"}],"issued":{"date-parts":[["2018",7,5]]}}}],"schema":"https://github.com/citation-style-language/schema/raw/master/csl-citation.json"} </w:instrText>
      </w:r>
      <w:r w:rsidR="001A29A2">
        <w:fldChar w:fldCharType="separate"/>
      </w:r>
      <w:r w:rsidR="001A29A2" w:rsidRPr="001A29A2">
        <w:rPr>
          <w:rFonts w:ascii="Calibri" w:hAnsi="Calibri" w:cs="Calibri"/>
        </w:rPr>
        <w:t>(Komandla, 2018b)</w:t>
      </w:r>
      <w:r w:rsidR="001A29A2">
        <w:fldChar w:fldCharType="end"/>
      </w:r>
      <w:r w:rsidR="001A29A2">
        <w:t>.</w:t>
      </w:r>
    </w:p>
    <w:p w14:paraId="5BB34F35" w14:textId="6626A3EE" w:rsidR="00630FEE" w:rsidRDefault="004D02EC" w:rsidP="007C024A">
      <w:pPr>
        <w:spacing w:line="360" w:lineRule="auto"/>
        <w:ind w:firstLine="720"/>
      </w:pPr>
      <w:r>
        <w:t>Another instance is SunLife</w:t>
      </w:r>
      <w:r w:rsidR="007D5689">
        <w:t xml:space="preserve"> </w:t>
      </w:r>
      <w:r w:rsidR="007D5689">
        <w:fldChar w:fldCharType="begin"/>
      </w:r>
      <w:r w:rsidR="007D5689">
        <w:instrText xml:space="preserve"> ADDIN ZOTERO_ITEM CSL_CITATION {"citationID":"pVNDxRV9","properties":{"formattedCitation":"({\\i{}Life Insurance}, n.d.)","plainCitation":"(Life Insurance, n.d.)","noteIndex":0},"citationItems":[{"id":69,"uris":["http://zotero.org/users/local/IsjgGfSZ/items/RZVT4EU3"],"itemData":{"id":69,"type":"webpage","abstract":"Sun Life can help you build and protect your savings with investment products, life insurance, health insurance, and financial advice.","language":"en","title":"Life insurance","URL":"https://www.sunlife.ca/en/insurance/life/","accessed":{"date-parts":[["2025",8,18]]}}}],"schema":"https://github.com/citation-style-language/schema/raw/master/csl-citation.json"} </w:instrText>
      </w:r>
      <w:r w:rsidR="007D5689">
        <w:fldChar w:fldCharType="separate"/>
      </w:r>
      <w:r w:rsidR="007D5689" w:rsidRPr="007D5689">
        <w:rPr>
          <w:rFonts w:ascii="Calibri" w:hAnsi="Calibri" w:cs="Calibri"/>
          <w:kern w:val="0"/>
        </w:rPr>
        <w:t>(</w:t>
      </w:r>
      <w:r w:rsidR="007D5689" w:rsidRPr="007D5689">
        <w:rPr>
          <w:rFonts w:ascii="Calibri" w:hAnsi="Calibri" w:cs="Calibri"/>
          <w:i/>
          <w:iCs/>
          <w:kern w:val="0"/>
        </w:rPr>
        <w:t>Life Insurance</w:t>
      </w:r>
      <w:r w:rsidR="007D5689" w:rsidRPr="007D5689">
        <w:rPr>
          <w:rFonts w:ascii="Calibri" w:hAnsi="Calibri" w:cs="Calibri"/>
          <w:kern w:val="0"/>
        </w:rPr>
        <w:t>, n.d.)</w:t>
      </w:r>
      <w:r w:rsidR="007D5689">
        <w:fldChar w:fldCharType="end"/>
      </w:r>
      <w:r>
        <w:t>, a</w:t>
      </w:r>
      <w:r w:rsidR="0040698D">
        <w:t xml:space="preserve"> multinational</w:t>
      </w:r>
      <w:r>
        <w:t xml:space="preserve"> life insurance company based in Canada, has </w:t>
      </w:r>
      <w:r w:rsidR="0040698D">
        <w:t xml:space="preserve">many </w:t>
      </w:r>
      <w:r>
        <w:t>different t</w:t>
      </w:r>
      <w:r w:rsidR="0040698D">
        <w:t>ranslation options</w:t>
      </w:r>
      <w:r w:rsidR="00115C1A">
        <w:t xml:space="preserve"> (English, Indonesian, French, Mandarin, Vietnamese, etc.)</w:t>
      </w:r>
      <w:r w:rsidR="0040698D">
        <w:t xml:space="preserve"> </w:t>
      </w:r>
      <w:r w:rsidR="00F72CF0">
        <w:t>to cater SunLife’s different users.</w:t>
      </w:r>
      <w:r w:rsidR="00665513">
        <w:t xml:space="preserve"> </w:t>
      </w:r>
      <w:r w:rsidR="00665513" w:rsidRPr="00665513">
        <w:t>Multilingual support, encompassing fully translated interfaces and customer service interactions, is crucial for international students and a broader range of global users</w:t>
      </w:r>
      <w:r w:rsidR="00665513">
        <w:t xml:space="preserve"> </w:t>
      </w:r>
      <w:r w:rsidR="00665513">
        <w:fldChar w:fldCharType="begin"/>
      </w:r>
      <w:r w:rsidR="00665513">
        <w:instrText xml:space="preserve"> ADDIN ZOTERO_ITEM CSL_CITATION {"citationID":"tVGpgH67","properties":{"formattedCitation":"(Cai &amp; Jung, 2025)","plainCitation":"(Cai &amp; Jung, 2025)","noteIndex":0},"citationItems":[{"id":65,"uris":["http://zotero.org/users/local/IsjgGfSZ/items/VRXA787C"],"itemData":{"id":65,"type":"article-journal","container-title":"Psychology","issue":"4","journalAbbreviation":"Psychology","page":"149-156","title":"Analysis of Mobile Banking UI/UX App Design to Improve International Student’s Experience: Focusing on the Kookmin Mobile App and Hana Bank App","volume":"14","author":[{"family":"Cai","given":"Linlu"},{"family":"Jung","given":"Euitay"}],"issued":{"date-parts":[["2025"]]}}}],"schema":"https://github.com/citation-style-language/schema/raw/master/csl-citation.json"} </w:instrText>
      </w:r>
      <w:r w:rsidR="00665513">
        <w:fldChar w:fldCharType="separate"/>
      </w:r>
      <w:r w:rsidR="00665513" w:rsidRPr="00665513">
        <w:rPr>
          <w:rFonts w:ascii="Calibri" w:hAnsi="Calibri" w:cs="Calibri"/>
        </w:rPr>
        <w:t>(Cai &amp; Jung, 2025)</w:t>
      </w:r>
      <w:r w:rsidR="00665513">
        <w:fldChar w:fldCharType="end"/>
      </w:r>
      <w:r w:rsidR="000E38AD">
        <w:t>.</w:t>
      </w:r>
      <w:r w:rsidR="002B2FB2">
        <w:t xml:space="preserve"> </w:t>
      </w:r>
      <w:r w:rsidR="006B5040">
        <w:t>Lack of multilingual support can cause language barriers and user frustration, u</w:t>
      </w:r>
      <w:r w:rsidR="006B5040" w:rsidRPr="006B5040">
        <w:t>sers who are non-native speakers or from diverse linguistic backgrounds will face significant difficulties in understanding and utilizing the service. This can lead to a frustrating user experience</w:t>
      </w:r>
      <w:r w:rsidR="00DE7A94">
        <w:t xml:space="preserve"> </w:t>
      </w:r>
      <w:r w:rsidR="00DE7A94">
        <w:fldChar w:fldCharType="begin"/>
      </w:r>
      <w:r w:rsidR="00DE7A94">
        <w:instrText xml:space="preserve"> ADDIN ZOTERO_ITEM CSL_CITATION {"citationID":"GyNLAxkr","properties":{"formattedCitation":"(Cai &amp; Jung, 2025)","plainCitation":"(Cai &amp; Jung, 2025)","noteIndex":0},"citationItems":[{"id":65,"uris":["http://zotero.org/users/local/IsjgGfSZ/items/VRXA787C"],"itemData":{"id":65,"type":"article-journal","container-title":"Psychology","issue":"4","journalAbbreviation":"Psychology","page":"149-156","title":"Analysis of Mobile Banking UI/UX App Design to Improve International Student’s Experience: Focusing on the Kookmin Mobile App and Hana Bank App","volume":"14","author":[{"family":"Cai","given":"Linlu"},{"family":"Jung","given":"Euitay"}],"issued":{"date-parts":[["2025"]]}}}],"schema":"https://github.com/citation-style-language/schema/raw/master/csl-citation.json"} </w:instrText>
      </w:r>
      <w:r w:rsidR="00DE7A94">
        <w:fldChar w:fldCharType="separate"/>
      </w:r>
      <w:r w:rsidR="00DE7A94" w:rsidRPr="00DE7A94">
        <w:rPr>
          <w:rFonts w:ascii="Calibri" w:hAnsi="Calibri" w:cs="Calibri"/>
        </w:rPr>
        <w:t>(Cai &amp; Jung, 2025)</w:t>
      </w:r>
      <w:r w:rsidR="00DE7A94">
        <w:fldChar w:fldCharType="end"/>
      </w:r>
      <w:r w:rsidR="00DE7A94">
        <w:t>.</w:t>
      </w:r>
    </w:p>
    <w:p w14:paraId="63C2AE7D" w14:textId="344D9F4B" w:rsidR="00630FEE" w:rsidRDefault="00630FEE" w:rsidP="007C024A">
      <w:pPr>
        <w:spacing w:line="360" w:lineRule="auto"/>
        <w:ind w:firstLine="720"/>
      </w:pPr>
      <w:r>
        <w:t>One example of lacking accessibility is AA Insurance, an Insurance Company based in New Zealand. AA insurance</w:t>
      </w:r>
      <w:r w:rsidR="007C024A">
        <w:t xml:space="preserve"> </w:t>
      </w:r>
      <w:r w:rsidR="007C024A">
        <w:fldChar w:fldCharType="begin"/>
      </w:r>
      <w:r w:rsidR="007C024A">
        <w:instrText xml:space="preserve"> ADDIN ZOTERO_ITEM CSL_CITATION {"citationID":"NIfS8ax6","properties":{"formattedCitation":"({\\i{}Do You Have Translation Services Available?}, n.d.)","plainCitation":"(Do You Have Translation Services Available?, n.d.)","noteIndex":0},"citationItems":[{"id":67,"uris":["http://zotero.org/users/local/IsjgGfSZ/items/Q8Y4W7MV"],"itemData":{"id":67,"type":"webpage","abstract":"We're able to assist you in Mandarin with the assistance of a translation service. This service is only available between 9am to 4pm Monday - Fri...","language":"en-NZ","title":"Do you have translation services available?","URL":"https://www.aainsurance.co.nz/help/article/8082505114767-Do-you-have-translation-services-available","accessed":{"date-parts":[["2025",8,18]]}}}],"schema":"https://github.com/citation-style-language/schema/raw/master/csl-citation.json"} </w:instrText>
      </w:r>
      <w:r w:rsidR="007C024A">
        <w:fldChar w:fldCharType="separate"/>
      </w:r>
      <w:r w:rsidR="007C024A" w:rsidRPr="007C024A">
        <w:rPr>
          <w:rFonts w:ascii="Calibri" w:hAnsi="Calibri" w:cs="Calibri"/>
          <w:kern w:val="0"/>
        </w:rPr>
        <w:t>(</w:t>
      </w:r>
      <w:r w:rsidR="007C024A" w:rsidRPr="007C024A">
        <w:rPr>
          <w:rFonts w:ascii="Calibri" w:hAnsi="Calibri" w:cs="Calibri"/>
          <w:i/>
          <w:iCs/>
          <w:kern w:val="0"/>
        </w:rPr>
        <w:t>Do You Have Translation Services Available?</w:t>
      </w:r>
      <w:r w:rsidR="007C024A" w:rsidRPr="007C024A">
        <w:rPr>
          <w:rFonts w:ascii="Calibri" w:hAnsi="Calibri" w:cs="Calibri"/>
          <w:kern w:val="0"/>
        </w:rPr>
        <w:t>, n.d.)</w:t>
      </w:r>
      <w:r w:rsidR="007C024A">
        <w:fldChar w:fldCharType="end"/>
      </w:r>
      <w:r>
        <w:t xml:space="preserve"> uses a hotline for foreign translations instead of using multilingual support. Lack of translation affects users</w:t>
      </w:r>
      <w:r w:rsidRPr="002B2FB2">
        <w:t xml:space="preserve">, </w:t>
      </w:r>
      <w:r>
        <w:t>and t</w:t>
      </w:r>
      <w:r w:rsidRPr="00E232D3">
        <w:t>he use of overly technical language and confusing interfaces, often designed without considering cultural differences, creates barriers for international users</w:t>
      </w:r>
      <w:r>
        <w:t xml:space="preserve">. </w:t>
      </w:r>
      <w:r w:rsidRPr="00696A31">
        <w:t>This complexity is exacerbated by inconsistent multilingual support, making it difficult for users to navigate apps or find important features</w:t>
      </w:r>
      <w:r>
        <w:t xml:space="preserve"> </w:t>
      </w:r>
      <w:r>
        <w:fldChar w:fldCharType="begin"/>
      </w:r>
      <w:r>
        <w:instrText xml:space="preserve"> ADDIN ZOTERO_ITEM CSL_CITATION {"citationID":"s57LC9IO","properties":{"formattedCitation":"(Cai &amp; Jung, 2025)","plainCitation":"(Cai &amp; Jung, 2025)","noteIndex":0},"citationItems":[{"id":65,"uris":["http://zotero.org/users/local/IsjgGfSZ/items/VRXA787C"],"itemData":{"id":65,"type":"article-journal","container-title":"Psychology","issue":"4","journalAbbreviation":"Psychology","page":"149-156","title":"Analysis of Mobile Banking UI/UX App Design to Improve International Student’s Experience: Focusing on the Kookmin Mobile App and Hana Bank App","volume":"14","author":[{"family":"Cai","given":"Linlu"},{"family":"Jung","given":"Euitay"}],"issued":{"date-parts":[["2025"]]}}}],"schema":"https://github.com/citation-style-language/schema/raw/master/csl-citation.json"} </w:instrText>
      </w:r>
      <w:r>
        <w:fldChar w:fldCharType="separate"/>
      </w:r>
      <w:r w:rsidRPr="00696A31">
        <w:rPr>
          <w:rFonts w:ascii="Calibri" w:hAnsi="Calibri" w:cs="Calibri"/>
        </w:rPr>
        <w:t>(Cai &amp; Jung, 2025)</w:t>
      </w:r>
      <w:r>
        <w:fldChar w:fldCharType="end"/>
      </w:r>
      <w:r>
        <w:t xml:space="preserve">. </w:t>
      </w:r>
    </w:p>
    <w:p w14:paraId="11A28084" w14:textId="145A81F9" w:rsidR="00385699" w:rsidRDefault="00385699" w:rsidP="007C024A">
      <w:pPr>
        <w:spacing w:line="360" w:lineRule="auto"/>
      </w:pPr>
      <w:r>
        <w:tab/>
        <w:t xml:space="preserve">For </w:t>
      </w:r>
      <w:r w:rsidRPr="00D413DD">
        <w:rPr>
          <w:b/>
          <w:bCs/>
        </w:rPr>
        <w:t>aesthetics</w:t>
      </w:r>
      <w:r>
        <w:t>, there are multiple ways it is currently implemented.</w:t>
      </w:r>
      <w:r w:rsidR="00773A60">
        <w:t xml:space="preserve"> One instance is Allianz </w:t>
      </w:r>
      <w:r w:rsidR="004C0C45">
        <w:fldChar w:fldCharType="begin"/>
      </w:r>
      <w:r w:rsidR="004C0C45">
        <w:instrText xml:space="preserve"> ADDIN ZOTERO_ITEM CSL_CITATION {"citationID":"ogzQoqou","properties":{"formattedCitation":"({\\i{}Allianz Travel Insurance}, n.d.)","plainCitation":"(Allianz Travel Insurance, n.d.)","noteIndex":0},"citationItems":[{"id":71,"uris":["http://zotero.org/users/local/IsjgGfSZ/items/L2V6GAAS"],"itemData":{"id":71,"type":"webpage","title":"Allianz Travel Insurance","URL":"https://buy.allianztravel.co.nz/get-travel-insurance","accessed":{"date-parts":[["2025",8,18]]}}}],"schema":"https://github.com/citation-style-language/schema/raw/master/csl-citation.json"} </w:instrText>
      </w:r>
      <w:r w:rsidR="004C0C45">
        <w:fldChar w:fldCharType="separate"/>
      </w:r>
      <w:r w:rsidR="004C0C45" w:rsidRPr="004C0C45">
        <w:rPr>
          <w:rFonts w:ascii="Calibri" w:hAnsi="Calibri" w:cs="Calibri"/>
          <w:kern w:val="0"/>
        </w:rPr>
        <w:t>(</w:t>
      </w:r>
      <w:r w:rsidR="004C0C45" w:rsidRPr="004C0C45">
        <w:rPr>
          <w:rFonts w:ascii="Calibri" w:hAnsi="Calibri" w:cs="Calibri"/>
          <w:i/>
          <w:iCs/>
          <w:kern w:val="0"/>
        </w:rPr>
        <w:t>Allianz Travel Insurance</w:t>
      </w:r>
      <w:r w:rsidR="004C0C45" w:rsidRPr="004C0C45">
        <w:rPr>
          <w:rFonts w:ascii="Calibri" w:hAnsi="Calibri" w:cs="Calibri"/>
          <w:kern w:val="0"/>
        </w:rPr>
        <w:t>, n.d.)</w:t>
      </w:r>
      <w:r w:rsidR="004C0C45">
        <w:fldChar w:fldCharType="end"/>
      </w:r>
      <w:hyperlink r:id="rId13" w:history="1"/>
      <w:r w:rsidR="00773A60">
        <w:t>, a multi-national travel insurance.</w:t>
      </w:r>
      <w:r w:rsidR="00A64C7F">
        <w:t xml:space="preserve"> Using simple navigation links such as “Get Travel Insurance”, “Make a claim”, and “Help Centre”,</w:t>
      </w:r>
      <w:r w:rsidR="00773A60">
        <w:t xml:space="preserve"> </w:t>
      </w:r>
      <w:r w:rsidR="0023704F">
        <w:t>Allianz’s</w:t>
      </w:r>
      <w:r w:rsidR="00773A60">
        <w:t xml:space="preserve"> travel insurance has good </w:t>
      </w:r>
      <w:r w:rsidR="00A64C7F">
        <w:t>implementation of intuitive navigation and layouts, d</w:t>
      </w:r>
      <w:r w:rsidR="00A64C7F" w:rsidRPr="00A64C7F">
        <w:t>esigning user-friendly interfaces with clear instructions, straightforward layouts, and consistent navigation across platforms reduces cognitive load</w:t>
      </w:r>
      <w:r w:rsidR="00002D1B">
        <w:t xml:space="preserve"> </w:t>
      </w:r>
      <w:r w:rsidR="00002D1B">
        <w:fldChar w:fldCharType="begin"/>
      </w:r>
      <w:r w:rsidR="00002D1B">
        <w:instrText xml:space="preserve"> ADDIN ZOTERO_ITEM CSL_CITATION {"citationID":"L1YSBBtb","properties":{"formattedCitation":"(Zhu et al., 2022)","plainCitation":"(Zhu et al., 2022)","noteIndex":0},"citationItems":[{"id":64,"uris":["http://zotero.org/users/local/IsjgGfSZ/items/3URJKXR6"],"itemData":{"id":64,"type":"article-journal","container-title":"Multimodal Technologies and Interaction","issue":"9","journalAbbreviation":"Multimodal Technologies and Interaction","page":"83","title":"Building a Three-Level User Experience (UX) Measurement Framework for Mobile Banking Applications in a Chinese Context: An Analytic Hierarchy Process (AHP) Analysis","volume":"6","author":[{"family":"Zhu","given":"Di"},{"family":"Xu","given":"Yuanhong"},{"family":"Ma","given":"Hongjie"},{"family":"Liao","given":"Jingxiao"},{"family":"Sun","given":"Wen"},{"family":"Chen","given":"Yuting"},{"family":"Liu","given":"Wei"}],"issued":{"date-parts":[["2022"]]}}}],"schema":"https://github.com/citation-style-language/schema/raw/master/csl-citation.json"} </w:instrText>
      </w:r>
      <w:r w:rsidR="00002D1B">
        <w:fldChar w:fldCharType="separate"/>
      </w:r>
      <w:r w:rsidR="00002D1B" w:rsidRPr="00002D1B">
        <w:rPr>
          <w:rFonts w:ascii="Calibri" w:hAnsi="Calibri" w:cs="Calibri"/>
        </w:rPr>
        <w:t>(Zhu et al., 2022)</w:t>
      </w:r>
      <w:r w:rsidR="00002D1B">
        <w:fldChar w:fldCharType="end"/>
      </w:r>
      <w:r w:rsidR="00002D1B">
        <w:t xml:space="preserve">. </w:t>
      </w:r>
      <w:r w:rsidR="0023704F">
        <w:t xml:space="preserve">Allianz’s use of blue is strategic, blue is often </w:t>
      </w:r>
      <w:r w:rsidR="0023704F" w:rsidRPr="0023704F">
        <w:t>chosen to convey trust and security in financial applications</w:t>
      </w:r>
      <w:r w:rsidR="00F52DAB">
        <w:t xml:space="preserve"> </w:t>
      </w:r>
      <w:r w:rsidR="00F52DAB">
        <w:fldChar w:fldCharType="begin"/>
      </w:r>
      <w:r w:rsidR="00F52DAB">
        <w:instrText xml:space="preserve"> ADDIN ZOTERO_ITEM CSL_CITATION {"citationID":"TBmkMlV5","properties":{"formattedCitation":"(Komandla, 2018b)","plainCitation":"(Komandla, 2018b)","noteIndex":0},"citationItems":[{"id":44,"uris":["http://zotero.org/users/local/IsjgGfSZ/items/29KZ2D3Q"],"itemData":{"id":44,"type":"article-journal","container-title":"Global Research Review in Business and Economics","DOI":"10.56805/grrbe.24.10.5.64","journalAbbreviation":"Global Research Review in Business and Economics","page":"91-101","title":"Transforming Financial Interactions: Best Practices for Mobile Banking App Design and Functionality to Boost User Engagement and Satisfaction","volume":"10","author":[{"family":"Komandla","given":"Vineela"}],"issued":{"date-parts":[["2018",7,5]]}}}],"schema":"https://github.com/citation-style-language/schema/raw/master/csl-citation.json"} </w:instrText>
      </w:r>
      <w:r w:rsidR="00F52DAB">
        <w:fldChar w:fldCharType="separate"/>
      </w:r>
      <w:r w:rsidR="00F52DAB" w:rsidRPr="00F52DAB">
        <w:rPr>
          <w:rFonts w:ascii="Calibri" w:hAnsi="Calibri" w:cs="Calibri"/>
        </w:rPr>
        <w:t>(Komandla, 2018b)</w:t>
      </w:r>
      <w:r w:rsidR="00F52DAB">
        <w:fldChar w:fldCharType="end"/>
      </w:r>
      <w:r w:rsidR="00CF1277">
        <w:t>.</w:t>
      </w:r>
      <w:r w:rsidR="00304423">
        <w:t xml:space="preserve"> </w:t>
      </w:r>
      <w:r w:rsidR="00304423" w:rsidRPr="00304423">
        <w:t>When navigation is confusing, users may struggle to predict interactions, leading to a diminished sense of control and a less harmonious visual flow</w:t>
      </w:r>
      <w:r w:rsidR="00304423">
        <w:t xml:space="preserve"> </w:t>
      </w:r>
      <w:r w:rsidR="00304423">
        <w:fldChar w:fldCharType="begin"/>
      </w:r>
      <w:r w:rsidR="00304423">
        <w:instrText xml:space="preserve"> ADDIN ZOTERO_ITEM CSL_CITATION {"citationID":"4u3g8bXE","properties":{"formattedCitation":"(Khast, 2017)","plainCitation":"(Khast, 2017)","noteIndex":0},"citationItems":[{"id":78,"uris":["http://zotero.org/users/local/IsjgGfSZ/items/VV7UQJZU"],"itemData":{"id":78,"type":"thesis","title":"UX/UI Design Process for a Peer to Peer Financial Platform","author":[{"family":"Khast","given":"Pegah"}],"issued":{"date-parts":[["2017"]]}}}],"schema":"https://github.com/citation-style-language/schema/raw/master/csl-citation.json"} </w:instrText>
      </w:r>
      <w:r w:rsidR="00304423">
        <w:fldChar w:fldCharType="separate"/>
      </w:r>
      <w:r w:rsidR="00304423" w:rsidRPr="00304423">
        <w:rPr>
          <w:rFonts w:ascii="Calibri" w:hAnsi="Calibri" w:cs="Calibri"/>
        </w:rPr>
        <w:t>(Khast, 2017)</w:t>
      </w:r>
      <w:r w:rsidR="00304423">
        <w:fldChar w:fldCharType="end"/>
      </w:r>
      <w:r w:rsidR="00304423">
        <w:t>.</w:t>
      </w:r>
    </w:p>
    <w:p w14:paraId="3E030385" w14:textId="70DE55DA" w:rsidR="00623E17" w:rsidRDefault="00385699" w:rsidP="007C024A">
      <w:pPr>
        <w:spacing w:line="360" w:lineRule="auto"/>
      </w:pPr>
      <w:r>
        <w:tab/>
        <w:t xml:space="preserve">For </w:t>
      </w:r>
      <w:r w:rsidRPr="00D413DD">
        <w:rPr>
          <w:b/>
          <w:bCs/>
        </w:rPr>
        <w:t>usability</w:t>
      </w:r>
      <w:r>
        <w:t>, there are multiple ways it is currently implemented.</w:t>
      </w:r>
      <w:r w:rsidR="00BA6FC7">
        <w:t xml:space="preserve"> </w:t>
      </w:r>
      <w:r w:rsidR="00521B7E">
        <w:t xml:space="preserve">One instance is AA Insurance </w:t>
      </w:r>
      <w:r w:rsidR="0054701B">
        <w:fldChar w:fldCharType="begin"/>
      </w:r>
      <w:r w:rsidR="0054701B">
        <w:instrText xml:space="preserve"> ADDIN ZOTERO_ITEM CSL_CITATION {"citationID":"1DP1kTpT","properties":{"formattedCitation":"({\\i{}Home Insurance - Get a Quote and Buy Online | AA Insurance}, n.d.)","plainCitation":"(Home Insurance - Get a Quote and Buy Online | AA Insurance, n.d.)","noteIndex":0},"citationItems":[{"id":73,"uris":["http://zotero.org/users/local/IsjgGfSZ/items/TD7APET3"],"itemData":{"id":73,"type":"webpage","abstract":"Calculate your sum insured and get a home insurance quote from New Zealand's Most Trusted General Insurer.","language":"en-NZ","title":"Home Insurance - get a quote and buy online | AA Insurance","URL":"https://www.aainsurance.co.nz/home-insurance","accessed":{"date-parts":[["2025",8,18]]}}}],"schema":"https://github.com/citation-style-language/schema/raw/master/csl-citation.json"} </w:instrText>
      </w:r>
      <w:r w:rsidR="0054701B">
        <w:fldChar w:fldCharType="separate"/>
      </w:r>
      <w:r w:rsidR="0054701B" w:rsidRPr="0054701B">
        <w:rPr>
          <w:rFonts w:ascii="Calibri" w:hAnsi="Calibri" w:cs="Calibri"/>
          <w:kern w:val="0"/>
        </w:rPr>
        <w:t>(</w:t>
      </w:r>
      <w:r w:rsidR="0054701B" w:rsidRPr="0054701B">
        <w:rPr>
          <w:rFonts w:ascii="Calibri" w:hAnsi="Calibri" w:cs="Calibri"/>
          <w:i/>
          <w:iCs/>
          <w:kern w:val="0"/>
        </w:rPr>
        <w:t>Home Insurance - Get a Quote and Buy Online | AA Insurance</w:t>
      </w:r>
      <w:r w:rsidR="0054701B" w:rsidRPr="0054701B">
        <w:rPr>
          <w:rFonts w:ascii="Calibri" w:hAnsi="Calibri" w:cs="Calibri"/>
          <w:kern w:val="0"/>
        </w:rPr>
        <w:t>, n.d.)</w:t>
      </w:r>
      <w:r w:rsidR="0054701B">
        <w:fldChar w:fldCharType="end"/>
      </w:r>
      <w:r w:rsidR="00F51CB2">
        <w:t>,</w:t>
      </w:r>
      <w:r w:rsidR="00521B7E">
        <w:t xml:space="preserve"> an insurance company based in New Zealand</w:t>
      </w:r>
      <w:r w:rsidR="001F7CAC">
        <w:t>. Using a chatbot to get instant responses</w:t>
      </w:r>
      <w:r w:rsidR="00530BDF">
        <w:t>,</w:t>
      </w:r>
      <w:r w:rsidR="00541FE6">
        <w:t xml:space="preserve"> which</w:t>
      </w:r>
      <w:r w:rsidR="00530BDF">
        <w:t xml:space="preserve"> can </w:t>
      </w:r>
      <w:r w:rsidR="00530BDF">
        <w:lastRenderedPageBreak/>
        <w:t xml:space="preserve">improve user experience for users with issues. </w:t>
      </w:r>
      <w:r w:rsidR="00530BDF" w:rsidRPr="00530BDF">
        <w:t>AI-powered chatbots and virtual assistants provide instant customer support, answer queries, and guide users through complex transactions, making banking more efficient and accessible</w:t>
      </w:r>
      <w:r w:rsidR="0039089E">
        <w:t xml:space="preserve"> </w:t>
      </w:r>
      <w:r w:rsidR="0039089E">
        <w:fldChar w:fldCharType="begin"/>
      </w:r>
      <w:r w:rsidR="0039089E">
        <w:instrText xml:space="preserve"> ADDIN ZOTERO_ITEM CSL_CITATION {"citationID":"xsrzHond","properties":{"formattedCitation":"(Thapa, 2025)","plainCitation":"(Thapa, 2025)","noteIndex":0},"citationItems":[{"id":66,"uris":["http://zotero.org/users/local/IsjgGfSZ/items/NERNSW34"],"itemData":{"id":66,"type":"article-journal","title":"The Impact of AI on UX in Fintech Payment Systems for Gen Z","author":[{"family":"Thapa","given":"Bandana"}],"issued":{"date-parts":[["2025"]]}}}],"schema":"https://github.com/citation-style-language/schema/raw/master/csl-citation.json"} </w:instrText>
      </w:r>
      <w:r w:rsidR="0039089E">
        <w:fldChar w:fldCharType="separate"/>
      </w:r>
      <w:r w:rsidR="0039089E" w:rsidRPr="0039089E">
        <w:rPr>
          <w:rFonts w:ascii="Calibri" w:hAnsi="Calibri" w:cs="Calibri"/>
        </w:rPr>
        <w:t>(Thapa, 2025)</w:t>
      </w:r>
      <w:r w:rsidR="0039089E">
        <w:fldChar w:fldCharType="end"/>
      </w:r>
      <w:r w:rsidR="00530BDF">
        <w:t>.</w:t>
      </w:r>
      <w:r w:rsidR="00505D39">
        <w:t xml:space="preserve"> Lack of chatbot features can cause hassle for the user. </w:t>
      </w:r>
      <w:r w:rsidR="00505D39" w:rsidRPr="00505D39">
        <w:t>Without them, users facing issues or needing quick information (e.g., about policy details, claims processes, or common questions) may experience significant delays, leading to frustration</w:t>
      </w:r>
      <w:r w:rsidR="00505D39">
        <w:t xml:space="preserve"> </w:t>
      </w:r>
      <w:r w:rsidR="00505D39">
        <w:fldChar w:fldCharType="begin"/>
      </w:r>
      <w:r w:rsidR="00505D39">
        <w:instrText xml:space="preserve"> ADDIN ZOTERO_ITEM CSL_CITATION {"citationID":"F1oI25LK","properties":{"formattedCitation":"(Komandla, 2018a)","plainCitation":"(Komandla, 2018a)","noteIndex":0},"citationItems":[{"id":59,"uris":["http://zotero.org/users/local/IsjgGfSZ/items/7ARFA8HW"],"itemData":{"id":59,"type":"article-journal","container-title":"International Journal of Multidisciplinary and Current Educational Research (IJMCER)","issue":"4","journalAbbreviation":"International Journal of Multidisciplinary and Current Educational Research (IJMCER)","page":"01-08","title":"Enhancing User Experience in Fintech: Best Practices for Streamlined Online Account Opening","volume":"2","author":[{"family":"Komandla","given":"Vineela"}],"issued":{"date-parts":[["2018"]]}}}],"schema":"https://github.com/citation-style-language/schema/raw/master/csl-citation.json"} </w:instrText>
      </w:r>
      <w:r w:rsidR="00505D39">
        <w:fldChar w:fldCharType="separate"/>
      </w:r>
      <w:r w:rsidR="00505D39" w:rsidRPr="00505D39">
        <w:rPr>
          <w:rFonts w:ascii="Calibri" w:hAnsi="Calibri" w:cs="Calibri"/>
        </w:rPr>
        <w:t>(Komandla, 2018a)</w:t>
      </w:r>
      <w:r w:rsidR="00505D39">
        <w:fldChar w:fldCharType="end"/>
      </w:r>
      <w:r w:rsidR="00505D39">
        <w:t>.</w:t>
      </w:r>
      <w:commentRangeEnd w:id="2"/>
      <w:r w:rsidR="00384A76">
        <w:rPr>
          <w:rStyle w:val="CommentReference"/>
        </w:rPr>
        <w:commentReference w:id="2"/>
      </w:r>
    </w:p>
    <w:p w14:paraId="4B96DA60" w14:textId="77777777" w:rsidR="00EE611C" w:rsidRDefault="00EE611C" w:rsidP="007C024A">
      <w:pPr>
        <w:spacing w:line="360" w:lineRule="auto"/>
      </w:pPr>
    </w:p>
    <w:p w14:paraId="5FD097B3" w14:textId="6637D3CC" w:rsidR="00EE611C" w:rsidRPr="00FB4336" w:rsidRDefault="00D17540" w:rsidP="007C024A">
      <w:pPr>
        <w:spacing w:line="360" w:lineRule="auto"/>
        <w:rPr>
          <w:b/>
          <w:bCs/>
        </w:rPr>
      </w:pPr>
      <w:r>
        <w:rPr>
          <w:b/>
          <w:bCs/>
        </w:rPr>
        <w:t xml:space="preserve">4. </w:t>
      </w:r>
      <w:r w:rsidR="00EE611C" w:rsidRPr="00FB4336">
        <w:rPr>
          <w:b/>
          <w:bCs/>
        </w:rPr>
        <w:t>Summary and Conclusion</w:t>
      </w:r>
    </w:p>
    <w:p w14:paraId="6B47C909" w14:textId="65C37BFC" w:rsidR="005A25E7" w:rsidRDefault="001D27F9" w:rsidP="007C024A">
      <w:pPr>
        <w:spacing w:line="360" w:lineRule="auto"/>
        <w:ind w:firstLine="720"/>
      </w:pPr>
      <w:r>
        <w:t xml:space="preserve">In the insurance industry, the user experience elements usability, accessibility, and aesthetics are crucial </w:t>
      </w:r>
      <w:r w:rsidRPr="001D27F9">
        <w:t>for enhancing customer satisfaction and trust.</w:t>
      </w:r>
      <w:r w:rsidR="00E7146F">
        <w:t xml:space="preserve"> By focusing on these elements, insurance services can improve their client interactions and user satisfaction. </w:t>
      </w:r>
      <w:r w:rsidR="009F540C">
        <w:t xml:space="preserve">Accessibility involves addressing user needs, including users with disabilities and foreigners </w:t>
      </w:r>
      <w:r w:rsidR="009F540C">
        <w:fldChar w:fldCharType="begin"/>
      </w:r>
      <w:r w:rsidR="009F540C">
        <w:instrText xml:space="preserve"> ADDIN ZOTERO_ITEM CSL_CITATION {"citationID":"MjSUUSja","properties":{"formattedCitation":"(Chitrakar et al., 2024; Gil Urrutia et al., 2017)","plainCitation":"(Chitrakar et al., 2024; Gil Urrutia et al., 2017)","noteIndex":0},"citationItems":[{"id":54,"uris":["http://zotero.org/users/local/IsjgGfSZ/items/IYN3BCIG"],"itemData":{"id":54,"type":"webpage","container-title":"SSRN","note":"journalAbbreviation: SSRN","title":"User-Centric Design of UI for Mobile Banking Apps: Improving UI and Features for Better Customer Experience","URL":"https://ssrn.com/abstract=5056829","author":[{"family":"Chitrakar","given":"Luniva"},{"family":"Panta","given":"Ishan"},{"family":"Paneru","given":"Biplov"},{"family":"Paneru","given":"Bishwash"},{"family":"Poudel","given":"Sangharsh"},{"family":"Kansakar","given":"Lahana"}],"issued":{"date-parts":[["2024"]]}}},{"id":56,"uris":["http://zotero.org/users/local/IsjgGfSZ/items/QXFY9FVE"],"itemData":{"id":56,"type":"paper-conference","DOI":"10.1007/978-3-319-60597-5_45","event-place":"Cham","event-title":"International Conference on Applied Human Factors and Ergonomics","page":"460-470","publisher":"Springer International Publishing","publisher-place":"Cham","title":"Beyond “Usability and User Experience”, Towards an Integrative Heuristic Inspection: From Accessibility to Persuasiveness in the UX Evaluation: A Case Study on an Insurance Prospecting Tablet Application","author":[{"family":"Gil Urrutia","given":"Josefina Isabel"},{"family":"Brangier","given":"Eric"},{"family":"Senderowicz","given":"Véronique"},{"family":"Cessat","given":"Laurent"}],"issued":{"date-parts":[["2017"]]}}}],"schema":"https://github.com/citation-style-language/schema/raw/master/csl-citation.json"} </w:instrText>
      </w:r>
      <w:r w:rsidR="009F540C">
        <w:fldChar w:fldCharType="separate"/>
      </w:r>
      <w:r w:rsidR="009F540C" w:rsidRPr="009F540C">
        <w:rPr>
          <w:rFonts w:ascii="Calibri" w:hAnsi="Calibri" w:cs="Calibri"/>
        </w:rPr>
        <w:t>(Chitrakar et al., 2024; Gil Urrutia et al., 2017)</w:t>
      </w:r>
      <w:r w:rsidR="009F540C">
        <w:fldChar w:fldCharType="end"/>
      </w:r>
      <w:r w:rsidR="009F540C">
        <w:t xml:space="preserve">. Aesthetics focus on creating emotional engagement and trust, making user experience more appealing and not cognitively tiring </w:t>
      </w:r>
      <w:r w:rsidR="009F540C">
        <w:fldChar w:fldCharType="begin"/>
      </w:r>
      <w:r w:rsidR="009F540C">
        <w:instrText xml:space="preserve"> ADDIN ZOTERO_ITEM CSL_CITATION {"citationID":"PhZN6ekc","properties":{"formattedCitation":"(Teplov, 2019; Zhu et al., 2022)","plainCitation":"(Teplov, 2019; Zhu et al., 2022)","noteIndex":0},"citationItems":[{"id":52,"uris":["http://zotero.org/users/local/IsjgGfSZ/items/LNIJD3ZF"],"itemData":{"id":52,"type":"thesis","event-place":"Lahti, Finland","genre":"Bachelor’s thesis","publisher":"Lahti University of Applied Sciences Ltd","publisher-place":"Lahti, Finland","title":"Development of a mobile online banking UX/UI prototype","author":[{"family":"Teplov","given":"Daniil"}],"issued":{"date-parts":[["2019"]]}}},{"id":64,"uris":["http://zotero.org/users/local/IsjgGfSZ/items/3URJKXR6"],"itemData":{"id":64,"type":"article-journal","container-title":"Multimodal Technologies and Interaction","issue":"9","journalAbbreviation":"Multimodal Technologies and Interaction","page":"83","title":"Building a Three-Level User Experience (UX) Measurement Framework for Mobile Banking Applications in a Chinese Context: An Analytic Hierarchy Process (AHP) Analysis","volume":"6","author":[{"family":"Zhu","given":"Di"},{"family":"Xu","given":"Yuanhong"},{"family":"Ma","given":"Hongjie"},{"family":"Liao","given":"Jingxiao"},{"family":"Sun","given":"Wen"},{"family":"Chen","given":"Yuting"},{"family":"Liu","given":"Wei"}],"issued":{"date-parts":[["2022"]]}}}],"schema":"https://github.com/citation-style-language/schema/raw/master/csl-citation.json"} </w:instrText>
      </w:r>
      <w:r w:rsidR="009F540C">
        <w:fldChar w:fldCharType="separate"/>
      </w:r>
      <w:r w:rsidR="009F540C" w:rsidRPr="009F540C">
        <w:rPr>
          <w:rFonts w:ascii="Calibri" w:hAnsi="Calibri" w:cs="Calibri"/>
        </w:rPr>
        <w:t>(Teplov, 2019; Zhu et al., 2022)</w:t>
      </w:r>
      <w:r w:rsidR="009F540C">
        <w:fldChar w:fldCharType="end"/>
      </w:r>
      <w:r w:rsidR="009F540C">
        <w:t xml:space="preserve">. Lastly, usability focuses on quick and efficient interaction, and reducing errors </w:t>
      </w:r>
      <w:r w:rsidR="009F540C">
        <w:fldChar w:fldCharType="begin"/>
      </w:r>
      <w:r w:rsidR="009F540C">
        <w:instrText xml:space="preserve"> ADDIN ZOTERO_ITEM CSL_CITATION {"citationID":"pomrmKV6","properties":{"formattedCitation":"(Xu et al., 2024)","plainCitation":"(Xu et al., 2024)","noteIndex":0},"citationItems":[{"id":43,"uris":["http://zotero.org/users/local/IsjgGfSZ/items/KBXPLEPB"],"itemData":{"id":43,"type":"article-journal","container-title":"Academia Nexus Journal","issue":"1","journalAbbreviation":"Academia Nexus Journal","title":"AI-Driven UX/UI Design: Empirical Research and Applications in FinTech","volume":"3","author":[{"family":"Xu","given":"Yang"},{"family":"Liu","given":"Yingchia"},{"family":"Xu","given":"Haosen"},{"family":"Tan","given":"Hao"}],"issued":{"date-parts":[["2024"]]}}}],"schema":"https://github.com/citation-style-language/schema/raw/master/csl-citation.json"} </w:instrText>
      </w:r>
      <w:r w:rsidR="009F540C">
        <w:fldChar w:fldCharType="separate"/>
      </w:r>
      <w:r w:rsidR="009F540C" w:rsidRPr="009F540C">
        <w:rPr>
          <w:rFonts w:ascii="Calibri" w:hAnsi="Calibri" w:cs="Calibri"/>
        </w:rPr>
        <w:t>(Xu et al., 2024)</w:t>
      </w:r>
      <w:r w:rsidR="009F540C">
        <w:fldChar w:fldCharType="end"/>
      </w:r>
      <w:r w:rsidR="009F540C">
        <w:t>.</w:t>
      </w:r>
    </w:p>
    <w:p w14:paraId="2599D23C" w14:textId="084E7C76" w:rsidR="00E7146F" w:rsidRDefault="00E7146F" w:rsidP="007C024A">
      <w:pPr>
        <w:spacing w:line="360" w:lineRule="auto"/>
        <w:ind w:firstLine="720"/>
      </w:pPr>
      <w:r>
        <w:t xml:space="preserve">In conclusion, Firms that focus on UX will naturally gain stronger customer base, adoption rates, and growth </w:t>
      </w:r>
      <w:r>
        <w:fldChar w:fldCharType="begin"/>
      </w:r>
      <w:r>
        <w:instrText xml:space="preserve"> ADDIN ZOTERO_ITEM CSL_CITATION {"citationID":"yRIP0V4f","properties":{"formattedCitation":"(Singh, 2025)","plainCitation":"(Singh, 2025)","noteIndex":0},"citationItems":[{"id":60,"uris":["http://zotero.org/users/local/IsjgGfSZ/items/GTRJ5XQW"],"itemData":{"id":60,"type":"webpage","container-title":"HeadSpin Blog","title":"The Importance of User Experience for Insurance Companies","URL":"https://www.headspin.io/blog/user-experience-in-insurance-companies","author":[{"family":"Singh","given":"Siddharth"}],"issued":{"date-parts":[["2025",1,30]]}}}],"schema":"https://github.com/citation-style-language/schema/raw/master/csl-citation.json"} </w:instrText>
      </w:r>
      <w:r>
        <w:fldChar w:fldCharType="separate"/>
      </w:r>
      <w:r w:rsidRPr="00E7146F">
        <w:rPr>
          <w:rFonts w:ascii="Calibri" w:hAnsi="Calibri" w:cs="Calibri"/>
        </w:rPr>
        <w:t>(Singh, 2025)</w:t>
      </w:r>
      <w:r>
        <w:fldChar w:fldCharType="end"/>
      </w:r>
      <w:r>
        <w:t>.</w:t>
      </w:r>
    </w:p>
    <w:p w14:paraId="0B5F8A42" w14:textId="77777777" w:rsidR="005A25E7" w:rsidRDefault="005A25E7" w:rsidP="007C024A">
      <w:pPr>
        <w:spacing w:line="360" w:lineRule="auto"/>
      </w:pPr>
    </w:p>
    <w:p w14:paraId="557F28B3" w14:textId="04D14F73" w:rsidR="002A1776" w:rsidRPr="00FD4C42" w:rsidRDefault="00FB4336" w:rsidP="007C024A">
      <w:pPr>
        <w:spacing w:line="360" w:lineRule="auto"/>
        <w:rPr>
          <w:b/>
          <w:bCs/>
        </w:rPr>
      </w:pPr>
      <w:r>
        <w:rPr>
          <w:b/>
          <w:bCs/>
        </w:rPr>
        <w:t xml:space="preserve">5. </w:t>
      </w:r>
      <w:r w:rsidR="002A1776" w:rsidRPr="00FD4C42">
        <w:rPr>
          <w:b/>
          <w:bCs/>
        </w:rPr>
        <w:t>References</w:t>
      </w:r>
    </w:p>
    <w:p w14:paraId="66F22F9C" w14:textId="77777777" w:rsidR="00505D39" w:rsidRPr="00505D39" w:rsidRDefault="002A1776" w:rsidP="00505D39">
      <w:pPr>
        <w:pStyle w:val="Bibliography"/>
        <w:rPr>
          <w:rFonts w:ascii="Calibri" w:hAnsi="Calibri" w:cs="Calibri"/>
        </w:rPr>
      </w:pPr>
      <w:r>
        <w:fldChar w:fldCharType="begin"/>
      </w:r>
      <w:r>
        <w:instrText xml:space="preserve"> ADDIN ZOTERO_BIBL {"uncited":[],"omitted":[],"custom":[]} CSL_BIBLIOGRAPHY </w:instrText>
      </w:r>
      <w:r>
        <w:fldChar w:fldCharType="separate"/>
      </w:r>
      <w:r w:rsidR="00505D39" w:rsidRPr="00505D39">
        <w:rPr>
          <w:rFonts w:ascii="Calibri" w:hAnsi="Calibri" w:cs="Calibri"/>
        </w:rPr>
        <w:t xml:space="preserve">Abbas, H., Munir, S., Tahir, M., Noor, M., Honey, Q., Hamza, M. A., &amp; Iqbal, M. W. (2024). Enhancing User Experience: Cross-Platform Usability in Digital Banking Apps. </w:t>
      </w:r>
      <w:r w:rsidR="00505D39" w:rsidRPr="00505D39">
        <w:rPr>
          <w:rFonts w:ascii="Calibri" w:hAnsi="Calibri" w:cs="Calibri"/>
          <w:i/>
          <w:iCs/>
        </w:rPr>
        <w:t>Journal of Computing &amp; Biomedical Informatics</w:t>
      </w:r>
      <w:r w:rsidR="00505D39" w:rsidRPr="00505D39">
        <w:rPr>
          <w:rFonts w:ascii="Calibri" w:hAnsi="Calibri" w:cs="Calibri"/>
        </w:rPr>
        <w:t xml:space="preserve">, </w:t>
      </w:r>
      <w:r w:rsidR="00505D39" w:rsidRPr="00505D39">
        <w:rPr>
          <w:rFonts w:ascii="Calibri" w:hAnsi="Calibri" w:cs="Calibri"/>
          <w:i/>
          <w:iCs/>
        </w:rPr>
        <w:t>7</w:t>
      </w:r>
      <w:r w:rsidR="00505D39" w:rsidRPr="00505D39">
        <w:rPr>
          <w:rFonts w:ascii="Calibri" w:hAnsi="Calibri" w:cs="Calibri"/>
        </w:rPr>
        <w:t>(02).</w:t>
      </w:r>
    </w:p>
    <w:p w14:paraId="74195D8B" w14:textId="77777777" w:rsidR="00505D39" w:rsidRPr="00505D39" w:rsidRDefault="00505D39" w:rsidP="00505D39">
      <w:pPr>
        <w:pStyle w:val="Bibliography"/>
        <w:rPr>
          <w:rFonts w:ascii="Calibri" w:hAnsi="Calibri" w:cs="Calibri"/>
        </w:rPr>
      </w:pPr>
      <w:r w:rsidRPr="00505D39">
        <w:rPr>
          <w:rFonts w:ascii="Calibri" w:hAnsi="Calibri" w:cs="Calibri"/>
        </w:rPr>
        <w:t xml:space="preserve">Akhavan, F., &amp; Hassannayebi, E. (2024). A Hybrid Machine Learning with Process Analytics for Predicting Customer Experience in Online Insurance Services Industry. </w:t>
      </w:r>
      <w:r w:rsidRPr="00505D39">
        <w:rPr>
          <w:rFonts w:ascii="Calibri" w:hAnsi="Calibri" w:cs="Calibri"/>
          <w:i/>
          <w:iCs/>
        </w:rPr>
        <w:t>Decision Analytics Journal</w:t>
      </w:r>
      <w:r w:rsidRPr="00505D39">
        <w:rPr>
          <w:rFonts w:ascii="Calibri" w:hAnsi="Calibri" w:cs="Calibri"/>
        </w:rPr>
        <w:t xml:space="preserve">, </w:t>
      </w:r>
      <w:r w:rsidRPr="00505D39">
        <w:rPr>
          <w:rFonts w:ascii="Calibri" w:hAnsi="Calibri" w:cs="Calibri"/>
          <w:i/>
          <w:iCs/>
        </w:rPr>
        <w:t>11</w:t>
      </w:r>
      <w:r w:rsidRPr="00505D39">
        <w:rPr>
          <w:rFonts w:ascii="Calibri" w:hAnsi="Calibri" w:cs="Calibri"/>
        </w:rPr>
        <w:t>, 100452. https://doi.org/10.1016/j.dajour.2023.100452</w:t>
      </w:r>
    </w:p>
    <w:p w14:paraId="0C269097" w14:textId="77777777" w:rsidR="00505D39" w:rsidRPr="00505D39" w:rsidRDefault="00505D39" w:rsidP="00505D39">
      <w:pPr>
        <w:pStyle w:val="Bibliography"/>
        <w:rPr>
          <w:rFonts w:ascii="Calibri" w:hAnsi="Calibri" w:cs="Calibri"/>
        </w:rPr>
      </w:pPr>
      <w:r w:rsidRPr="00505D39">
        <w:rPr>
          <w:rFonts w:ascii="Calibri" w:hAnsi="Calibri" w:cs="Calibri"/>
          <w:i/>
          <w:iCs/>
        </w:rPr>
        <w:lastRenderedPageBreak/>
        <w:t>Allianz Travel Insurance</w:t>
      </w:r>
      <w:r w:rsidRPr="00505D39">
        <w:rPr>
          <w:rFonts w:ascii="Calibri" w:hAnsi="Calibri" w:cs="Calibri"/>
        </w:rPr>
        <w:t>. (n.d.). Retrieved August 18, 2025, from https://buy.allianztravel.co.nz/get-travel-insurance</w:t>
      </w:r>
    </w:p>
    <w:p w14:paraId="3E85A455" w14:textId="77777777" w:rsidR="00505D39" w:rsidRPr="00505D39" w:rsidRDefault="00505D39" w:rsidP="00505D39">
      <w:pPr>
        <w:pStyle w:val="Bibliography"/>
        <w:rPr>
          <w:rFonts w:ascii="Calibri" w:hAnsi="Calibri" w:cs="Calibri"/>
        </w:rPr>
      </w:pPr>
      <w:r w:rsidRPr="00505D39">
        <w:rPr>
          <w:rFonts w:ascii="Calibri" w:hAnsi="Calibri" w:cs="Calibri"/>
          <w:i/>
          <w:iCs/>
        </w:rPr>
        <w:t>Booking Steps 1-4</w:t>
      </w:r>
      <w:r w:rsidRPr="00505D39">
        <w:rPr>
          <w:rFonts w:ascii="Calibri" w:hAnsi="Calibri" w:cs="Calibri"/>
        </w:rPr>
        <w:t>. (n.d.). Retrieved August 18, 2025, from https://www.manulife.ca/content/affinity-travel/en-ca/coverme/booking.html</w:t>
      </w:r>
    </w:p>
    <w:p w14:paraId="27FE228D" w14:textId="77777777" w:rsidR="00505D39" w:rsidRPr="00505D39" w:rsidRDefault="00505D39" w:rsidP="00505D39">
      <w:pPr>
        <w:pStyle w:val="Bibliography"/>
        <w:rPr>
          <w:rFonts w:ascii="Calibri" w:hAnsi="Calibri" w:cs="Calibri"/>
        </w:rPr>
      </w:pPr>
      <w:r w:rsidRPr="00505D39">
        <w:rPr>
          <w:rFonts w:ascii="Calibri" w:hAnsi="Calibri" w:cs="Calibri"/>
        </w:rPr>
        <w:t xml:space="preserve">Cai, L., &amp; Jung, E. (2025). Analysis of Mobile Banking UI/UX App Design to Improve International Student’s Experience: Focusing on the Kookmin Mobile App and Hana Bank App. </w:t>
      </w:r>
      <w:r w:rsidRPr="00505D39">
        <w:rPr>
          <w:rFonts w:ascii="Calibri" w:hAnsi="Calibri" w:cs="Calibri"/>
          <w:i/>
          <w:iCs/>
        </w:rPr>
        <w:t>Psychology</w:t>
      </w:r>
      <w:r w:rsidRPr="00505D39">
        <w:rPr>
          <w:rFonts w:ascii="Calibri" w:hAnsi="Calibri" w:cs="Calibri"/>
        </w:rPr>
        <w:t xml:space="preserve">, </w:t>
      </w:r>
      <w:r w:rsidRPr="00505D39">
        <w:rPr>
          <w:rFonts w:ascii="Calibri" w:hAnsi="Calibri" w:cs="Calibri"/>
          <w:i/>
          <w:iCs/>
        </w:rPr>
        <w:t>14</w:t>
      </w:r>
      <w:r w:rsidRPr="00505D39">
        <w:rPr>
          <w:rFonts w:ascii="Calibri" w:hAnsi="Calibri" w:cs="Calibri"/>
        </w:rPr>
        <w:t>(4), 149–156.</w:t>
      </w:r>
    </w:p>
    <w:p w14:paraId="5B80549C" w14:textId="77777777" w:rsidR="00505D39" w:rsidRPr="00505D39" w:rsidRDefault="00505D39" w:rsidP="00505D39">
      <w:pPr>
        <w:pStyle w:val="Bibliography"/>
        <w:rPr>
          <w:rFonts w:ascii="Calibri" w:hAnsi="Calibri" w:cs="Calibri"/>
        </w:rPr>
      </w:pPr>
      <w:r w:rsidRPr="00505D39">
        <w:rPr>
          <w:rFonts w:ascii="Calibri" w:hAnsi="Calibri" w:cs="Calibri"/>
        </w:rPr>
        <w:t xml:space="preserve">Chigozie, A., Dubah, J., Oladele, S., &amp; Tornino, J. (2025). </w:t>
      </w:r>
      <w:r w:rsidRPr="00505D39">
        <w:rPr>
          <w:rFonts w:ascii="Calibri" w:hAnsi="Calibri" w:cs="Calibri"/>
          <w:i/>
          <w:iCs/>
        </w:rPr>
        <w:t>Designing Real-Time Financial Fraud Detection Systems for Mobile Payments: A User Experience (UX) Perspective</w:t>
      </w:r>
      <w:r w:rsidRPr="00505D39">
        <w:rPr>
          <w:rFonts w:ascii="Calibri" w:hAnsi="Calibri" w:cs="Calibri"/>
        </w:rPr>
        <w:t>.</w:t>
      </w:r>
    </w:p>
    <w:p w14:paraId="653AD942" w14:textId="77777777" w:rsidR="00505D39" w:rsidRPr="00505D39" w:rsidRDefault="00505D39" w:rsidP="00505D39">
      <w:pPr>
        <w:pStyle w:val="Bibliography"/>
        <w:rPr>
          <w:rFonts w:ascii="Calibri" w:hAnsi="Calibri" w:cs="Calibri"/>
        </w:rPr>
      </w:pPr>
      <w:r w:rsidRPr="00505D39">
        <w:rPr>
          <w:rFonts w:ascii="Calibri" w:hAnsi="Calibri" w:cs="Calibri"/>
        </w:rPr>
        <w:t xml:space="preserve">Chitrakar, L., Panta, I., Paneru, B., Paneru, B., Poudel, S., &amp; Kansakar, L. (2024). </w:t>
      </w:r>
      <w:r w:rsidRPr="00505D39">
        <w:rPr>
          <w:rFonts w:ascii="Calibri" w:hAnsi="Calibri" w:cs="Calibri"/>
          <w:i/>
          <w:iCs/>
        </w:rPr>
        <w:t>User-Centric Design of UI for Mobile Banking Apps: Improving UI and Features for Better Customer Experience</w:t>
      </w:r>
      <w:r w:rsidRPr="00505D39">
        <w:rPr>
          <w:rFonts w:ascii="Calibri" w:hAnsi="Calibri" w:cs="Calibri"/>
        </w:rPr>
        <w:t>. SSRN. https://ssrn.com/abstract=5056829</w:t>
      </w:r>
    </w:p>
    <w:p w14:paraId="1DADAB18" w14:textId="77777777" w:rsidR="00505D39" w:rsidRPr="00505D39" w:rsidRDefault="00505D39" w:rsidP="00505D39">
      <w:pPr>
        <w:pStyle w:val="Bibliography"/>
        <w:rPr>
          <w:rFonts w:ascii="Calibri" w:hAnsi="Calibri" w:cs="Calibri"/>
        </w:rPr>
      </w:pPr>
      <w:r w:rsidRPr="00505D39">
        <w:rPr>
          <w:rFonts w:ascii="Calibri" w:hAnsi="Calibri" w:cs="Calibri"/>
        </w:rPr>
        <w:t xml:space="preserve">Cordeiro, T., &amp; Weevers, I. (2016). Design is No Longer an Option – User Experience (UX) in FinTech. In </w:t>
      </w:r>
      <w:r w:rsidRPr="00505D39">
        <w:rPr>
          <w:rFonts w:ascii="Calibri" w:hAnsi="Calibri" w:cs="Calibri"/>
          <w:i/>
          <w:iCs/>
        </w:rPr>
        <w:t>The FinTech Book: The Financial Technology Handbook for Investors, Entrepreneurs and Visionaries</w:t>
      </w:r>
      <w:r w:rsidRPr="00505D39">
        <w:rPr>
          <w:rFonts w:ascii="Calibri" w:hAnsi="Calibri" w:cs="Calibri"/>
        </w:rPr>
        <w:t xml:space="preserve"> (pp. 34–37). Wiley.</w:t>
      </w:r>
    </w:p>
    <w:p w14:paraId="2A8983B3" w14:textId="77777777" w:rsidR="00505D39" w:rsidRPr="00505D39" w:rsidRDefault="00505D39" w:rsidP="00505D39">
      <w:pPr>
        <w:pStyle w:val="Bibliography"/>
        <w:rPr>
          <w:rFonts w:ascii="Calibri" w:hAnsi="Calibri" w:cs="Calibri"/>
        </w:rPr>
      </w:pPr>
      <w:r w:rsidRPr="00505D39">
        <w:rPr>
          <w:rFonts w:ascii="Calibri" w:hAnsi="Calibri" w:cs="Calibri"/>
          <w:i/>
          <w:iCs/>
        </w:rPr>
        <w:t>Do you have translation services available?</w:t>
      </w:r>
      <w:r w:rsidRPr="00505D39">
        <w:rPr>
          <w:rFonts w:ascii="Calibri" w:hAnsi="Calibri" w:cs="Calibri"/>
        </w:rPr>
        <w:t xml:space="preserve"> (n.d.). Retrieved August 18, 2025, from https://www.aainsurance.co.nz/help/article/8082505114767-Do-you-have-translation-services-available</w:t>
      </w:r>
    </w:p>
    <w:p w14:paraId="788E248B" w14:textId="77777777" w:rsidR="00505D39" w:rsidRPr="00505D39" w:rsidRDefault="00505D39" w:rsidP="00505D39">
      <w:pPr>
        <w:pStyle w:val="Bibliography"/>
        <w:rPr>
          <w:rFonts w:ascii="Calibri" w:hAnsi="Calibri" w:cs="Calibri"/>
        </w:rPr>
      </w:pPr>
      <w:r w:rsidRPr="00505D39">
        <w:rPr>
          <w:rFonts w:ascii="Calibri" w:hAnsi="Calibri" w:cs="Calibri"/>
        </w:rPr>
        <w:t xml:space="preserve">Gbadebo, T. S. (2022). </w:t>
      </w:r>
      <w:r w:rsidRPr="00505D39">
        <w:rPr>
          <w:rFonts w:ascii="Calibri" w:hAnsi="Calibri" w:cs="Calibri"/>
          <w:i/>
          <w:iCs/>
        </w:rPr>
        <w:t>Optimizing Full-Stack Development for Fintech Applications: Balancing User Experience and Backend Performance in High- Stakes Financial Environments</w:t>
      </w:r>
      <w:r w:rsidRPr="00505D39">
        <w:rPr>
          <w:rFonts w:ascii="Calibri" w:hAnsi="Calibri" w:cs="Calibri"/>
        </w:rPr>
        <w:t>.</w:t>
      </w:r>
    </w:p>
    <w:p w14:paraId="001CE362" w14:textId="77777777" w:rsidR="00505D39" w:rsidRPr="00505D39" w:rsidRDefault="00505D39" w:rsidP="00505D39">
      <w:pPr>
        <w:pStyle w:val="Bibliography"/>
        <w:rPr>
          <w:rFonts w:ascii="Calibri" w:hAnsi="Calibri" w:cs="Calibri"/>
        </w:rPr>
      </w:pPr>
      <w:r w:rsidRPr="00505D39">
        <w:rPr>
          <w:rFonts w:ascii="Calibri" w:hAnsi="Calibri" w:cs="Calibri"/>
        </w:rPr>
        <w:t xml:space="preserve">Gil Urrutia, J. I., Brangier, E., Senderowicz, V., &amp; Cessat, L. (2017). </w:t>
      </w:r>
      <w:r w:rsidRPr="00505D39">
        <w:rPr>
          <w:rFonts w:ascii="Calibri" w:hAnsi="Calibri" w:cs="Calibri"/>
          <w:i/>
          <w:iCs/>
        </w:rPr>
        <w:t>Beyond “Usability and User Experience”, Towards an Integrative Heuristic Inspection: From Accessibility to Persuasiveness in the UX Evaluation: A Case Study on an Insurance Prospecting Tablet Application</w:t>
      </w:r>
      <w:r w:rsidRPr="00505D39">
        <w:rPr>
          <w:rFonts w:ascii="Calibri" w:hAnsi="Calibri" w:cs="Calibri"/>
        </w:rPr>
        <w:t>. 460–470. https://doi.org/10.1007/978-3-319-60597-5_45</w:t>
      </w:r>
    </w:p>
    <w:p w14:paraId="6F4BD5E1" w14:textId="77777777" w:rsidR="00505D39" w:rsidRPr="00505D39" w:rsidRDefault="00505D39" w:rsidP="00505D39">
      <w:pPr>
        <w:pStyle w:val="Bibliography"/>
        <w:rPr>
          <w:rFonts w:ascii="Calibri" w:hAnsi="Calibri" w:cs="Calibri"/>
        </w:rPr>
      </w:pPr>
      <w:r w:rsidRPr="00505D39">
        <w:rPr>
          <w:rFonts w:ascii="Calibri" w:hAnsi="Calibri" w:cs="Calibri"/>
          <w:i/>
          <w:iCs/>
        </w:rPr>
        <w:lastRenderedPageBreak/>
        <w:t>Home Insurance—Get a quote and buy online | AA Insurance</w:t>
      </w:r>
      <w:r w:rsidRPr="00505D39">
        <w:rPr>
          <w:rFonts w:ascii="Calibri" w:hAnsi="Calibri" w:cs="Calibri"/>
        </w:rPr>
        <w:t>. (n.d.). Retrieved August 18, 2025, from https://www.aainsurance.co.nz/home-insurance</w:t>
      </w:r>
    </w:p>
    <w:p w14:paraId="4B590A2E" w14:textId="77777777" w:rsidR="00505D39" w:rsidRPr="00505D39" w:rsidRDefault="00505D39" w:rsidP="00505D39">
      <w:pPr>
        <w:pStyle w:val="Bibliography"/>
        <w:rPr>
          <w:rFonts w:ascii="Calibri" w:hAnsi="Calibri" w:cs="Calibri"/>
        </w:rPr>
      </w:pPr>
      <w:r w:rsidRPr="00505D39">
        <w:rPr>
          <w:rFonts w:ascii="Calibri" w:hAnsi="Calibri" w:cs="Calibri"/>
        </w:rPr>
        <w:t xml:space="preserve">Khast, P. (2017). </w:t>
      </w:r>
      <w:r w:rsidRPr="00505D39">
        <w:rPr>
          <w:rFonts w:ascii="Calibri" w:hAnsi="Calibri" w:cs="Calibri"/>
          <w:i/>
          <w:iCs/>
        </w:rPr>
        <w:t>UX/UI Design Process for a Peer to Peer Financial Platform</w:t>
      </w:r>
      <w:r w:rsidRPr="00505D39">
        <w:rPr>
          <w:rFonts w:ascii="Calibri" w:hAnsi="Calibri" w:cs="Calibri"/>
        </w:rPr>
        <w:t>.</w:t>
      </w:r>
    </w:p>
    <w:p w14:paraId="31E86F16" w14:textId="77777777" w:rsidR="00505D39" w:rsidRPr="00505D39" w:rsidRDefault="00505D39" w:rsidP="00505D39">
      <w:pPr>
        <w:pStyle w:val="Bibliography"/>
        <w:rPr>
          <w:rFonts w:ascii="Calibri" w:hAnsi="Calibri" w:cs="Calibri"/>
        </w:rPr>
      </w:pPr>
      <w:r w:rsidRPr="00505D39">
        <w:rPr>
          <w:rFonts w:ascii="Calibri" w:hAnsi="Calibri" w:cs="Calibri"/>
        </w:rPr>
        <w:t xml:space="preserve">Komandla, V. (2018a). Enhancing User Experience in Fintech: Best Practices for Streamlined Online Account Opening. </w:t>
      </w:r>
      <w:r w:rsidRPr="00505D39">
        <w:rPr>
          <w:rFonts w:ascii="Calibri" w:hAnsi="Calibri" w:cs="Calibri"/>
          <w:i/>
          <w:iCs/>
        </w:rPr>
        <w:t>International Journal of Multidisciplinary and Current Educational Research (IJMCER)</w:t>
      </w:r>
      <w:r w:rsidRPr="00505D39">
        <w:rPr>
          <w:rFonts w:ascii="Calibri" w:hAnsi="Calibri" w:cs="Calibri"/>
        </w:rPr>
        <w:t xml:space="preserve">, </w:t>
      </w:r>
      <w:r w:rsidRPr="00505D39">
        <w:rPr>
          <w:rFonts w:ascii="Calibri" w:hAnsi="Calibri" w:cs="Calibri"/>
          <w:i/>
          <w:iCs/>
        </w:rPr>
        <w:t>2</w:t>
      </w:r>
      <w:r w:rsidRPr="00505D39">
        <w:rPr>
          <w:rFonts w:ascii="Calibri" w:hAnsi="Calibri" w:cs="Calibri"/>
        </w:rPr>
        <w:t>(4), 01–08.</w:t>
      </w:r>
    </w:p>
    <w:p w14:paraId="3CFA79CE" w14:textId="77777777" w:rsidR="00505D39" w:rsidRPr="00505D39" w:rsidRDefault="00505D39" w:rsidP="00505D39">
      <w:pPr>
        <w:pStyle w:val="Bibliography"/>
        <w:rPr>
          <w:rFonts w:ascii="Calibri" w:hAnsi="Calibri" w:cs="Calibri"/>
        </w:rPr>
      </w:pPr>
      <w:r w:rsidRPr="00505D39">
        <w:rPr>
          <w:rFonts w:ascii="Calibri" w:hAnsi="Calibri" w:cs="Calibri"/>
        </w:rPr>
        <w:t xml:space="preserve">Komandla, V. (2018b). Transforming Financial Interactions: Best Practices for Mobile Banking App Design and Functionality to Boost User Engagement and Satisfaction. </w:t>
      </w:r>
      <w:r w:rsidRPr="00505D39">
        <w:rPr>
          <w:rFonts w:ascii="Calibri" w:hAnsi="Calibri" w:cs="Calibri"/>
          <w:i/>
          <w:iCs/>
        </w:rPr>
        <w:t>Global Research Review in Business and Economics</w:t>
      </w:r>
      <w:r w:rsidRPr="00505D39">
        <w:rPr>
          <w:rFonts w:ascii="Calibri" w:hAnsi="Calibri" w:cs="Calibri"/>
        </w:rPr>
        <w:t xml:space="preserve">, </w:t>
      </w:r>
      <w:r w:rsidRPr="00505D39">
        <w:rPr>
          <w:rFonts w:ascii="Calibri" w:hAnsi="Calibri" w:cs="Calibri"/>
          <w:i/>
          <w:iCs/>
        </w:rPr>
        <w:t>10</w:t>
      </w:r>
      <w:r w:rsidRPr="00505D39">
        <w:rPr>
          <w:rFonts w:ascii="Calibri" w:hAnsi="Calibri" w:cs="Calibri"/>
        </w:rPr>
        <w:t>, 91–101. https://doi.org/10.56805/grrbe.24.10.5.64</w:t>
      </w:r>
    </w:p>
    <w:p w14:paraId="701FB35E" w14:textId="77777777" w:rsidR="00505D39" w:rsidRPr="00505D39" w:rsidRDefault="00505D39" w:rsidP="00505D39">
      <w:pPr>
        <w:pStyle w:val="Bibliography"/>
        <w:rPr>
          <w:rFonts w:ascii="Calibri" w:hAnsi="Calibri" w:cs="Calibri"/>
        </w:rPr>
      </w:pPr>
      <w:r w:rsidRPr="00505D39">
        <w:rPr>
          <w:rFonts w:ascii="Calibri" w:hAnsi="Calibri" w:cs="Calibri"/>
        </w:rPr>
        <w:t xml:space="preserve">Law, L.-C., Vermeeren, A., Hassenzahl, M., &amp; Blythe, M. (2007). </w:t>
      </w:r>
      <w:r w:rsidRPr="00505D39">
        <w:rPr>
          <w:rFonts w:ascii="Calibri" w:hAnsi="Calibri" w:cs="Calibri"/>
          <w:i/>
          <w:iCs/>
        </w:rPr>
        <w:t>Towards a UX manifesto.</w:t>
      </w:r>
      <w:r w:rsidRPr="00505D39">
        <w:rPr>
          <w:rFonts w:ascii="Calibri" w:hAnsi="Calibri" w:cs="Calibri"/>
        </w:rPr>
        <w:t xml:space="preserve"> (p. 206). https://doi.org/10.14236/ewic/HCI2007.95</w:t>
      </w:r>
    </w:p>
    <w:p w14:paraId="0B310DB2" w14:textId="77777777" w:rsidR="00505D39" w:rsidRPr="00505D39" w:rsidRDefault="00505D39" w:rsidP="00505D39">
      <w:pPr>
        <w:pStyle w:val="Bibliography"/>
        <w:rPr>
          <w:rFonts w:ascii="Calibri" w:hAnsi="Calibri" w:cs="Calibri"/>
        </w:rPr>
      </w:pPr>
      <w:r w:rsidRPr="00505D39">
        <w:rPr>
          <w:rFonts w:ascii="Calibri" w:hAnsi="Calibri" w:cs="Calibri"/>
        </w:rPr>
        <w:t xml:space="preserve">Legislative Assembly of Ontario. (2005). </w:t>
      </w:r>
      <w:r w:rsidRPr="00505D39">
        <w:rPr>
          <w:rFonts w:ascii="Calibri" w:hAnsi="Calibri" w:cs="Calibri"/>
          <w:i/>
          <w:iCs/>
        </w:rPr>
        <w:t>Accessibility for Ontarians with Disabilities Act, 2005</w:t>
      </w:r>
      <w:r w:rsidRPr="00505D39">
        <w:rPr>
          <w:rFonts w:ascii="Calibri" w:hAnsi="Calibri" w:cs="Calibri"/>
        </w:rPr>
        <w:t>. https://www.ontario.ca/laws/statute/05a11</w:t>
      </w:r>
    </w:p>
    <w:p w14:paraId="73E7128B" w14:textId="77777777" w:rsidR="00505D39" w:rsidRPr="00505D39" w:rsidRDefault="00505D39" w:rsidP="00505D39">
      <w:pPr>
        <w:pStyle w:val="Bibliography"/>
        <w:rPr>
          <w:rFonts w:ascii="Calibri" w:hAnsi="Calibri" w:cs="Calibri"/>
        </w:rPr>
      </w:pPr>
      <w:r w:rsidRPr="00505D39">
        <w:rPr>
          <w:rFonts w:ascii="Calibri" w:hAnsi="Calibri" w:cs="Calibri"/>
          <w:i/>
          <w:iCs/>
        </w:rPr>
        <w:t>Life insurance</w:t>
      </w:r>
      <w:r w:rsidRPr="00505D39">
        <w:rPr>
          <w:rFonts w:ascii="Calibri" w:hAnsi="Calibri" w:cs="Calibri"/>
        </w:rPr>
        <w:t>. (n.d.). Retrieved August 18, 2025, from https://www.sunlife.ca/en/insurance/life/</w:t>
      </w:r>
    </w:p>
    <w:p w14:paraId="02BF5722" w14:textId="77777777" w:rsidR="00505D39" w:rsidRPr="00505D39" w:rsidRDefault="00505D39" w:rsidP="00505D39">
      <w:pPr>
        <w:pStyle w:val="Bibliography"/>
        <w:rPr>
          <w:rFonts w:ascii="Calibri" w:hAnsi="Calibri" w:cs="Calibri"/>
        </w:rPr>
      </w:pPr>
      <w:r w:rsidRPr="00505D39">
        <w:rPr>
          <w:rFonts w:ascii="Calibri" w:hAnsi="Calibri" w:cs="Calibri"/>
        </w:rPr>
        <w:t xml:space="preserve">Neusesser, T. (2023). </w:t>
      </w:r>
      <w:r w:rsidRPr="00505D39">
        <w:rPr>
          <w:rFonts w:ascii="Calibri" w:hAnsi="Calibri" w:cs="Calibri"/>
          <w:i/>
          <w:iCs/>
        </w:rPr>
        <w:t>UX Basics: Study Guide</w:t>
      </w:r>
      <w:r w:rsidRPr="00505D39">
        <w:rPr>
          <w:rFonts w:ascii="Calibri" w:hAnsi="Calibri" w:cs="Calibri"/>
        </w:rPr>
        <w:t>. https://www.nngroup.com/articles/ux-basics-study-guide/</w:t>
      </w:r>
    </w:p>
    <w:p w14:paraId="017E77EA" w14:textId="77777777" w:rsidR="00505D39" w:rsidRPr="00505D39" w:rsidRDefault="00505D39" w:rsidP="00505D39">
      <w:pPr>
        <w:pStyle w:val="Bibliography"/>
        <w:rPr>
          <w:rFonts w:ascii="Calibri" w:hAnsi="Calibri" w:cs="Calibri"/>
        </w:rPr>
      </w:pPr>
      <w:r w:rsidRPr="00505D39">
        <w:rPr>
          <w:rFonts w:ascii="Calibri" w:hAnsi="Calibri" w:cs="Calibri"/>
        </w:rPr>
        <w:t xml:space="preserve">Pinto Lopez, R. (2020). </w:t>
      </w:r>
      <w:r w:rsidRPr="00505D39">
        <w:rPr>
          <w:rFonts w:ascii="Calibri" w:hAnsi="Calibri" w:cs="Calibri"/>
          <w:i/>
          <w:iCs/>
        </w:rPr>
        <w:t>Study of User Experience Design of Digital Financial Services</w:t>
      </w:r>
      <w:r w:rsidRPr="00505D39">
        <w:rPr>
          <w:rFonts w:ascii="Calibri" w:hAnsi="Calibri" w:cs="Calibri"/>
        </w:rPr>
        <w:t>.</w:t>
      </w:r>
    </w:p>
    <w:p w14:paraId="6BCB0733" w14:textId="77777777" w:rsidR="00505D39" w:rsidRPr="00505D39" w:rsidRDefault="00505D39" w:rsidP="00505D39">
      <w:pPr>
        <w:pStyle w:val="Bibliography"/>
        <w:rPr>
          <w:rFonts w:ascii="Calibri" w:hAnsi="Calibri" w:cs="Calibri"/>
        </w:rPr>
      </w:pPr>
      <w:r w:rsidRPr="00505D39">
        <w:rPr>
          <w:rFonts w:ascii="Calibri" w:hAnsi="Calibri" w:cs="Calibri"/>
        </w:rPr>
        <w:t xml:space="preserve">Rose, E. J., Racadio, R., Wong, K., Nguyen, S., Kim, J., &amp; Zahler, A. (2017). Community-Based User Experience: Evaluating the Usability of Health Insurance Information with Immigrant Patients. </w:t>
      </w:r>
      <w:r w:rsidRPr="00505D39">
        <w:rPr>
          <w:rFonts w:ascii="Calibri" w:hAnsi="Calibri" w:cs="Calibri"/>
          <w:i/>
          <w:iCs/>
        </w:rPr>
        <w:t>IEEE Transactions on Professional Communication</w:t>
      </w:r>
      <w:r w:rsidRPr="00505D39">
        <w:rPr>
          <w:rFonts w:ascii="Calibri" w:hAnsi="Calibri" w:cs="Calibri"/>
        </w:rPr>
        <w:t xml:space="preserve">, </w:t>
      </w:r>
      <w:r w:rsidRPr="00505D39">
        <w:rPr>
          <w:rFonts w:ascii="Calibri" w:hAnsi="Calibri" w:cs="Calibri"/>
          <w:i/>
          <w:iCs/>
        </w:rPr>
        <w:t>60</w:t>
      </w:r>
      <w:r w:rsidRPr="00505D39">
        <w:rPr>
          <w:rFonts w:ascii="Calibri" w:hAnsi="Calibri" w:cs="Calibri"/>
        </w:rPr>
        <w:t>(2), 214–231. https://doi.org/10.1109/TPC.2017.2695463</w:t>
      </w:r>
    </w:p>
    <w:p w14:paraId="66E03365" w14:textId="77777777" w:rsidR="00505D39" w:rsidRPr="00505D39" w:rsidRDefault="00505D39" w:rsidP="00505D39">
      <w:pPr>
        <w:pStyle w:val="Bibliography"/>
        <w:rPr>
          <w:rFonts w:ascii="Calibri" w:hAnsi="Calibri" w:cs="Calibri"/>
        </w:rPr>
      </w:pPr>
      <w:r w:rsidRPr="00505D39">
        <w:rPr>
          <w:rFonts w:ascii="Calibri" w:hAnsi="Calibri" w:cs="Calibri"/>
        </w:rPr>
        <w:lastRenderedPageBreak/>
        <w:t xml:space="preserve">Singh, S. (2025, January 30). </w:t>
      </w:r>
      <w:r w:rsidRPr="00505D39">
        <w:rPr>
          <w:rFonts w:ascii="Calibri" w:hAnsi="Calibri" w:cs="Calibri"/>
          <w:i/>
          <w:iCs/>
        </w:rPr>
        <w:t>The Importance of User Experience for Insurance Companies</w:t>
      </w:r>
      <w:r w:rsidRPr="00505D39">
        <w:rPr>
          <w:rFonts w:ascii="Calibri" w:hAnsi="Calibri" w:cs="Calibri"/>
        </w:rPr>
        <w:t>. HeadSpin Blog. https://www.headspin.io/blog/user-experience-in-insurance-companies</w:t>
      </w:r>
    </w:p>
    <w:p w14:paraId="42208AE0" w14:textId="77777777" w:rsidR="00505D39" w:rsidRPr="00505D39" w:rsidRDefault="00505D39" w:rsidP="00505D39">
      <w:pPr>
        <w:pStyle w:val="Bibliography"/>
        <w:rPr>
          <w:rFonts w:ascii="Calibri" w:hAnsi="Calibri" w:cs="Calibri"/>
        </w:rPr>
      </w:pPr>
      <w:r w:rsidRPr="00505D39">
        <w:rPr>
          <w:rFonts w:ascii="Calibri" w:hAnsi="Calibri" w:cs="Calibri"/>
        </w:rPr>
        <w:t xml:space="preserve">Teplov, D. (2019). </w:t>
      </w:r>
      <w:r w:rsidRPr="00505D39">
        <w:rPr>
          <w:rFonts w:ascii="Calibri" w:hAnsi="Calibri" w:cs="Calibri"/>
          <w:i/>
          <w:iCs/>
        </w:rPr>
        <w:t>Development of a mobile online banking UX/UI prototype</w:t>
      </w:r>
      <w:r w:rsidRPr="00505D39">
        <w:rPr>
          <w:rFonts w:ascii="Calibri" w:hAnsi="Calibri" w:cs="Calibri"/>
        </w:rPr>
        <w:t xml:space="preserve"> [Bachelor’s thesis]. Lahti University of Applied Sciences Ltd.</w:t>
      </w:r>
    </w:p>
    <w:p w14:paraId="757C7D67" w14:textId="77777777" w:rsidR="00505D39" w:rsidRPr="00505D39" w:rsidRDefault="00505D39" w:rsidP="00505D39">
      <w:pPr>
        <w:pStyle w:val="Bibliography"/>
        <w:rPr>
          <w:rFonts w:ascii="Calibri" w:hAnsi="Calibri" w:cs="Calibri"/>
        </w:rPr>
      </w:pPr>
      <w:r w:rsidRPr="00505D39">
        <w:rPr>
          <w:rFonts w:ascii="Calibri" w:hAnsi="Calibri" w:cs="Calibri"/>
        </w:rPr>
        <w:t xml:space="preserve">Thapa, B. (2025). </w:t>
      </w:r>
      <w:r w:rsidRPr="00505D39">
        <w:rPr>
          <w:rFonts w:ascii="Calibri" w:hAnsi="Calibri" w:cs="Calibri"/>
          <w:i/>
          <w:iCs/>
        </w:rPr>
        <w:t>The Impact of AI on UX in Fintech Payment Systems for Gen Z</w:t>
      </w:r>
      <w:r w:rsidRPr="00505D39">
        <w:rPr>
          <w:rFonts w:ascii="Calibri" w:hAnsi="Calibri" w:cs="Calibri"/>
        </w:rPr>
        <w:t>.</w:t>
      </w:r>
    </w:p>
    <w:p w14:paraId="43E3C3F1" w14:textId="77777777" w:rsidR="00505D39" w:rsidRPr="00505D39" w:rsidRDefault="00505D39" w:rsidP="00505D39">
      <w:pPr>
        <w:pStyle w:val="Bibliography"/>
        <w:rPr>
          <w:rFonts w:ascii="Calibri" w:hAnsi="Calibri" w:cs="Calibri"/>
        </w:rPr>
      </w:pPr>
      <w:r w:rsidRPr="00505D39">
        <w:rPr>
          <w:rFonts w:ascii="Calibri" w:hAnsi="Calibri" w:cs="Calibri"/>
        </w:rPr>
        <w:t xml:space="preserve">Xu, Y., Liu, Y., Xu, H., &amp; Tan, H. (2024). AI-Driven UX/UI Design: Empirical Research and Applications in FinTech. </w:t>
      </w:r>
      <w:r w:rsidRPr="00505D39">
        <w:rPr>
          <w:rFonts w:ascii="Calibri" w:hAnsi="Calibri" w:cs="Calibri"/>
          <w:i/>
          <w:iCs/>
        </w:rPr>
        <w:t>Academia Nexus Journal</w:t>
      </w:r>
      <w:r w:rsidRPr="00505D39">
        <w:rPr>
          <w:rFonts w:ascii="Calibri" w:hAnsi="Calibri" w:cs="Calibri"/>
        </w:rPr>
        <w:t xml:space="preserve">, </w:t>
      </w:r>
      <w:r w:rsidRPr="00505D39">
        <w:rPr>
          <w:rFonts w:ascii="Calibri" w:hAnsi="Calibri" w:cs="Calibri"/>
          <w:i/>
          <w:iCs/>
        </w:rPr>
        <w:t>3</w:t>
      </w:r>
      <w:r w:rsidRPr="00505D39">
        <w:rPr>
          <w:rFonts w:ascii="Calibri" w:hAnsi="Calibri" w:cs="Calibri"/>
        </w:rPr>
        <w:t>(1).</w:t>
      </w:r>
    </w:p>
    <w:p w14:paraId="13E0C135" w14:textId="77777777" w:rsidR="00505D39" w:rsidRPr="00505D39" w:rsidRDefault="00505D39" w:rsidP="00505D39">
      <w:pPr>
        <w:pStyle w:val="Bibliography"/>
        <w:rPr>
          <w:rFonts w:ascii="Calibri" w:hAnsi="Calibri" w:cs="Calibri"/>
        </w:rPr>
      </w:pPr>
      <w:r w:rsidRPr="00505D39">
        <w:rPr>
          <w:rFonts w:ascii="Calibri" w:hAnsi="Calibri" w:cs="Calibri"/>
        </w:rPr>
        <w:t xml:space="preserve">Young, N. (2022, March 30). </w:t>
      </w:r>
      <w:r w:rsidRPr="00505D39">
        <w:rPr>
          <w:rFonts w:ascii="Calibri" w:hAnsi="Calibri" w:cs="Calibri"/>
          <w:i/>
          <w:iCs/>
        </w:rPr>
        <w:t>The Past, Present and Future of User Experience (UX) Design</w:t>
      </w:r>
      <w:r w:rsidRPr="00505D39">
        <w:rPr>
          <w:rFonts w:ascii="Calibri" w:hAnsi="Calibri" w:cs="Calibri"/>
        </w:rPr>
        <w:t>. https://extendedstudies.ucsd.edu/news-events/extended-studies-blog/the-past-present-and-future-of-user-experience-(ux)-design</w:t>
      </w:r>
    </w:p>
    <w:p w14:paraId="3060BAC3" w14:textId="77777777" w:rsidR="00505D39" w:rsidRPr="00505D39" w:rsidRDefault="00505D39" w:rsidP="00505D39">
      <w:pPr>
        <w:pStyle w:val="Bibliography"/>
        <w:rPr>
          <w:rFonts w:ascii="Calibri" w:hAnsi="Calibri" w:cs="Calibri"/>
        </w:rPr>
      </w:pPr>
      <w:r w:rsidRPr="00505D39">
        <w:rPr>
          <w:rFonts w:ascii="Calibri" w:hAnsi="Calibri" w:cs="Calibri"/>
        </w:rPr>
        <w:t xml:space="preserve">Zhu, D., Xu, Y., Ma, H., Liao, J., Sun, W., Chen, Y., &amp; Liu, W. (2022). Building a Three-Level User Experience (UX) Measurement Framework for Mobile Banking Applications in a Chinese Context: An Analytic Hierarchy Process (AHP) Analysis. </w:t>
      </w:r>
      <w:r w:rsidRPr="00505D39">
        <w:rPr>
          <w:rFonts w:ascii="Calibri" w:hAnsi="Calibri" w:cs="Calibri"/>
          <w:i/>
          <w:iCs/>
        </w:rPr>
        <w:t>Multimodal Technologies and Interaction</w:t>
      </w:r>
      <w:r w:rsidRPr="00505D39">
        <w:rPr>
          <w:rFonts w:ascii="Calibri" w:hAnsi="Calibri" w:cs="Calibri"/>
        </w:rPr>
        <w:t xml:space="preserve">, </w:t>
      </w:r>
      <w:r w:rsidRPr="00505D39">
        <w:rPr>
          <w:rFonts w:ascii="Calibri" w:hAnsi="Calibri" w:cs="Calibri"/>
          <w:i/>
          <w:iCs/>
        </w:rPr>
        <w:t>6</w:t>
      </w:r>
      <w:r w:rsidRPr="00505D39">
        <w:rPr>
          <w:rFonts w:ascii="Calibri" w:hAnsi="Calibri" w:cs="Calibri"/>
        </w:rPr>
        <w:t>(9), 83.</w:t>
      </w:r>
    </w:p>
    <w:p w14:paraId="6A911972" w14:textId="1DD2F966" w:rsidR="00E17F45" w:rsidRDefault="002A1776" w:rsidP="007C024A">
      <w:pPr>
        <w:spacing w:line="360" w:lineRule="auto"/>
      </w:pPr>
      <w:r>
        <w:fldChar w:fldCharType="end"/>
      </w:r>
    </w:p>
    <w:sectPr w:rsidR="00E17F45">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fiq Alam" w:date="2025-08-29T17:10:00Z" w:initials="SA">
    <w:p w14:paraId="7AF128CA" w14:textId="77777777" w:rsidR="00384A76" w:rsidRDefault="00384A76" w:rsidP="00384A76">
      <w:pPr>
        <w:pStyle w:val="CommentText"/>
      </w:pPr>
      <w:r>
        <w:rPr>
          <w:rStyle w:val="CommentReference"/>
        </w:rPr>
        <w:annotationRef/>
      </w:r>
      <w:r>
        <w:t xml:space="preserve">The introduction provides a solid context, but it could be strengthened by briefly linking UX challenges specific to the insurance industry to make the relevance more explicit. </w:t>
      </w:r>
    </w:p>
  </w:comment>
  <w:comment w:id="1" w:author="Shafiq Alam" w:date="2025-08-29T17:10:00Z" w:initials="SA">
    <w:p w14:paraId="6003B42B" w14:textId="42EB2B24" w:rsidR="00384A76" w:rsidRDefault="00384A76" w:rsidP="00384A76">
      <w:pPr>
        <w:pStyle w:val="CommentText"/>
      </w:pPr>
      <w:r>
        <w:rPr>
          <w:rStyle w:val="CommentReference"/>
        </w:rPr>
        <w:annotationRef/>
      </w:r>
      <w:r>
        <w:t xml:space="preserve">The analysis is thorough, yet it could benefit from more critical evaluation of potential drawbacks or limitations of current UX implementations. </w:t>
      </w:r>
    </w:p>
  </w:comment>
  <w:comment w:id="2" w:author="Shafiq Alam" w:date="2025-08-29T17:11:00Z" w:initials="SA">
    <w:p w14:paraId="52E2CC88" w14:textId="77777777" w:rsidR="00384A76" w:rsidRDefault="00384A76" w:rsidP="00384A76">
      <w:pPr>
        <w:pStyle w:val="CommentText"/>
      </w:pPr>
      <w:r>
        <w:rPr>
          <w:rStyle w:val="CommentReference"/>
        </w:rPr>
        <w:annotationRef/>
      </w:r>
      <w:r>
        <w:t xml:space="preserve">The examples are useful, but adding comparisons between companies or highlighting measurable outcomes would make the discussion more insightful.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F128CA" w15:done="0"/>
  <w15:commentEx w15:paraId="6003B42B" w15:done="0"/>
  <w15:commentEx w15:paraId="52E2CC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21B4C7" w16cex:dateUtc="2025-08-29T05:10:00Z"/>
  <w16cex:commentExtensible w16cex:durableId="08FA0B6A" w16cex:dateUtc="2025-08-29T05:10:00Z"/>
  <w16cex:commentExtensible w16cex:durableId="79ED47A2" w16cex:dateUtc="2025-08-29T0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F128CA" w16cid:durableId="2721B4C7"/>
  <w16cid:commentId w16cid:paraId="6003B42B" w16cid:durableId="08FA0B6A"/>
  <w16cid:commentId w16cid:paraId="52E2CC88" w16cid:durableId="79ED47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94143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fiq Alam">
    <w15:presenceInfo w15:providerId="AD" w15:userId="S::ShafiqA@op.ac.nz::f44716cc-98ab-4896-a888-c2a31241ba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2D1B"/>
    <w:rsid w:val="000170BF"/>
    <w:rsid w:val="00033266"/>
    <w:rsid w:val="00035FED"/>
    <w:rsid w:val="00072874"/>
    <w:rsid w:val="0008125E"/>
    <w:rsid w:val="00095913"/>
    <w:rsid w:val="000A638E"/>
    <w:rsid w:val="000A7A1C"/>
    <w:rsid w:val="000C11C8"/>
    <w:rsid w:val="000C7AA5"/>
    <w:rsid w:val="000E0E05"/>
    <w:rsid w:val="000E38AD"/>
    <w:rsid w:val="000E635E"/>
    <w:rsid w:val="000F184C"/>
    <w:rsid w:val="001138C3"/>
    <w:rsid w:val="00115C1A"/>
    <w:rsid w:val="00122B2A"/>
    <w:rsid w:val="00124F4E"/>
    <w:rsid w:val="00140E9A"/>
    <w:rsid w:val="00143930"/>
    <w:rsid w:val="00180852"/>
    <w:rsid w:val="001949C4"/>
    <w:rsid w:val="001A29A2"/>
    <w:rsid w:val="001A3FE5"/>
    <w:rsid w:val="001A5CBC"/>
    <w:rsid w:val="001B12C3"/>
    <w:rsid w:val="001B1982"/>
    <w:rsid w:val="001B2BF0"/>
    <w:rsid w:val="001B386C"/>
    <w:rsid w:val="001C3F83"/>
    <w:rsid w:val="001C4020"/>
    <w:rsid w:val="001D0A6B"/>
    <w:rsid w:val="001D27F9"/>
    <w:rsid w:val="001D2EC1"/>
    <w:rsid w:val="001E753A"/>
    <w:rsid w:val="001F22F4"/>
    <w:rsid w:val="001F3139"/>
    <w:rsid w:val="001F65C0"/>
    <w:rsid w:val="001F7CAC"/>
    <w:rsid w:val="00202E53"/>
    <w:rsid w:val="00227642"/>
    <w:rsid w:val="00230873"/>
    <w:rsid w:val="002348AB"/>
    <w:rsid w:val="0023704F"/>
    <w:rsid w:val="00250000"/>
    <w:rsid w:val="00271157"/>
    <w:rsid w:val="00294CAC"/>
    <w:rsid w:val="002A1776"/>
    <w:rsid w:val="002A1911"/>
    <w:rsid w:val="002B2FB2"/>
    <w:rsid w:val="002B64D9"/>
    <w:rsid w:val="002C3F32"/>
    <w:rsid w:val="002C659D"/>
    <w:rsid w:val="002D3807"/>
    <w:rsid w:val="002E16ED"/>
    <w:rsid w:val="002E199B"/>
    <w:rsid w:val="003040C7"/>
    <w:rsid w:val="00304423"/>
    <w:rsid w:val="00316F19"/>
    <w:rsid w:val="00321D9B"/>
    <w:rsid w:val="003325E0"/>
    <w:rsid w:val="003402CE"/>
    <w:rsid w:val="00351606"/>
    <w:rsid w:val="00356B68"/>
    <w:rsid w:val="003619B9"/>
    <w:rsid w:val="003671B9"/>
    <w:rsid w:val="00372665"/>
    <w:rsid w:val="00373676"/>
    <w:rsid w:val="003771BB"/>
    <w:rsid w:val="00380EEB"/>
    <w:rsid w:val="00382659"/>
    <w:rsid w:val="00384A76"/>
    <w:rsid w:val="00385699"/>
    <w:rsid w:val="0039089E"/>
    <w:rsid w:val="003A1389"/>
    <w:rsid w:val="003A430D"/>
    <w:rsid w:val="003B5E4E"/>
    <w:rsid w:val="003C07EA"/>
    <w:rsid w:val="003D08FE"/>
    <w:rsid w:val="003E0709"/>
    <w:rsid w:val="0040698D"/>
    <w:rsid w:val="00407059"/>
    <w:rsid w:val="004117F4"/>
    <w:rsid w:val="00426196"/>
    <w:rsid w:val="0043189E"/>
    <w:rsid w:val="00447320"/>
    <w:rsid w:val="00463A46"/>
    <w:rsid w:val="00476811"/>
    <w:rsid w:val="00483697"/>
    <w:rsid w:val="0048567E"/>
    <w:rsid w:val="004903F7"/>
    <w:rsid w:val="00493FC6"/>
    <w:rsid w:val="004B3BBD"/>
    <w:rsid w:val="004B6D8F"/>
    <w:rsid w:val="004C0C45"/>
    <w:rsid w:val="004D02EC"/>
    <w:rsid w:val="004D1156"/>
    <w:rsid w:val="004D60D2"/>
    <w:rsid w:val="00505D39"/>
    <w:rsid w:val="00510BBC"/>
    <w:rsid w:val="005163EB"/>
    <w:rsid w:val="00521B7E"/>
    <w:rsid w:val="00530BDF"/>
    <w:rsid w:val="00531152"/>
    <w:rsid w:val="00531E68"/>
    <w:rsid w:val="00541FE6"/>
    <w:rsid w:val="00542ECD"/>
    <w:rsid w:val="0054701B"/>
    <w:rsid w:val="00551F2E"/>
    <w:rsid w:val="00553521"/>
    <w:rsid w:val="00553771"/>
    <w:rsid w:val="005547D9"/>
    <w:rsid w:val="005769A4"/>
    <w:rsid w:val="005811F3"/>
    <w:rsid w:val="00582B8A"/>
    <w:rsid w:val="0058466B"/>
    <w:rsid w:val="00587590"/>
    <w:rsid w:val="00591B03"/>
    <w:rsid w:val="00595D7B"/>
    <w:rsid w:val="00597869"/>
    <w:rsid w:val="005A25E7"/>
    <w:rsid w:val="005B1248"/>
    <w:rsid w:val="005B1E25"/>
    <w:rsid w:val="005F026A"/>
    <w:rsid w:val="00602526"/>
    <w:rsid w:val="00612B5C"/>
    <w:rsid w:val="00613CFC"/>
    <w:rsid w:val="00617DF5"/>
    <w:rsid w:val="00623E17"/>
    <w:rsid w:val="00627E26"/>
    <w:rsid w:val="00630FEE"/>
    <w:rsid w:val="00634666"/>
    <w:rsid w:val="0064050E"/>
    <w:rsid w:val="00657E62"/>
    <w:rsid w:val="00662B3F"/>
    <w:rsid w:val="00665513"/>
    <w:rsid w:val="0066630E"/>
    <w:rsid w:val="00673767"/>
    <w:rsid w:val="006768E5"/>
    <w:rsid w:val="00686A39"/>
    <w:rsid w:val="0068726E"/>
    <w:rsid w:val="00696A31"/>
    <w:rsid w:val="00696C5F"/>
    <w:rsid w:val="006B5040"/>
    <w:rsid w:val="006C323A"/>
    <w:rsid w:val="006D05D7"/>
    <w:rsid w:val="006E1FE8"/>
    <w:rsid w:val="006E4A9F"/>
    <w:rsid w:val="006F3FA1"/>
    <w:rsid w:val="0071312A"/>
    <w:rsid w:val="007169FA"/>
    <w:rsid w:val="0073103E"/>
    <w:rsid w:val="0073738F"/>
    <w:rsid w:val="007417AD"/>
    <w:rsid w:val="007459E1"/>
    <w:rsid w:val="007502DF"/>
    <w:rsid w:val="00756381"/>
    <w:rsid w:val="007624EA"/>
    <w:rsid w:val="00765D7E"/>
    <w:rsid w:val="00766EF8"/>
    <w:rsid w:val="00773A60"/>
    <w:rsid w:val="0079589B"/>
    <w:rsid w:val="00797085"/>
    <w:rsid w:val="00797A82"/>
    <w:rsid w:val="007B32E5"/>
    <w:rsid w:val="007B414B"/>
    <w:rsid w:val="007C024A"/>
    <w:rsid w:val="007C5384"/>
    <w:rsid w:val="007D5689"/>
    <w:rsid w:val="007E3DAF"/>
    <w:rsid w:val="007E55D0"/>
    <w:rsid w:val="007F202C"/>
    <w:rsid w:val="007F558B"/>
    <w:rsid w:val="007F648E"/>
    <w:rsid w:val="00802310"/>
    <w:rsid w:val="00810D87"/>
    <w:rsid w:val="00812C1A"/>
    <w:rsid w:val="00817034"/>
    <w:rsid w:val="0082065F"/>
    <w:rsid w:val="00821A24"/>
    <w:rsid w:val="008363CB"/>
    <w:rsid w:val="00836A8E"/>
    <w:rsid w:val="00840E97"/>
    <w:rsid w:val="0084460D"/>
    <w:rsid w:val="00844BF6"/>
    <w:rsid w:val="00844C10"/>
    <w:rsid w:val="00856BA9"/>
    <w:rsid w:val="00864F10"/>
    <w:rsid w:val="00867027"/>
    <w:rsid w:val="00870BD7"/>
    <w:rsid w:val="0087483F"/>
    <w:rsid w:val="00875032"/>
    <w:rsid w:val="0087744D"/>
    <w:rsid w:val="00884E02"/>
    <w:rsid w:val="008A5278"/>
    <w:rsid w:val="008A5AC9"/>
    <w:rsid w:val="008B2A4C"/>
    <w:rsid w:val="008C17BF"/>
    <w:rsid w:val="008D642F"/>
    <w:rsid w:val="008D6ED1"/>
    <w:rsid w:val="008E4209"/>
    <w:rsid w:val="008F1173"/>
    <w:rsid w:val="00912736"/>
    <w:rsid w:val="00926D34"/>
    <w:rsid w:val="00935B94"/>
    <w:rsid w:val="00944F61"/>
    <w:rsid w:val="00976267"/>
    <w:rsid w:val="009A2B62"/>
    <w:rsid w:val="009B3C67"/>
    <w:rsid w:val="009B4D4C"/>
    <w:rsid w:val="009B4EFE"/>
    <w:rsid w:val="009C6224"/>
    <w:rsid w:val="009C7559"/>
    <w:rsid w:val="009C798A"/>
    <w:rsid w:val="009E696F"/>
    <w:rsid w:val="009F0EEB"/>
    <w:rsid w:val="009F1929"/>
    <w:rsid w:val="009F540C"/>
    <w:rsid w:val="00A41D2B"/>
    <w:rsid w:val="00A64AEA"/>
    <w:rsid w:val="00A64C7F"/>
    <w:rsid w:val="00A669AC"/>
    <w:rsid w:val="00A67CB3"/>
    <w:rsid w:val="00A74F84"/>
    <w:rsid w:val="00A77BC4"/>
    <w:rsid w:val="00A93C36"/>
    <w:rsid w:val="00AC39F9"/>
    <w:rsid w:val="00AD3983"/>
    <w:rsid w:val="00AD3BA0"/>
    <w:rsid w:val="00AE31B9"/>
    <w:rsid w:val="00AE3E82"/>
    <w:rsid w:val="00B0012B"/>
    <w:rsid w:val="00B0188E"/>
    <w:rsid w:val="00B06ABB"/>
    <w:rsid w:val="00B12222"/>
    <w:rsid w:val="00B15F6E"/>
    <w:rsid w:val="00B46A0E"/>
    <w:rsid w:val="00B618AD"/>
    <w:rsid w:val="00B61DA9"/>
    <w:rsid w:val="00B945FB"/>
    <w:rsid w:val="00B9629D"/>
    <w:rsid w:val="00BA6FC7"/>
    <w:rsid w:val="00BF447D"/>
    <w:rsid w:val="00C13F37"/>
    <w:rsid w:val="00C249AB"/>
    <w:rsid w:val="00C34685"/>
    <w:rsid w:val="00C37762"/>
    <w:rsid w:val="00C44047"/>
    <w:rsid w:val="00C74085"/>
    <w:rsid w:val="00C9201E"/>
    <w:rsid w:val="00C94F2F"/>
    <w:rsid w:val="00CA17A6"/>
    <w:rsid w:val="00CA2C52"/>
    <w:rsid w:val="00CA4C71"/>
    <w:rsid w:val="00CB4E38"/>
    <w:rsid w:val="00CB62BD"/>
    <w:rsid w:val="00CC1243"/>
    <w:rsid w:val="00CC59AD"/>
    <w:rsid w:val="00CC7D4C"/>
    <w:rsid w:val="00CD2706"/>
    <w:rsid w:val="00CE7F24"/>
    <w:rsid w:val="00CF1277"/>
    <w:rsid w:val="00CF21DA"/>
    <w:rsid w:val="00CF7665"/>
    <w:rsid w:val="00D035F5"/>
    <w:rsid w:val="00D17540"/>
    <w:rsid w:val="00D32452"/>
    <w:rsid w:val="00D413DD"/>
    <w:rsid w:val="00D474E6"/>
    <w:rsid w:val="00D66475"/>
    <w:rsid w:val="00D74A47"/>
    <w:rsid w:val="00D840FA"/>
    <w:rsid w:val="00D84D0F"/>
    <w:rsid w:val="00DB1FD2"/>
    <w:rsid w:val="00DB22D5"/>
    <w:rsid w:val="00DB54D5"/>
    <w:rsid w:val="00DB61F0"/>
    <w:rsid w:val="00DD0437"/>
    <w:rsid w:val="00DD1DE7"/>
    <w:rsid w:val="00DD2BB2"/>
    <w:rsid w:val="00DD7598"/>
    <w:rsid w:val="00DE1437"/>
    <w:rsid w:val="00DE7A94"/>
    <w:rsid w:val="00E05AF7"/>
    <w:rsid w:val="00E1208B"/>
    <w:rsid w:val="00E12098"/>
    <w:rsid w:val="00E1334C"/>
    <w:rsid w:val="00E17F45"/>
    <w:rsid w:val="00E2119C"/>
    <w:rsid w:val="00E232D3"/>
    <w:rsid w:val="00E26CBE"/>
    <w:rsid w:val="00E35A62"/>
    <w:rsid w:val="00E36976"/>
    <w:rsid w:val="00E60F46"/>
    <w:rsid w:val="00E7146F"/>
    <w:rsid w:val="00E753B4"/>
    <w:rsid w:val="00E75DD4"/>
    <w:rsid w:val="00E878A4"/>
    <w:rsid w:val="00E91F69"/>
    <w:rsid w:val="00E94914"/>
    <w:rsid w:val="00E94E18"/>
    <w:rsid w:val="00E97C39"/>
    <w:rsid w:val="00EA5D7F"/>
    <w:rsid w:val="00EB211A"/>
    <w:rsid w:val="00EB40F0"/>
    <w:rsid w:val="00EB4169"/>
    <w:rsid w:val="00EB6A3B"/>
    <w:rsid w:val="00EC2A5F"/>
    <w:rsid w:val="00EC5E6F"/>
    <w:rsid w:val="00EC7D89"/>
    <w:rsid w:val="00EE611C"/>
    <w:rsid w:val="00EE65EB"/>
    <w:rsid w:val="00EF08ED"/>
    <w:rsid w:val="00F0152B"/>
    <w:rsid w:val="00F02138"/>
    <w:rsid w:val="00F36FEC"/>
    <w:rsid w:val="00F41BAD"/>
    <w:rsid w:val="00F46104"/>
    <w:rsid w:val="00F51CB2"/>
    <w:rsid w:val="00F52DAB"/>
    <w:rsid w:val="00F6537D"/>
    <w:rsid w:val="00F72CF0"/>
    <w:rsid w:val="00F76C5E"/>
    <w:rsid w:val="00F8747C"/>
    <w:rsid w:val="00F92009"/>
    <w:rsid w:val="00F95D04"/>
    <w:rsid w:val="00F95E4B"/>
    <w:rsid w:val="00F97054"/>
    <w:rsid w:val="00FA0840"/>
    <w:rsid w:val="00FA35E2"/>
    <w:rsid w:val="00FB12C4"/>
    <w:rsid w:val="00FB4336"/>
    <w:rsid w:val="00FB6323"/>
    <w:rsid w:val="00FD4C42"/>
    <w:rsid w:val="00FE5CAA"/>
    <w:rsid w:val="00FE5F81"/>
    <w:rsid w:val="00FF62B7"/>
    <w:rsid w:val="00FF7728"/>
    <w:rsid w:val="0E0DB96D"/>
    <w:rsid w:val="39973DCD"/>
    <w:rsid w:val="63E5A70C"/>
    <w:rsid w:val="6B2C3630"/>
    <w:rsid w:val="6F59EB6E"/>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770C"/>
  <w15:chartTrackingRefBased/>
  <w15:docId w15:val="{D681430E-B67B-447A-BD06-E1EBF51AF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2A1776"/>
    <w:pPr>
      <w:spacing w:after="0" w:line="480" w:lineRule="auto"/>
      <w:ind w:left="720" w:hanging="720"/>
    </w:pPr>
  </w:style>
  <w:style w:type="character" w:styleId="UnresolvedMention">
    <w:name w:val="Unresolved Mention"/>
    <w:basedOn w:val="DefaultParagraphFont"/>
    <w:uiPriority w:val="99"/>
    <w:semiHidden/>
    <w:unhideWhenUsed/>
    <w:rsid w:val="003A430D"/>
    <w:rPr>
      <w:color w:val="605E5C"/>
      <w:shd w:val="clear" w:color="auto" w:fill="E1DFDD"/>
    </w:rPr>
  </w:style>
  <w:style w:type="character" w:styleId="CommentReference">
    <w:name w:val="annotation reference"/>
    <w:basedOn w:val="DefaultParagraphFont"/>
    <w:uiPriority w:val="99"/>
    <w:semiHidden/>
    <w:unhideWhenUsed/>
    <w:rsid w:val="00384A76"/>
    <w:rPr>
      <w:sz w:val="16"/>
      <w:szCs w:val="16"/>
    </w:rPr>
  </w:style>
  <w:style w:type="paragraph" w:styleId="CommentText">
    <w:name w:val="annotation text"/>
    <w:basedOn w:val="Normal"/>
    <w:link w:val="CommentTextChar"/>
    <w:uiPriority w:val="99"/>
    <w:unhideWhenUsed/>
    <w:rsid w:val="00384A76"/>
    <w:pPr>
      <w:spacing w:line="240" w:lineRule="auto"/>
    </w:pPr>
    <w:rPr>
      <w:sz w:val="20"/>
      <w:szCs w:val="20"/>
    </w:rPr>
  </w:style>
  <w:style w:type="character" w:customStyle="1" w:styleId="CommentTextChar">
    <w:name w:val="Comment Text Char"/>
    <w:basedOn w:val="DefaultParagraphFont"/>
    <w:link w:val="CommentText"/>
    <w:uiPriority w:val="99"/>
    <w:rsid w:val="00384A76"/>
    <w:rPr>
      <w:sz w:val="20"/>
      <w:szCs w:val="20"/>
    </w:rPr>
  </w:style>
  <w:style w:type="paragraph" w:styleId="CommentSubject">
    <w:name w:val="annotation subject"/>
    <w:basedOn w:val="CommentText"/>
    <w:next w:val="CommentText"/>
    <w:link w:val="CommentSubjectChar"/>
    <w:uiPriority w:val="99"/>
    <w:semiHidden/>
    <w:unhideWhenUsed/>
    <w:rsid w:val="00384A76"/>
    <w:rPr>
      <w:b/>
      <w:bCs/>
    </w:rPr>
  </w:style>
  <w:style w:type="character" w:customStyle="1" w:styleId="CommentSubjectChar">
    <w:name w:val="Comment Subject Char"/>
    <w:basedOn w:val="CommentTextChar"/>
    <w:link w:val="CommentSubject"/>
    <w:uiPriority w:val="99"/>
    <w:semiHidden/>
    <w:rsid w:val="00384A76"/>
    <w:rPr>
      <w:b/>
      <w:bCs/>
      <w:sz w:val="20"/>
      <w:szCs w:val="20"/>
    </w:rPr>
  </w:style>
  <w:style w:type="paragraph" w:styleId="NormalWeb">
    <w:name w:val="Normal (Web)"/>
    <w:uiPriority w:val="99"/>
    <w:semiHidden/>
    <w:unhideWhenUsed/>
    <w:rsid w:val="00B9629D"/>
    <w:pPr>
      <w:spacing w:before="100" w:beforeAutospacing="1" w:after="100" w:afterAutospacing="1" w:line="240" w:lineRule="auto"/>
    </w:pPr>
    <w:rPr>
      <w:rFonts w:ascii="Times New Roman" w:eastAsia="SimSun" w:hAnsi="Times New Roman" w:cs="Times New Roman"/>
      <w:kern w:val="0"/>
      <w:lang w:val="en-US" w:eastAsia="zh-CN"/>
      <w14:ligatures w14:val="none"/>
    </w:rPr>
  </w:style>
  <w:style w:type="table" w:styleId="TableGrid">
    <w:name w:val="Table Grid"/>
    <w:basedOn w:val="TableNormal"/>
    <w:uiPriority w:val="39"/>
    <w:rsid w:val="00B9629D"/>
    <w:pPr>
      <w:spacing w:after="0" w:line="240" w:lineRule="auto"/>
    </w:pPr>
    <w:rPr>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62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uy.allianztravel.co.nz/get-travel-insuranc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89F377C5EA5447A67D12ECC4DBD5B8" ma:contentTypeVersion="3" ma:contentTypeDescription="Create a new document." ma:contentTypeScope="" ma:versionID="f9545d9601c3ef625a82ff28e3436324">
  <xsd:schema xmlns:xsd="http://www.w3.org/2001/XMLSchema" xmlns:xs="http://www.w3.org/2001/XMLSchema" xmlns:p="http://schemas.microsoft.com/office/2006/metadata/properties" xmlns:ns2="fdfcdc5c-5bb8-4031-bb8a-78566bf6284c" targetNamespace="http://schemas.microsoft.com/office/2006/metadata/properties" ma:root="true" ma:fieldsID="21ded2aeab92c3e5a74905aa7b231c4c" ns2:_="">
    <xsd:import namespace="fdfcdc5c-5bb8-4031-bb8a-78566bf628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cdc5c-5bb8-4031-bb8a-78566bf62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053434-26D9-4D63-8FFC-994ED2E4B7C6}">
  <ds:schemaRefs>
    <ds:schemaRef ds:uri="http://schemas.microsoft.com/sharepoint/v3/contenttype/forms"/>
  </ds:schemaRefs>
</ds:datastoreItem>
</file>

<file path=customXml/itemProps2.xml><?xml version="1.0" encoding="utf-8"?>
<ds:datastoreItem xmlns:ds="http://schemas.openxmlformats.org/officeDocument/2006/customXml" ds:itemID="{76B42F4F-A22A-4F58-82F4-2C44D1F98A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cdc5c-5bb8-4031-bb8a-78566bf628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9EC0A1-E3A3-43A8-98BD-9C54525D87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1866</TotalTime>
  <Pages>11</Pages>
  <Words>8397</Words>
  <Characters>47864</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Shafiq Alam</cp:lastModifiedBy>
  <cp:revision>649</cp:revision>
  <dcterms:created xsi:type="dcterms:W3CDTF">2025-02-17T23:42:00Z</dcterms:created>
  <dcterms:modified xsi:type="dcterms:W3CDTF">2025-08-29T08:36:00Z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0x0101006189F377C5EA5447A67D12ECC4DBD5B8</vt:lpwstr>
  </property>
  <property fmtid="{D5CDD505-2E9C-101B-9397-08002B2CF9AE}" pid="3" name="ZOTERO_PREF_1">
    <vt:lpwstr>&lt;data data-version="3" zotero-version="7.0.24"&gt;&lt;session id="VkXxDPuU"/&gt;&lt;style id="http://www.zotero.org/styles/apa" locale="en-NZ"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