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A2D42E1" w14:textId="54774F0F" w:rsidR="000164A1" w:rsidRPr="0018620D"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2944AC77" w14:textId="1FA20397" w:rsidR="00B2329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lastRenderedPageBreak/>
        <w:t>Case Study</w:t>
      </w:r>
    </w:p>
    <w:p w14:paraId="05E06D18"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Currently, Southern Cross uses Aimee, an AI chatbot that answers customer questions about the health system and insurance terms</w:t>
      </w:r>
      <w:r w:rsidR="00612616" w:rsidRPr="00F22F2A">
        <w:rPr>
          <w:rFonts w:ascii="Calibri" w:hAnsi="Calibri" w:cs="Calibri"/>
          <w:sz w:val="24"/>
          <w:szCs w:val="24"/>
        </w:rPr>
        <w:t xml:space="preserve"> </w:t>
      </w:r>
      <w:r w:rsidR="00612616" w:rsidRPr="00F22F2A">
        <w:rPr>
          <w:rFonts w:ascii="Calibri" w:hAnsi="Calibri" w:cs="Calibri"/>
          <w:sz w:val="24"/>
          <w:szCs w:val="24"/>
        </w:rPr>
        <w:fldChar w:fldCharType="begin"/>
      </w:r>
      <w:r w:rsidR="00612616" w:rsidRPr="00F22F2A">
        <w:rPr>
          <w:rFonts w:ascii="Calibri" w:hAnsi="Calibri" w:cs="Calibri"/>
          <w:sz w:val="24"/>
          <w:szCs w:val="24"/>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F22F2A">
        <w:rPr>
          <w:rFonts w:ascii="Calibri" w:hAnsi="Calibri" w:cs="Calibri"/>
          <w:sz w:val="24"/>
          <w:szCs w:val="24"/>
        </w:rPr>
        <w:fldChar w:fldCharType="separate"/>
      </w:r>
      <w:r w:rsidR="00612616" w:rsidRPr="00F22F2A">
        <w:rPr>
          <w:rFonts w:ascii="Calibri" w:hAnsi="Calibri" w:cs="Calibri"/>
          <w:noProof/>
          <w:sz w:val="24"/>
          <w:szCs w:val="24"/>
        </w:rPr>
        <w:t>(McGregor, 2019)</w:t>
      </w:r>
      <w:r w:rsidR="00612616" w:rsidRPr="00F22F2A">
        <w:rPr>
          <w:rFonts w:ascii="Calibri" w:hAnsi="Calibri" w:cs="Calibri"/>
          <w:sz w:val="24"/>
          <w:szCs w:val="24"/>
        </w:rPr>
        <w:fldChar w:fldCharType="end"/>
      </w:r>
      <w:r w:rsidRPr="00F22F2A">
        <w:rPr>
          <w:rFonts w:ascii="Calibri" w:hAnsi="Calibri" w:cs="Calibri"/>
          <w:sz w:val="24"/>
          <w:szCs w:val="24"/>
        </w:rPr>
        <w:t>. While helpful for general inquiries, Aimee’s capabilities are limited and do not provide personalized guidance.</w:t>
      </w:r>
    </w:p>
    <w:p w14:paraId="7D695026"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6A2181FE" w14:textId="023ABF63" w:rsidR="00B23295"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To achieve this, Southern Cross will develop and train advanced AI models, integrate comprehensive data governance and security measures</w:t>
      </w:r>
      <w:r w:rsidR="005B72DC" w:rsidRPr="00F22F2A">
        <w:rPr>
          <w:rFonts w:ascii="Calibri" w:hAnsi="Calibri" w:cs="Calibri"/>
          <w:sz w:val="24"/>
          <w:szCs w:val="24"/>
        </w:rPr>
        <w:t xml:space="preserve"> </w:t>
      </w:r>
      <w:r w:rsidR="005B72DC" w:rsidRPr="00F22F2A">
        <w:rPr>
          <w:rFonts w:ascii="Calibri" w:hAnsi="Calibri" w:cs="Calibri"/>
          <w:sz w:val="24"/>
          <w:szCs w:val="24"/>
        </w:rPr>
        <w:fldChar w:fldCharType="begin"/>
      </w:r>
      <w:r w:rsidR="005B72DC" w:rsidRPr="00F22F2A">
        <w:rPr>
          <w:rFonts w:ascii="Calibri" w:hAnsi="Calibri" w:cs="Calibri"/>
          <w:sz w:val="24"/>
          <w:szCs w:val="24"/>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F22F2A">
        <w:rPr>
          <w:rFonts w:ascii="Calibri" w:hAnsi="Calibri" w:cs="Calibri"/>
          <w:sz w:val="24"/>
          <w:szCs w:val="24"/>
        </w:rPr>
        <w:fldChar w:fldCharType="separate"/>
      </w:r>
      <w:r w:rsidR="005B72DC" w:rsidRPr="00F22F2A">
        <w:rPr>
          <w:rFonts w:ascii="Calibri" w:hAnsi="Calibri" w:cs="Calibri"/>
          <w:noProof/>
          <w:sz w:val="24"/>
          <w:szCs w:val="24"/>
        </w:rPr>
        <w:t>(MinterEllison New Zealand, 2025)</w:t>
      </w:r>
      <w:r w:rsidR="005B72DC" w:rsidRPr="00F22F2A">
        <w:rPr>
          <w:rFonts w:ascii="Calibri" w:hAnsi="Calibri" w:cs="Calibri"/>
          <w:sz w:val="24"/>
          <w:szCs w:val="24"/>
        </w:rPr>
        <w:fldChar w:fldCharType="end"/>
      </w:r>
      <w:r w:rsidRPr="00F22F2A">
        <w:rPr>
          <w:rFonts w:ascii="Calibri" w:hAnsi="Calibri" w:cs="Calibri"/>
          <w:sz w:val="24"/>
          <w:szCs w:val="24"/>
        </w:rPr>
        <w:t>, and adopt Agile methods for continuous improvement.</w:t>
      </w:r>
      <w:r w:rsidR="00B23295" w:rsidRPr="00F22F2A">
        <w:rPr>
          <w:rFonts w:ascii="Calibri" w:hAnsi="Calibri" w:cs="Calibri"/>
          <w:sz w:val="24"/>
          <w:szCs w:val="24"/>
        </w:rPr>
        <w:t>.</w:t>
      </w:r>
    </w:p>
    <w:p w14:paraId="6FFB0996" w14:textId="77777777" w:rsidR="002E18E7" w:rsidRPr="00F22F2A" w:rsidRDefault="002E18E7" w:rsidP="00CC2A06">
      <w:pPr>
        <w:spacing w:line="360" w:lineRule="auto"/>
        <w:rPr>
          <w:rFonts w:ascii="Calibri" w:hAnsi="Calibri" w:cs="Calibri"/>
          <w:sz w:val="24"/>
          <w:szCs w:val="24"/>
        </w:rPr>
      </w:pPr>
    </w:p>
    <w:p w14:paraId="1EB7DBDB" w14:textId="77777777" w:rsidR="000164A1" w:rsidRPr="00F22F2A" w:rsidRDefault="000164A1" w:rsidP="00CC2A06">
      <w:pPr>
        <w:spacing w:line="360" w:lineRule="auto"/>
        <w:rPr>
          <w:rFonts w:ascii="Calibri" w:hAnsi="Calibri" w:cs="Calibri"/>
          <w:sz w:val="24"/>
          <w:szCs w:val="24"/>
        </w:rPr>
      </w:pPr>
    </w:p>
    <w:p w14:paraId="00EE7A70" w14:textId="77777777" w:rsidR="000164A1" w:rsidRDefault="000164A1" w:rsidP="00CC2A06">
      <w:pPr>
        <w:spacing w:line="360" w:lineRule="auto"/>
        <w:rPr>
          <w:rFonts w:ascii="Calibri" w:hAnsi="Calibri" w:cs="Calibri"/>
          <w:sz w:val="24"/>
          <w:szCs w:val="24"/>
        </w:rPr>
      </w:pPr>
    </w:p>
    <w:p w14:paraId="46952BC5" w14:textId="77777777" w:rsidR="009D7F0F" w:rsidRDefault="009D7F0F" w:rsidP="00CC2A06">
      <w:pPr>
        <w:spacing w:line="360" w:lineRule="auto"/>
        <w:rPr>
          <w:rFonts w:ascii="Calibri" w:hAnsi="Calibri" w:cs="Calibri"/>
          <w:sz w:val="24"/>
          <w:szCs w:val="24"/>
        </w:rPr>
      </w:pPr>
    </w:p>
    <w:p w14:paraId="62AFA204" w14:textId="77777777" w:rsidR="009D7F0F" w:rsidRDefault="009D7F0F" w:rsidP="00CC2A06">
      <w:pPr>
        <w:spacing w:line="360" w:lineRule="auto"/>
        <w:rPr>
          <w:rFonts w:ascii="Calibri" w:hAnsi="Calibri" w:cs="Calibri"/>
          <w:sz w:val="24"/>
          <w:szCs w:val="24"/>
        </w:rPr>
      </w:pPr>
    </w:p>
    <w:p w14:paraId="72F1A364" w14:textId="77777777" w:rsidR="009D7F0F" w:rsidRDefault="009D7F0F" w:rsidP="00CC2A06">
      <w:pPr>
        <w:spacing w:line="360" w:lineRule="auto"/>
        <w:rPr>
          <w:rFonts w:ascii="Calibri" w:hAnsi="Calibri" w:cs="Calibri"/>
          <w:sz w:val="24"/>
          <w:szCs w:val="24"/>
        </w:rPr>
      </w:pPr>
    </w:p>
    <w:p w14:paraId="59544D29" w14:textId="77777777" w:rsidR="009D7F0F" w:rsidRDefault="009D7F0F" w:rsidP="00CC2A06">
      <w:pPr>
        <w:spacing w:line="360" w:lineRule="auto"/>
        <w:rPr>
          <w:rFonts w:ascii="Calibri" w:hAnsi="Calibri" w:cs="Calibri"/>
          <w:sz w:val="24"/>
          <w:szCs w:val="24"/>
        </w:rPr>
      </w:pPr>
    </w:p>
    <w:p w14:paraId="1836BD2B" w14:textId="77777777" w:rsidR="009D7F0F" w:rsidRDefault="009D7F0F" w:rsidP="00CC2A06">
      <w:pPr>
        <w:spacing w:line="360" w:lineRule="auto"/>
        <w:rPr>
          <w:rFonts w:ascii="Calibri" w:hAnsi="Calibri" w:cs="Calibri"/>
          <w:sz w:val="24"/>
          <w:szCs w:val="24"/>
        </w:rPr>
      </w:pPr>
    </w:p>
    <w:p w14:paraId="37684DDE" w14:textId="77777777" w:rsidR="009D7F0F" w:rsidRDefault="009D7F0F" w:rsidP="00CC2A06">
      <w:pPr>
        <w:spacing w:line="360" w:lineRule="auto"/>
        <w:rPr>
          <w:rFonts w:ascii="Calibri" w:hAnsi="Calibri" w:cs="Calibri"/>
          <w:sz w:val="24"/>
          <w:szCs w:val="24"/>
        </w:rPr>
      </w:pPr>
    </w:p>
    <w:p w14:paraId="47798EF0" w14:textId="77777777" w:rsidR="009D7F0F" w:rsidRPr="00F22F2A" w:rsidRDefault="009D7F0F" w:rsidP="00CC2A06">
      <w:pPr>
        <w:spacing w:line="360" w:lineRule="auto"/>
        <w:rPr>
          <w:rFonts w:ascii="Calibri" w:hAnsi="Calibri" w:cs="Calibri"/>
          <w:sz w:val="24"/>
          <w:szCs w:val="24"/>
        </w:rPr>
      </w:pPr>
    </w:p>
    <w:p w14:paraId="28A8DA1A" w14:textId="77777777" w:rsidR="000164A1" w:rsidRPr="00F22F2A" w:rsidRDefault="000164A1" w:rsidP="00CC2A06">
      <w:pPr>
        <w:spacing w:line="360" w:lineRule="auto"/>
        <w:rPr>
          <w:rFonts w:ascii="Calibri" w:hAnsi="Calibri" w:cs="Calibri"/>
          <w:sz w:val="24"/>
          <w:szCs w:val="24"/>
        </w:rPr>
      </w:pPr>
    </w:p>
    <w:p w14:paraId="35683ECE" w14:textId="4DF7C440" w:rsidR="000164A1" w:rsidRPr="00F22F2A" w:rsidRDefault="000164A1" w:rsidP="004623AD">
      <w:pPr>
        <w:spacing w:line="360" w:lineRule="auto"/>
        <w:jc w:val="center"/>
        <w:rPr>
          <w:rFonts w:ascii="Calibri" w:hAnsi="Calibri" w:cs="Calibri"/>
          <w:b/>
          <w:bCs/>
          <w:sz w:val="24"/>
          <w:szCs w:val="24"/>
        </w:rPr>
      </w:pPr>
      <w:r w:rsidRPr="00F22F2A">
        <w:rPr>
          <w:rFonts w:ascii="Calibri" w:hAnsi="Calibri" w:cs="Calibri"/>
          <w:b/>
          <w:bCs/>
          <w:sz w:val="24"/>
          <w:szCs w:val="24"/>
        </w:rPr>
        <w:lastRenderedPageBreak/>
        <w:t>Transformation of Southern Cross Health AI Chatbot</w:t>
      </w:r>
    </w:p>
    <w:p w14:paraId="682D4386" w14:textId="1E8D7FB0" w:rsidR="00CF626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t>1.</w:t>
      </w:r>
      <w:r w:rsidR="00FA7326" w:rsidRPr="00F22F2A">
        <w:rPr>
          <w:rFonts w:ascii="Calibri" w:hAnsi="Calibri" w:cs="Calibri"/>
          <w:b/>
          <w:bCs/>
          <w:sz w:val="24"/>
          <w:szCs w:val="24"/>
        </w:rPr>
        <w:t>Introduction</w:t>
      </w:r>
    </w:p>
    <w:p w14:paraId="64ED8652" w14:textId="23153FBC" w:rsidR="00BE08AB" w:rsidRPr="00F22F2A" w:rsidRDefault="00D2387D" w:rsidP="00CC2A06">
      <w:pPr>
        <w:spacing w:line="360" w:lineRule="auto"/>
        <w:rPr>
          <w:rFonts w:ascii="Calibri" w:hAnsi="Calibri" w:cs="Calibri"/>
          <w:sz w:val="24"/>
          <w:szCs w:val="24"/>
        </w:rPr>
      </w:pPr>
      <w:r w:rsidRPr="00F22F2A">
        <w:rPr>
          <w:rFonts w:ascii="Calibri" w:hAnsi="Calibri" w:cs="Calibri"/>
          <w:sz w:val="24"/>
          <w:szCs w:val="24"/>
        </w:rPr>
        <w:tab/>
      </w:r>
      <w:r w:rsidR="00BE08AB" w:rsidRPr="00F22F2A">
        <w:rPr>
          <w:rFonts w:ascii="Calibri" w:hAnsi="Calibri" w:cs="Calibri"/>
          <w:sz w:val="24"/>
          <w:szCs w:val="24"/>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F22F2A">
        <w:rPr>
          <w:rFonts w:ascii="Calibri" w:hAnsi="Calibri" w:cs="Calibri"/>
          <w:sz w:val="24"/>
          <w:szCs w:val="24"/>
        </w:rPr>
        <w:t xml:space="preserve"> </w:t>
      </w:r>
      <w:r w:rsidR="00527C20" w:rsidRPr="00F22F2A">
        <w:rPr>
          <w:rFonts w:ascii="Calibri" w:hAnsi="Calibri" w:cs="Calibri"/>
          <w:sz w:val="24"/>
          <w:szCs w:val="24"/>
        </w:rPr>
        <w:fldChar w:fldCharType="begin"/>
      </w:r>
      <w:r w:rsidR="00527C20" w:rsidRPr="00F22F2A">
        <w:rPr>
          <w:rFonts w:ascii="Calibri" w:hAnsi="Calibri" w:cs="Calibri"/>
          <w:sz w:val="24"/>
          <w:szCs w:val="24"/>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F22F2A">
        <w:rPr>
          <w:rFonts w:ascii="Calibri" w:hAnsi="Calibri" w:cs="Calibri"/>
          <w:sz w:val="24"/>
          <w:szCs w:val="24"/>
        </w:rPr>
        <w:fldChar w:fldCharType="separate"/>
      </w:r>
      <w:r w:rsidR="00527C20" w:rsidRPr="00F22F2A">
        <w:rPr>
          <w:rFonts w:ascii="Calibri" w:eastAsia="SimSun" w:hAnsi="Calibri" w:cs="Calibri"/>
          <w:sz w:val="24"/>
          <w:szCs w:val="24"/>
          <w:lang w:val="en-GB" w:eastAsia="ja-JP"/>
        </w:rPr>
        <w:t>(Rodríguez Cardona et al., 2021)</w:t>
      </w:r>
      <w:r w:rsidR="00527C20" w:rsidRPr="00F22F2A">
        <w:rPr>
          <w:rFonts w:ascii="Calibri" w:hAnsi="Calibri" w:cs="Calibri"/>
          <w:sz w:val="24"/>
          <w:szCs w:val="24"/>
        </w:rPr>
        <w:fldChar w:fldCharType="end"/>
      </w:r>
      <w:r w:rsidR="00D76A21" w:rsidRPr="00F22F2A">
        <w:rPr>
          <w:rFonts w:ascii="Calibri" w:hAnsi="Calibri" w:cs="Calibri"/>
          <w:sz w:val="24"/>
          <w:szCs w:val="24"/>
        </w:rPr>
        <w:t>.</w:t>
      </w:r>
    </w:p>
    <w:p w14:paraId="419CB6C1" w14:textId="4C8AD39B" w:rsidR="00257F8F" w:rsidRPr="00F22F2A" w:rsidRDefault="00257F8F" w:rsidP="00CC2A06">
      <w:pPr>
        <w:spacing w:line="360" w:lineRule="auto"/>
        <w:rPr>
          <w:rFonts w:ascii="Calibri" w:hAnsi="Calibri" w:cs="Calibri"/>
          <w:sz w:val="24"/>
          <w:szCs w:val="24"/>
        </w:rPr>
      </w:pPr>
      <w:r w:rsidRPr="00F22F2A">
        <w:rPr>
          <w:rFonts w:ascii="Calibri" w:hAnsi="Calibri" w:cs="Calibri"/>
          <w:sz w:val="24"/>
          <w:szCs w:val="24"/>
        </w:rPr>
        <w:tab/>
      </w:r>
      <w:r w:rsidR="00B920AD" w:rsidRPr="00F22F2A">
        <w:rPr>
          <w:rFonts w:ascii="Calibri" w:hAnsi="Calibri" w:cs="Calibri"/>
          <w:sz w:val="24"/>
          <w:szCs w:val="24"/>
        </w:rPr>
        <w:t>In the insurance industry, chatbots are vital for driving digital transformation and helping traditional companies remain competitive against emerging Insurance tech startups</w:t>
      </w:r>
      <w:r w:rsidR="00064BD8" w:rsidRPr="00F22F2A">
        <w:rPr>
          <w:rFonts w:ascii="Calibri" w:hAnsi="Calibri" w:cs="Calibri"/>
          <w:sz w:val="24"/>
          <w:szCs w:val="24"/>
        </w:rPr>
        <w:t xml:space="preserve"> </w:t>
      </w:r>
      <w:r w:rsidR="00064BD8" w:rsidRPr="00F22F2A">
        <w:rPr>
          <w:rFonts w:ascii="Calibri" w:hAnsi="Calibri" w:cs="Calibri"/>
          <w:sz w:val="24"/>
          <w:szCs w:val="24"/>
        </w:rPr>
        <w:fldChar w:fldCharType="begin"/>
      </w:r>
      <w:r w:rsidR="00064BD8" w:rsidRPr="00F22F2A">
        <w:rPr>
          <w:rFonts w:ascii="Calibri" w:hAnsi="Calibri" w:cs="Calibri"/>
          <w:sz w:val="24"/>
          <w:szCs w:val="24"/>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F22F2A">
        <w:rPr>
          <w:rFonts w:ascii="Calibri" w:hAnsi="Calibri" w:cs="Calibri"/>
          <w:sz w:val="24"/>
          <w:szCs w:val="24"/>
        </w:rPr>
        <w:fldChar w:fldCharType="separate"/>
      </w:r>
      <w:r w:rsidR="00064BD8" w:rsidRPr="00F22F2A">
        <w:rPr>
          <w:rFonts w:ascii="Calibri" w:hAnsi="Calibri" w:cs="Calibri"/>
          <w:noProof/>
          <w:sz w:val="24"/>
          <w:szCs w:val="24"/>
        </w:rPr>
        <w:t>(Subhashini et al., 2025)</w:t>
      </w:r>
      <w:r w:rsidR="00064BD8" w:rsidRPr="00F22F2A">
        <w:rPr>
          <w:rFonts w:ascii="Calibri" w:hAnsi="Calibri" w:cs="Calibri"/>
          <w:sz w:val="24"/>
          <w:szCs w:val="24"/>
        </w:rPr>
        <w:fldChar w:fldCharType="end"/>
      </w:r>
      <w:r w:rsidR="002715B3" w:rsidRPr="00F22F2A">
        <w:rPr>
          <w:rFonts w:ascii="Calibri" w:hAnsi="Calibri" w:cs="Calibri"/>
          <w:sz w:val="24"/>
          <w:szCs w:val="24"/>
        </w:rPr>
        <w:t>. They provide critical 24/7 availability, allowing policyholders to receive immediate clarifications on policy features, premium payments, and claim procedures</w:t>
      </w:r>
      <w:r w:rsidR="00F67DD7" w:rsidRPr="00F22F2A">
        <w:rPr>
          <w:rFonts w:ascii="Calibri" w:hAnsi="Calibri" w:cs="Calibri"/>
          <w:sz w:val="24"/>
          <w:szCs w:val="24"/>
        </w:rPr>
        <w:t xml:space="preserve"> </w:t>
      </w:r>
      <w:r w:rsidR="00F67DD7" w:rsidRPr="00F22F2A">
        <w:rPr>
          <w:rFonts w:ascii="Calibri" w:hAnsi="Calibri" w:cs="Calibri"/>
          <w:sz w:val="24"/>
          <w:szCs w:val="24"/>
        </w:rPr>
        <w:fldChar w:fldCharType="begin"/>
      </w:r>
      <w:r w:rsidR="00F67DD7" w:rsidRPr="00F22F2A">
        <w:rPr>
          <w:rFonts w:ascii="Calibri" w:hAnsi="Calibri" w:cs="Calibri"/>
          <w:sz w:val="24"/>
          <w:szCs w:val="24"/>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F22F2A">
        <w:rPr>
          <w:rFonts w:ascii="Calibri" w:hAnsi="Calibri" w:cs="Calibri"/>
          <w:sz w:val="24"/>
          <w:szCs w:val="24"/>
        </w:rPr>
        <w:fldChar w:fldCharType="separate"/>
      </w:r>
      <w:r w:rsidR="00F67DD7" w:rsidRPr="00F22F2A">
        <w:rPr>
          <w:rFonts w:ascii="Calibri" w:hAnsi="Calibri" w:cs="Calibri"/>
          <w:noProof/>
          <w:sz w:val="24"/>
          <w:szCs w:val="24"/>
        </w:rPr>
        <w:t>(Ezhilarasi, 2025)</w:t>
      </w:r>
      <w:r w:rsidR="00F67DD7" w:rsidRPr="00F22F2A">
        <w:rPr>
          <w:rFonts w:ascii="Calibri" w:hAnsi="Calibri" w:cs="Calibri"/>
          <w:sz w:val="24"/>
          <w:szCs w:val="24"/>
        </w:rPr>
        <w:fldChar w:fldCharType="end"/>
      </w:r>
      <w:r w:rsidR="001E1775" w:rsidRPr="00F22F2A">
        <w:rPr>
          <w:rFonts w:ascii="Calibri" w:hAnsi="Calibri" w:cs="Calibri"/>
          <w:sz w:val="24"/>
          <w:szCs w:val="24"/>
        </w:rPr>
        <w:t>.</w:t>
      </w:r>
    </w:p>
    <w:p w14:paraId="2E7AD081" w14:textId="6B4F15FB" w:rsidR="00765411" w:rsidRPr="00F22F2A" w:rsidRDefault="00765411" w:rsidP="00CC2A06">
      <w:pPr>
        <w:spacing w:line="360" w:lineRule="auto"/>
        <w:rPr>
          <w:rFonts w:ascii="Calibri" w:hAnsi="Calibri" w:cs="Calibri"/>
          <w:sz w:val="24"/>
          <w:szCs w:val="24"/>
        </w:rPr>
      </w:pPr>
      <w:r w:rsidRPr="00F22F2A">
        <w:rPr>
          <w:rFonts w:ascii="Calibri" w:hAnsi="Calibri" w:cs="Calibri"/>
          <w:sz w:val="24"/>
          <w:szCs w:val="24"/>
        </w:rPr>
        <w:tab/>
        <w:t>Southern Cross,</w:t>
      </w:r>
      <w:r w:rsidR="00D02000" w:rsidRPr="00F22F2A">
        <w:rPr>
          <w:rFonts w:ascii="Calibri" w:hAnsi="Calibri" w:cs="Calibri"/>
          <w:sz w:val="24"/>
          <w:szCs w:val="24"/>
        </w:rPr>
        <w:t xml:space="preserve"> New Zealand’s</w:t>
      </w:r>
      <w:r w:rsidRPr="00F22F2A">
        <w:rPr>
          <w:rFonts w:ascii="Calibri" w:hAnsi="Calibri" w:cs="Calibri"/>
          <w:sz w:val="24"/>
          <w:szCs w:val="24"/>
        </w:rPr>
        <w:t xml:space="preserve"> leader in providing health insurance. Southern Cross </w:t>
      </w:r>
      <w:r w:rsidR="00D1206F" w:rsidRPr="00F22F2A">
        <w:rPr>
          <w:rFonts w:ascii="Calibri" w:hAnsi="Calibri" w:cs="Calibri"/>
          <w:sz w:val="24"/>
          <w:szCs w:val="24"/>
        </w:rPr>
        <w:t>currently has different</w:t>
      </w:r>
      <w:r w:rsidRPr="00F22F2A">
        <w:rPr>
          <w:rFonts w:ascii="Calibri" w:hAnsi="Calibri" w:cs="Calibri"/>
          <w:sz w:val="24"/>
          <w:szCs w:val="24"/>
        </w:rPr>
        <w:t xml:space="preserve"> cashflow or services such as life insurance, health insurance, pet insurance, and travel insurance</w:t>
      </w:r>
      <w:r w:rsidR="00B655BF" w:rsidRPr="00F22F2A">
        <w:rPr>
          <w:rFonts w:ascii="Calibri" w:hAnsi="Calibri" w:cs="Calibri"/>
          <w:sz w:val="24"/>
          <w:szCs w:val="24"/>
        </w:rPr>
        <w:fldChar w:fldCharType="begin"/>
      </w:r>
      <w:r w:rsidR="00B655BF" w:rsidRPr="00F22F2A">
        <w:rPr>
          <w:rFonts w:ascii="Calibri" w:hAnsi="Calibri" w:cs="Calibri"/>
          <w:sz w:val="24"/>
          <w:szCs w:val="24"/>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F22F2A">
        <w:rPr>
          <w:rFonts w:ascii="Calibri" w:hAnsi="Calibri" w:cs="Calibri"/>
          <w:sz w:val="24"/>
          <w:szCs w:val="24"/>
        </w:rPr>
        <w:fldChar w:fldCharType="separate"/>
      </w:r>
      <w:r w:rsidR="00B655BF" w:rsidRPr="00F22F2A">
        <w:rPr>
          <w:rFonts w:ascii="Calibri" w:hAnsi="Calibri" w:cs="Calibri"/>
          <w:noProof/>
          <w:sz w:val="24"/>
          <w:szCs w:val="24"/>
        </w:rPr>
        <w:t>(Southern Cross)</w:t>
      </w:r>
      <w:r w:rsidR="00B655BF" w:rsidRPr="00F22F2A">
        <w:rPr>
          <w:rFonts w:ascii="Calibri" w:hAnsi="Calibri" w:cs="Calibri"/>
          <w:sz w:val="24"/>
          <w:szCs w:val="24"/>
        </w:rPr>
        <w:fldChar w:fldCharType="end"/>
      </w:r>
      <w:r w:rsidR="00B655BF" w:rsidRPr="00F22F2A">
        <w:rPr>
          <w:rFonts w:ascii="Calibri" w:hAnsi="Calibri" w:cs="Calibri"/>
          <w:sz w:val="24"/>
          <w:szCs w:val="24"/>
        </w:rPr>
        <w:t>.</w:t>
      </w:r>
      <w:r w:rsidR="001A3224" w:rsidRPr="00F22F2A">
        <w:rPr>
          <w:rFonts w:ascii="Calibri" w:hAnsi="Calibri" w:cs="Calibri"/>
          <w:sz w:val="24"/>
          <w:szCs w:val="24"/>
        </w:rPr>
        <w:t xml:space="preserve"> For Southern Cross, the transformation of the ai chatbot</w:t>
      </w:r>
      <w:r w:rsidR="00F67F45" w:rsidRPr="00F22F2A">
        <w:rPr>
          <w:rFonts w:ascii="Calibri" w:hAnsi="Calibri" w:cs="Calibri"/>
          <w:sz w:val="24"/>
          <w:szCs w:val="24"/>
        </w:rPr>
        <w:t xml:space="preserve"> will drive operational efficiency, enhance customer engagement, and provide a strategic competitive advantage in a market increasingly disrupted by </w:t>
      </w:r>
      <w:r w:rsidR="007B3C9B" w:rsidRPr="00F22F2A">
        <w:rPr>
          <w:rFonts w:ascii="Calibri" w:hAnsi="Calibri" w:cs="Calibri"/>
          <w:sz w:val="24"/>
          <w:szCs w:val="24"/>
        </w:rPr>
        <w:t>Insurance Tech</w:t>
      </w:r>
      <w:r w:rsidR="00F67F45" w:rsidRPr="00F22F2A">
        <w:rPr>
          <w:rFonts w:ascii="Calibri" w:hAnsi="Calibri" w:cs="Calibri"/>
          <w:sz w:val="24"/>
          <w:szCs w:val="24"/>
        </w:rPr>
        <w:t xml:space="preserve"> startups</w:t>
      </w:r>
      <w:r w:rsidR="00BE151C" w:rsidRPr="00F22F2A">
        <w:rPr>
          <w:rFonts w:ascii="Calibri" w:hAnsi="Calibri" w:cs="Calibri"/>
          <w:sz w:val="24"/>
          <w:szCs w:val="24"/>
        </w:rPr>
        <w:t xml:space="preserve"> </w:t>
      </w:r>
      <w:r w:rsidR="00BE151C" w:rsidRPr="00F22F2A">
        <w:rPr>
          <w:rFonts w:ascii="Calibri" w:hAnsi="Calibri" w:cs="Calibri"/>
          <w:sz w:val="24"/>
          <w:szCs w:val="24"/>
        </w:rPr>
        <w:fldChar w:fldCharType="begin"/>
      </w:r>
      <w:r w:rsidR="00BE151C" w:rsidRPr="00F22F2A">
        <w:rPr>
          <w:rFonts w:ascii="Calibri" w:hAnsi="Calibri" w:cs="Calibri"/>
          <w:sz w:val="24"/>
          <w:szCs w:val="24"/>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F22F2A">
        <w:rPr>
          <w:rFonts w:ascii="Calibri" w:hAnsi="Calibri" w:cs="Calibri"/>
          <w:sz w:val="24"/>
          <w:szCs w:val="24"/>
        </w:rPr>
        <w:fldChar w:fldCharType="separate"/>
      </w:r>
      <w:r w:rsidR="00BE151C" w:rsidRPr="00F22F2A">
        <w:rPr>
          <w:rFonts w:ascii="Calibri" w:eastAsia="SimSun" w:hAnsi="Calibri" w:cs="Calibri"/>
          <w:sz w:val="24"/>
          <w:szCs w:val="24"/>
          <w:lang w:val="en-GB" w:eastAsia="ja-JP"/>
        </w:rPr>
        <w:t>(Rodríguez Cardona et al., 2019)</w:t>
      </w:r>
      <w:r w:rsidR="00BE151C" w:rsidRPr="00F22F2A">
        <w:rPr>
          <w:rFonts w:ascii="Calibri" w:hAnsi="Calibri" w:cs="Calibri"/>
          <w:sz w:val="24"/>
          <w:szCs w:val="24"/>
        </w:rPr>
        <w:fldChar w:fldCharType="end"/>
      </w:r>
      <w:r w:rsidR="00E32649" w:rsidRPr="00F22F2A">
        <w:rPr>
          <w:rFonts w:ascii="Calibri" w:hAnsi="Calibri" w:cs="Calibri"/>
          <w:sz w:val="24"/>
          <w:szCs w:val="24"/>
        </w:rPr>
        <w:t>.</w:t>
      </w:r>
    </w:p>
    <w:p w14:paraId="4CF80543" w14:textId="6C585159" w:rsidR="00D553FD" w:rsidRPr="00F22F2A" w:rsidRDefault="007315A6" w:rsidP="00CC2A06">
      <w:pPr>
        <w:spacing w:line="360" w:lineRule="auto"/>
        <w:rPr>
          <w:rFonts w:ascii="Calibri" w:hAnsi="Calibri" w:cs="Calibri"/>
          <w:sz w:val="24"/>
          <w:szCs w:val="24"/>
        </w:rPr>
      </w:pPr>
      <w:r w:rsidRPr="00F22F2A">
        <w:rPr>
          <w:rFonts w:ascii="Calibri" w:hAnsi="Calibri" w:cs="Calibri"/>
          <w:sz w:val="24"/>
          <w:szCs w:val="24"/>
        </w:rPr>
        <w:tab/>
      </w:r>
      <w:r w:rsidR="00D553FD" w:rsidRPr="00F22F2A">
        <w:rPr>
          <w:rFonts w:ascii="Calibri" w:hAnsi="Calibri" w:cs="Calibri"/>
          <w:sz w:val="24"/>
          <w:szCs w:val="24"/>
        </w:rPr>
        <w:t>This report will analyse the transformation of AI Chatbot for Southern Cross. Part two will discuss the evolution of AI Chatbot, and the present policies and management regarding the AI Chatbot</w:t>
      </w:r>
      <w:r w:rsidR="00822E22" w:rsidRPr="00F22F2A">
        <w:rPr>
          <w:rFonts w:ascii="Calibri" w:hAnsi="Calibri" w:cs="Calibri"/>
          <w:sz w:val="24"/>
          <w:szCs w:val="24"/>
        </w:rPr>
        <w:t xml:space="preserve"> in Southern Cross.</w:t>
      </w:r>
      <w:r w:rsidR="000902A9" w:rsidRPr="00F22F2A">
        <w:rPr>
          <w:rFonts w:ascii="Calibri" w:hAnsi="Calibri" w:cs="Calibri"/>
          <w:sz w:val="24"/>
          <w:szCs w:val="24"/>
        </w:rPr>
        <w:t xml:space="preserve"> Part three will discuss the current trends and future development of AI Chatbot. Part four will discuss the recommendations and will conclude with the summary in part five.</w:t>
      </w:r>
    </w:p>
    <w:p w14:paraId="4941DA07" w14:textId="28736B28" w:rsidR="00434669" w:rsidRPr="00ED156A" w:rsidRDefault="00DC2564" w:rsidP="00CC2A06">
      <w:pPr>
        <w:spacing w:line="360" w:lineRule="auto"/>
        <w:rPr>
          <w:rFonts w:ascii="Calibri" w:hAnsi="Calibri" w:cs="Calibri"/>
          <w:b/>
          <w:bCs/>
          <w:sz w:val="24"/>
          <w:szCs w:val="24"/>
        </w:rPr>
      </w:pPr>
      <w:r w:rsidRPr="00ED156A">
        <w:rPr>
          <w:rFonts w:ascii="Calibri" w:hAnsi="Calibri" w:cs="Calibri"/>
          <w:b/>
          <w:bCs/>
          <w:sz w:val="24"/>
          <w:szCs w:val="24"/>
        </w:rPr>
        <w:t>2. Evolution of Chatbot System at Southern Cross Health</w:t>
      </w:r>
    </w:p>
    <w:p w14:paraId="2E9789A2" w14:textId="4C50F049" w:rsidR="00DC2564" w:rsidRPr="00ED156A" w:rsidRDefault="00DC2564" w:rsidP="00CC2A06">
      <w:pPr>
        <w:spacing w:line="360" w:lineRule="auto"/>
        <w:rPr>
          <w:rFonts w:ascii="Calibri" w:hAnsi="Calibri" w:cs="Calibri"/>
          <w:sz w:val="24"/>
          <w:szCs w:val="24"/>
        </w:rPr>
      </w:pPr>
      <w:r w:rsidRPr="00ED156A">
        <w:rPr>
          <w:rFonts w:ascii="Calibri" w:hAnsi="Calibri" w:cs="Calibri"/>
          <w:sz w:val="24"/>
          <w:szCs w:val="24"/>
        </w:rPr>
        <w:tab/>
        <w:t xml:space="preserve">A number of changes have happened in how Southern Cross Healthcare has been manging the policies and the procedures related to their </w:t>
      </w:r>
      <w:r w:rsidR="00E9539E" w:rsidRPr="00ED156A">
        <w:rPr>
          <w:rFonts w:ascii="Calibri" w:hAnsi="Calibri" w:cs="Calibri"/>
          <w:sz w:val="24"/>
          <w:szCs w:val="24"/>
        </w:rPr>
        <w:t>AI chatbot system</w:t>
      </w:r>
      <w:r w:rsidRPr="00ED156A">
        <w:rPr>
          <w:rFonts w:ascii="Calibri" w:hAnsi="Calibri" w:cs="Calibri"/>
          <w:sz w:val="24"/>
          <w:szCs w:val="24"/>
        </w:rPr>
        <w:t>. Below, we talk about their current state of the art in terms of Managerial policies and procedures.</w:t>
      </w:r>
    </w:p>
    <w:p w14:paraId="4467A77A" w14:textId="5417550F" w:rsidR="00937CF7" w:rsidRPr="00ED156A" w:rsidRDefault="00937CF7" w:rsidP="00CC2A06">
      <w:pPr>
        <w:spacing w:line="360" w:lineRule="auto"/>
        <w:rPr>
          <w:rFonts w:ascii="Calibri" w:hAnsi="Calibri" w:cs="Calibri"/>
          <w:b/>
          <w:bCs/>
          <w:sz w:val="24"/>
          <w:szCs w:val="24"/>
        </w:rPr>
      </w:pPr>
      <w:r w:rsidRPr="00ED156A">
        <w:rPr>
          <w:rFonts w:ascii="Calibri" w:hAnsi="Calibri" w:cs="Calibri"/>
          <w:b/>
          <w:bCs/>
          <w:sz w:val="24"/>
          <w:szCs w:val="24"/>
        </w:rPr>
        <w:t xml:space="preserve">2.1 Present Management </w:t>
      </w:r>
      <w:r w:rsidR="007C17E5">
        <w:rPr>
          <w:rFonts w:ascii="Calibri" w:hAnsi="Calibri" w:cs="Calibri"/>
          <w:b/>
          <w:bCs/>
          <w:sz w:val="24"/>
          <w:szCs w:val="24"/>
        </w:rPr>
        <w:t xml:space="preserve">Policies and </w:t>
      </w:r>
      <w:r w:rsidRPr="00ED156A">
        <w:rPr>
          <w:rFonts w:ascii="Calibri" w:hAnsi="Calibri" w:cs="Calibri"/>
          <w:b/>
          <w:bCs/>
          <w:sz w:val="24"/>
          <w:szCs w:val="24"/>
        </w:rPr>
        <w:t>Procedures</w:t>
      </w:r>
    </w:p>
    <w:p w14:paraId="7C78BD65" w14:textId="34CF34ED" w:rsidR="00B000E7" w:rsidRDefault="00937CF7" w:rsidP="00CC2A06">
      <w:pPr>
        <w:spacing w:line="360" w:lineRule="auto"/>
        <w:rPr>
          <w:rFonts w:ascii="Calibri" w:hAnsi="Calibri" w:cs="Calibri"/>
          <w:sz w:val="24"/>
          <w:szCs w:val="24"/>
        </w:rPr>
      </w:pPr>
      <w:r w:rsidRPr="00ED156A">
        <w:rPr>
          <w:rFonts w:ascii="Calibri" w:hAnsi="Calibri" w:cs="Calibri"/>
          <w:sz w:val="24"/>
          <w:szCs w:val="24"/>
        </w:rPr>
        <w:lastRenderedPageBreak/>
        <w:tab/>
      </w:r>
      <w:r w:rsidR="007C17E5">
        <w:rPr>
          <w:rFonts w:ascii="Calibri" w:hAnsi="Calibri" w:cs="Calibri"/>
          <w:sz w:val="24"/>
          <w:szCs w:val="24"/>
        </w:rPr>
        <w:t xml:space="preserve">The development and deployment of Southern Cross AI chatbot, Aimee, represents a shift from a simple infrastructure to a strategic organizational capability. As the management team, the </w:t>
      </w:r>
      <w:r w:rsidR="007C17E5" w:rsidRPr="007C17E5">
        <w:rPr>
          <w:rFonts w:ascii="Calibri" w:hAnsi="Calibri" w:cs="Calibri"/>
          <w:sz w:val="24"/>
          <w:szCs w:val="24"/>
        </w:rPr>
        <w:t>goal is to transition the firm from a reactive</w:t>
      </w:r>
      <w:r w:rsidR="007C17E5">
        <w:rPr>
          <w:rFonts w:ascii="Calibri" w:hAnsi="Calibri" w:cs="Calibri"/>
          <w:sz w:val="24"/>
          <w:szCs w:val="24"/>
        </w:rPr>
        <w:t>(</w:t>
      </w:r>
      <w:r w:rsidR="007C17E5" w:rsidRPr="007C17E5">
        <w:rPr>
          <w:rFonts w:ascii="Calibri" w:hAnsi="Calibri" w:cs="Calibri"/>
          <w:sz w:val="24"/>
          <w:szCs w:val="24"/>
        </w:rPr>
        <w:t>detect and repair</w:t>
      </w:r>
      <w:r w:rsidR="007C17E5">
        <w:rPr>
          <w:rFonts w:ascii="Calibri" w:hAnsi="Calibri" w:cs="Calibri"/>
          <w:sz w:val="24"/>
          <w:szCs w:val="24"/>
        </w:rPr>
        <w:t>)</w:t>
      </w:r>
      <w:r w:rsidR="007C17E5" w:rsidRPr="007C17E5">
        <w:rPr>
          <w:rFonts w:ascii="Calibri" w:hAnsi="Calibri" w:cs="Calibri"/>
          <w:sz w:val="24"/>
          <w:szCs w:val="24"/>
        </w:rPr>
        <w:t xml:space="preserve"> model to a proactive </w:t>
      </w:r>
      <w:r w:rsidR="00CC3525">
        <w:rPr>
          <w:rFonts w:ascii="Calibri" w:hAnsi="Calibri" w:cs="Calibri"/>
          <w:sz w:val="24"/>
          <w:szCs w:val="24"/>
        </w:rPr>
        <w:t>(</w:t>
      </w:r>
      <w:r w:rsidR="007C17E5" w:rsidRPr="007C17E5">
        <w:rPr>
          <w:rFonts w:ascii="Calibri" w:hAnsi="Calibri" w:cs="Calibri"/>
          <w:sz w:val="24"/>
          <w:szCs w:val="24"/>
        </w:rPr>
        <w:t>forecast and prevent</w:t>
      </w:r>
      <w:r w:rsidR="00CC3525">
        <w:rPr>
          <w:rFonts w:ascii="Calibri" w:hAnsi="Calibri" w:cs="Calibri"/>
          <w:sz w:val="24"/>
          <w:szCs w:val="24"/>
        </w:rPr>
        <w:t>)</w:t>
      </w:r>
      <w:r w:rsidR="007C17E5" w:rsidRPr="007C17E5">
        <w:rPr>
          <w:rFonts w:ascii="Calibri" w:hAnsi="Calibri" w:cs="Calibri"/>
          <w:sz w:val="24"/>
          <w:szCs w:val="24"/>
        </w:rPr>
        <w:t xml:space="preserve"> framework</w:t>
      </w:r>
      <w:r w:rsidR="008B0CAD">
        <w:rPr>
          <w:rFonts w:ascii="Calibri" w:hAnsi="Calibri" w:cs="Calibri"/>
          <w:sz w:val="24"/>
          <w:szCs w:val="24"/>
        </w:rPr>
        <w:t xml:space="preserve"> </w:t>
      </w:r>
      <w:r w:rsidR="008B0CAD">
        <w:rPr>
          <w:rFonts w:ascii="Calibri" w:hAnsi="Calibri" w:cs="Calibri"/>
          <w:sz w:val="24"/>
          <w:szCs w:val="24"/>
        </w:rPr>
        <w:fldChar w:fldCharType="begin"/>
      </w:r>
      <w:r w:rsidR="008B0CAD">
        <w:rPr>
          <w:rFonts w:ascii="Calibri" w:hAnsi="Calibri" w:cs="Calibri"/>
          <w:sz w:val="24"/>
          <w:szCs w:val="24"/>
        </w:rPr>
        <w:instrText xml:space="preserve"> ADDIN ZOTERO_ITEM CSL_CITATION {"citationID":"9NbQW7Bk","properties":{"formattedCitation":"(O\\uc0\\u8217{}Connell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8B0CAD">
        <w:rPr>
          <w:rFonts w:ascii="Calibri" w:hAnsi="Calibri" w:cs="Calibri"/>
          <w:sz w:val="24"/>
          <w:szCs w:val="24"/>
        </w:rPr>
        <w:fldChar w:fldCharType="separate"/>
      </w:r>
      <w:r w:rsidR="008B0CAD" w:rsidRPr="008B0CAD">
        <w:rPr>
          <w:rFonts w:ascii="Calibri" w:eastAsia="SimSun" w:hAnsi="Calibri" w:cs="Calibri"/>
          <w:sz w:val="24"/>
          <w:szCs w:val="24"/>
          <w:lang w:val="en-GB" w:eastAsia="ja-JP"/>
        </w:rPr>
        <w:t>(O’Connell et al., 2025)</w:t>
      </w:r>
      <w:r w:rsidR="008B0CAD">
        <w:rPr>
          <w:rFonts w:ascii="Calibri" w:hAnsi="Calibri" w:cs="Calibri"/>
          <w:sz w:val="24"/>
          <w:szCs w:val="24"/>
        </w:rPr>
        <w:fldChar w:fldCharType="end"/>
      </w:r>
      <w:r w:rsidR="00AB657D">
        <w:rPr>
          <w:rFonts w:ascii="Calibri" w:hAnsi="Calibri" w:cs="Calibri"/>
          <w:sz w:val="24"/>
          <w:szCs w:val="24"/>
        </w:rPr>
        <w:t>.</w:t>
      </w:r>
    </w:p>
    <w:p w14:paraId="4A4F0535" w14:textId="75734C8F" w:rsidR="00CC421C" w:rsidRDefault="00CC421C" w:rsidP="00CC421C">
      <w:pPr>
        <w:spacing w:line="360" w:lineRule="auto"/>
        <w:rPr>
          <w:rFonts w:ascii="Calibri" w:hAnsi="Calibri" w:cs="Calibri"/>
          <w:sz w:val="24"/>
          <w:szCs w:val="24"/>
        </w:rPr>
      </w:pPr>
      <w:r>
        <w:rPr>
          <w:rFonts w:ascii="Calibri" w:hAnsi="Calibri" w:cs="Calibri"/>
          <w:sz w:val="24"/>
          <w:szCs w:val="24"/>
        </w:rPr>
        <w:tab/>
        <w:t xml:space="preserve">Regarding the </w:t>
      </w:r>
      <w:r w:rsidRPr="005913CF">
        <w:rPr>
          <w:rFonts w:ascii="Calibri" w:hAnsi="Calibri" w:cs="Calibri"/>
          <w:b/>
          <w:bCs/>
          <w:sz w:val="24"/>
          <w:szCs w:val="24"/>
        </w:rPr>
        <w:t>Governance</w:t>
      </w:r>
      <w:r>
        <w:rPr>
          <w:rFonts w:ascii="Calibri" w:hAnsi="Calibri" w:cs="Calibri"/>
          <w:sz w:val="24"/>
          <w:szCs w:val="24"/>
        </w:rPr>
        <w:t xml:space="preserve"> on the content and the system. </w:t>
      </w:r>
      <w:r w:rsidRPr="00CC421C">
        <w:rPr>
          <w:rFonts w:ascii="Calibri" w:hAnsi="Calibri" w:cs="Calibri"/>
          <w:sz w:val="24"/>
          <w:szCs w:val="24"/>
        </w:rPr>
        <w:t>A multidisciplinary team, overseen by the system manager, decides which information is added to the knowledge base</w:t>
      </w:r>
      <w:r>
        <w:rPr>
          <w:rFonts w:ascii="Calibri" w:hAnsi="Calibri" w:cs="Calibri"/>
          <w:sz w:val="24"/>
          <w:szCs w:val="24"/>
        </w:rPr>
        <w:t xml:space="preserve">. </w:t>
      </w:r>
      <w:r w:rsidRPr="00CC421C">
        <w:rPr>
          <w:rFonts w:ascii="Calibri" w:hAnsi="Calibri" w:cs="Calibri"/>
          <w:sz w:val="24"/>
          <w:szCs w:val="24"/>
        </w:rPr>
        <w:t>This team must include clinical or subject-matter experts if the bot handles specialized data (e.g., healthcare or finance)</w:t>
      </w:r>
      <w:r w:rsidR="007A4A8E">
        <w:rPr>
          <w:rFonts w:ascii="Calibri" w:hAnsi="Calibri" w:cs="Calibri"/>
          <w:sz w:val="24"/>
          <w:szCs w:val="24"/>
        </w:rPr>
        <w:fldChar w:fldCharType="begin"/>
      </w:r>
      <w:r w:rsidR="007A4A8E">
        <w:rPr>
          <w:rFonts w:ascii="Calibri" w:hAnsi="Calibri" w:cs="Calibri"/>
          <w:sz w:val="24"/>
          <w:szCs w:val="24"/>
        </w:rPr>
        <w:instrText xml:space="preserve"> ADDIN ZOTERO_ITEM CSL_CITATION {"citationID":"ibvSd96P","properties":{"formattedCitation":"(Azadboni et al., 2025)","plainCitation":"(Azadboni et al., 2025)","noteIndex":0},"citationItems":[{"id":599,"uris":["http://zotero.org/users/local/Qseh2Ukg/items/4976U496"],"itemData":{"id":599,"type":"article-journal","container-title":"DIGITAL HEALTH","DOI":"10.1177/20552076251406637","journalAbbreviation":"DIGITAL HEALTH","title":"Information security and confidentiality in health chatbots: A scoping review and development of a conceptual model","URL":"https://journals.sagepub.com/doi/10.1177/20552076251406637","volume":"11","author":[{"family":"Azadboni","given":"Tahere Talebi"},{"family":"Solat","given":"Fahimeh"},{"family":"Hematti","given":"Hanieh"},{"family":"Rahmani","given":"Meysam"}],"issued":{"date-parts":[["2025",12,12]]}}}],"schema":"https://github.com/citation-style-language/schema/raw/master/csl-citation.json"} </w:instrText>
      </w:r>
      <w:r w:rsidR="007A4A8E">
        <w:rPr>
          <w:rFonts w:ascii="Calibri" w:hAnsi="Calibri" w:cs="Calibri"/>
          <w:sz w:val="24"/>
          <w:szCs w:val="24"/>
        </w:rPr>
        <w:fldChar w:fldCharType="separate"/>
      </w:r>
      <w:r w:rsidR="007A4A8E">
        <w:rPr>
          <w:rFonts w:ascii="Calibri" w:hAnsi="Calibri" w:cs="Calibri"/>
          <w:noProof/>
          <w:sz w:val="24"/>
          <w:szCs w:val="24"/>
        </w:rPr>
        <w:t>(Azadboni et al., 2025)</w:t>
      </w:r>
      <w:r w:rsidR="007A4A8E">
        <w:rPr>
          <w:rFonts w:ascii="Calibri" w:hAnsi="Calibri" w:cs="Calibri"/>
          <w:sz w:val="24"/>
          <w:szCs w:val="24"/>
        </w:rPr>
        <w:fldChar w:fldCharType="end"/>
      </w:r>
      <w:r w:rsidR="007A4A8E">
        <w:rPr>
          <w:rFonts w:ascii="Calibri" w:hAnsi="Calibri" w:cs="Calibri"/>
          <w:sz w:val="24"/>
          <w:szCs w:val="24"/>
        </w:rPr>
        <w:t>.</w:t>
      </w:r>
      <w:r w:rsidR="00D568AA">
        <w:rPr>
          <w:rFonts w:ascii="Calibri" w:hAnsi="Calibri" w:cs="Calibri"/>
          <w:sz w:val="24"/>
          <w:szCs w:val="24"/>
        </w:rPr>
        <w:t xml:space="preserve"> </w:t>
      </w:r>
      <w:r w:rsidR="001767F1">
        <w:rPr>
          <w:rFonts w:ascii="Calibri" w:hAnsi="Calibri" w:cs="Calibri"/>
          <w:sz w:val="24"/>
          <w:szCs w:val="24"/>
        </w:rPr>
        <w:t xml:space="preserve">Policies include the following: </w:t>
      </w:r>
      <w:r w:rsidR="001767F1" w:rsidRPr="00B975A7">
        <w:rPr>
          <w:rFonts w:ascii="Calibri" w:hAnsi="Calibri" w:cs="Calibri"/>
          <w:i/>
          <w:iCs/>
          <w:sz w:val="24"/>
          <w:szCs w:val="24"/>
        </w:rPr>
        <w:t>“</w:t>
      </w:r>
      <w:r w:rsidR="00D568AA" w:rsidRPr="00B975A7">
        <w:rPr>
          <w:rFonts w:ascii="Calibri" w:hAnsi="Calibri" w:cs="Calibri"/>
          <w:i/>
          <w:iCs/>
          <w:sz w:val="24"/>
          <w:szCs w:val="24"/>
        </w:rPr>
        <w:t>Only authorized developers with specific administrative roles may execute functions to add users, modify role hierarchies, or update the bot’s core code</w:t>
      </w:r>
      <w:r w:rsidR="001767F1" w:rsidRPr="00B975A7">
        <w:rPr>
          <w:rFonts w:ascii="Calibri" w:hAnsi="Calibri" w:cs="Calibri"/>
          <w:i/>
          <w:iCs/>
          <w:sz w:val="24"/>
          <w:szCs w:val="24"/>
        </w:rPr>
        <w:t>”</w:t>
      </w:r>
      <w:r w:rsidR="003F6EFF" w:rsidRPr="00B975A7">
        <w:rPr>
          <w:rFonts w:ascii="Calibri" w:hAnsi="Calibri" w:cs="Calibri"/>
          <w:i/>
          <w:iCs/>
          <w:sz w:val="24"/>
          <w:szCs w:val="24"/>
        </w:rPr>
        <w:t xml:space="preserve"> </w:t>
      </w:r>
      <w:r w:rsidR="003F6EFF">
        <w:rPr>
          <w:rFonts w:ascii="Calibri" w:hAnsi="Calibri" w:cs="Calibri"/>
          <w:sz w:val="24"/>
          <w:szCs w:val="24"/>
        </w:rPr>
        <w:fldChar w:fldCharType="begin"/>
      </w:r>
      <w:r w:rsidR="003F6EFF">
        <w:rPr>
          <w:rFonts w:ascii="Calibri" w:hAnsi="Calibri" w:cs="Calibri"/>
          <w:sz w:val="24"/>
          <w:szCs w:val="24"/>
        </w:rPr>
        <w:instrText xml:space="preserve"> ADDIN ZOTERO_ITEM CSL_CITATION {"citationID":"OFWXw2H6","properties":{"formattedCitation":"(Cruz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3F6EFF">
        <w:rPr>
          <w:rFonts w:ascii="Calibri" w:hAnsi="Calibri" w:cs="Calibri"/>
          <w:sz w:val="24"/>
          <w:szCs w:val="24"/>
        </w:rPr>
        <w:fldChar w:fldCharType="separate"/>
      </w:r>
      <w:r w:rsidR="003F6EFF">
        <w:rPr>
          <w:rFonts w:ascii="Calibri" w:hAnsi="Calibri" w:cs="Calibri"/>
          <w:noProof/>
          <w:sz w:val="24"/>
          <w:szCs w:val="24"/>
        </w:rPr>
        <w:t>(Cruz et al., 2018)</w:t>
      </w:r>
      <w:r w:rsidR="003F6EFF">
        <w:rPr>
          <w:rFonts w:ascii="Calibri" w:hAnsi="Calibri" w:cs="Calibri"/>
          <w:sz w:val="24"/>
          <w:szCs w:val="24"/>
        </w:rPr>
        <w:fldChar w:fldCharType="end"/>
      </w:r>
      <w:r w:rsidR="00977E96">
        <w:rPr>
          <w:rFonts w:ascii="Calibri" w:hAnsi="Calibri" w:cs="Calibri"/>
          <w:sz w:val="24"/>
          <w:szCs w:val="24"/>
        </w:rPr>
        <w:t>, and</w:t>
      </w:r>
      <w:r w:rsidR="001767F1">
        <w:rPr>
          <w:rFonts w:ascii="Calibri" w:hAnsi="Calibri" w:cs="Calibri"/>
          <w:sz w:val="24"/>
          <w:szCs w:val="24"/>
        </w:rPr>
        <w:t xml:space="preserve"> “</w:t>
      </w:r>
      <w:r w:rsidR="001767F1" w:rsidRPr="00782EB0">
        <w:rPr>
          <w:rFonts w:ascii="Calibri" w:hAnsi="Calibri" w:cs="Calibri"/>
          <w:i/>
          <w:iCs/>
          <w:sz w:val="24"/>
          <w:szCs w:val="24"/>
        </w:rPr>
        <w:t>All administrative actions committed within the system must be reflected in the event logs, ensuring that no secret changes can be made to the system's logic</w:t>
      </w:r>
      <w:r w:rsidR="001767F1">
        <w:rPr>
          <w:rFonts w:ascii="Calibri" w:hAnsi="Calibri" w:cs="Calibri"/>
          <w:sz w:val="24"/>
          <w:szCs w:val="24"/>
        </w:rPr>
        <w:t>”</w:t>
      </w:r>
      <w:r w:rsidR="00782EB0">
        <w:rPr>
          <w:rFonts w:ascii="Calibri" w:hAnsi="Calibri" w:cs="Calibri"/>
          <w:sz w:val="24"/>
          <w:szCs w:val="24"/>
        </w:rPr>
        <w:t xml:space="preserve"> </w:t>
      </w:r>
      <w:r w:rsidR="00782EB0">
        <w:rPr>
          <w:rFonts w:ascii="Calibri" w:hAnsi="Calibri" w:cs="Calibri"/>
          <w:sz w:val="24"/>
          <w:szCs w:val="24"/>
        </w:rPr>
        <w:fldChar w:fldCharType="begin"/>
      </w:r>
      <w:r w:rsidR="00782EB0">
        <w:rPr>
          <w:rFonts w:ascii="Calibri" w:hAnsi="Calibri" w:cs="Calibri"/>
          <w:sz w:val="24"/>
          <w:szCs w:val="24"/>
        </w:rPr>
        <w:instrText xml:space="preserve"> ADDIN ZOTERO_ITEM CSL_CITATION {"citationID":"6Nq4dRl4","properties":{"formattedCitation":"(Cruz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782EB0">
        <w:rPr>
          <w:rFonts w:ascii="Calibri" w:hAnsi="Calibri" w:cs="Calibri"/>
          <w:sz w:val="24"/>
          <w:szCs w:val="24"/>
        </w:rPr>
        <w:fldChar w:fldCharType="separate"/>
      </w:r>
      <w:r w:rsidR="00782EB0">
        <w:rPr>
          <w:rFonts w:ascii="Calibri" w:hAnsi="Calibri" w:cs="Calibri"/>
          <w:noProof/>
          <w:sz w:val="24"/>
          <w:szCs w:val="24"/>
        </w:rPr>
        <w:t>(Cruz et al., 2018)</w:t>
      </w:r>
      <w:r w:rsidR="00782EB0">
        <w:rPr>
          <w:rFonts w:ascii="Calibri" w:hAnsi="Calibri" w:cs="Calibri"/>
          <w:sz w:val="24"/>
          <w:szCs w:val="24"/>
        </w:rPr>
        <w:fldChar w:fldCharType="end"/>
      </w:r>
      <w:r w:rsidR="001767F1">
        <w:rPr>
          <w:rFonts w:ascii="Calibri" w:hAnsi="Calibri" w:cs="Calibri"/>
          <w:sz w:val="24"/>
          <w:szCs w:val="24"/>
        </w:rPr>
        <w:t>.</w:t>
      </w:r>
    </w:p>
    <w:p w14:paraId="14F4F2E0" w14:textId="7A17CA2F" w:rsidR="0006089F" w:rsidRDefault="00477552" w:rsidP="00477552">
      <w:pPr>
        <w:spacing w:line="360" w:lineRule="auto"/>
        <w:ind w:firstLine="720"/>
        <w:rPr>
          <w:rFonts w:ascii="Calibri" w:hAnsi="Calibri" w:cs="Calibri"/>
          <w:sz w:val="24"/>
          <w:szCs w:val="24"/>
        </w:rPr>
      </w:pPr>
      <w:r>
        <w:rPr>
          <w:rFonts w:ascii="Calibri" w:hAnsi="Calibri" w:cs="Calibri"/>
          <w:sz w:val="24"/>
          <w:szCs w:val="24"/>
        </w:rPr>
        <w:t xml:space="preserve">Regarding </w:t>
      </w:r>
      <w:r w:rsidRPr="005D5BCD">
        <w:rPr>
          <w:rFonts w:ascii="Calibri" w:hAnsi="Calibri" w:cs="Calibri"/>
          <w:b/>
          <w:bCs/>
          <w:sz w:val="24"/>
          <w:szCs w:val="24"/>
        </w:rPr>
        <w:t>Security Education, Training, and Awareness (SETA)</w:t>
      </w:r>
      <w:r w:rsidRPr="005D5BCD">
        <w:rPr>
          <w:rFonts w:ascii="Calibri" w:hAnsi="Calibri" w:cs="Calibri"/>
          <w:sz w:val="24"/>
          <w:szCs w:val="24"/>
        </w:rPr>
        <w:t>,</w:t>
      </w:r>
      <w:r>
        <w:rPr>
          <w:rFonts w:ascii="Calibri" w:hAnsi="Calibri" w:cs="Calibri"/>
          <w:sz w:val="24"/>
          <w:szCs w:val="24"/>
        </w:rPr>
        <w:t xml:space="preserve"> it </w:t>
      </w:r>
      <w:r w:rsidRPr="005D5BCD">
        <w:rPr>
          <w:rFonts w:ascii="Calibri" w:hAnsi="Calibri" w:cs="Calibri"/>
          <w:sz w:val="24"/>
          <w:szCs w:val="24"/>
        </w:rPr>
        <w:t>is a vital managerial program designed to protect information assets by providing targeted knowledge and skills to the organization</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{"citationID":"EURCRvwr","properties":{"formattedCitation":"(Zheng et al., 2023)","plainCitation":"(Zheng et al., 2023)","noteIndex":0},"citationItems":[{"id":603,"uris":["http://zotero.org/users/local/Qseh2Ukg/items/EZLLBXEJ"],"itemData":{"id":603,"type":"article-journal","container-title":"Sustainability","DOI":"10.3390/su151712669","issue":"17","journalAbbreviation":"Sustainability","page":"12669","title":"An Empirical Study of SETA Program Sustaining Educational Sector’s Information Security vs. Information Systems Misuse","volume":"15","author":[{"family":"Zheng","given":"Binglong"},{"family":"Tse","given":"Daniel W. K."},{"family":"Ma","given":"Jiajing"},{"family":"Lang","given":"Xuanyi"},{"family":"Lu","given":"Yinli"}],"issued":{"date-parts":[["2023"]]}}}],"schema":"https://github.com/citation-style-language/schema/raw/master/csl-citation.json"}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(Zheng et al., 2023)</w:t>
      </w:r>
      <w:r>
        <w:rPr>
          <w:rFonts w:ascii="Calibri" w:hAnsi="Calibri" w:cs="Calibri"/>
          <w:sz w:val="24"/>
          <w:szCs w:val="24"/>
        </w:rPr>
        <w:fldChar w:fldCharType="end"/>
      </w:r>
      <w:r w:rsidRPr="005D5BCD">
        <w:rPr>
          <w:rFonts w:ascii="Calibri" w:hAnsi="Calibri" w:cs="Calibri"/>
          <w:sz w:val="24"/>
          <w:szCs w:val="24"/>
        </w:rPr>
        <w:t>. For the Aimee development team, SETA functions as a formal management procedure to reduce accidental security breaches caused by a lack of awareness regarding Information Systems Security (ISS)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{"citationID":"pweRh2YF","properties":{"formattedCitation":"(Nwachukwu et al., 2023)","plainCitation":"(Nwachukwu et al., 2023)","noteIndex":0},"citationItems":[{"id":604,"uris":["http://zotero.org/users/local/Qseh2Ukg/items/HGZRR8G9"],"itemData":{"id":604,"type":"paper-conference","event-title":"Proceedings of the 56th Hawaii International Conference on System Sciences","page":"6300-6309","publisher":"University of Hawaiʻi at Mānoa","title":"Do SETA Interventions Change Security Behavior? – A Literature Review","URL":"https://hdl.handle.net/10125/103396","author":[{"family":"Nwachukwu","given":"Uchechukwu"},{"family":"Vidgren","given":"Jiri"},{"family":"Niemimaa","given":"Marko"},{"family":"Järveläinen","given":"Jonna"}],"issued":{"date-parts":[["2023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(Nwachukwu et al., 2023)</w:t>
      </w:r>
      <w:r>
        <w:rPr>
          <w:rFonts w:ascii="Calibri" w:hAnsi="Calibri" w:cs="Calibri"/>
          <w:sz w:val="24"/>
          <w:szCs w:val="24"/>
        </w:rPr>
        <w:fldChar w:fldCharType="end"/>
      </w:r>
      <w:r>
        <w:rPr>
          <w:rFonts w:ascii="Calibri" w:hAnsi="Calibri" w:cs="Calibri"/>
          <w:sz w:val="24"/>
          <w:szCs w:val="24"/>
        </w:rPr>
        <w:t xml:space="preserve">. </w:t>
      </w:r>
      <w:r w:rsidRPr="001A2528">
        <w:rPr>
          <w:rFonts w:ascii="Calibri" w:hAnsi="Calibri" w:cs="Calibri"/>
          <w:sz w:val="24"/>
          <w:szCs w:val="24"/>
        </w:rPr>
        <w:t>The procedure begins by conducting an initial assessment of employee security awareness through surveys or quizzes to identify current knowledge gaps</w:t>
      </w:r>
      <w:r>
        <w:rPr>
          <w:rFonts w:ascii="Calibri" w:hAnsi="Calibri" w:cs="Calibri"/>
          <w:sz w:val="24"/>
          <w:szCs w:val="24"/>
        </w:rPr>
        <w:t>.</w:t>
      </w:r>
      <w:r w:rsidRPr="00727374">
        <w:rPr>
          <w:rFonts w:ascii="Calibri" w:hAnsi="Calibri" w:cs="Calibri"/>
          <w:sz w:val="24"/>
          <w:szCs w:val="24"/>
        </w:rPr>
        <w:t xml:space="preserve"> </w:t>
      </w:r>
      <w:r w:rsidRPr="001A2528">
        <w:rPr>
          <w:rFonts w:ascii="Calibri" w:hAnsi="Calibri" w:cs="Calibri"/>
          <w:sz w:val="24"/>
          <w:szCs w:val="24"/>
        </w:rPr>
        <w:t>Management then identify and classify different audiences (e.g., developers vs. administrative staff) to ensure the training content is suitable for their specific roles</w:t>
      </w:r>
      <w:r>
        <w:rPr>
          <w:rFonts w:ascii="Calibri" w:hAnsi="Calibri" w:cs="Calibri"/>
          <w:sz w:val="24"/>
          <w:szCs w:val="24"/>
        </w:rPr>
        <w:t>. Then a</w:t>
      </w:r>
      <w:r w:rsidRPr="00744430">
        <w:rPr>
          <w:rFonts w:ascii="Calibri" w:hAnsi="Calibri" w:cs="Calibri"/>
          <w:sz w:val="24"/>
          <w:szCs w:val="24"/>
        </w:rPr>
        <w:t xml:space="preserve"> yearly plan </w:t>
      </w:r>
      <w:r>
        <w:rPr>
          <w:rFonts w:ascii="Calibri" w:hAnsi="Calibri" w:cs="Calibri"/>
          <w:sz w:val="24"/>
          <w:szCs w:val="24"/>
        </w:rPr>
        <w:t>will</w:t>
      </w:r>
      <w:r w:rsidRPr="00744430">
        <w:rPr>
          <w:rFonts w:ascii="Calibri" w:hAnsi="Calibri" w:cs="Calibri"/>
          <w:sz w:val="24"/>
          <w:szCs w:val="24"/>
        </w:rPr>
        <w:t xml:space="preserve"> be </w:t>
      </w:r>
      <w:r>
        <w:rPr>
          <w:rFonts w:ascii="Calibri" w:hAnsi="Calibri" w:cs="Calibri"/>
          <w:sz w:val="24"/>
          <w:szCs w:val="24"/>
        </w:rPr>
        <w:t>made</w:t>
      </w:r>
      <w:r w:rsidRPr="00744430">
        <w:rPr>
          <w:rFonts w:ascii="Calibri" w:hAnsi="Calibri" w:cs="Calibri"/>
          <w:sz w:val="24"/>
          <w:szCs w:val="24"/>
        </w:rPr>
        <w:t xml:space="preserve"> to align </w:t>
      </w:r>
      <w:r>
        <w:rPr>
          <w:rFonts w:ascii="Calibri" w:hAnsi="Calibri" w:cs="Calibri"/>
          <w:sz w:val="24"/>
          <w:szCs w:val="24"/>
        </w:rPr>
        <w:t xml:space="preserve">with </w:t>
      </w:r>
      <w:r w:rsidRPr="00744430">
        <w:rPr>
          <w:rFonts w:ascii="Calibri" w:hAnsi="Calibri" w:cs="Calibri"/>
          <w:sz w:val="24"/>
          <w:szCs w:val="24"/>
        </w:rPr>
        <w:t xml:space="preserve">SETA goals with the organization’s broader strategy and specific </w:t>
      </w:r>
      <w:r>
        <w:rPr>
          <w:rFonts w:ascii="Calibri" w:hAnsi="Calibri" w:cs="Calibri"/>
          <w:sz w:val="24"/>
          <w:szCs w:val="24"/>
        </w:rPr>
        <w:t xml:space="preserve">regulations, </w:t>
      </w:r>
      <w:r w:rsidRPr="00744430">
        <w:rPr>
          <w:rFonts w:ascii="Calibri" w:hAnsi="Calibri" w:cs="Calibri"/>
          <w:sz w:val="24"/>
          <w:szCs w:val="24"/>
        </w:rPr>
        <w:t>such as GDPR or HIPAA</w:t>
      </w:r>
      <w:r w:rsidR="00B1593D">
        <w:rPr>
          <w:rFonts w:ascii="Calibri" w:hAnsi="Calibri" w:cs="Calibri"/>
          <w:sz w:val="24"/>
          <w:szCs w:val="24"/>
        </w:rPr>
        <w:t xml:space="preserve"> </w:t>
      </w:r>
      <w:r w:rsidR="00B1593D">
        <w:rPr>
          <w:rFonts w:ascii="Calibri" w:hAnsi="Calibri" w:cs="Calibri"/>
          <w:sz w:val="24"/>
          <w:szCs w:val="24"/>
        </w:rPr>
        <w:fldChar w:fldCharType="begin"/>
      </w:r>
      <w:r w:rsidR="00B1593D">
        <w:rPr>
          <w:rFonts w:ascii="Calibri" w:hAnsi="Calibri" w:cs="Calibri"/>
          <w:sz w:val="24"/>
          <w:szCs w:val="24"/>
        </w:rPr>
        <w:instrText xml:space="preserve"> ADDIN ZOTERO_ITEM CSL_CITATION {"citationID":"OdrfhJO9","properties":{"formattedCitation":"(Alyami et al., 2024)","plainCitation":"(Alyami et al., 2024)","noteIndex":0},"citationItems":[{"id":606,"uris":["http://zotero.org/users/local/Qseh2Ukg/items/XVYP7TPY"],"itemData":{"id":606,"type":"article-journal","container-title":"Information and Computer Security","DOI":"10.1108/ICS-08-2022-0133","issue":"1","journalAbbreviation":"Information and Computer Security","page":"53-73","title":"Critical success factors for Security Education, Training and Awareness (SETA) programme effectiveness: an empirical comparison of practitioner perspectives","volume":"32","author":[{"family":"Alyami","given":"Areej"},{"family":"Sammon","given":"David"},{"family":"Neville","given":"Karen"},{"family":"Mahony","given":"Carolanne"}],"issued":{"date-parts":[["2024"]]}}}],"schema":"https://github.com/citation-style-language/schema/raw/master/csl-citation.json"} </w:instrText>
      </w:r>
      <w:r w:rsidR="00B1593D">
        <w:rPr>
          <w:rFonts w:ascii="Calibri" w:hAnsi="Calibri" w:cs="Calibri"/>
          <w:sz w:val="24"/>
          <w:szCs w:val="24"/>
        </w:rPr>
        <w:fldChar w:fldCharType="separate"/>
      </w:r>
      <w:r w:rsidR="00B1593D">
        <w:rPr>
          <w:rFonts w:ascii="Calibri" w:hAnsi="Calibri" w:cs="Calibri"/>
          <w:noProof/>
          <w:sz w:val="24"/>
          <w:szCs w:val="24"/>
        </w:rPr>
        <w:t>(Alyami et al., 2024)</w:t>
      </w:r>
      <w:r w:rsidR="00B1593D">
        <w:rPr>
          <w:rFonts w:ascii="Calibri" w:hAnsi="Calibri" w:cs="Calibri"/>
          <w:sz w:val="24"/>
          <w:szCs w:val="24"/>
        </w:rPr>
        <w:fldChar w:fldCharType="end"/>
      </w:r>
      <w:r w:rsidR="00CB6C82">
        <w:rPr>
          <w:rFonts w:ascii="Calibri" w:hAnsi="Calibri" w:cs="Calibri"/>
          <w:sz w:val="24"/>
          <w:szCs w:val="24"/>
        </w:rPr>
        <w:t xml:space="preserve">. </w:t>
      </w:r>
    </w:p>
    <w:p w14:paraId="733CFC6A" w14:textId="111A88A1" w:rsidR="00477552" w:rsidRDefault="00CB6C82" w:rsidP="00477552">
      <w:pPr>
        <w:spacing w:line="360" w:lineRule="auto"/>
        <w:ind w:firstLine="720"/>
        <w:rPr>
          <w:rFonts w:ascii="Calibri" w:hAnsi="Calibri" w:cs="Calibri"/>
          <w:sz w:val="24"/>
          <w:szCs w:val="24"/>
        </w:rPr>
      </w:pPr>
      <w:r>
        <w:rPr>
          <w:rFonts w:ascii="Calibri" w:hAnsi="Calibri" w:cs="Calibri"/>
          <w:sz w:val="24"/>
          <w:szCs w:val="24"/>
        </w:rPr>
        <w:t xml:space="preserve">Examples of SETA training for employees include </w:t>
      </w:r>
      <w:r w:rsidRPr="00CB6C82">
        <w:rPr>
          <w:rFonts w:ascii="Calibri" w:hAnsi="Calibri" w:cs="Calibri"/>
          <w:b/>
          <w:bCs/>
          <w:sz w:val="24"/>
          <w:szCs w:val="24"/>
        </w:rPr>
        <w:t>Phishing Simulations</w:t>
      </w:r>
      <w:r>
        <w:rPr>
          <w:rFonts w:ascii="Calibri" w:hAnsi="Calibri" w:cs="Calibri"/>
          <w:sz w:val="24"/>
          <w:szCs w:val="24"/>
        </w:rPr>
        <w:t xml:space="preserve"> where </w:t>
      </w:r>
      <w:r w:rsidRPr="00CB6C82">
        <w:rPr>
          <w:rFonts w:ascii="Calibri" w:hAnsi="Calibri" w:cs="Calibri"/>
          <w:sz w:val="24"/>
          <w:szCs w:val="24"/>
        </w:rPr>
        <w:t>users receive "fake" phishing emails; those who click are often redirected to a landing page with immediate, contextual training on how to spot such attacks in the future</w:t>
      </w:r>
      <w:r w:rsidR="007650B3">
        <w:rPr>
          <w:rFonts w:ascii="Calibri" w:hAnsi="Calibri" w:cs="Calibri"/>
          <w:sz w:val="24"/>
          <w:szCs w:val="24"/>
        </w:rPr>
        <w:t xml:space="preserve"> </w:t>
      </w:r>
      <w:r w:rsidR="007650B3">
        <w:rPr>
          <w:rFonts w:ascii="Calibri" w:hAnsi="Calibri" w:cs="Calibri"/>
          <w:sz w:val="24"/>
          <w:szCs w:val="24"/>
        </w:rPr>
        <w:fldChar w:fldCharType="begin"/>
      </w:r>
      <w:r w:rsidR="007650B3">
        <w:rPr>
          <w:rFonts w:ascii="Calibri" w:hAnsi="Calibri" w:cs="Calibri"/>
          <w:sz w:val="24"/>
          <w:szCs w:val="24"/>
        </w:rPr>
        <w:instrText xml:space="preserve"> ADDIN ZOTERO_ITEM CSL_CITATION {"citationID":"NFZhmYhV","properties":{"formattedCitation":"(K\\uc0\\u228{}vrestad et al., 2023)","plainCitation":"(Kävrestad et al., 2023)","noteIndex":0},"citationItems":[{"id":607,"uris":["http://zotero.org/users/local/Qseh2Ukg/items/9ANJWMJG"],"itemData":{"id":607,"type":"article-journal","container-title":"The DATA BASE for Advances in Information Systems","DOI":"10.1145/3631341.3631348","ISSN":"0095-0033","issue":"4","journalAbbreviation":"The DATA BASE for Advances in Information Systems","page":"107-133","title":"A Taxonomy of SETA Methods and Linkage to Delivery Preferences","volume":"54","author":[{"family":"Kävrestad","given":"Joakim"},{"family":"Nohlberg","given":"Marcus"},{"family":"Furnell","given":"Steven"}],"issued":{"date-parts":[["2023"]]}}}],"schema":"https://github.com/citation-style-language/schema/raw/master/csl-citation.json"} </w:instrText>
      </w:r>
      <w:r w:rsidR="007650B3">
        <w:rPr>
          <w:rFonts w:ascii="Calibri" w:hAnsi="Calibri" w:cs="Calibri"/>
          <w:sz w:val="24"/>
          <w:szCs w:val="24"/>
        </w:rPr>
        <w:fldChar w:fldCharType="separate"/>
      </w:r>
      <w:r w:rsidR="007650B3" w:rsidRPr="007650B3">
        <w:rPr>
          <w:rFonts w:ascii="Calibri" w:eastAsia="SimSun" w:hAnsi="Calibri" w:cs="Calibri"/>
          <w:sz w:val="24"/>
          <w:szCs w:val="24"/>
          <w:lang w:val="en-GB" w:eastAsia="ja-JP"/>
        </w:rPr>
        <w:t>(Kävrestad et al., 2023)</w:t>
      </w:r>
      <w:r w:rsidR="007650B3">
        <w:rPr>
          <w:rFonts w:ascii="Calibri" w:hAnsi="Calibri" w:cs="Calibri"/>
          <w:sz w:val="24"/>
          <w:szCs w:val="24"/>
        </w:rPr>
        <w:fldChar w:fldCharType="end"/>
      </w:r>
      <w:r>
        <w:rPr>
          <w:rFonts w:ascii="Calibri" w:hAnsi="Calibri" w:cs="Calibri"/>
          <w:sz w:val="24"/>
          <w:szCs w:val="24"/>
        </w:rPr>
        <w:t xml:space="preserve">, </w:t>
      </w:r>
      <w:r w:rsidRPr="00CB6C82">
        <w:rPr>
          <w:rFonts w:ascii="Calibri" w:hAnsi="Calibri" w:cs="Calibri"/>
          <w:b/>
          <w:bCs/>
          <w:sz w:val="24"/>
          <w:szCs w:val="24"/>
        </w:rPr>
        <w:t>Out-of-Bands Simulations</w:t>
      </w:r>
      <w:r w:rsidR="00FF1D4B">
        <w:rPr>
          <w:rFonts w:ascii="Calibri" w:hAnsi="Calibri" w:cs="Calibri"/>
          <w:sz w:val="24"/>
          <w:szCs w:val="24"/>
        </w:rPr>
        <w:t xml:space="preserve"> where </w:t>
      </w:r>
      <w:r w:rsidR="00CF1754">
        <w:rPr>
          <w:rFonts w:ascii="Calibri" w:hAnsi="Calibri" w:cs="Calibri"/>
          <w:sz w:val="24"/>
          <w:szCs w:val="24"/>
        </w:rPr>
        <w:t>simulations of</w:t>
      </w:r>
      <w:r w:rsidR="00FF1D4B">
        <w:rPr>
          <w:rFonts w:ascii="Calibri" w:hAnsi="Calibri" w:cs="Calibri"/>
          <w:sz w:val="24"/>
          <w:szCs w:val="24"/>
        </w:rPr>
        <w:t xml:space="preserve"> s</w:t>
      </w:r>
      <w:r w:rsidR="00FF1D4B" w:rsidRPr="00FF1D4B">
        <w:rPr>
          <w:rFonts w:ascii="Calibri" w:hAnsi="Calibri" w:cs="Calibri"/>
          <w:sz w:val="24"/>
          <w:szCs w:val="24"/>
        </w:rPr>
        <w:t>afe</w:t>
      </w:r>
      <w:r w:rsidR="00FF1D4B">
        <w:rPr>
          <w:rFonts w:ascii="Calibri" w:hAnsi="Calibri" w:cs="Calibri"/>
          <w:sz w:val="24"/>
          <w:szCs w:val="24"/>
        </w:rPr>
        <w:t xml:space="preserve"> and</w:t>
      </w:r>
      <w:r w:rsidR="00FF1D4B" w:rsidRPr="00FF1D4B">
        <w:rPr>
          <w:rFonts w:ascii="Calibri" w:hAnsi="Calibri" w:cs="Calibri"/>
          <w:sz w:val="24"/>
          <w:szCs w:val="24"/>
        </w:rPr>
        <w:t xml:space="preserve"> digital environments </w:t>
      </w:r>
      <w:r w:rsidR="00E556A3">
        <w:rPr>
          <w:rFonts w:ascii="Calibri" w:hAnsi="Calibri" w:cs="Calibri"/>
          <w:sz w:val="24"/>
          <w:szCs w:val="24"/>
        </w:rPr>
        <w:t>are used by</w:t>
      </w:r>
      <w:r w:rsidR="00FF1D4B" w:rsidRPr="00FF1D4B">
        <w:rPr>
          <w:rFonts w:ascii="Calibri" w:hAnsi="Calibri" w:cs="Calibri"/>
          <w:sz w:val="24"/>
          <w:szCs w:val="24"/>
        </w:rPr>
        <w:t xml:space="preserve"> learners </w:t>
      </w:r>
      <w:r w:rsidR="00FF1D4B">
        <w:rPr>
          <w:rFonts w:ascii="Calibri" w:hAnsi="Calibri" w:cs="Calibri"/>
          <w:sz w:val="24"/>
          <w:szCs w:val="24"/>
        </w:rPr>
        <w:t>to</w:t>
      </w:r>
      <w:r w:rsidR="00FF1D4B" w:rsidRPr="00FF1D4B">
        <w:rPr>
          <w:rFonts w:ascii="Calibri" w:hAnsi="Calibri" w:cs="Calibri"/>
          <w:sz w:val="24"/>
          <w:szCs w:val="24"/>
        </w:rPr>
        <w:t xml:space="preserve"> experience and react to simulated attacks, such as ransomware or data breaches, without risking real assets</w:t>
      </w:r>
      <w:r w:rsidR="00397C00">
        <w:rPr>
          <w:rFonts w:ascii="Calibri" w:hAnsi="Calibri" w:cs="Calibri"/>
          <w:sz w:val="24"/>
          <w:szCs w:val="24"/>
        </w:rPr>
        <w:t xml:space="preserve"> </w:t>
      </w:r>
      <w:r w:rsidR="00397C00">
        <w:rPr>
          <w:rFonts w:ascii="Calibri" w:hAnsi="Calibri" w:cs="Calibri"/>
          <w:sz w:val="24"/>
          <w:szCs w:val="24"/>
        </w:rPr>
        <w:fldChar w:fldCharType="begin"/>
      </w:r>
      <w:r w:rsidR="00397C00">
        <w:rPr>
          <w:rFonts w:ascii="Calibri" w:hAnsi="Calibri" w:cs="Calibri"/>
          <w:sz w:val="24"/>
          <w:szCs w:val="24"/>
        </w:rPr>
        <w:instrText xml:space="preserve"> ADDIN ZOTERO_ITEM CSL_CITATION {"citationID":"yyfITDO3","properties":{"formattedCitation":"(K\\uc0\\u228{}vrestad et al., 2023)","plainCitation":"(Kävrestad et al., 2023)","noteIndex":0},"citationItems":[{"id":607,"uris":["http://zotero.org/users/local/Qseh2Ukg/items/9ANJWMJG"],"itemData":{"id":607,"type":"article-journal","container-title":"The DATA BASE for Advances in Information Systems","DOI":"10.1145/3631341.3631348","ISSN":"0095-0033","issue":"4","journalAbbreviation":"The DATA BASE for Advances in Information Systems","page":"107-133","title":"A Taxonomy of SETA Methods and Linkage to Delivery Preferences","volume":"54","author":[{"family":"Kävrestad","given":"Joakim"},{"family":"Nohlberg","given":"Marcus"},{"family":"Furnell","given":"Steven"}],"issued":{"date-parts":[["2023"]]}}}],"schema":"https://github.com/citation-style-language/schema/raw/master/csl-citation.json"} </w:instrText>
      </w:r>
      <w:r w:rsidR="00397C00">
        <w:rPr>
          <w:rFonts w:ascii="Calibri" w:hAnsi="Calibri" w:cs="Calibri"/>
          <w:sz w:val="24"/>
          <w:szCs w:val="24"/>
        </w:rPr>
        <w:fldChar w:fldCharType="separate"/>
      </w:r>
      <w:r w:rsidR="00397C00" w:rsidRPr="00397C00">
        <w:rPr>
          <w:rFonts w:ascii="Calibri" w:eastAsia="SimSun" w:hAnsi="Calibri" w:cs="Calibri"/>
          <w:sz w:val="24"/>
          <w:szCs w:val="24"/>
          <w:lang w:val="en-GB" w:eastAsia="ja-JP"/>
        </w:rPr>
        <w:t>(Kävrestad et al., 2023)</w:t>
      </w:r>
      <w:r w:rsidR="00397C00">
        <w:rPr>
          <w:rFonts w:ascii="Calibri" w:hAnsi="Calibri" w:cs="Calibri"/>
          <w:sz w:val="24"/>
          <w:szCs w:val="24"/>
        </w:rPr>
        <w:fldChar w:fldCharType="end"/>
      </w:r>
      <w:r>
        <w:rPr>
          <w:rFonts w:ascii="Calibri" w:hAnsi="Calibri" w:cs="Calibri"/>
          <w:sz w:val="24"/>
          <w:szCs w:val="24"/>
        </w:rPr>
        <w:t xml:space="preserve">, </w:t>
      </w:r>
      <w:r w:rsidRPr="006F0911">
        <w:rPr>
          <w:rFonts w:ascii="Calibri" w:hAnsi="Calibri" w:cs="Calibri"/>
          <w:b/>
          <w:bCs/>
          <w:sz w:val="24"/>
          <w:szCs w:val="24"/>
        </w:rPr>
        <w:t>Interactive Security Challenges</w:t>
      </w:r>
      <w:r w:rsidR="004763A7">
        <w:rPr>
          <w:rFonts w:ascii="Calibri" w:hAnsi="Calibri" w:cs="Calibri"/>
          <w:sz w:val="24"/>
          <w:szCs w:val="24"/>
        </w:rPr>
        <w:t xml:space="preserve"> where p</w:t>
      </w:r>
      <w:r w:rsidR="004763A7" w:rsidRPr="004763A7">
        <w:rPr>
          <w:rFonts w:ascii="Calibri" w:hAnsi="Calibri" w:cs="Calibri"/>
          <w:sz w:val="24"/>
          <w:szCs w:val="24"/>
        </w:rPr>
        <w:t>ractical tests</w:t>
      </w:r>
      <w:r w:rsidR="004763A7">
        <w:rPr>
          <w:rFonts w:ascii="Calibri" w:hAnsi="Calibri" w:cs="Calibri"/>
          <w:sz w:val="24"/>
          <w:szCs w:val="24"/>
        </w:rPr>
        <w:t xml:space="preserve"> are</w:t>
      </w:r>
      <w:r w:rsidR="004763A7" w:rsidRPr="004763A7">
        <w:rPr>
          <w:rFonts w:ascii="Calibri" w:hAnsi="Calibri" w:cs="Calibri"/>
          <w:sz w:val="24"/>
          <w:szCs w:val="24"/>
        </w:rPr>
        <w:t xml:space="preserve"> used to measure an employee's ability to apply security policies to their </w:t>
      </w:r>
      <w:r w:rsidR="004763A7" w:rsidRPr="004763A7">
        <w:rPr>
          <w:rFonts w:ascii="Calibri" w:hAnsi="Calibri" w:cs="Calibri"/>
          <w:sz w:val="24"/>
          <w:szCs w:val="24"/>
        </w:rPr>
        <w:lastRenderedPageBreak/>
        <w:t>specific job function</w:t>
      </w:r>
      <w:r w:rsidR="005D31F9">
        <w:rPr>
          <w:rFonts w:ascii="Calibri" w:hAnsi="Calibri" w:cs="Calibri"/>
          <w:sz w:val="24"/>
          <w:szCs w:val="24"/>
        </w:rPr>
        <w:t xml:space="preserve"> </w:t>
      </w:r>
      <w:r w:rsidR="005D31F9">
        <w:rPr>
          <w:rFonts w:ascii="Calibri" w:hAnsi="Calibri" w:cs="Calibri"/>
          <w:sz w:val="24"/>
          <w:szCs w:val="24"/>
        </w:rPr>
        <w:fldChar w:fldCharType="begin"/>
      </w:r>
      <w:r w:rsidR="005D31F9">
        <w:rPr>
          <w:rFonts w:ascii="Calibri" w:hAnsi="Calibri" w:cs="Calibri"/>
          <w:sz w:val="24"/>
          <w:szCs w:val="24"/>
        </w:rPr>
        <w:instrText xml:space="preserve"> ADDIN ZOTERO_ITEM CSL_CITATION {"citationID":"x5kHzEyO","properties":{"formattedCitation":"(McConnell, 2020)","plainCitation":"(McConnell, 2020)","noteIndex":0},"citationItems":[{"id":608,"uris":["http://zotero.org/users/local/Qseh2Ukg/items/ZFS9SMM4"],"itemData":{"id":608,"type":"thesis","publisher":"Nova Southeastern University","publisher-place":"Fort Lauderdale, FL","title":"UNIX Administrator Information Security Policy Compliance: The Influence of a Focused SETA Workshop and Interactive Security Challenges on Heuristics and Biases","URL":"https://nsuworks.nova.edu","author":[{"family":"McConnell","given":"John Palmer","suffix":"Jr."}],"issued":{"date-parts":[["2020"]]}}}],"schema":"https://github.com/citation-style-language/schema/raw/master/csl-citation.json"} </w:instrText>
      </w:r>
      <w:r w:rsidR="005D31F9">
        <w:rPr>
          <w:rFonts w:ascii="Calibri" w:hAnsi="Calibri" w:cs="Calibri"/>
          <w:sz w:val="24"/>
          <w:szCs w:val="24"/>
        </w:rPr>
        <w:fldChar w:fldCharType="separate"/>
      </w:r>
      <w:r w:rsidR="005D31F9">
        <w:rPr>
          <w:rFonts w:ascii="Calibri" w:hAnsi="Calibri" w:cs="Calibri"/>
          <w:noProof/>
          <w:sz w:val="24"/>
          <w:szCs w:val="24"/>
        </w:rPr>
        <w:t>(McConnell, 2020)</w:t>
      </w:r>
      <w:r w:rsidR="005D31F9">
        <w:rPr>
          <w:rFonts w:ascii="Calibri" w:hAnsi="Calibri" w:cs="Calibri"/>
          <w:sz w:val="24"/>
          <w:szCs w:val="24"/>
        </w:rPr>
        <w:fldChar w:fldCharType="end"/>
      </w:r>
      <w:r>
        <w:rPr>
          <w:rFonts w:ascii="Calibri" w:hAnsi="Calibri" w:cs="Calibri"/>
          <w:sz w:val="24"/>
          <w:szCs w:val="24"/>
        </w:rPr>
        <w:t xml:space="preserve">, </w:t>
      </w:r>
      <w:r w:rsidRPr="00C43257">
        <w:rPr>
          <w:rFonts w:ascii="Calibri" w:hAnsi="Calibri" w:cs="Calibri"/>
          <w:b/>
          <w:bCs/>
          <w:sz w:val="24"/>
          <w:szCs w:val="24"/>
        </w:rPr>
        <w:t>Hands-on Software Training</w:t>
      </w:r>
      <w:r w:rsidR="000A46E5">
        <w:rPr>
          <w:rFonts w:ascii="Calibri" w:hAnsi="Calibri" w:cs="Calibri"/>
          <w:sz w:val="24"/>
          <w:szCs w:val="24"/>
        </w:rPr>
        <w:t xml:space="preserve"> where</w:t>
      </w:r>
      <w:r w:rsidR="00D4411C">
        <w:rPr>
          <w:rFonts w:ascii="Calibri" w:hAnsi="Calibri" w:cs="Calibri"/>
          <w:sz w:val="24"/>
          <w:szCs w:val="24"/>
        </w:rPr>
        <w:t xml:space="preserve"> employees use</w:t>
      </w:r>
      <w:r w:rsidR="000A46E5">
        <w:rPr>
          <w:rFonts w:ascii="Calibri" w:hAnsi="Calibri" w:cs="Calibri"/>
          <w:sz w:val="24"/>
          <w:szCs w:val="24"/>
        </w:rPr>
        <w:t xml:space="preserve"> l</w:t>
      </w:r>
      <w:r w:rsidR="000A46E5" w:rsidRPr="000A46E5">
        <w:rPr>
          <w:rFonts w:ascii="Calibri" w:hAnsi="Calibri" w:cs="Calibri"/>
          <w:sz w:val="24"/>
          <w:szCs w:val="24"/>
        </w:rPr>
        <w:t>ive demonstrations and practice sessions using specific security tools, such as encryption software</w:t>
      </w:r>
      <w:r w:rsidR="008347B0">
        <w:rPr>
          <w:rFonts w:ascii="Calibri" w:hAnsi="Calibri" w:cs="Calibri"/>
          <w:sz w:val="24"/>
          <w:szCs w:val="24"/>
        </w:rPr>
        <w:t xml:space="preserve"> </w:t>
      </w:r>
      <w:r w:rsidR="008347B0">
        <w:rPr>
          <w:rFonts w:ascii="Calibri" w:hAnsi="Calibri" w:cs="Calibri"/>
          <w:sz w:val="24"/>
          <w:szCs w:val="24"/>
        </w:rPr>
        <w:fldChar w:fldCharType="begin"/>
      </w:r>
      <w:r w:rsidR="008347B0">
        <w:rPr>
          <w:rFonts w:ascii="Calibri" w:hAnsi="Calibri" w:cs="Calibri"/>
          <w:sz w:val="24"/>
          <w:szCs w:val="24"/>
        </w:rPr>
        <w:instrText xml:space="preserve"> ADDIN ZOTERO_ITEM CSL_CITATION {"citationID":"7UDHtsZA","properties":{"formattedCitation":"(Nwachukwu et al., 2023)","plainCitation":"(Nwachukwu et al., 2023)","noteIndex":0},"citationItems":[{"id":604,"uris":["http://zotero.org/users/local/Qseh2Ukg/items/HGZRR8G9"],"itemData":{"id":604,"type":"paper-conference","event-title":"Proceedings of the 56th Hawaii International Conference on System Sciences","page":"6300-6309","publisher":"University of Hawaiʻi at Mānoa","title":"Do SETA Interventions Change Security Behavior? – A Literature Review","URL":"https://hdl.handle.net/10125/103396","author":[{"family":"Nwachukwu","given":"Uchechukwu"},{"family":"Vidgren","given":"Jiri"},{"family":"Niemimaa","given":"Marko"},{"family":"Järveläinen","given":"Jonna"}],"issued":{"date-parts":[["2023"]]}}}],"schema":"https://github.com/citation-style-language/schema/raw/master/csl-citation.json"} </w:instrText>
      </w:r>
      <w:r w:rsidR="008347B0">
        <w:rPr>
          <w:rFonts w:ascii="Calibri" w:hAnsi="Calibri" w:cs="Calibri"/>
          <w:sz w:val="24"/>
          <w:szCs w:val="24"/>
        </w:rPr>
        <w:fldChar w:fldCharType="separate"/>
      </w:r>
      <w:r w:rsidR="008347B0">
        <w:rPr>
          <w:rFonts w:ascii="Calibri" w:hAnsi="Calibri" w:cs="Calibri"/>
          <w:noProof/>
          <w:sz w:val="24"/>
          <w:szCs w:val="24"/>
        </w:rPr>
        <w:t>(Nwachukwu et al., 2023)</w:t>
      </w:r>
      <w:r w:rsidR="008347B0">
        <w:rPr>
          <w:rFonts w:ascii="Calibri" w:hAnsi="Calibri" w:cs="Calibri"/>
          <w:sz w:val="24"/>
          <w:szCs w:val="24"/>
        </w:rPr>
        <w:fldChar w:fldCharType="end"/>
      </w:r>
      <w:r>
        <w:rPr>
          <w:rFonts w:ascii="Calibri" w:hAnsi="Calibri" w:cs="Calibri"/>
          <w:sz w:val="24"/>
          <w:szCs w:val="24"/>
        </w:rPr>
        <w:t xml:space="preserve">, </w:t>
      </w:r>
      <w:r w:rsidRPr="00C43257">
        <w:rPr>
          <w:rFonts w:ascii="Calibri" w:hAnsi="Calibri" w:cs="Calibri"/>
          <w:b/>
          <w:bCs/>
          <w:sz w:val="24"/>
          <w:szCs w:val="24"/>
        </w:rPr>
        <w:t>Role-Specific Training</w:t>
      </w:r>
      <w:r w:rsidR="000A4B4E">
        <w:rPr>
          <w:rFonts w:ascii="Calibri" w:hAnsi="Calibri" w:cs="Calibri"/>
          <w:sz w:val="24"/>
          <w:szCs w:val="24"/>
        </w:rPr>
        <w:t xml:space="preserve"> where employees use t</w:t>
      </w:r>
      <w:r w:rsidR="000A4B4E" w:rsidRPr="000A4B4E">
        <w:rPr>
          <w:rFonts w:ascii="Calibri" w:hAnsi="Calibri" w:cs="Calibri"/>
          <w:sz w:val="24"/>
          <w:szCs w:val="24"/>
        </w:rPr>
        <w:t>argeted materials for different audiences, such as physicians (focusing on patient data privacy) versus IT administrators (focusing on server security)</w:t>
      </w:r>
      <w:r w:rsidR="003123F4">
        <w:rPr>
          <w:rFonts w:ascii="Calibri" w:hAnsi="Calibri" w:cs="Calibri"/>
          <w:sz w:val="24"/>
          <w:szCs w:val="24"/>
        </w:rPr>
        <w:t xml:space="preserve"> </w:t>
      </w:r>
      <w:r w:rsidR="003123F4">
        <w:rPr>
          <w:rFonts w:ascii="Calibri" w:hAnsi="Calibri" w:cs="Calibri"/>
          <w:sz w:val="24"/>
          <w:szCs w:val="24"/>
        </w:rPr>
        <w:fldChar w:fldCharType="begin"/>
      </w:r>
      <w:r w:rsidR="003123F4">
        <w:rPr>
          <w:rFonts w:ascii="Calibri" w:hAnsi="Calibri" w:cs="Calibri"/>
          <w:sz w:val="24"/>
          <w:szCs w:val="24"/>
        </w:rPr>
        <w:instrText xml:space="preserve"> ADDIN ZOTERO_ITEM CSL_CITATION {"citationID":"Fhk4ifpW","properties":{"formattedCitation":"(Rampold et al., 2024)","plainCitation":"(Rampold et al., 2024)","noteIndex":0},"citationItems":[{"id":609,"uris":["http://zotero.org/users/local/Qseh2Ukg/items/VEIWXMLD"],"itemData":{"id":609,"type":"paper-conference","event-title":"Proceedings of the 57th Hawaii International Conference on System Sciences (HICSS-57)","page":"3719-3728","publisher":"AIS Electronic Library (AISeL)","title":"Custom Solutions for Diverse Needs: Laying the Foundation for Tailored SETA Programs in the Healthcare Domain","URL":"https://aisel.aisnet.org/hicss-57/hc/security_and_privacy/2/","author":[{"family":"Rampold","given":"Florian"},{"family":"Heinsohn","given":"Julia"},{"family":"Schütz","given":"Florian"},{"family":"Klein","given":"Julia"},{"family":"Keller","given":"Thomas"},{"family":"Masuch","given":"Kristin"},{"family":"Warwas","given":"Julia"}],"issued":{"date-parts":[["2024"]]}}}],"schema":"https://github.com/citation-style-language/schema/raw/master/csl-citation.json"} </w:instrText>
      </w:r>
      <w:r w:rsidR="003123F4">
        <w:rPr>
          <w:rFonts w:ascii="Calibri" w:hAnsi="Calibri" w:cs="Calibri"/>
          <w:sz w:val="24"/>
          <w:szCs w:val="24"/>
        </w:rPr>
        <w:fldChar w:fldCharType="separate"/>
      </w:r>
      <w:r w:rsidR="003123F4">
        <w:rPr>
          <w:rFonts w:ascii="Calibri" w:hAnsi="Calibri" w:cs="Calibri"/>
          <w:noProof/>
          <w:sz w:val="24"/>
          <w:szCs w:val="24"/>
        </w:rPr>
        <w:t>(Rampold et al., 2024)</w:t>
      </w:r>
      <w:r w:rsidR="003123F4">
        <w:rPr>
          <w:rFonts w:ascii="Calibri" w:hAnsi="Calibri" w:cs="Calibri"/>
          <w:sz w:val="24"/>
          <w:szCs w:val="24"/>
        </w:rPr>
        <w:fldChar w:fldCharType="end"/>
      </w:r>
      <w:r>
        <w:rPr>
          <w:rFonts w:ascii="Calibri" w:hAnsi="Calibri" w:cs="Calibri"/>
          <w:sz w:val="24"/>
          <w:szCs w:val="24"/>
        </w:rPr>
        <w:t xml:space="preserve">, </w:t>
      </w:r>
      <w:r w:rsidRPr="00D8708D">
        <w:rPr>
          <w:rFonts w:ascii="Calibri" w:hAnsi="Calibri" w:cs="Calibri"/>
          <w:b/>
          <w:bCs/>
          <w:sz w:val="24"/>
          <w:szCs w:val="24"/>
        </w:rPr>
        <w:t>Recorded Lectures</w:t>
      </w:r>
      <w:r w:rsidR="00812EA1">
        <w:rPr>
          <w:rFonts w:ascii="Calibri" w:hAnsi="Calibri" w:cs="Calibri"/>
          <w:sz w:val="24"/>
          <w:szCs w:val="24"/>
        </w:rPr>
        <w:t>,</w:t>
      </w:r>
      <w:r w:rsidR="00E701FE">
        <w:rPr>
          <w:rFonts w:ascii="Calibri" w:hAnsi="Calibri" w:cs="Calibri"/>
          <w:sz w:val="24"/>
          <w:szCs w:val="24"/>
        </w:rPr>
        <w:t xml:space="preserve"> </w:t>
      </w:r>
      <w:r w:rsidR="00E701FE" w:rsidRPr="00223C57">
        <w:rPr>
          <w:rFonts w:ascii="Calibri" w:hAnsi="Calibri" w:cs="Calibri"/>
          <w:b/>
          <w:bCs/>
          <w:sz w:val="24"/>
          <w:szCs w:val="24"/>
        </w:rPr>
        <w:t>Infographics and Posters, Leaflets and Manuals, Screen Savers and Program Reminders</w:t>
      </w:r>
      <w:r w:rsidR="0079349E">
        <w:rPr>
          <w:rFonts w:ascii="Calibri" w:hAnsi="Calibri" w:cs="Calibri"/>
          <w:b/>
          <w:bCs/>
          <w:sz w:val="24"/>
          <w:szCs w:val="24"/>
        </w:rPr>
        <w:fldChar w:fldCharType="begin"/>
      </w:r>
      <w:r w:rsidR="0079349E">
        <w:rPr>
          <w:rFonts w:ascii="Calibri" w:hAnsi="Calibri" w:cs="Calibri"/>
          <w:b/>
          <w:bCs/>
          <w:sz w:val="24"/>
          <w:szCs w:val="24"/>
        </w:rPr>
        <w:instrText xml:space="preserve"> ADDIN ZOTERO_ITEM CSL_CITATION {"citationID":"GEtQqE3W","properties":{"formattedCitation":"(Kitsios et al., 2022)","plainCitation":"(Kitsios et al., 2022)","noteIndex":0},"citationItems":[{"id":610,"uris":["http://zotero.org/users/local/Qseh2Ukg/items/DHWA5NXU"],"itemData":{"id":610,"type":"article-journal","container-title":"Sustainability","DOI":"10.3390/su14031269","ISSN":"2071-1050","issue":"3","journalAbbreviation":"Sustainability","page":"1269","title":"Developing a Risk Analysis Strategy Framework for Impact Assessment in Information Security Management Systems: A Case Study in IT Consulting Industry","volume":"14","author":[{"family":"Kitsios","given":"Fotis"},{"family":"Chatzidimitriou","given":"Elpiniki"},{"family":"Kamariotou","given":"Maria"}],"issued":{"date-parts":[["2022"]]}}}],"schema":"https://github.com/citation-style-language/schema/raw/master/csl-citation.json"} </w:instrText>
      </w:r>
      <w:r w:rsidR="0079349E">
        <w:rPr>
          <w:rFonts w:ascii="Calibri" w:hAnsi="Calibri" w:cs="Calibri"/>
          <w:b/>
          <w:bCs/>
          <w:sz w:val="24"/>
          <w:szCs w:val="24"/>
        </w:rPr>
        <w:fldChar w:fldCharType="separate"/>
      </w:r>
      <w:r w:rsidR="0079349E">
        <w:rPr>
          <w:rFonts w:ascii="Calibri" w:hAnsi="Calibri" w:cs="Calibri"/>
          <w:b/>
          <w:bCs/>
          <w:sz w:val="24"/>
          <w:szCs w:val="24"/>
        </w:rPr>
        <w:fldChar w:fldCharType="end"/>
      </w:r>
      <w:r w:rsidR="00E701FE" w:rsidRPr="0079349E">
        <w:rPr>
          <w:rFonts w:ascii="Calibri" w:hAnsi="Calibri" w:cs="Calibri"/>
          <w:sz w:val="24"/>
          <w:szCs w:val="24"/>
        </w:rPr>
        <w:t>,</w:t>
      </w:r>
      <w:r w:rsidR="00812EA1">
        <w:rPr>
          <w:rFonts w:ascii="Calibri" w:hAnsi="Calibri" w:cs="Calibri"/>
          <w:sz w:val="24"/>
          <w:szCs w:val="24"/>
        </w:rPr>
        <w:t xml:space="preserve"> etc</w:t>
      </w:r>
      <w:r w:rsidR="0079349E">
        <w:rPr>
          <w:rFonts w:ascii="Calibri" w:hAnsi="Calibri" w:cs="Calibri"/>
          <w:sz w:val="24"/>
          <w:szCs w:val="24"/>
        </w:rPr>
        <w:t xml:space="preserve">. </w:t>
      </w:r>
      <w:r w:rsidR="0079349E">
        <w:rPr>
          <w:rFonts w:ascii="Calibri" w:hAnsi="Calibri" w:cs="Calibri"/>
          <w:sz w:val="24"/>
          <w:szCs w:val="24"/>
        </w:rPr>
        <w:fldChar w:fldCharType="begin"/>
      </w:r>
      <w:r w:rsidR="0079349E">
        <w:rPr>
          <w:rFonts w:ascii="Calibri" w:hAnsi="Calibri" w:cs="Calibri"/>
          <w:sz w:val="24"/>
          <w:szCs w:val="24"/>
        </w:rPr>
        <w:instrText xml:space="preserve"> ADDIN ZOTERO_ITEM CSL_CITATION {"citationID":"DvofbAA2","properties":{"formattedCitation":"(Kitsios et al., 2022)","plainCitation":"(Kitsios et al., 2022)","noteIndex":0},"citationItems":[{"id":610,"uris":["http://zotero.org/users/local/Qseh2Ukg/items/DHWA5NXU"],"itemData":{"id":610,"type":"article-journal","container-title":"Sustainability","DOI":"10.3390/su14031269","ISSN":"2071-1050","issue":"3","journalAbbreviation":"Sustainability","page":"1269","title":"Developing a Risk Analysis Strategy Framework for Impact Assessment in Information Security Management Systems: A Case Study in IT Consulting Industry","volume":"14","author":[{"family":"Kitsios","given":"Fotis"},{"family":"Chatzidimitriou","given":"Elpiniki"},{"family":"Kamariotou","given":"Maria"}],"issued":{"date-parts":[["2022"]]}}}],"schema":"https://github.com/citation-style-language/schema/raw/master/csl-citation.json"} </w:instrText>
      </w:r>
      <w:r w:rsidR="0079349E">
        <w:rPr>
          <w:rFonts w:ascii="Calibri" w:hAnsi="Calibri" w:cs="Calibri"/>
          <w:sz w:val="24"/>
          <w:szCs w:val="24"/>
        </w:rPr>
        <w:fldChar w:fldCharType="separate"/>
      </w:r>
      <w:r w:rsidR="0079349E">
        <w:rPr>
          <w:rFonts w:ascii="Calibri" w:hAnsi="Calibri" w:cs="Calibri"/>
          <w:noProof/>
          <w:sz w:val="24"/>
          <w:szCs w:val="24"/>
        </w:rPr>
        <w:t>(Kitsios et al., 2022)</w:t>
      </w:r>
      <w:r w:rsidR="0079349E">
        <w:rPr>
          <w:rFonts w:ascii="Calibri" w:hAnsi="Calibri" w:cs="Calibri"/>
          <w:sz w:val="24"/>
          <w:szCs w:val="24"/>
        </w:rPr>
        <w:fldChar w:fldCharType="end"/>
      </w:r>
      <w:r w:rsidR="00477552" w:rsidRPr="001A2528">
        <w:rPr>
          <w:rFonts w:ascii="Calibri" w:hAnsi="Calibri" w:cs="Calibri"/>
          <w:sz w:val="24"/>
          <w:szCs w:val="24"/>
        </w:rPr>
        <w:t>.</w:t>
      </w:r>
      <w:r w:rsidR="005813E4">
        <w:rPr>
          <w:rFonts w:ascii="Calibri" w:hAnsi="Calibri" w:cs="Calibri"/>
          <w:sz w:val="24"/>
          <w:szCs w:val="24"/>
        </w:rPr>
        <w:t xml:space="preserve"> Below are the policies discussed in more detail.</w:t>
      </w:r>
    </w:p>
    <w:p w14:paraId="308EF2DD" w14:textId="01883DB3" w:rsidR="00987D34" w:rsidRDefault="00C310ED" w:rsidP="00CC2A06">
      <w:pPr>
        <w:spacing w:line="360" w:lineRule="auto"/>
        <w:rPr>
          <w:rFonts w:ascii="Calibri" w:hAnsi="Calibri" w:cs="Calibri"/>
          <w:sz w:val="24"/>
          <w:szCs w:val="24"/>
        </w:rPr>
      </w:pPr>
      <w:r>
        <w:rPr>
          <w:rFonts w:ascii="Calibri" w:hAnsi="Calibri" w:cs="Calibri"/>
          <w:sz w:val="24"/>
          <w:szCs w:val="24"/>
        </w:rPr>
        <w:tab/>
      </w:r>
      <w:r w:rsidR="00735686">
        <w:rPr>
          <w:rFonts w:ascii="Calibri" w:hAnsi="Calibri" w:cs="Calibri"/>
          <w:sz w:val="24"/>
          <w:szCs w:val="24"/>
        </w:rPr>
        <w:t>Regarding the s</w:t>
      </w:r>
      <w:r w:rsidR="00EA3543">
        <w:rPr>
          <w:rFonts w:ascii="Calibri" w:hAnsi="Calibri" w:cs="Calibri"/>
          <w:sz w:val="24"/>
          <w:szCs w:val="24"/>
        </w:rPr>
        <w:t>afeguard</w:t>
      </w:r>
      <w:r w:rsidR="00735686">
        <w:rPr>
          <w:rFonts w:ascii="Calibri" w:hAnsi="Calibri" w:cs="Calibri"/>
          <w:sz w:val="24"/>
          <w:szCs w:val="24"/>
        </w:rPr>
        <w:t xml:space="preserve"> of</w:t>
      </w:r>
      <w:r w:rsidR="00EA3543">
        <w:rPr>
          <w:rFonts w:ascii="Calibri" w:hAnsi="Calibri" w:cs="Calibri"/>
          <w:sz w:val="24"/>
          <w:szCs w:val="24"/>
        </w:rPr>
        <w:t xml:space="preserve"> sensitive data, management must enforce </w:t>
      </w:r>
      <w:r w:rsidR="00EA3543" w:rsidRPr="00EA3543">
        <w:rPr>
          <w:rFonts w:ascii="Calibri" w:hAnsi="Calibri" w:cs="Calibri"/>
          <w:sz w:val="24"/>
          <w:szCs w:val="24"/>
        </w:rPr>
        <w:t xml:space="preserve">strict </w:t>
      </w:r>
      <w:r w:rsidR="00EA3543" w:rsidRPr="00EA3543">
        <w:rPr>
          <w:rFonts w:ascii="Calibri" w:hAnsi="Calibri" w:cs="Calibri"/>
          <w:b/>
          <w:bCs/>
          <w:sz w:val="24"/>
          <w:szCs w:val="24"/>
        </w:rPr>
        <w:t>Role-Based Access Control</w:t>
      </w:r>
      <w:r w:rsidR="00EA3543" w:rsidRPr="00EA3543">
        <w:rPr>
          <w:rFonts w:ascii="Calibri" w:hAnsi="Calibri" w:cs="Calibri"/>
          <w:sz w:val="24"/>
          <w:szCs w:val="24"/>
        </w:rPr>
        <w:t xml:space="preserve"> (RBAC) model</w:t>
      </w:r>
      <w:r w:rsidR="005E02DE">
        <w:rPr>
          <w:rFonts w:ascii="Calibri" w:hAnsi="Calibri" w:cs="Calibri"/>
          <w:sz w:val="24"/>
          <w:szCs w:val="24"/>
        </w:rPr>
        <w:t xml:space="preserve"> to provide access control and authentication policy</w:t>
      </w:r>
      <w:r w:rsidR="00EA3543">
        <w:rPr>
          <w:rFonts w:ascii="Calibri" w:hAnsi="Calibri" w:cs="Calibri"/>
          <w:sz w:val="24"/>
          <w:szCs w:val="24"/>
        </w:rPr>
        <w:t>, p</w:t>
      </w:r>
      <w:r w:rsidR="00EA3543" w:rsidRPr="00EA3543">
        <w:rPr>
          <w:rFonts w:ascii="Calibri" w:hAnsi="Calibri" w:cs="Calibri"/>
          <w:sz w:val="24"/>
          <w:szCs w:val="24"/>
        </w:rPr>
        <w:t>ermissions are granted to roles rather than individual users to reduce administrative overhead and ensure stability</w:t>
      </w:r>
      <w:r w:rsidR="00A87FD7">
        <w:rPr>
          <w:rFonts w:ascii="Calibri" w:hAnsi="Calibri" w:cs="Calibri"/>
          <w:sz w:val="24"/>
          <w:szCs w:val="24"/>
        </w:rPr>
        <w:t xml:space="preserve"> </w:t>
      </w:r>
      <w:r w:rsidR="00A87FD7">
        <w:rPr>
          <w:rFonts w:ascii="Calibri" w:hAnsi="Calibri" w:cs="Calibri"/>
          <w:sz w:val="24"/>
          <w:szCs w:val="24"/>
        </w:rPr>
        <w:fldChar w:fldCharType="begin"/>
      </w:r>
      <w:r w:rsidR="00A87FD7">
        <w:rPr>
          <w:rFonts w:ascii="Calibri" w:hAnsi="Calibri" w:cs="Calibri"/>
          <w:sz w:val="24"/>
          <w:szCs w:val="24"/>
        </w:rPr>
        <w:instrText xml:space="preserve"> ADDIN ZOTERO_ITEM CSL_CITATION {"citationID":"Ek0spGxD","properties":{"formattedCitation":"(Das et al., 2018)","plainCitation":"(Das et al., 2018)","noteIndex":0},"citationItems":[{"id":598,"uris":["http://zotero.org/users/local/Qseh2Ukg/items/P6JYJCU3"],"itemData":{"id":598,"type":"chapter","container-title":"From Database to Cyber Security","DOI":"10.1007/978-3-030-04834-1_2","ISBN":"978-3-030-04834-1","page":"24-54","publisher":"Springer International Publishing","publisher-place":"Cham","title":"Policy Engineering in RBAC and ABAC","author":[{"family":"Das","given":"Saptarshi"},{"family":"Mitra","given":"Barsha"},{"family":"Atluri","given":"Vijayalakshmi"},{"family":"Vaidya","given":"Jaideep"},{"family":"Sural","given":"Shamik"}],"issued":{"date-parts":[["2018"]]}}}],"schema":"https://github.com/citation-style-language/schema/raw/master/csl-citation.json"} </w:instrText>
      </w:r>
      <w:r w:rsidR="00A87FD7">
        <w:rPr>
          <w:rFonts w:ascii="Calibri" w:hAnsi="Calibri" w:cs="Calibri"/>
          <w:sz w:val="24"/>
          <w:szCs w:val="24"/>
        </w:rPr>
        <w:fldChar w:fldCharType="separate"/>
      </w:r>
      <w:r w:rsidR="00A87FD7">
        <w:rPr>
          <w:rFonts w:ascii="Calibri" w:hAnsi="Calibri" w:cs="Calibri"/>
          <w:noProof/>
          <w:sz w:val="24"/>
          <w:szCs w:val="24"/>
        </w:rPr>
        <w:t>(Das et al., 2018)</w:t>
      </w:r>
      <w:r w:rsidR="00A87FD7">
        <w:rPr>
          <w:rFonts w:ascii="Calibri" w:hAnsi="Calibri" w:cs="Calibri"/>
          <w:sz w:val="24"/>
          <w:szCs w:val="24"/>
        </w:rPr>
        <w:fldChar w:fldCharType="end"/>
      </w:r>
      <w:r w:rsidR="00E372A9">
        <w:rPr>
          <w:rFonts w:ascii="Calibri" w:hAnsi="Calibri" w:cs="Calibri"/>
          <w:sz w:val="24"/>
          <w:szCs w:val="24"/>
        </w:rPr>
        <w:t xml:space="preserve">. </w:t>
      </w:r>
      <w:r w:rsidR="00E372A9" w:rsidRPr="00E372A9">
        <w:rPr>
          <w:rFonts w:ascii="Calibri" w:hAnsi="Calibri" w:cs="Calibri"/>
          <w:sz w:val="24"/>
          <w:szCs w:val="24"/>
        </w:rPr>
        <w:t>The</w:t>
      </w:r>
      <w:r w:rsidR="00E372A9">
        <w:rPr>
          <w:rFonts w:ascii="Calibri" w:hAnsi="Calibri" w:cs="Calibri"/>
          <w:sz w:val="24"/>
          <w:szCs w:val="24"/>
        </w:rPr>
        <w:t xml:space="preserve"> </w:t>
      </w:r>
      <w:r w:rsidR="00E372A9" w:rsidRPr="00A8655A">
        <w:rPr>
          <w:rFonts w:ascii="Calibri" w:hAnsi="Calibri" w:cs="Calibri"/>
          <w:b/>
          <w:bCs/>
          <w:sz w:val="24"/>
          <w:szCs w:val="24"/>
        </w:rPr>
        <w:t>Least Privilege principle</w:t>
      </w:r>
      <w:r w:rsidR="00E372A9" w:rsidRPr="00E372A9">
        <w:rPr>
          <w:rFonts w:ascii="Calibri" w:hAnsi="Calibri" w:cs="Calibri"/>
          <w:sz w:val="24"/>
          <w:szCs w:val="24"/>
        </w:rPr>
        <w:t xml:space="preserve"> is mandatory: </w:t>
      </w:r>
      <w:r w:rsidR="00E372A9" w:rsidRPr="00E71DED">
        <w:rPr>
          <w:rFonts w:ascii="Calibri" w:hAnsi="Calibri" w:cs="Calibri"/>
          <w:i/>
          <w:iCs/>
          <w:sz w:val="24"/>
          <w:szCs w:val="24"/>
        </w:rPr>
        <w:t>“Users and system components are granted only the minimum permissions necessary for their specific management tasks”</w:t>
      </w:r>
      <w:r w:rsidR="00C1483C">
        <w:rPr>
          <w:rFonts w:ascii="Calibri" w:hAnsi="Calibri" w:cs="Calibri"/>
          <w:sz w:val="24"/>
          <w:szCs w:val="24"/>
        </w:rPr>
        <w:t xml:space="preserve"> </w:t>
      </w:r>
      <w:r w:rsidR="00C1483C">
        <w:rPr>
          <w:rFonts w:ascii="Calibri" w:hAnsi="Calibri" w:cs="Calibri"/>
          <w:sz w:val="24"/>
          <w:szCs w:val="24"/>
        </w:rPr>
        <w:fldChar w:fldCharType="begin"/>
      </w:r>
      <w:r w:rsidR="00C1483C">
        <w:rPr>
          <w:rFonts w:ascii="Calibri" w:hAnsi="Calibri" w:cs="Calibri"/>
          <w:sz w:val="24"/>
          <w:szCs w:val="24"/>
        </w:rPr>
        <w:instrText xml:space="preserve"> ADDIN ZOTERO_ITEM CSL_CITATION {"citationID":"qSb1EJaS","properties":{"formattedCitation":"(Azadboni et al., 2025)","plainCitation":"(Azadboni et al., 2025)","noteIndex":0},"citationItems":[{"id":599,"uris":["http://zotero.org/users/local/Qseh2Ukg/items/4976U496"],"itemData":{"id":599,"type":"article-journal","container-title":"DIGITAL HEALTH","DOI":"10.1177/20552076251406637","journalAbbreviation":"DIGITAL HEALTH","title":"Information security and confidentiality in health chatbots: A scoping review and development of a conceptual model","URL":"https://journals.sagepub.com/doi/10.1177/20552076251406637","volume":"11","author":[{"family":"Azadboni","given":"Tahere Talebi"},{"family":"Solat","given":"Fahimeh"},{"family":"Hematti","given":"Hanieh"},{"family":"Rahmani","given":"Meysam"}],"issued":{"date-parts":[["2025",12,12]]}}}],"schema":"https://github.com/citation-style-language/schema/raw/master/csl-citation.json"} </w:instrText>
      </w:r>
      <w:r w:rsidR="00C1483C">
        <w:rPr>
          <w:rFonts w:ascii="Calibri" w:hAnsi="Calibri" w:cs="Calibri"/>
          <w:sz w:val="24"/>
          <w:szCs w:val="24"/>
        </w:rPr>
        <w:fldChar w:fldCharType="separate"/>
      </w:r>
      <w:r w:rsidR="00C1483C">
        <w:rPr>
          <w:rFonts w:ascii="Calibri" w:hAnsi="Calibri" w:cs="Calibri"/>
          <w:noProof/>
          <w:sz w:val="24"/>
          <w:szCs w:val="24"/>
        </w:rPr>
        <w:t>(Azadboni et al., 2025)</w:t>
      </w:r>
      <w:r w:rsidR="00C1483C">
        <w:rPr>
          <w:rFonts w:ascii="Calibri" w:hAnsi="Calibri" w:cs="Calibri"/>
          <w:sz w:val="24"/>
          <w:szCs w:val="24"/>
        </w:rPr>
        <w:fldChar w:fldCharType="end"/>
      </w:r>
      <w:r w:rsidR="008D1AEC">
        <w:rPr>
          <w:rFonts w:ascii="Calibri" w:hAnsi="Calibri" w:cs="Calibri"/>
          <w:sz w:val="24"/>
          <w:szCs w:val="24"/>
        </w:rPr>
        <w:t>, and “</w:t>
      </w:r>
      <w:r w:rsidR="008D1AEC" w:rsidRPr="008D1AEC">
        <w:rPr>
          <w:rFonts w:ascii="Calibri" w:hAnsi="Calibri" w:cs="Calibri"/>
          <w:i/>
          <w:iCs/>
          <w:sz w:val="24"/>
          <w:szCs w:val="24"/>
        </w:rPr>
        <w:t>Access decisions for the chatbot’s backend must be based on the principle of least privilege, ensuring users only have access to the minimum data required for their specific tasks</w:t>
      </w:r>
      <w:r w:rsidR="008D1AEC" w:rsidRPr="008D1AEC">
        <w:rPr>
          <w:rFonts w:ascii="Calibri" w:hAnsi="Calibri" w:cs="Calibri"/>
          <w:i/>
          <w:iCs/>
          <w:sz w:val="24"/>
          <w:szCs w:val="24"/>
        </w:rPr>
        <w:t>”</w:t>
      </w:r>
      <w:r w:rsidR="00491ABF">
        <w:rPr>
          <w:rFonts w:ascii="Calibri" w:hAnsi="Calibri" w:cs="Calibri"/>
          <w:i/>
          <w:iCs/>
          <w:sz w:val="24"/>
          <w:szCs w:val="24"/>
        </w:rPr>
        <w:t xml:space="preserve"> </w:t>
      </w:r>
      <w:r w:rsidR="00491ABF">
        <w:rPr>
          <w:rFonts w:ascii="Calibri" w:hAnsi="Calibri" w:cs="Calibri"/>
          <w:i/>
          <w:iCs/>
          <w:sz w:val="24"/>
          <w:szCs w:val="24"/>
        </w:rPr>
        <w:fldChar w:fldCharType="begin"/>
      </w:r>
      <w:r w:rsidR="00491ABF">
        <w:rPr>
          <w:rFonts w:ascii="Calibri" w:hAnsi="Calibri" w:cs="Calibri"/>
          <w:i/>
          <w:iCs/>
          <w:sz w:val="24"/>
          <w:szCs w:val="24"/>
        </w:rPr>
        <w:instrText xml:space="preserve"> ADDIN ZOTERO_ITEM CSL_CITATION {"citationID":"3dxzBegZ","properties":{"formattedCitation":"(Atlam &amp; Yang, 2025)","plainCitation":"(Atlam &amp; Yang, 2025)","noteIndex":0},"citationItems":[{"id":605,"uris":["http://zotero.org/users/local/Qseh2Ukg/items/A5VGUNVL"],"itemData":{"id":605,"type":"article-journal","container-title":"Future Internet","DOI":"10.3390/fi17060262","issue":"6","journalAbbreviation":"Future Internet","page":"262","title":"Enhancing Healthcare Security: A Unified RBAC and ABAC Risk-Aware Access Control Approach","volume":"17","author":[{"family":"Atlam","given":"Hany F."},{"family":"Yang","given":"Yifu"}],"issued":{"date-parts":[["2025"]]}}}],"schema":"https://github.com/citation-style-language/schema/raw/master/csl-citation.json"} </w:instrText>
      </w:r>
      <w:r w:rsidR="00491ABF">
        <w:rPr>
          <w:rFonts w:ascii="Calibri" w:hAnsi="Calibri" w:cs="Calibri"/>
          <w:i/>
          <w:iCs/>
          <w:sz w:val="24"/>
          <w:szCs w:val="24"/>
        </w:rPr>
        <w:fldChar w:fldCharType="separate"/>
      </w:r>
      <w:r w:rsidR="00491ABF">
        <w:rPr>
          <w:rFonts w:ascii="Calibri" w:hAnsi="Calibri" w:cs="Calibri"/>
          <w:i/>
          <w:iCs/>
          <w:noProof/>
          <w:sz w:val="24"/>
          <w:szCs w:val="24"/>
        </w:rPr>
        <w:t>(Atlam &amp; Yang, 2025)</w:t>
      </w:r>
      <w:r w:rsidR="00491ABF">
        <w:rPr>
          <w:rFonts w:ascii="Calibri" w:hAnsi="Calibri" w:cs="Calibri"/>
          <w:i/>
          <w:iCs/>
          <w:sz w:val="24"/>
          <w:szCs w:val="24"/>
        </w:rPr>
        <w:fldChar w:fldCharType="end"/>
      </w:r>
      <w:r w:rsidR="00C65D8B">
        <w:rPr>
          <w:rFonts w:ascii="Calibri" w:hAnsi="Calibri" w:cs="Calibri"/>
          <w:sz w:val="24"/>
          <w:szCs w:val="24"/>
        </w:rPr>
        <w:t>.</w:t>
      </w:r>
      <w:r w:rsidR="00B50F9E">
        <w:rPr>
          <w:rFonts w:ascii="Calibri" w:hAnsi="Calibri" w:cs="Calibri"/>
          <w:sz w:val="24"/>
          <w:szCs w:val="24"/>
        </w:rPr>
        <w:t xml:space="preserve"> This also includes Multi-Factor Authentication</w:t>
      </w:r>
      <w:r w:rsidR="003751F1">
        <w:rPr>
          <w:rFonts w:ascii="Calibri" w:hAnsi="Calibri" w:cs="Calibri"/>
          <w:sz w:val="24"/>
          <w:szCs w:val="24"/>
        </w:rPr>
        <w:t xml:space="preserve">. </w:t>
      </w:r>
      <w:r w:rsidR="00C16189">
        <w:rPr>
          <w:rFonts w:ascii="Calibri" w:hAnsi="Calibri" w:cs="Calibri"/>
          <w:sz w:val="24"/>
          <w:szCs w:val="24"/>
        </w:rPr>
        <w:t>“</w:t>
      </w:r>
      <w:r w:rsidR="003751F1" w:rsidRPr="00684389">
        <w:rPr>
          <w:rFonts w:ascii="Calibri" w:hAnsi="Calibri" w:cs="Calibri"/>
          <w:i/>
          <w:iCs/>
          <w:sz w:val="24"/>
          <w:szCs w:val="24"/>
        </w:rPr>
        <w:t xml:space="preserve">Access to management interfaces, conversation histories, and the core knowledge base requires </w:t>
      </w:r>
      <w:r w:rsidR="00A10E3F" w:rsidRPr="00684389">
        <w:rPr>
          <w:rFonts w:ascii="Calibri" w:hAnsi="Calibri" w:cs="Calibri"/>
          <w:i/>
          <w:iCs/>
          <w:sz w:val="24"/>
          <w:szCs w:val="24"/>
        </w:rPr>
        <w:t>Multi-Factor Authentication</w:t>
      </w:r>
      <w:r w:rsidR="003751F1" w:rsidRPr="00684389">
        <w:rPr>
          <w:rFonts w:ascii="Calibri" w:hAnsi="Calibri" w:cs="Calibri"/>
          <w:i/>
          <w:iCs/>
          <w:sz w:val="24"/>
          <w:szCs w:val="24"/>
        </w:rPr>
        <w:t xml:space="preserve"> and unique user IDs</w:t>
      </w:r>
      <w:r w:rsidR="00C16189">
        <w:rPr>
          <w:rFonts w:ascii="Calibri" w:hAnsi="Calibri" w:cs="Calibri"/>
          <w:sz w:val="24"/>
          <w:szCs w:val="24"/>
        </w:rPr>
        <w:t>”</w:t>
      </w:r>
      <w:r w:rsidR="001719BA">
        <w:rPr>
          <w:rFonts w:ascii="Calibri" w:hAnsi="Calibri" w:cs="Calibri"/>
          <w:sz w:val="24"/>
          <w:szCs w:val="24"/>
        </w:rPr>
        <w:t xml:space="preserve"> </w:t>
      </w:r>
      <w:r w:rsidR="001719BA">
        <w:rPr>
          <w:rFonts w:ascii="Calibri" w:hAnsi="Calibri" w:cs="Calibri"/>
          <w:sz w:val="24"/>
          <w:szCs w:val="24"/>
        </w:rPr>
        <w:fldChar w:fldCharType="begin"/>
      </w:r>
      <w:r w:rsidR="001719BA">
        <w:rPr>
          <w:rFonts w:ascii="Calibri" w:hAnsi="Calibri" w:cs="Calibri"/>
          <w:sz w:val="24"/>
          <w:szCs w:val="24"/>
        </w:rPr>
        <w:instrText xml:space="preserve"> ADDIN ZOTERO_ITEM CSL_CITATION {"citationID":"eb0h9RlA","properties":{"formattedCitation":"(Silva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1719BA">
        <w:rPr>
          <w:rFonts w:ascii="Calibri" w:hAnsi="Calibri" w:cs="Calibri"/>
          <w:sz w:val="24"/>
          <w:szCs w:val="24"/>
        </w:rPr>
        <w:fldChar w:fldCharType="separate"/>
      </w:r>
      <w:r w:rsidR="001719BA">
        <w:rPr>
          <w:rFonts w:ascii="Calibri" w:hAnsi="Calibri" w:cs="Calibri"/>
          <w:noProof/>
          <w:sz w:val="24"/>
          <w:szCs w:val="24"/>
        </w:rPr>
        <w:t>(Silva &amp; Canedo, 2025)</w:t>
      </w:r>
      <w:r w:rsidR="001719BA">
        <w:rPr>
          <w:rFonts w:ascii="Calibri" w:hAnsi="Calibri" w:cs="Calibri"/>
          <w:sz w:val="24"/>
          <w:szCs w:val="24"/>
        </w:rPr>
        <w:fldChar w:fldCharType="end"/>
      </w:r>
      <w:r w:rsidR="008C599A">
        <w:rPr>
          <w:rFonts w:ascii="Calibri" w:hAnsi="Calibri" w:cs="Calibri"/>
          <w:sz w:val="24"/>
          <w:szCs w:val="24"/>
        </w:rPr>
        <w:t>.</w:t>
      </w:r>
    </w:p>
    <w:p w14:paraId="02C8AAD4" w14:textId="55FA14CB" w:rsidR="00987D34" w:rsidRPr="005D5BCD" w:rsidRDefault="00020D1C" w:rsidP="001A2528">
      <w:pPr>
        <w:spacing w:line="360" w:lineRule="auto"/>
        <w:rPr>
          <w:rFonts w:ascii="Calibri" w:hAnsi="Calibri" w:cs="Calibri"/>
          <w:sz w:val="24"/>
          <w:szCs w:val="24"/>
        </w:rPr>
      </w:pPr>
      <w:r>
        <w:rPr>
          <w:rFonts w:ascii="Calibri" w:hAnsi="Calibri" w:cs="Calibri"/>
          <w:sz w:val="24"/>
          <w:szCs w:val="24"/>
        </w:rPr>
        <w:tab/>
        <w:t xml:space="preserve">Regarding </w:t>
      </w:r>
      <w:r w:rsidRPr="00066988">
        <w:rPr>
          <w:rFonts w:ascii="Calibri" w:hAnsi="Calibri" w:cs="Calibri"/>
          <w:b/>
          <w:bCs/>
          <w:sz w:val="24"/>
          <w:szCs w:val="24"/>
        </w:rPr>
        <w:t>Data Privacy and Security Rules</w:t>
      </w:r>
      <w:r w:rsidR="00967ACC">
        <w:rPr>
          <w:rFonts w:ascii="Calibri" w:hAnsi="Calibri" w:cs="Calibri"/>
          <w:sz w:val="24"/>
          <w:szCs w:val="24"/>
        </w:rPr>
        <w:t xml:space="preserve"> during development, m</w:t>
      </w:r>
      <w:r w:rsidR="00967ACC" w:rsidRPr="00967ACC">
        <w:rPr>
          <w:rFonts w:ascii="Calibri" w:hAnsi="Calibri" w:cs="Calibri"/>
          <w:sz w:val="24"/>
          <w:szCs w:val="24"/>
        </w:rPr>
        <w:t xml:space="preserve">anagement policies must align with international standards such as </w:t>
      </w:r>
      <w:r w:rsidR="00967ACC" w:rsidRPr="00967ACC">
        <w:rPr>
          <w:rFonts w:ascii="Calibri" w:hAnsi="Calibri" w:cs="Calibri"/>
          <w:b/>
          <w:bCs/>
          <w:sz w:val="24"/>
          <w:szCs w:val="24"/>
        </w:rPr>
        <w:t>GDPR</w:t>
      </w:r>
      <w:r w:rsidR="00967ACC" w:rsidRPr="00967ACC">
        <w:rPr>
          <w:rFonts w:ascii="Calibri" w:hAnsi="Calibri" w:cs="Calibri"/>
          <w:sz w:val="24"/>
          <w:szCs w:val="24"/>
        </w:rPr>
        <w:t xml:space="preserve"> and </w:t>
      </w:r>
      <w:r w:rsidR="00967ACC" w:rsidRPr="00967ACC">
        <w:rPr>
          <w:rFonts w:ascii="Calibri" w:hAnsi="Calibri" w:cs="Calibri"/>
          <w:b/>
          <w:bCs/>
          <w:sz w:val="24"/>
          <w:szCs w:val="24"/>
        </w:rPr>
        <w:t>ISO/IEC 27001</w:t>
      </w:r>
      <w:r w:rsidR="00967ACC">
        <w:rPr>
          <w:rFonts w:ascii="Calibri" w:hAnsi="Calibri" w:cs="Calibri"/>
          <w:b/>
          <w:bCs/>
          <w:sz w:val="24"/>
          <w:szCs w:val="24"/>
        </w:rPr>
        <w:t xml:space="preserve"> </w:t>
      </w:r>
      <w:r w:rsidR="00967ACC" w:rsidRPr="00D45E33">
        <w:rPr>
          <w:rFonts w:ascii="Calibri" w:hAnsi="Calibri" w:cs="Calibri"/>
          <w:sz w:val="24"/>
          <w:szCs w:val="24"/>
        </w:rPr>
        <w:fldChar w:fldCharType="begin"/>
      </w:r>
      <w:r w:rsidR="00967ACC" w:rsidRPr="00D45E33">
        <w:rPr>
          <w:rFonts w:ascii="Calibri" w:hAnsi="Calibri" w:cs="Calibri"/>
          <w:sz w:val="24"/>
          <w:szCs w:val="24"/>
        </w:rPr>
        <w:instrText xml:space="preserve"> ADDIN ZOTERO_ITEM CSL_CITATION {"citationID":"9MGxYlQA","properties":{"formattedCitation":"(Silva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967ACC" w:rsidRPr="00D45E33">
        <w:rPr>
          <w:rFonts w:ascii="Calibri" w:hAnsi="Calibri" w:cs="Calibri"/>
          <w:sz w:val="24"/>
          <w:szCs w:val="24"/>
        </w:rPr>
        <w:fldChar w:fldCharType="separate"/>
      </w:r>
      <w:r w:rsidR="00967ACC" w:rsidRPr="00D45E33">
        <w:rPr>
          <w:rFonts w:ascii="Calibri" w:hAnsi="Calibri" w:cs="Calibri"/>
          <w:noProof/>
          <w:sz w:val="24"/>
          <w:szCs w:val="24"/>
        </w:rPr>
        <w:t>(Silva &amp; Canedo, 2025)</w:t>
      </w:r>
      <w:r w:rsidR="00967ACC" w:rsidRPr="00D45E33">
        <w:rPr>
          <w:rFonts w:ascii="Calibri" w:hAnsi="Calibri" w:cs="Calibri"/>
          <w:sz w:val="24"/>
          <w:szCs w:val="24"/>
        </w:rPr>
        <w:fldChar w:fldCharType="end"/>
      </w:r>
      <w:r w:rsidR="00967ACC" w:rsidRPr="00D45E33">
        <w:rPr>
          <w:rFonts w:ascii="Calibri" w:hAnsi="Calibri" w:cs="Calibri"/>
          <w:sz w:val="24"/>
          <w:szCs w:val="24"/>
        </w:rPr>
        <w:t>.</w:t>
      </w:r>
      <w:r w:rsidR="00672D8D">
        <w:rPr>
          <w:rFonts w:ascii="Calibri" w:hAnsi="Calibri" w:cs="Calibri"/>
          <w:sz w:val="24"/>
          <w:szCs w:val="24"/>
        </w:rPr>
        <w:t xml:space="preserve"> </w:t>
      </w:r>
      <w:r w:rsidR="00672D8D" w:rsidRPr="00672D8D">
        <w:rPr>
          <w:rFonts w:ascii="Calibri" w:hAnsi="Calibri" w:cs="Calibri"/>
          <w:sz w:val="24"/>
          <w:szCs w:val="24"/>
        </w:rPr>
        <w:t xml:space="preserve">Policy dictates that </w:t>
      </w:r>
      <w:r w:rsidR="00672D8D" w:rsidRPr="00D2729D">
        <w:rPr>
          <w:rFonts w:ascii="Calibri" w:hAnsi="Calibri" w:cs="Calibri"/>
          <w:i/>
          <w:iCs/>
          <w:sz w:val="24"/>
          <w:szCs w:val="24"/>
        </w:rPr>
        <w:t>“only absolutely necessary data for the intended purpose is collected and stored”</w:t>
      </w:r>
      <w:r w:rsidR="00863CDE">
        <w:rPr>
          <w:rFonts w:ascii="Calibri" w:hAnsi="Calibri" w:cs="Calibri"/>
          <w:i/>
          <w:iCs/>
          <w:sz w:val="24"/>
          <w:szCs w:val="24"/>
        </w:rPr>
        <w:t>,</w:t>
      </w:r>
      <w:r w:rsidR="00735686">
        <w:rPr>
          <w:rFonts w:ascii="Calibri" w:hAnsi="Calibri" w:cs="Calibri"/>
          <w:sz w:val="24"/>
          <w:szCs w:val="24"/>
        </w:rPr>
        <w:t xml:space="preserve"> </w:t>
      </w:r>
      <w:r w:rsidR="00863CDE">
        <w:rPr>
          <w:rFonts w:ascii="Calibri" w:hAnsi="Calibri" w:cs="Calibri"/>
          <w:sz w:val="24"/>
          <w:szCs w:val="24"/>
        </w:rPr>
        <w:t>“</w:t>
      </w:r>
      <w:r w:rsidR="00863CDE" w:rsidRPr="000D6E79">
        <w:rPr>
          <w:rFonts w:ascii="Calibri" w:hAnsi="Calibri" w:cs="Calibri"/>
          <w:i/>
          <w:iCs/>
          <w:sz w:val="24"/>
          <w:szCs w:val="24"/>
        </w:rPr>
        <w:t>All data, both at rest and in transit, must be protected using strong encryption algorithms</w:t>
      </w:r>
      <w:r w:rsidR="00863CDE">
        <w:rPr>
          <w:rFonts w:ascii="Calibri" w:hAnsi="Calibri" w:cs="Calibri"/>
          <w:sz w:val="24"/>
          <w:szCs w:val="24"/>
        </w:rPr>
        <w:t>”</w:t>
      </w:r>
      <w:r w:rsidR="00863CDE" w:rsidRPr="00863CDE">
        <w:rPr>
          <w:rFonts w:ascii="Calibri" w:hAnsi="Calibri" w:cs="Calibri"/>
          <w:sz w:val="24"/>
          <w:szCs w:val="24"/>
        </w:rPr>
        <w:t xml:space="preserve">, </w:t>
      </w:r>
      <w:r w:rsidR="00863CDE">
        <w:rPr>
          <w:rFonts w:ascii="Calibri" w:hAnsi="Calibri" w:cs="Calibri"/>
          <w:sz w:val="24"/>
          <w:szCs w:val="24"/>
        </w:rPr>
        <w:t>one example of reliable encryption</w:t>
      </w:r>
      <w:r w:rsidR="00863CDE" w:rsidRPr="00863CDE">
        <w:rPr>
          <w:rFonts w:ascii="Calibri" w:hAnsi="Calibri" w:cs="Calibri"/>
          <w:sz w:val="24"/>
          <w:szCs w:val="24"/>
        </w:rPr>
        <w:t xml:space="preserve"> as AES-256</w:t>
      </w:r>
      <w:r w:rsidR="00603C19">
        <w:rPr>
          <w:rFonts w:ascii="Calibri" w:hAnsi="Calibri" w:cs="Calibri"/>
          <w:sz w:val="24"/>
          <w:szCs w:val="24"/>
        </w:rPr>
        <w:t xml:space="preserve"> </w:t>
      </w:r>
      <w:r w:rsidR="00603C19">
        <w:rPr>
          <w:rFonts w:ascii="Calibri" w:hAnsi="Calibri" w:cs="Calibri"/>
          <w:sz w:val="24"/>
          <w:szCs w:val="24"/>
        </w:rPr>
        <w:fldChar w:fldCharType="begin"/>
      </w:r>
      <w:r w:rsidR="00603C19">
        <w:rPr>
          <w:rFonts w:ascii="Calibri" w:hAnsi="Calibri" w:cs="Calibri"/>
          <w:sz w:val="24"/>
          <w:szCs w:val="24"/>
        </w:rPr>
        <w:instrText xml:space="preserve"> ADDIN ZOTERO_ITEM CSL_CITATION {"citationID":"zLBE1s3o","properties":{"formattedCitation":"(Ayyadurai &amp; S., 2018)","plainCitation":"(Ayyadurai &amp; S., 2018)","noteIndex":0},"citationItems":[{"id":601,"uris":["http://zotero.org/users/local/Qseh2Ukg/items/XZTRES9A"],"itemData":{"id":601,"type":"article-journal","container-title":"International Journal of Management and Marketing (IJMM)","ISSN":"2454-5007","issue":"3","journalAbbreviation":"International Journal of Management and Marketing (IJMM)","page":"9","title":"Transforming Customer Experience in Banking with Cloud-Based Robo-Advisors and Chatbot Integration","volume":"6","author":[{"family":"Ayyadurai","given":"Rajeswaran"},{"family":"S.","given":"Vinayagam"}],"issued":{"date-parts":[["2018"]]}}}],"schema":"https://github.com/citation-style-language/schema/raw/master/csl-citation.json"} </w:instrText>
      </w:r>
      <w:r w:rsidR="00603C19">
        <w:rPr>
          <w:rFonts w:ascii="Calibri" w:hAnsi="Calibri" w:cs="Calibri"/>
          <w:sz w:val="24"/>
          <w:szCs w:val="24"/>
        </w:rPr>
        <w:fldChar w:fldCharType="separate"/>
      </w:r>
      <w:r w:rsidR="00603C19">
        <w:rPr>
          <w:rFonts w:ascii="Calibri" w:hAnsi="Calibri" w:cs="Calibri"/>
          <w:noProof/>
          <w:sz w:val="24"/>
          <w:szCs w:val="24"/>
        </w:rPr>
        <w:t>(Ayyadurai &amp; S., 2018)</w:t>
      </w:r>
      <w:r w:rsidR="00603C19">
        <w:rPr>
          <w:rFonts w:ascii="Calibri" w:hAnsi="Calibri" w:cs="Calibri"/>
          <w:sz w:val="24"/>
          <w:szCs w:val="24"/>
        </w:rPr>
        <w:fldChar w:fldCharType="end"/>
      </w:r>
      <w:r w:rsidR="00E93E8E">
        <w:rPr>
          <w:rFonts w:ascii="Calibri" w:hAnsi="Calibri" w:cs="Calibri"/>
          <w:sz w:val="24"/>
          <w:szCs w:val="24"/>
        </w:rPr>
        <w:t xml:space="preserve">, </w:t>
      </w:r>
      <w:r w:rsidR="00E93E8E" w:rsidRPr="00025A96">
        <w:rPr>
          <w:rFonts w:ascii="Calibri" w:hAnsi="Calibri" w:cs="Calibri"/>
          <w:i/>
          <w:iCs/>
          <w:sz w:val="24"/>
          <w:szCs w:val="24"/>
        </w:rPr>
        <w:t>“Personally Identifiable Information (PII) must be automatically redacted or anonymized during the transmission of messages and before data is fed back into ML models for retraining”</w:t>
      </w:r>
      <w:r w:rsidR="00F070A6">
        <w:rPr>
          <w:rFonts w:ascii="Calibri" w:hAnsi="Calibri" w:cs="Calibri"/>
          <w:i/>
          <w:iCs/>
          <w:sz w:val="24"/>
          <w:szCs w:val="24"/>
        </w:rPr>
        <w:t xml:space="preserve"> </w:t>
      </w:r>
      <w:r w:rsidR="00F070A6" w:rsidRPr="00C95194">
        <w:rPr>
          <w:rFonts w:ascii="Calibri" w:hAnsi="Calibri" w:cs="Calibri"/>
          <w:sz w:val="24"/>
          <w:szCs w:val="24"/>
        </w:rPr>
        <w:fldChar w:fldCharType="begin"/>
      </w:r>
      <w:r w:rsidR="00F070A6" w:rsidRPr="00C95194">
        <w:rPr>
          <w:rFonts w:ascii="Calibri" w:hAnsi="Calibri" w:cs="Calibri"/>
          <w:sz w:val="24"/>
          <w:szCs w:val="24"/>
        </w:rPr>
        <w:instrText xml:space="preserve"> ADDIN ZOTERO_ITEM CSL_CITATION {"citationID":"ZmMyyIIR","properties":{"formattedCitation":"(Silva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F070A6" w:rsidRPr="00C95194">
        <w:rPr>
          <w:rFonts w:ascii="Calibri" w:hAnsi="Calibri" w:cs="Calibri"/>
          <w:sz w:val="24"/>
          <w:szCs w:val="24"/>
        </w:rPr>
        <w:fldChar w:fldCharType="separate"/>
      </w:r>
      <w:r w:rsidR="00F070A6" w:rsidRPr="00C95194">
        <w:rPr>
          <w:rFonts w:ascii="Calibri" w:hAnsi="Calibri" w:cs="Calibri"/>
          <w:noProof/>
          <w:sz w:val="24"/>
          <w:szCs w:val="24"/>
        </w:rPr>
        <w:t>(Silva &amp; Canedo, 2025)</w:t>
      </w:r>
      <w:r w:rsidR="00F070A6" w:rsidRPr="00C95194">
        <w:rPr>
          <w:rFonts w:ascii="Calibri" w:hAnsi="Calibri" w:cs="Calibri"/>
          <w:sz w:val="24"/>
          <w:szCs w:val="24"/>
        </w:rPr>
        <w:fldChar w:fldCharType="end"/>
      </w:r>
      <w:r w:rsidR="00FF3F94">
        <w:rPr>
          <w:rFonts w:ascii="Calibri" w:hAnsi="Calibri" w:cs="Calibri"/>
          <w:sz w:val="24"/>
          <w:szCs w:val="24"/>
        </w:rPr>
        <w:t>,</w:t>
      </w:r>
      <w:r w:rsidR="0065376D">
        <w:rPr>
          <w:rFonts w:ascii="Calibri" w:hAnsi="Calibri" w:cs="Calibri"/>
          <w:sz w:val="24"/>
          <w:szCs w:val="24"/>
        </w:rPr>
        <w:t xml:space="preserve"> “</w:t>
      </w:r>
      <w:r w:rsidR="0065376D" w:rsidRPr="00F1760B">
        <w:rPr>
          <w:rFonts w:ascii="Calibri" w:hAnsi="Calibri" w:cs="Calibri"/>
          <w:i/>
          <w:iCs/>
          <w:sz w:val="24"/>
          <w:szCs w:val="24"/>
        </w:rPr>
        <w:t>Only authorized developers with specific administrative roles may execute functions to add users, modify role hierarchies, or update the bot’s core code</w:t>
      </w:r>
      <w:r w:rsidR="0065376D">
        <w:rPr>
          <w:rFonts w:ascii="Calibri" w:hAnsi="Calibri" w:cs="Calibri"/>
          <w:sz w:val="24"/>
          <w:szCs w:val="24"/>
        </w:rPr>
        <w:t>”</w:t>
      </w:r>
      <w:r w:rsidR="00333434">
        <w:rPr>
          <w:rFonts w:ascii="Calibri" w:hAnsi="Calibri" w:cs="Calibri"/>
          <w:sz w:val="24"/>
          <w:szCs w:val="24"/>
        </w:rPr>
        <w:t xml:space="preserve"> </w:t>
      </w:r>
      <w:r w:rsidR="00333434">
        <w:rPr>
          <w:rFonts w:ascii="Calibri" w:hAnsi="Calibri" w:cs="Calibri"/>
          <w:sz w:val="24"/>
          <w:szCs w:val="24"/>
        </w:rPr>
        <w:fldChar w:fldCharType="begin"/>
      </w:r>
      <w:r w:rsidR="00333434">
        <w:rPr>
          <w:rFonts w:ascii="Calibri" w:hAnsi="Calibri" w:cs="Calibri"/>
          <w:sz w:val="24"/>
          <w:szCs w:val="24"/>
        </w:rPr>
        <w:instrText xml:space="preserve"> ADDIN ZOTERO_ITEM CSL_CITATION {"citationID":"lgwB8Y2A","properties":{"formattedCitation":"(Cruz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333434">
        <w:rPr>
          <w:rFonts w:ascii="Calibri" w:hAnsi="Calibri" w:cs="Calibri"/>
          <w:sz w:val="24"/>
          <w:szCs w:val="24"/>
        </w:rPr>
        <w:fldChar w:fldCharType="separate"/>
      </w:r>
      <w:r w:rsidR="00333434">
        <w:rPr>
          <w:rFonts w:ascii="Calibri" w:hAnsi="Calibri" w:cs="Calibri"/>
          <w:noProof/>
          <w:sz w:val="24"/>
          <w:szCs w:val="24"/>
        </w:rPr>
        <w:t>(Cruz et al., 2018)</w:t>
      </w:r>
      <w:r w:rsidR="00333434">
        <w:rPr>
          <w:rFonts w:ascii="Calibri" w:hAnsi="Calibri" w:cs="Calibri"/>
          <w:sz w:val="24"/>
          <w:szCs w:val="24"/>
        </w:rPr>
        <w:fldChar w:fldCharType="end"/>
      </w:r>
      <w:r w:rsidR="00090D3B">
        <w:rPr>
          <w:rFonts w:ascii="Calibri" w:hAnsi="Calibri" w:cs="Calibri"/>
          <w:sz w:val="24"/>
          <w:szCs w:val="24"/>
        </w:rPr>
        <w:t>, and “</w:t>
      </w:r>
      <w:r w:rsidR="00090D3B" w:rsidRPr="00AB7598">
        <w:rPr>
          <w:rFonts w:ascii="Calibri" w:hAnsi="Calibri" w:cs="Calibri"/>
          <w:i/>
          <w:iCs/>
          <w:sz w:val="24"/>
          <w:szCs w:val="24"/>
        </w:rPr>
        <w:t>All administrative actions committed within the system must be reflected in the event logs, ensuring that no "secret" changes can be made to the system's logic”</w:t>
      </w:r>
      <w:r w:rsidR="00E65FB7">
        <w:rPr>
          <w:rFonts w:ascii="Calibri" w:hAnsi="Calibri" w:cs="Calibri"/>
          <w:i/>
          <w:iCs/>
          <w:sz w:val="24"/>
          <w:szCs w:val="24"/>
        </w:rPr>
        <w:t xml:space="preserve"> </w:t>
      </w:r>
      <w:r w:rsidR="00E65FB7">
        <w:rPr>
          <w:rFonts w:ascii="Calibri" w:hAnsi="Calibri" w:cs="Calibri"/>
          <w:i/>
          <w:iCs/>
          <w:sz w:val="24"/>
          <w:szCs w:val="24"/>
        </w:rPr>
        <w:fldChar w:fldCharType="begin"/>
      </w:r>
      <w:r w:rsidR="00E65FB7">
        <w:rPr>
          <w:rFonts w:ascii="Calibri" w:hAnsi="Calibri" w:cs="Calibri"/>
          <w:i/>
          <w:iCs/>
          <w:sz w:val="24"/>
          <w:szCs w:val="24"/>
        </w:rPr>
        <w:instrText xml:space="preserve"> ADDIN ZOTERO_ITEM CSL_CITATION {"citationID":"iivTvvxL","properties":{"formattedCitation":"(Cruz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E65FB7">
        <w:rPr>
          <w:rFonts w:ascii="Calibri" w:hAnsi="Calibri" w:cs="Calibri"/>
          <w:i/>
          <w:iCs/>
          <w:sz w:val="24"/>
          <w:szCs w:val="24"/>
        </w:rPr>
        <w:fldChar w:fldCharType="separate"/>
      </w:r>
      <w:r w:rsidR="00E65FB7">
        <w:rPr>
          <w:rFonts w:ascii="Calibri" w:hAnsi="Calibri" w:cs="Calibri"/>
          <w:i/>
          <w:iCs/>
          <w:noProof/>
          <w:sz w:val="24"/>
          <w:szCs w:val="24"/>
        </w:rPr>
        <w:t>(Cruz et al., 2018)</w:t>
      </w:r>
      <w:r w:rsidR="00E65FB7">
        <w:rPr>
          <w:rFonts w:ascii="Calibri" w:hAnsi="Calibri" w:cs="Calibri"/>
          <w:i/>
          <w:iCs/>
          <w:sz w:val="24"/>
          <w:szCs w:val="24"/>
        </w:rPr>
        <w:fldChar w:fldCharType="end"/>
      </w:r>
      <w:r w:rsidR="00AB7598" w:rsidRPr="00AB7598">
        <w:rPr>
          <w:rFonts w:ascii="Calibri" w:hAnsi="Calibri" w:cs="Calibri"/>
          <w:i/>
          <w:iCs/>
          <w:sz w:val="24"/>
          <w:szCs w:val="24"/>
        </w:rPr>
        <w:t>.</w:t>
      </w:r>
    </w:p>
    <w:p w14:paraId="30860E12"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b/>
          <w:bCs/>
          <w:color w:val="000000" w:themeColor="text1"/>
          <w:sz w:val="24"/>
          <w:szCs w:val="24"/>
          <w:lang w:val="en-AU"/>
        </w:rPr>
        <w:t xml:space="preserve">2.1 Present management policies and procedures ( 700 words) </w:t>
      </w:r>
    </w:p>
    <w:p w14:paraId="79BAF543" w14:textId="77777777" w:rsidR="00ED156A" w:rsidRPr="00ED156A" w:rsidRDefault="00ED156A" w:rsidP="00B000E7">
      <w:pPr>
        <w:spacing w:after="0" w:line="240" w:lineRule="auto"/>
        <w:ind w:right="340"/>
        <w:rPr>
          <w:rFonts w:ascii="Calibri" w:eastAsia="Arial" w:hAnsi="Calibri" w:cs="Calibri"/>
          <w:color w:val="000000" w:themeColor="text1"/>
          <w:sz w:val="24"/>
          <w:szCs w:val="24"/>
          <w:lang w:val="en-US"/>
        </w:rPr>
      </w:pPr>
    </w:p>
    <w:p w14:paraId="6B56E97E" w14:textId="77777777" w:rsidR="007C17E5" w:rsidRDefault="007C17E5" w:rsidP="00B000E7">
      <w:pPr>
        <w:spacing w:after="0" w:line="240" w:lineRule="auto"/>
        <w:ind w:right="340"/>
        <w:rPr>
          <w:rFonts w:ascii="Calibri" w:eastAsia="Arial" w:hAnsi="Calibri" w:cs="Calibri"/>
          <w:color w:val="000000" w:themeColor="text1"/>
          <w:sz w:val="24"/>
          <w:szCs w:val="24"/>
          <w:lang w:val="en-AU"/>
        </w:rPr>
      </w:pPr>
    </w:p>
    <w:p w14:paraId="79C812A1" w14:textId="77777777" w:rsidR="007C17E5" w:rsidRDefault="007C17E5" w:rsidP="00B000E7">
      <w:pPr>
        <w:spacing w:after="0" w:line="240" w:lineRule="auto"/>
        <w:ind w:right="340"/>
        <w:rPr>
          <w:rFonts w:ascii="Calibri" w:eastAsia="Arial" w:hAnsi="Calibri" w:cs="Calibri"/>
          <w:color w:val="000000" w:themeColor="text1"/>
          <w:sz w:val="24"/>
          <w:szCs w:val="24"/>
          <w:lang w:val="en-AU"/>
        </w:rPr>
      </w:pPr>
    </w:p>
    <w:p w14:paraId="3D68EB3A" w14:textId="3BFCC679"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color w:val="000000" w:themeColor="text1"/>
          <w:sz w:val="24"/>
          <w:szCs w:val="24"/>
          <w:lang w:val="en-AU"/>
        </w:rPr>
        <w:t xml:space="preserve">The management </w:t>
      </w:r>
      <w:r w:rsidRPr="00ED156A">
        <w:rPr>
          <w:rFonts w:ascii="Calibri" w:eastAsia="Arial" w:hAnsi="Calibri" w:cs="Calibri"/>
          <w:b/>
          <w:bCs/>
          <w:color w:val="000000" w:themeColor="text1"/>
          <w:sz w:val="24"/>
          <w:szCs w:val="24"/>
          <w:lang w:val="en-AU"/>
        </w:rPr>
        <w:t>procedures</w:t>
      </w:r>
      <w:r w:rsidRPr="00ED156A">
        <w:rPr>
          <w:rFonts w:ascii="Calibri" w:eastAsia="Arial" w:hAnsi="Calibri" w:cs="Calibri"/>
          <w:color w:val="000000" w:themeColor="text1"/>
          <w:sz w:val="24"/>
          <w:szCs w:val="24"/>
          <w:lang w:val="en-AU"/>
        </w:rPr>
        <w:t>, as part of ERP security management, managers implement Role-Based Access Control (RBAC) by assigning users permissions strictly according to their job responsibilities, and enforce Multi-Factor Authentication (MFA) to ensure that all system access requires additional verification, thereby protecting sensitive data.</w:t>
      </w:r>
    </w:p>
    <w:p w14:paraId="7D14EDF4"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26F99A56"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50A28FE9"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color w:val="000000" w:themeColor="text1"/>
          <w:sz w:val="24"/>
          <w:szCs w:val="24"/>
          <w:lang w:val="en-AU"/>
        </w:rPr>
        <w:t xml:space="preserve">As the contemporary </w:t>
      </w:r>
      <w:r w:rsidRPr="00ED156A">
        <w:rPr>
          <w:rFonts w:ascii="Calibri" w:eastAsia="Arial" w:hAnsi="Calibri" w:cs="Calibri"/>
          <w:b/>
          <w:bCs/>
          <w:color w:val="000000" w:themeColor="text1"/>
          <w:sz w:val="24"/>
          <w:szCs w:val="24"/>
          <w:lang w:val="en-AU"/>
        </w:rPr>
        <w:t>policies</w:t>
      </w:r>
      <w:r w:rsidRPr="00ED156A">
        <w:rPr>
          <w:rFonts w:ascii="Calibri" w:eastAsia="Arial" w:hAnsi="Calibri" w:cs="Calibri"/>
          <w:color w:val="000000" w:themeColor="text1"/>
          <w:sz w:val="24"/>
          <w:szCs w:val="24"/>
          <w:lang w:val="en-AU"/>
        </w:rPr>
        <w:t>, the curent policies relate to the above two procedures are outlined here..</w:t>
      </w:r>
    </w:p>
    <w:p w14:paraId="0777C01B"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b/>
          <w:bCs/>
          <w:color w:val="000000" w:themeColor="text1"/>
          <w:sz w:val="24"/>
          <w:szCs w:val="24"/>
          <w:lang w:val="en-AU"/>
        </w:rPr>
        <w:t>Example Access Control Policy (Retail Industry Style)</w:t>
      </w:r>
    </w:p>
    <w:p w14:paraId="181172D9"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i/>
          <w:iCs/>
          <w:color w:val="000000" w:themeColor="text1"/>
          <w:sz w:val="24"/>
          <w:szCs w:val="24"/>
          <w:lang w:val="en-AU"/>
        </w:rPr>
        <w:t>"All employees must be assigned access to the ERP system strictly according to their role. Access beyond the role must be requested through the formal approval workflow and is subject to quarterly review. User accounts are deactivated immediately upon termination or role change to prevent unauthorized access."</w:t>
      </w:r>
      <w:r w:rsidRPr="00ED156A">
        <w:rPr>
          <w:rFonts w:ascii="Calibri" w:hAnsi="Calibri" w:cs="Calibri"/>
          <w:sz w:val="24"/>
          <w:szCs w:val="24"/>
        </w:rPr>
        <w:br/>
      </w:r>
      <w:r w:rsidRPr="00ED156A">
        <w:rPr>
          <w:rFonts w:ascii="Calibri" w:eastAsia="Arial" w:hAnsi="Calibri" w:cs="Calibri"/>
          <w:color w:val="000000" w:themeColor="text1"/>
          <w:sz w:val="24"/>
          <w:szCs w:val="24"/>
          <w:lang w:val="en-AU"/>
        </w:rPr>
        <w:t>— Adapted from best practices outlined in SANS Institute ERP Security Guidance</w:t>
      </w:r>
    </w:p>
    <w:p w14:paraId="706FBAA8"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b/>
          <w:bCs/>
          <w:color w:val="000000" w:themeColor="text1"/>
          <w:sz w:val="24"/>
          <w:szCs w:val="24"/>
          <w:lang w:val="en-AU"/>
        </w:rPr>
        <w:t>Example Multi-Factor Authentication Policy (Retail Industry Style)</w:t>
      </w:r>
    </w:p>
    <w:p w14:paraId="0958B858"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i/>
          <w:iCs/>
          <w:color w:val="000000" w:themeColor="text1"/>
          <w:sz w:val="24"/>
          <w:szCs w:val="24"/>
          <w:lang w:val="en-AU"/>
        </w:rPr>
        <w:t>"All system users are required to authenticate using a password plus a secondary verification method such as a one-time passcode or hardware token. Accounts will be locked after five consecutive failed login attempts, and managers must review failed access attempts monthly to ensure compliance."</w:t>
      </w:r>
      <w:r w:rsidRPr="00ED156A">
        <w:rPr>
          <w:rFonts w:ascii="Calibri" w:hAnsi="Calibri" w:cs="Calibri"/>
          <w:sz w:val="24"/>
          <w:szCs w:val="24"/>
        </w:rPr>
        <w:br/>
      </w:r>
      <w:r w:rsidRPr="00ED156A">
        <w:rPr>
          <w:rFonts w:ascii="Calibri" w:eastAsia="Arial" w:hAnsi="Calibri" w:cs="Calibri"/>
          <w:color w:val="000000" w:themeColor="text1"/>
          <w:sz w:val="24"/>
          <w:szCs w:val="24"/>
          <w:lang w:val="en-AU"/>
        </w:rPr>
        <w:t>— Adapted from publicly available ERP security recommendations for retail and large organizations (</w:t>
      </w:r>
      <w:hyperlink r:id="rId12">
        <w:r w:rsidRPr="00ED156A">
          <w:rPr>
            <w:rStyle w:val="Hyperlink"/>
            <w:rFonts w:ascii="Calibri" w:eastAsia="Arial" w:hAnsi="Calibri" w:cs="Calibri"/>
            <w:sz w:val="24"/>
            <w:szCs w:val="24"/>
            <w:lang w:val="en-AU"/>
          </w:rPr>
          <w:t>ISACA, ERP Security Controls</w:t>
        </w:r>
      </w:hyperlink>
      <w:r w:rsidRPr="00ED156A">
        <w:rPr>
          <w:rFonts w:ascii="Calibri" w:eastAsia="Arial" w:hAnsi="Calibri" w:cs="Calibri"/>
          <w:color w:val="000000" w:themeColor="text1"/>
          <w:sz w:val="24"/>
          <w:szCs w:val="24"/>
          <w:lang w:val="en-AU"/>
        </w:rPr>
        <w:t>)</w:t>
      </w:r>
    </w:p>
    <w:p w14:paraId="2BA4BE71"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6A2AD0E9"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079D6F03"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3DB87CF0" w14:textId="77777777" w:rsidR="00B000E7" w:rsidRPr="00ED156A" w:rsidRDefault="00B000E7" w:rsidP="00B000E7">
      <w:pPr>
        <w:pStyle w:val="ListParagraph"/>
        <w:numPr>
          <w:ilvl w:val="2"/>
          <w:numId w:val="16"/>
        </w:numPr>
        <w:spacing w:after="0" w:line="240" w:lineRule="auto"/>
        <w:ind w:right="340"/>
        <w:rPr>
          <w:rFonts w:ascii="Calibri" w:eastAsia="Arial" w:hAnsi="Calibri" w:cs="Calibri"/>
          <w:color w:val="EE0000"/>
          <w:sz w:val="24"/>
          <w:szCs w:val="24"/>
          <w:lang w:val="en-US"/>
        </w:rPr>
      </w:pPr>
      <w:r w:rsidRPr="00ED156A">
        <w:rPr>
          <w:rFonts w:ascii="Calibri" w:eastAsia="Arial" w:hAnsi="Calibri" w:cs="Calibri"/>
          <w:color w:val="000000" w:themeColor="text1"/>
          <w:sz w:val="24"/>
          <w:szCs w:val="24"/>
        </w:rPr>
        <w:t>Management Procedures</w:t>
      </w:r>
      <w:r w:rsidRPr="00ED156A">
        <w:rPr>
          <w:rFonts w:ascii="Calibri" w:eastAsia="Arial" w:hAnsi="Calibri" w:cs="Calibri"/>
          <w:b/>
          <w:bCs/>
          <w:color w:val="000000" w:themeColor="text1"/>
          <w:sz w:val="24"/>
          <w:szCs w:val="24"/>
        </w:rPr>
        <w:t xml:space="preserve"> </w:t>
      </w:r>
      <w:r w:rsidRPr="00ED156A">
        <w:rPr>
          <w:rFonts w:ascii="Calibri" w:eastAsia="Arial" w:hAnsi="Calibri" w:cs="Calibri"/>
          <w:color w:val="EE0000"/>
          <w:sz w:val="24"/>
          <w:szCs w:val="24"/>
        </w:rPr>
        <w:t xml:space="preserve">(how it works- what are the steps. Not steps of usage but of management- Think yourself to be the manager of the systems- don’t talk about how user use the systems… talk about how the systems is managed, how the systems are updated, how the systems are retired. the processes… … Need to talk about management activities rather than usage activities.) </w:t>
      </w:r>
    </w:p>
    <w:p w14:paraId="699DDB87" w14:textId="77777777" w:rsidR="00B000E7" w:rsidRPr="00ED156A" w:rsidRDefault="00B000E7" w:rsidP="00B000E7">
      <w:pPr>
        <w:spacing w:after="0" w:line="240" w:lineRule="auto"/>
        <w:ind w:left="2160" w:right="340"/>
        <w:rPr>
          <w:rFonts w:ascii="Calibri" w:eastAsia="Arial" w:hAnsi="Calibri" w:cs="Calibri"/>
          <w:color w:val="EE0000"/>
          <w:sz w:val="24"/>
          <w:szCs w:val="24"/>
          <w:lang w:val="en-US"/>
        </w:rPr>
      </w:pPr>
    </w:p>
    <w:p w14:paraId="67FBA9CD" w14:textId="77777777" w:rsidR="00B000E7" w:rsidRPr="00ED156A" w:rsidRDefault="00B000E7" w:rsidP="00B000E7">
      <w:pPr>
        <w:pStyle w:val="ListParagraph"/>
        <w:numPr>
          <w:ilvl w:val="2"/>
          <w:numId w:val="16"/>
        </w:numPr>
        <w:spacing w:after="0" w:line="240" w:lineRule="auto"/>
        <w:ind w:right="340"/>
        <w:rPr>
          <w:rFonts w:ascii="Calibri" w:eastAsia="Arial" w:hAnsi="Calibri" w:cs="Calibri"/>
          <w:color w:val="EE0000"/>
          <w:sz w:val="24"/>
          <w:szCs w:val="24"/>
          <w:lang w:val="en-US"/>
        </w:rPr>
      </w:pPr>
      <w:r w:rsidRPr="00ED156A">
        <w:rPr>
          <w:rFonts w:ascii="Calibri" w:eastAsia="Arial" w:hAnsi="Calibri" w:cs="Calibri"/>
          <w:color w:val="000000" w:themeColor="text1"/>
          <w:sz w:val="24"/>
          <w:szCs w:val="24"/>
          <w:lang w:val="en-AU"/>
        </w:rPr>
        <w:t xml:space="preserve">Management Policies (rules)- </w:t>
      </w:r>
      <w:r w:rsidRPr="00ED156A">
        <w:rPr>
          <w:rFonts w:ascii="Calibri" w:eastAsia="Arial" w:hAnsi="Calibri" w:cs="Calibri"/>
          <w:color w:val="EE0000"/>
          <w:sz w:val="24"/>
          <w:szCs w:val="24"/>
          <w:lang w:val="en-AU"/>
        </w:rPr>
        <w:t>for example who (who decides what contents (movies) should be added. Who ads it, who updates the system.) what are the rules for security policies, privacy policies etc.</w:t>
      </w:r>
    </w:p>
    <w:p w14:paraId="3CADFC8F" w14:textId="77777777" w:rsidR="00B000E7" w:rsidRPr="00ED156A" w:rsidRDefault="00B000E7" w:rsidP="00B000E7">
      <w:pPr>
        <w:jc w:val="both"/>
        <w:rPr>
          <w:rFonts w:ascii="Calibri" w:eastAsia="Times New Roman" w:hAnsi="Calibri" w:cs="Calibri"/>
          <w:color w:val="000000" w:themeColor="text1"/>
          <w:sz w:val="24"/>
          <w:szCs w:val="24"/>
          <w:lang w:val="en-US"/>
        </w:rPr>
      </w:pPr>
    </w:p>
    <w:p w14:paraId="7FFD3924" w14:textId="77777777" w:rsidR="00B000E7" w:rsidRPr="00ED156A" w:rsidRDefault="00B000E7" w:rsidP="00CC2A06">
      <w:pPr>
        <w:spacing w:line="360" w:lineRule="auto"/>
        <w:rPr>
          <w:rFonts w:ascii="Calibri" w:hAnsi="Calibri" w:cs="Calibri"/>
          <w:sz w:val="24"/>
          <w:szCs w:val="24"/>
          <w:lang w:val="en-US"/>
        </w:rPr>
      </w:pPr>
    </w:p>
    <w:p w14:paraId="5E10BFD9" w14:textId="3F06B93D" w:rsidR="00797A95" w:rsidRPr="00ED156A" w:rsidRDefault="00797A95" w:rsidP="00B000E7">
      <w:pPr>
        <w:spacing w:line="360" w:lineRule="auto"/>
        <w:ind w:firstLine="720"/>
        <w:rPr>
          <w:rFonts w:ascii="Calibri" w:hAnsi="Calibri" w:cs="Calibri"/>
          <w:sz w:val="24"/>
          <w:szCs w:val="24"/>
        </w:rPr>
      </w:pPr>
      <w:r w:rsidRPr="00ED156A">
        <w:rPr>
          <w:rFonts w:ascii="Calibri" w:hAnsi="Calibri" w:cs="Calibri"/>
          <w:sz w:val="24"/>
          <w:szCs w:val="24"/>
        </w:rPr>
        <w:t xml:space="preserve">Like Southern Cross, insurance companies implement rigorous management procedures to ensure AI chatbots are secure, effective, and compliant with strict financial regulations. These procedures range from long-term strategic planning, continuous technical monitoring, </w:t>
      </w:r>
      <w:r w:rsidR="00363D2E" w:rsidRPr="00ED156A">
        <w:rPr>
          <w:rFonts w:ascii="Calibri" w:hAnsi="Calibri" w:cs="Calibri"/>
          <w:sz w:val="24"/>
          <w:szCs w:val="24"/>
        </w:rPr>
        <w:t xml:space="preserve">and </w:t>
      </w:r>
      <w:r w:rsidRPr="00ED156A">
        <w:rPr>
          <w:rFonts w:ascii="Calibri" w:hAnsi="Calibri" w:cs="Calibri"/>
          <w:sz w:val="24"/>
          <w:szCs w:val="24"/>
        </w:rPr>
        <w:t>data security management</w:t>
      </w:r>
      <w:r w:rsidR="00E327BD" w:rsidRPr="00ED156A">
        <w:rPr>
          <w:rFonts w:ascii="Calibri" w:hAnsi="Calibri" w:cs="Calibri"/>
          <w:sz w:val="24"/>
          <w:szCs w:val="24"/>
        </w:rPr>
        <w:t>.</w:t>
      </w:r>
    </w:p>
    <w:p w14:paraId="44C3B313" w14:textId="7243735C" w:rsidR="008C0BEA" w:rsidRPr="00F22F2A" w:rsidRDefault="005D7CCD" w:rsidP="00CC2A06">
      <w:pPr>
        <w:spacing w:line="360" w:lineRule="auto"/>
        <w:rPr>
          <w:rFonts w:ascii="Calibri" w:hAnsi="Calibri" w:cs="Calibri"/>
          <w:sz w:val="24"/>
          <w:szCs w:val="24"/>
        </w:rPr>
      </w:pPr>
      <w:r w:rsidRPr="00F22F2A">
        <w:rPr>
          <w:rFonts w:ascii="Calibri" w:hAnsi="Calibri" w:cs="Calibri"/>
          <w:sz w:val="24"/>
          <w:szCs w:val="24"/>
        </w:rPr>
        <w:tab/>
      </w:r>
      <w:r w:rsidR="00B12538" w:rsidRPr="00F22F2A">
        <w:rPr>
          <w:rFonts w:ascii="Calibri" w:hAnsi="Calibri" w:cs="Calibri"/>
          <w:sz w:val="24"/>
          <w:szCs w:val="24"/>
        </w:rPr>
        <w:t xml:space="preserve">Regarding </w:t>
      </w:r>
      <w:r w:rsidR="00535EFA" w:rsidRPr="00F22F2A">
        <w:rPr>
          <w:rFonts w:ascii="Calibri" w:hAnsi="Calibri" w:cs="Calibri"/>
          <w:sz w:val="24"/>
          <w:szCs w:val="24"/>
        </w:rPr>
        <w:t xml:space="preserve">Long-term </w:t>
      </w:r>
      <w:r w:rsidR="00640CEB" w:rsidRPr="00F22F2A">
        <w:rPr>
          <w:rFonts w:ascii="Calibri" w:hAnsi="Calibri" w:cs="Calibri"/>
          <w:sz w:val="24"/>
          <w:szCs w:val="24"/>
        </w:rPr>
        <w:t>Strategic planning</w:t>
      </w:r>
      <w:r w:rsidR="00B12538" w:rsidRPr="00F22F2A">
        <w:rPr>
          <w:rFonts w:ascii="Calibri" w:hAnsi="Calibri" w:cs="Calibri"/>
          <w:sz w:val="24"/>
          <w:szCs w:val="24"/>
        </w:rPr>
        <w:t xml:space="preserve">, </w:t>
      </w:r>
      <w:r w:rsidR="00453C48" w:rsidRPr="00F22F2A">
        <w:rPr>
          <w:rFonts w:ascii="Calibri" w:hAnsi="Calibri" w:cs="Calibri"/>
          <w:sz w:val="24"/>
          <w:szCs w:val="24"/>
        </w:rPr>
        <w:t>it</w:t>
      </w:r>
      <w:r w:rsidR="008C0BEA" w:rsidRPr="00F22F2A">
        <w:rPr>
          <w:rFonts w:ascii="Calibri" w:hAnsi="Calibri" w:cs="Calibri"/>
          <w:sz w:val="24"/>
          <w:szCs w:val="24"/>
        </w:rPr>
        <w:t xml:space="preserve"> includes the following:</w:t>
      </w:r>
    </w:p>
    <w:p w14:paraId="0CD1C26E" w14:textId="115A090B" w:rsidR="005D7CCD" w:rsidRPr="00F22F2A" w:rsidRDefault="008C0BEA" w:rsidP="00CC2A06">
      <w:pPr>
        <w:pStyle w:val="ListParagraph"/>
        <w:numPr>
          <w:ilvl w:val="0"/>
          <w:numId w:val="2"/>
        </w:numPr>
        <w:spacing w:line="360" w:lineRule="auto"/>
        <w:rPr>
          <w:rFonts w:ascii="Calibri" w:hAnsi="Calibri" w:cs="Calibri"/>
          <w:sz w:val="24"/>
          <w:szCs w:val="24"/>
        </w:rPr>
      </w:pPr>
      <w:r w:rsidRPr="00F22F2A">
        <w:rPr>
          <w:rFonts w:ascii="Calibri" w:hAnsi="Calibri" w:cs="Calibri"/>
          <w:b/>
          <w:bCs/>
          <w:sz w:val="24"/>
          <w:szCs w:val="24"/>
        </w:rPr>
        <w:lastRenderedPageBreak/>
        <w:t>D</w:t>
      </w:r>
      <w:r w:rsidR="009579C9" w:rsidRPr="00F22F2A">
        <w:rPr>
          <w:rFonts w:ascii="Calibri" w:hAnsi="Calibri" w:cs="Calibri"/>
          <w:b/>
          <w:bCs/>
          <w:sz w:val="24"/>
          <w:szCs w:val="24"/>
        </w:rPr>
        <w:t>eveloping a clear AI strategy</w:t>
      </w:r>
      <w:r w:rsidR="009579C9" w:rsidRPr="00F22F2A">
        <w:rPr>
          <w:rFonts w:ascii="Calibri" w:hAnsi="Calibri" w:cs="Calibri"/>
          <w:sz w:val="24"/>
          <w:szCs w:val="24"/>
        </w:rPr>
        <w:t xml:space="preserve"> that corresponds to its specific prerequisites and organizational goals</w:t>
      </w:r>
      <w:r w:rsidR="006B3836" w:rsidRPr="00F22F2A">
        <w:rPr>
          <w:rFonts w:ascii="Calibri" w:hAnsi="Calibri" w:cs="Calibri"/>
          <w:sz w:val="24"/>
          <w:szCs w:val="24"/>
        </w:rPr>
        <w:t xml:space="preserve"> </w:t>
      </w:r>
      <w:r w:rsidR="006B3836" w:rsidRPr="00F22F2A">
        <w:rPr>
          <w:rFonts w:ascii="Calibri" w:hAnsi="Calibri" w:cs="Calibri"/>
          <w:sz w:val="24"/>
          <w:szCs w:val="24"/>
        </w:rPr>
        <w:fldChar w:fldCharType="begin"/>
      </w:r>
      <w:r w:rsidR="006B3836" w:rsidRPr="00F22F2A">
        <w:rPr>
          <w:rFonts w:ascii="Calibri" w:hAnsi="Calibri" w:cs="Calibri"/>
          <w:sz w:val="24"/>
          <w:szCs w:val="24"/>
        </w:rPr>
        <w:instrText xml:space="preserve"> ADDIN ZOTERO_ITEM CSL_CITATION {"citationID":"ZB5hJmIz","properties":{"formattedCitation":"(Haglund,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6B3836" w:rsidRPr="00F22F2A">
        <w:rPr>
          <w:rFonts w:ascii="Calibri" w:hAnsi="Calibri" w:cs="Calibri"/>
          <w:sz w:val="24"/>
          <w:szCs w:val="24"/>
        </w:rPr>
        <w:fldChar w:fldCharType="separate"/>
      </w:r>
      <w:r w:rsidR="006B3836" w:rsidRPr="00F22F2A">
        <w:rPr>
          <w:rFonts w:ascii="Calibri" w:hAnsi="Calibri" w:cs="Calibri"/>
          <w:noProof/>
          <w:sz w:val="24"/>
          <w:szCs w:val="24"/>
        </w:rPr>
        <w:t>(Haglund, 2024)</w:t>
      </w:r>
      <w:r w:rsidR="006B3836" w:rsidRPr="00F22F2A">
        <w:rPr>
          <w:rFonts w:ascii="Calibri" w:hAnsi="Calibri" w:cs="Calibri"/>
          <w:sz w:val="24"/>
          <w:szCs w:val="24"/>
        </w:rPr>
        <w:fldChar w:fldCharType="end"/>
      </w:r>
      <w:r w:rsidR="007D0C18" w:rsidRPr="00F22F2A">
        <w:rPr>
          <w:rFonts w:ascii="Calibri" w:hAnsi="Calibri" w:cs="Calibri"/>
          <w:sz w:val="24"/>
          <w:szCs w:val="24"/>
        </w:rPr>
        <w:fldChar w:fldCharType="begin"/>
      </w:r>
      <w:r w:rsidR="00A8387E" w:rsidRPr="00F22F2A">
        <w:rPr>
          <w:rFonts w:ascii="Calibri" w:hAnsi="Calibri" w:cs="Calibri"/>
          <w:sz w:val="24"/>
          <w:szCs w:val="24"/>
        </w:rPr>
        <w:instrText xml:space="preserve"> ADDIN ZOTERO_ITEM CSL_CITATION {"citationID":"KnucDI1B","properties":{"formattedCitation":"(Tase, 2024)","plainCitation":"(Tase, 2024)","dontUpdate":true,"noteIndex":0},"citationItems":[{"id":568,"uris":["http://zotero.org/users/local/Qseh2Ukg/items/GPMQ9DQQ"],"itemData":{"id":568,"type":"article-journal","container-title":"International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D0C18" w:rsidRPr="00F22F2A">
        <w:rPr>
          <w:rFonts w:ascii="Calibri" w:hAnsi="Calibri" w:cs="Calibri"/>
          <w:sz w:val="24"/>
          <w:szCs w:val="24"/>
        </w:rPr>
        <w:fldChar w:fldCharType="separate"/>
      </w:r>
      <w:r w:rsidR="007D0C18" w:rsidRPr="00F22F2A">
        <w:rPr>
          <w:rFonts w:ascii="Calibri" w:hAnsi="Calibri" w:cs="Calibri"/>
          <w:sz w:val="24"/>
          <w:szCs w:val="24"/>
        </w:rPr>
        <w:fldChar w:fldCharType="end"/>
      </w:r>
      <w:r w:rsidR="00990BD3" w:rsidRPr="00F22F2A">
        <w:rPr>
          <w:rFonts w:ascii="Calibri" w:hAnsi="Calibri" w:cs="Calibri"/>
          <w:sz w:val="24"/>
          <w:szCs w:val="24"/>
        </w:rPr>
        <w:t>.</w:t>
      </w:r>
      <w:r w:rsidR="00686EFB" w:rsidRPr="00F22F2A">
        <w:rPr>
          <w:rFonts w:ascii="Calibri" w:hAnsi="Calibri" w:cs="Calibri"/>
          <w:sz w:val="24"/>
          <w:szCs w:val="24"/>
        </w:rPr>
        <w:t xml:space="preserve"> </w:t>
      </w:r>
      <w:r w:rsidR="000A7F9F" w:rsidRPr="00F22F2A">
        <w:rPr>
          <w:rFonts w:ascii="Calibri" w:hAnsi="Calibri" w:cs="Calibri"/>
          <w:sz w:val="24"/>
          <w:szCs w:val="24"/>
        </w:rPr>
        <w:t>Management create coherent plans for AI exploration, adoption, and innovation to align technology with long-term business goal</w:t>
      </w:r>
      <w:r w:rsidR="005073B5" w:rsidRPr="00F22F2A">
        <w:rPr>
          <w:rFonts w:ascii="Calibri" w:hAnsi="Calibri" w:cs="Calibri"/>
          <w:sz w:val="24"/>
          <w:szCs w:val="24"/>
        </w:rPr>
        <w:t xml:space="preserve"> </w:t>
      </w:r>
      <w:r w:rsidR="005073B5" w:rsidRPr="00F22F2A">
        <w:rPr>
          <w:rFonts w:ascii="Calibri" w:hAnsi="Calibri" w:cs="Calibri"/>
          <w:sz w:val="24"/>
          <w:szCs w:val="24"/>
        </w:rPr>
        <w:fldChar w:fldCharType="begin"/>
      </w:r>
      <w:r w:rsidR="005073B5" w:rsidRPr="00F22F2A">
        <w:rPr>
          <w:rFonts w:ascii="Calibri" w:hAnsi="Calibri" w:cs="Calibri"/>
          <w:sz w:val="24"/>
          <w:szCs w:val="24"/>
        </w:rPr>
        <w:instrText xml:space="preserve"> ADDIN ZOTERO_ITEM CSL_CITATION {"citationID":"ywSMGGEz","properties":{"formattedCitation":"(Alkhelb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5073B5" w:rsidRPr="00F22F2A">
        <w:rPr>
          <w:rFonts w:ascii="Calibri" w:hAnsi="Calibri" w:cs="Calibri"/>
          <w:sz w:val="24"/>
          <w:szCs w:val="24"/>
        </w:rPr>
        <w:fldChar w:fldCharType="separate"/>
      </w:r>
      <w:r w:rsidR="005073B5" w:rsidRPr="00F22F2A">
        <w:rPr>
          <w:rFonts w:ascii="Calibri" w:hAnsi="Calibri" w:cs="Calibri"/>
          <w:noProof/>
          <w:sz w:val="24"/>
          <w:szCs w:val="24"/>
        </w:rPr>
        <w:t>(Alkhelb &amp; Alshagrawi, 2025)</w:t>
      </w:r>
      <w:r w:rsidR="005073B5" w:rsidRPr="00F22F2A">
        <w:rPr>
          <w:rFonts w:ascii="Calibri" w:hAnsi="Calibri" w:cs="Calibri"/>
          <w:sz w:val="24"/>
          <w:szCs w:val="24"/>
        </w:rPr>
        <w:fldChar w:fldCharType="end"/>
      </w:r>
      <w:r w:rsidR="00B14493" w:rsidRPr="00F22F2A">
        <w:rPr>
          <w:rFonts w:ascii="Calibri" w:hAnsi="Calibri" w:cs="Calibri"/>
          <w:sz w:val="24"/>
          <w:szCs w:val="24"/>
        </w:rPr>
        <w:fldChar w:fldCharType="begin"/>
      </w:r>
      <w:r w:rsidR="00A8387E" w:rsidRPr="00F22F2A">
        <w:rPr>
          <w:rFonts w:ascii="Calibri" w:hAnsi="Calibri" w:cs="Calibri"/>
          <w:sz w:val="24"/>
          <w:szCs w:val="24"/>
        </w:rPr>
        <w:instrText xml:space="preserve"> ADDIN ZOTERO_ITEM CSL_CITATION {"citationID":"ht18dRLF","properties":{"formattedCitation":"(Subhashini et al., 2025)","plainCitation":"(Subhashini et al., 2025)","dontUpdate":true,"noteIndex":0},"citationItems":[{"id":564,"uris":["http://zotero.org/users/local/Qseh2Ukg/items/Y7B9AMM6"],"itemData":{"id":564,"type":"article-journal","title":"AI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B14493" w:rsidRPr="00F22F2A">
        <w:rPr>
          <w:rFonts w:ascii="Calibri" w:hAnsi="Calibri" w:cs="Calibri"/>
          <w:sz w:val="24"/>
          <w:szCs w:val="24"/>
        </w:rPr>
        <w:fldChar w:fldCharType="separate"/>
      </w:r>
      <w:r w:rsidR="00B14493" w:rsidRPr="00F22F2A">
        <w:rPr>
          <w:rFonts w:ascii="Calibri" w:hAnsi="Calibri" w:cs="Calibri"/>
          <w:sz w:val="24"/>
          <w:szCs w:val="24"/>
        </w:rPr>
        <w:fldChar w:fldCharType="end"/>
      </w:r>
      <w:r w:rsidR="00513A1F" w:rsidRPr="00F22F2A">
        <w:rPr>
          <w:rFonts w:ascii="Calibri" w:hAnsi="Calibri" w:cs="Calibri"/>
          <w:sz w:val="24"/>
          <w:szCs w:val="24"/>
        </w:rPr>
        <w:t>. Management also define</w:t>
      </w:r>
      <w:r w:rsidR="00306501" w:rsidRPr="00F22F2A">
        <w:rPr>
          <w:rFonts w:ascii="Calibri" w:hAnsi="Calibri" w:cs="Calibri"/>
          <w:sz w:val="24"/>
          <w:szCs w:val="24"/>
        </w:rPr>
        <w:t xml:space="preserve"> the</w:t>
      </w:r>
      <w:r w:rsidR="00513A1F" w:rsidRPr="00F22F2A">
        <w:rPr>
          <w:rFonts w:ascii="Calibri" w:hAnsi="Calibri" w:cs="Calibri"/>
          <w:sz w:val="24"/>
          <w:szCs w:val="24"/>
        </w:rPr>
        <w:t xml:space="preserve"> specific customer needs and establish measurable performance goals before full-scale rollouts</w:t>
      </w:r>
      <w:r w:rsidR="00450E61" w:rsidRPr="00F22F2A">
        <w:rPr>
          <w:rFonts w:ascii="Calibri" w:hAnsi="Calibri" w:cs="Calibri"/>
          <w:sz w:val="24"/>
          <w:szCs w:val="24"/>
        </w:rPr>
        <w:t xml:space="preserve"> </w:t>
      </w:r>
      <w:r w:rsidR="00450E61" w:rsidRPr="00F22F2A">
        <w:rPr>
          <w:rFonts w:ascii="Calibri" w:hAnsi="Calibri" w:cs="Calibri"/>
          <w:sz w:val="24"/>
          <w:szCs w:val="24"/>
        </w:rPr>
        <w:fldChar w:fldCharType="begin"/>
      </w:r>
      <w:r w:rsidR="00450E61" w:rsidRPr="00F22F2A">
        <w:rPr>
          <w:rFonts w:ascii="Calibri" w:hAnsi="Calibri" w:cs="Calibri"/>
          <w:sz w:val="24"/>
          <w:szCs w:val="24"/>
        </w:rPr>
        <w:instrText xml:space="preserve"> ADDIN ZOTERO_ITEM CSL_CITATION {"citationID":"8JtZvrL7","properties":{"formattedCitation":"(W\\uc0\\u246{}ger,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450E61" w:rsidRPr="00F22F2A">
        <w:rPr>
          <w:rFonts w:ascii="Calibri" w:hAnsi="Calibri" w:cs="Calibri"/>
          <w:sz w:val="24"/>
          <w:szCs w:val="24"/>
        </w:rPr>
        <w:fldChar w:fldCharType="separate"/>
      </w:r>
      <w:r w:rsidR="00450E61" w:rsidRPr="00F22F2A">
        <w:rPr>
          <w:rFonts w:ascii="Calibri" w:eastAsia="SimSun" w:hAnsi="Calibri" w:cs="Calibri"/>
          <w:sz w:val="24"/>
          <w:szCs w:val="24"/>
          <w:lang w:val="en-GB" w:eastAsia="ja-JP"/>
        </w:rPr>
        <w:t>(Wöger, 2024)</w:t>
      </w:r>
      <w:r w:rsidR="00450E61" w:rsidRPr="00F22F2A">
        <w:rPr>
          <w:rFonts w:ascii="Calibri" w:hAnsi="Calibri" w:cs="Calibri"/>
          <w:sz w:val="24"/>
          <w:szCs w:val="24"/>
        </w:rPr>
        <w:fldChar w:fldCharType="end"/>
      </w:r>
      <w:r w:rsidR="00E05FE9" w:rsidRPr="00F22F2A">
        <w:rPr>
          <w:rFonts w:ascii="Calibri" w:hAnsi="Calibri" w:cs="Calibri"/>
          <w:sz w:val="24"/>
          <w:szCs w:val="24"/>
        </w:rPr>
        <w:t>.</w:t>
      </w:r>
    </w:p>
    <w:p w14:paraId="4DD44853" w14:textId="15FE55B3" w:rsidR="00E34485" w:rsidRPr="00F22F2A" w:rsidRDefault="00E34485" w:rsidP="00CC2A06">
      <w:pPr>
        <w:pStyle w:val="ListParagraph"/>
        <w:numPr>
          <w:ilvl w:val="0"/>
          <w:numId w:val="2"/>
        </w:numPr>
        <w:spacing w:line="360" w:lineRule="auto"/>
        <w:rPr>
          <w:rFonts w:ascii="Calibri" w:hAnsi="Calibri" w:cs="Calibri"/>
          <w:sz w:val="24"/>
          <w:szCs w:val="24"/>
        </w:rPr>
      </w:pPr>
      <w:r w:rsidRPr="00F22F2A">
        <w:rPr>
          <w:rFonts w:ascii="Calibri" w:hAnsi="Calibri" w:cs="Calibri"/>
          <w:sz w:val="24"/>
          <w:szCs w:val="24"/>
        </w:rPr>
        <w:t xml:space="preserve">Instead of a full-scale rollout, management procedures follow a </w:t>
      </w:r>
      <w:r w:rsidRPr="00F22F2A">
        <w:rPr>
          <w:rFonts w:ascii="Calibri" w:hAnsi="Calibri" w:cs="Calibri"/>
          <w:b/>
          <w:bCs/>
          <w:sz w:val="24"/>
          <w:szCs w:val="24"/>
        </w:rPr>
        <w:t>phased strategy</w:t>
      </w:r>
      <w:r w:rsidRPr="00F22F2A">
        <w:rPr>
          <w:rFonts w:ascii="Calibri" w:hAnsi="Calibri" w:cs="Calibri"/>
          <w:sz w:val="24"/>
          <w:szCs w:val="24"/>
        </w:rPr>
        <w:t xml:space="preserve"> to build confidence and minimize risk</w:t>
      </w:r>
      <w:r w:rsidR="00CB0E53" w:rsidRPr="00F22F2A">
        <w:rPr>
          <w:rFonts w:ascii="Calibri" w:hAnsi="Calibri" w:cs="Calibri"/>
          <w:sz w:val="24"/>
          <w:szCs w:val="24"/>
        </w:rPr>
        <w:t>.</w:t>
      </w:r>
      <w:r w:rsidR="00C21CAC" w:rsidRPr="00F22F2A">
        <w:rPr>
          <w:rFonts w:ascii="Calibri" w:hAnsi="Calibri" w:cs="Calibri"/>
          <w:sz w:val="24"/>
          <w:szCs w:val="24"/>
        </w:rPr>
        <w:t xml:space="preserve"> This involves starting with small-scale pilot projects in non-critical areas to build organizational confidence before expanding to complex use cases like automated underwriting</w:t>
      </w:r>
      <w:r w:rsidR="00925E08" w:rsidRPr="00F22F2A">
        <w:rPr>
          <w:rFonts w:ascii="Calibri" w:hAnsi="Calibri" w:cs="Calibri"/>
          <w:sz w:val="24"/>
          <w:szCs w:val="24"/>
        </w:rPr>
        <w:t xml:space="preserve"> </w:t>
      </w:r>
      <w:r w:rsidR="00925E08" w:rsidRPr="00F22F2A">
        <w:rPr>
          <w:rFonts w:ascii="Calibri" w:eastAsia="SimSun" w:hAnsi="Calibri" w:cs="Calibri"/>
          <w:sz w:val="24"/>
          <w:szCs w:val="24"/>
          <w:lang w:val="en-GB" w:eastAsia="ja-JP"/>
        </w:rPr>
        <w:t>(Wöger, 2024)</w:t>
      </w:r>
      <w:r w:rsidR="00925E08" w:rsidRPr="00F22F2A">
        <w:rPr>
          <w:rFonts w:ascii="Calibri" w:hAnsi="Calibri" w:cs="Calibri"/>
          <w:sz w:val="24"/>
          <w:szCs w:val="24"/>
        </w:rPr>
        <w:fldChar w:fldCharType="begin"/>
      </w:r>
      <w:r w:rsidR="00925E08" w:rsidRPr="00F22F2A">
        <w:rPr>
          <w:rFonts w:ascii="Calibri" w:hAnsi="Calibri" w:cs="Calibri"/>
          <w:sz w:val="24"/>
          <w:szCs w:val="24"/>
        </w:rPr>
        <w:instrText xml:space="preserve"> ADDIN ZOTERO_ITEM CSL_CITATION {"citationID":"OHSP1YFt","properties":{"formattedCitation":"(W\\uc0\\u246{}ger, 2024)","plainCitation":"","noteIndex":0},"citationItems":[{"id":575,"uris":["http://zotero.org/users/local/Qseh2Ukg/items/J9J5ZL5D"],"itemData":{"id":575,"type":"thesis","publisher":"FH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925E08" w:rsidRPr="00F22F2A">
        <w:rPr>
          <w:rFonts w:ascii="Calibri" w:hAnsi="Calibri" w:cs="Calibri"/>
          <w:sz w:val="24"/>
          <w:szCs w:val="24"/>
        </w:rPr>
        <w:fldChar w:fldCharType="separate"/>
      </w:r>
      <w:r w:rsidR="00925E08" w:rsidRPr="00F22F2A">
        <w:rPr>
          <w:rFonts w:ascii="Calibri" w:hAnsi="Calibri" w:cs="Calibri"/>
          <w:sz w:val="24"/>
          <w:szCs w:val="24"/>
        </w:rPr>
        <w:fldChar w:fldCharType="end"/>
      </w:r>
      <w:r w:rsidR="000E421C" w:rsidRPr="00F22F2A">
        <w:rPr>
          <w:rFonts w:ascii="Calibri" w:hAnsi="Calibri" w:cs="Calibri"/>
          <w:sz w:val="24"/>
          <w:szCs w:val="24"/>
        </w:rPr>
        <w:t>.</w:t>
      </w:r>
    </w:p>
    <w:p w14:paraId="2548F237" w14:textId="478DCD18" w:rsidR="00E6638D" w:rsidRPr="00F22F2A" w:rsidRDefault="00E6638D" w:rsidP="00CC2A06">
      <w:pPr>
        <w:pStyle w:val="ListParagraph"/>
        <w:numPr>
          <w:ilvl w:val="0"/>
          <w:numId w:val="2"/>
        </w:numPr>
        <w:spacing w:line="360" w:lineRule="auto"/>
        <w:rPr>
          <w:rFonts w:ascii="Calibri" w:hAnsi="Calibri" w:cs="Calibri"/>
          <w:sz w:val="24"/>
          <w:szCs w:val="24"/>
        </w:rPr>
      </w:pPr>
      <w:r w:rsidRPr="00F22F2A">
        <w:rPr>
          <w:rFonts w:ascii="Calibri" w:hAnsi="Calibri" w:cs="Calibri"/>
          <w:sz w:val="24"/>
          <w:szCs w:val="24"/>
        </w:rPr>
        <w:t xml:space="preserve">Planning includes </w:t>
      </w:r>
      <w:r w:rsidRPr="00F22F2A">
        <w:rPr>
          <w:rFonts w:ascii="Calibri" w:hAnsi="Calibri" w:cs="Calibri"/>
          <w:b/>
          <w:bCs/>
          <w:sz w:val="24"/>
          <w:szCs w:val="24"/>
        </w:rPr>
        <w:t>employee upskilling</w:t>
      </w:r>
      <w:r w:rsidRPr="00F22F2A">
        <w:rPr>
          <w:rFonts w:ascii="Calibri" w:hAnsi="Calibri" w:cs="Calibri"/>
          <w:sz w:val="24"/>
          <w:szCs w:val="24"/>
        </w:rPr>
        <w:t xml:space="preserve"> to transition staff from routine </w:t>
      </w:r>
      <w:r w:rsidR="009A4FD0" w:rsidRPr="00F22F2A">
        <w:rPr>
          <w:rFonts w:ascii="Calibri" w:hAnsi="Calibri" w:cs="Calibri"/>
          <w:sz w:val="24"/>
          <w:szCs w:val="24"/>
        </w:rPr>
        <w:t xml:space="preserve">insurance </w:t>
      </w:r>
      <w:r w:rsidRPr="00F22F2A">
        <w:rPr>
          <w:rFonts w:ascii="Calibri" w:hAnsi="Calibri" w:cs="Calibri"/>
          <w:sz w:val="24"/>
          <w:szCs w:val="24"/>
        </w:rPr>
        <w:t xml:space="preserve">processors to </w:t>
      </w:r>
      <w:r w:rsidR="007105A0" w:rsidRPr="00F22F2A">
        <w:rPr>
          <w:rFonts w:ascii="Calibri" w:hAnsi="Calibri" w:cs="Calibri"/>
          <w:sz w:val="24"/>
          <w:szCs w:val="24"/>
        </w:rPr>
        <w:t>become expert in AI</w:t>
      </w:r>
      <w:r w:rsidR="008B245B" w:rsidRPr="00F22F2A">
        <w:rPr>
          <w:rFonts w:ascii="Calibri" w:hAnsi="Calibri" w:cs="Calibri"/>
          <w:sz w:val="24"/>
          <w:szCs w:val="24"/>
        </w:rPr>
        <w:t xml:space="preserve">. </w:t>
      </w:r>
      <w:r w:rsidR="0054178E" w:rsidRPr="00F22F2A">
        <w:rPr>
          <w:rFonts w:ascii="Calibri" w:hAnsi="Calibri" w:cs="Calibri"/>
          <w:sz w:val="24"/>
          <w:szCs w:val="24"/>
        </w:rPr>
        <w:t>It also ensure seamless handoffs, where a human agent receives the full contextual conversation history if the bot cannot resolve a query</w:t>
      </w:r>
      <w:r w:rsidR="006309AC" w:rsidRPr="00F22F2A">
        <w:rPr>
          <w:rFonts w:ascii="Calibri" w:hAnsi="Calibri" w:cs="Calibri"/>
          <w:sz w:val="24"/>
          <w:szCs w:val="24"/>
        </w:rPr>
        <w:t xml:space="preserve"> </w:t>
      </w:r>
      <w:r w:rsidR="006309AC" w:rsidRPr="00F22F2A">
        <w:rPr>
          <w:rFonts w:ascii="Calibri" w:hAnsi="Calibri" w:cs="Calibri"/>
          <w:sz w:val="24"/>
          <w:szCs w:val="24"/>
        </w:rPr>
        <w:fldChar w:fldCharType="begin"/>
      </w:r>
      <w:r w:rsidR="006309AC" w:rsidRPr="00F22F2A">
        <w:rPr>
          <w:rFonts w:ascii="Calibri" w:hAnsi="Calibri" w:cs="Calibri"/>
          <w:sz w:val="24"/>
          <w:szCs w:val="24"/>
        </w:rPr>
        <w:instrText xml:space="preserve"> ADDIN ZOTERO_ITEM CSL_CITATION {"citationID":"PkkFzO9S","properties":{"formattedCitation":"(Edgar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309AC" w:rsidRPr="00F22F2A">
        <w:rPr>
          <w:rFonts w:ascii="Calibri" w:hAnsi="Calibri" w:cs="Calibri"/>
          <w:sz w:val="24"/>
          <w:szCs w:val="24"/>
        </w:rPr>
        <w:fldChar w:fldCharType="separate"/>
      </w:r>
      <w:r w:rsidR="006309AC" w:rsidRPr="00F22F2A">
        <w:rPr>
          <w:rFonts w:ascii="Calibri" w:hAnsi="Calibri" w:cs="Calibri"/>
          <w:noProof/>
          <w:sz w:val="24"/>
          <w:szCs w:val="24"/>
        </w:rPr>
        <w:t>(Edgar et al., 2025)</w:t>
      </w:r>
      <w:r w:rsidR="006309AC" w:rsidRPr="00F22F2A">
        <w:rPr>
          <w:rFonts w:ascii="Calibri" w:hAnsi="Calibri" w:cs="Calibri"/>
          <w:sz w:val="24"/>
          <w:szCs w:val="24"/>
        </w:rPr>
        <w:fldChar w:fldCharType="end"/>
      </w:r>
      <w:r w:rsidR="009152CA" w:rsidRPr="00F22F2A">
        <w:rPr>
          <w:rFonts w:ascii="Calibri" w:hAnsi="Calibri" w:cs="Calibri"/>
          <w:sz w:val="24"/>
          <w:szCs w:val="24"/>
        </w:rPr>
        <w:t>.</w:t>
      </w:r>
    </w:p>
    <w:p w14:paraId="0B6FD7A0" w14:textId="227394AB" w:rsidR="007B3DEB" w:rsidRPr="00F22F2A" w:rsidRDefault="007B3DEB" w:rsidP="00CC2A06">
      <w:pPr>
        <w:spacing w:line="360" w:lineRule="auto"/>
        <w:ind w:left="720"/>
        <w:rPr>
          <w:rFonts w:ascii="Calibri" w:hAnsi="Calibri" w:cs="Calibri"/>
          <w:sz w:val="24"/>
          <w:szCs w:val="24"/>
        </w:rPr>
      </w:pPr>
      <w:r w:rsidRPr="00F22F2A">
        <w:rPr>
          <w:rFonts w:ascii="Calibri" w:hAnsi="Calibri" w:cs="Calibri"/>
          <w:sz w:val="24"/>
          <w:szCs w:val="24"/>
        </w:rPr>
        <w:t>Regarding Continuous Technical Monitoring, it includes the following:</w:t>
      </w:r>
    </w:p>
    <w:p w14:paraId="7A13C452" w14:textId="033654D1" w:rsidR="007B3DEB" w:rsidRPr="00F22F2A" w:rsidRDefault="00991D4A" w:rsidP="00CC2A06">
      <w:pPr>
        <w:pStyle w:val="ListParagraph"/>
        <w:numPr>
          <w:ilvl w:val="0"/>
          <w:numId w:val="4"/>
        </w:numPr>
        <w:spacing w:line="360" w:lineRule="auto"/>
        <w:rPr>
          <w:rFonts w:ascii="Calibri" w:hAnsi="Calibri" w:cs="Calibri"/>
          <w:sz w:val="24"/>
          <w:szCs w:val="24"/>
        </w:rPr>
      </w:pPr>
      <w:r w:rsidRPr="00F22F2A">
        <w:rPr>
          <w:rFonts w:ascii="Calibri" w:hAnsi="Calibri" w:cs="Calibri"/>
          <w:b/>
          <w:bCs/>
          <w:sz w:val="24"/>
          <w:szCs w:val="24"/>
        </w:rPr>
        <w:t>Functional Testing</w:t>
      </w:r>
      <w:r w:rsidRPr="00F22F2A">
        <w:rPr>
          <w:rFonts w:ascii="Calibri" w:hAnsi="Calibri" w:cs="Calibri"/>
          <w:sz w:val="24"/>
          <w:szCs w:val="24"/>
        </w:rPr>
        <w:t xml:space="preserve"> where </w:t>
      </w:r>
      <w:r w:rsidR="00672DB1" w:rsidRPr="00F22F2A">
        <w:rPr>
          <w:rFonts w:ascii="Calibri" w:hAnsi="Calibri" w:cs="Calibri"/>
          <w:sz w:val="24"/>
          <w:szCs w:val="24"/>
        </w:rPr>
        <w:t xml:space="preserve">the </w:t>
      </w:r>
      <w:r w:rsidRPr="00F22F2A">
        <w:rPr>
          <w:rFonts w:ascii="Calibri" w:hAnsi="Calibri" w:cs="Calibri"/>
          <w:sz w:val="24"/>
          <w:szCs w:val="24"/>
        </w:rPr>
        <w:t xml:space="preserve">management validates intent and entity recognition to ensure the bot accurately extracts details like policy numbers or beneficiary names. </w:t>
      </w:r>
      <w:r w:rsidR="004C1221" w:rsidRPr="00F22F2A">
        <w:rPr>
          <w:rFonts w:ascii="Calibri" w:hAnsi="Calibri" w:cs="Calibri"/>
          <w:sz w:val="24"/>
          <w:szCs w:val="24"/>
        </w:rPr>
        <w:t>One example is</w:t>
      </w:r>
      <w:r w:rsidRPr="00F22F2A">
        <w:rPr>
          <w:rFonts w:ascii="Calibri" w:hAnsi="Calibri" w:cs="Calibri"/>
          <w:sz w:val="24"/>
          <w:szCs w:val="24"/>
        </w:rPr>
        <w:t xml:space="preserve"> dialogue flow testing to confirm the bot handles </w:t>
      </w:r>
      <w:r w:rsidR="00311A77" w:rsidRPr="00F22F2A">
        <w:rPr>
          <w:rFonts w:ascii="Calibri" w:hAnsi="Calibri" w:cs="Calibri"/>
          <w:sz w:val="24"/>
          <w:szCs w:val="24"/>
        </w:rPr>
        <w:t>topic changing</w:t>
      </w:r>
      <w:r w:rsidRPr="00F22F2A">
        <w:rPr>
          <w:rFonts w:ascii="Calibri" w:hAnsi="Calibri" w:cs="Calibri"/>
          <w:sz w:val="24"/>
          <w:szCs w:val="24"/>
        </w:rPr>
        <w:t>, such as a user changing from a claim query to a policy question mid-conversation, without losing coherence</w:t>
      </w:r>
      <w:r w:rsidR="004E63FA" w:rsidRPr="00F22F2A">
        <w:rPr>
          <w:rFonts w:ascii="Calibri" w:hAnsi="Calibri" w:cs="Calibri"/>
          <w:sz w:val="24"/>
          <w:szCs w:val="24"/>
        </w:rPr>
        <w:t xml:space="preserve"> </w:t>
      </w:r>
      <w:r w:rsidR="004E63FA" w:rsidRPr="00F22F2A">
        <w:rPr>
          <w:rFonts w:ascii="Calibri" w:hAnsi="Calibri" w:cs="Calibri"/>
          <w:sz w:val="24"/>
          <w:szCs w:val="24"/>
        </w:rPr>
        <w:fldChar w:fldCharType="begin"/>
      </w:r>
      <w:r w:rsidR="004E63FA" w:rsidRPr="00F22F2A">
        <w:rPr>
          <w:rFonts w:ascii="Calibri" w:hAnsi="Calibri" w:cs="Calibri"/>
          <w:sz w:val="24"/>
          <w:szCs w:val="24"/>
        </w:rPr>
        <w:instrText xml:space="preserve"> ADDIN ZOTERO_ITEM CSL_CITATION {"citationID":"FsH1SXZP","properties":{"formattedCitation":"(Pareek,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4E63FA" w:rsidRPr="00F22F2A">
        <w:rPr>
          <w:rFonts w:ascii="Calibri" w:hAnsi="Calibri" w:cs="Calibri"/>
          <w:sz w:val="24"/>
          <w:szCs w:val="24"/>
        </w:rPr>
        <w:fldChar w:fldCharType="separate"/>
      </w:r>
      <w:r w:rsidR="004E63FA" w:rsidRPr="00F22F2A">
        <w:rPr>
          <w:rFonts w:ascii="Calibri" w:hAnsi="Calibri" w:cs="Calibri"/>
          <w:noProof/>
          <w:sz w:val="24"/>
          <w:szCs w:val="24"/>
        </w:rPr>
        <w:t>(Pareek, 2024)</w:t>
      </w:r>
      <w:r w:rsidR="004E63FA" w:rsidRPr="00F22F2A">
        <w:rPr>
          <w:rFonts w:ascii="Calibri" w:hAnsi="Calibri" w:cs="Calibri"/>
          <w:sz w:val="24"/>
          <w:szCs w:val="24"/>
        </w:rPr>
        <w:fldChar w:fldCharType="end"/>
      </w:r>
      <w:r w:rsidR="00712F8C" w:rsidRPr="00F22F2A">
        <w:rPr>
          <w:rFonts w:ascii="Calibri" w:hAnsi="Calibri" w:cs="Calibri"/>
          <w:sz w:val="24"/>
          <w:szCs w:val="24"/>
        </w:rPr>
        <w:t>.</w:t>
      </w:r>
    </w:p>
    <w:p w14:paraId="40A6459F" w14:textId="07F39D2C" w:rsidR="006C27E4" w:rsidRPr="00F22F2A" w:rsidRDefault="006C27E4" w:rsidP="00CC2A06">
      <w:pPr>
        <w:pStyle w:val="ListParagraph"/>
        <w:numPr>
          <w:ilvl w:val="0"/>
          <w:numId w:val="4"/>
        </w:numPr>
        <w:spacing w:line="360" w:lineRule="auto"/>
        <w:rPr>
          <w:rFonts w:ascii="Calibri" w:hAnsi="Calibri" w:cs="Calibri"/>
          <w:sz w:val="24"/>
          <w:szCs w:val="24"/>
        </w:rPr>
      </w:pPr>
      <w:r w:rsidRPr="00F22F2A">
        <w:rPr>
          <w:rFonts w:ascii="Calibri" w:hAnsi="Calibri" w:cs="Calibri"/>
          <w:b/>
          <w:bCs/>
          <w:sz w:val="24"/>
          <w:szCs w:val="24"/>
        </w:rPr>
        <w:t>AI specific</w:t>
      </w:r>
      <w:r w:rsidRPr="00F22F2A">
        <w:rPr>
          <w:rFonts w:ascii="Calibri" w:hAnsi="Calibri" w:cs="Calibri"/>
          <w:sz w:val="24"/>
          <w:szCs w:val="24"/>
        </w:rPr>
        <w:t xml:space="preserve"> testing where management mandates testing for Natural Language Processing(NLP) accuracy and implements bias and fairness testing to ensure neutral and equitable responses across demographics</w:t>
      </w:r>
      <w:r w:rsidR="00A96CC4" w:rsidRPr="00F22F2A">
        <w:rPr>
          <w:rFonts w:ascii="Calibri" w:hAnsi="Calibri" w:cs="Calibri"/>
          <w:sz w:val="24"/>
          <w:szCs w:val="24"/>
        </w:rPr>
        <w:t xml:space="preserve"> </w:t>
      </w:r>
      <w:r w:rsidR="00A96CC4" w:rsidRPr="00F22F2A">
        <w:rPr>
          <w:rFonts w:ascii="Calibri" w:hAnsi="Calibri" w:cs="Calibri"/>
          <w:sz w:val="24"/>
          <w:szCs w:val="24"/>
        </w:rPr>
        <w:fldChar w:fldCharType="begin"/>
      </w:r>
      <w:r w:rsidR="00A96CC4" w:rsidRPr="00F22F2A">
        <w:rPr>
          <w:rFonts w:ascii="Calibri" w:hAnsi="Calibri" w:cs="Calibri"/>
          <w:sz w:val="24"/>
          <w:szCs w:val="24"/>
        </w:rPr>
        <w:instrText xml:space="preserve"> ADDIN ZOTERO_ITEM CSL_CITATION {"citationID":"cZaj1soI","properties":{"formattedCitation":"(Subhashini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A96CC4" w:rsidRPr="00F22F2A">
        <w:rPr>
          <w:rFonts w:ascii="Calibri" w:hAnsi="Calibri" w:cs="Calibri"/>
          <w:sz w:val="24"/>
          <w:szCs w:val="24"/>
        </w:rPr>
        <w:fldChar w:fldCharType="separate"/>
      </w:r>
      <w:r w:rsidR="00A96CC4" w:rsidRPr="00F22F2A">
        <w:rPr>
          <w:rFonts w:ascii="Calibri" w:hAnsi="Calibri" w:cs="Calibri"/>
          <w:noProof/>
          <w:sz w:val="24"/>
          <w:szCs w:val="24"/>
        </w:rPr>
        <w:t>(Subhashini et al., 2025)</w:t>
      </w:r>
      <w:r w:rsidR="00A96CC4" w:rsidRPr="00F22F2A">
        <w:rPr>
          <w:rFonts w:ascii="Calibri" w:hAnsi="Calibri" w:cs="Calibri"/>
          <w:sz w:val="24"/>
          <w:szCs w:val="24"/>
        </w:rPr>
        <w:fldChar w:fldCharType="end"/>
      </w:r>
      <w:r w:rsidR="00FD7A4F" w:rsidRPr="00F22F2A">
        <w:rPr>
          <w:rFonts w:ascii="Calibri" w:hAnsi="Calibri" w:cs="Calibri"/>
          <w:sz w:val="24"/>
          <w:szCs w:val="24"/>
        </w:rPr>
        <w:t>.</w:t>
      </w:r>
    </w:p>
    <w:p w14:paraId="796DA357" w14:textId="35205218" w:rsidR="00271168" w:rsidRPr="00F22F2A" w:rsidRDefault="00271168" w:rsidP="00CC2A06">
      <w:pPr>
        <w:spacing w:line="360" w:lineRule="auto"/>
        <w:ind w:left="720"/>
        <w:rPr>
          <w:rFonts w:ascii="Calibri" w:hAnsi="Calibri" w:cs="Calibri"/>
          <w:sz w:val="24"/>
          <w:szCs w:val="24"/>
        </w:rPr>
      </w:pPr>
      <w:r w:rsidRPr="00F22F2A">
        <w:rPr>
          <w:rFonts w:ascii="Calibri" w:hAnsi="Calibri" w:cs="Calibri"/>
          <w:sz w:val="24"/>
          <w:szCs w:val="24"/>
        </w:rPr>
        <w:t>Regarding Data and Security Management, it includes the following:</w:t>
      </w:r>
    </w:p>
    <w:p w14:paraId="70AFB129" w14:textId="08B0DB8C" w:rsidR="00D80952" w:rsidRPr="00F22F2A" w:rsidRDefault="00D80952" w:rsidP="00D80952">
      <w:pPr>
        <w:pStyle w:val="ListParagraph"/>
        <w:numPr>
          <w:ilvl w:val="0"/>
          <w:numId w:val="12"/>
        </w:numPr>
        <w:spacing w:line="360" w:lineRule="auto"/>
        <w:rPr>
          <w:rFonts w:ascii="Calibri" w:hAnsi="Calibri" w:cs="Calibri"/>
          <w:sz w:val="24"/>
          <w:szCs w:val="24"/>
        </w:rPr>
      </w:pPr>
      <w:r w:rsidRPr="00F22F2A">
        <w:rPr>
          <w:rFonts w:ascii="Calibri" w:hAnsi="Calibri" w:cs="Calibri"/>
          <w:b/>
          <w:bCs/>
          <w:sz w:val="24"/>
          <w:szCs w:val="24"/>
        </w:rPr>
        <w:t>Compliance and Security testing</w:t>
      </w:r>
      <w:r w:rsidRPr="00F22F2A">
        <w:rPr>
          <w:rFonts w:ascii="Calibri" w:hAnsi="Calibri" w:cs="Calibri"/>
          <w:sz w:val="24"/>
          <w:szCs w:val="24"/>
        </w:rPr>
        <w:t xml:space="preserve"> where managers adopt Security by Design, where security is a top priority from the beginning of software development rather than an afterthought (Bokolo &amp; Daramola, 2024). One part of it is applying STRIDE model to identify six categories of threats: Spoofing, </w:t>
      </w:r>
      <w:r w:rsidRPr="00F22F2A">
        <w:rPr>
          <w:rFonts w:ascii="Calibri" w:hAnsi="Calibri" w:cs="Calibri"/>
          <w:sz w:val="24"/>
          <w:szCs w:val="24"/>
        </w:rPr>
        <w:lastRenderedPageBreak/>
        <w:t>Tampering, Repudiation, Information Disclosure, Denial of Service, and Elevation of Privilege (Bokolo &amp; Daramola, 2024).</w:t>
      </w:r>
    </w:p>
    <w:p w14:paraId="08B3DC8A" w14:textId="25BF76E5" w:rsidR="00C079A1" w:rsidRPr="00F22F2A" w:rsidRDefault="00C079A1" w:rsidP="00C079A1">
      <w:pPr>
        <w:pStyle w:val="ListParagraph"/>
        <w:numPr>
          <w:ilvl w:val="0"/>
          <w:numId w:val="12"/>
        </w:numPr>
        <w:spacing w:line="360" w:lineRule="auto"/>
        <w:rPr>
          <w:rFonts w:ascii="Calibri" w:hAnsi="Calibri" w:cs="Calibri"/>
          <w:sz w:val="24"/>
          <w:szCs w:val="24"/>
        </w:rPr>
      </w:pPr>
      <w:r w:rsidRPr="00F22F2A">
        <w:rPr>
          <w:rFonts w:ascii="Calibri" w:hAnsi="Calibri" w:cs="Calibri"/>
          <w:b/>
          <w:bCs/>
          <w:sz w:val="24"/>
          <w:szCs w:val="24"/>
        </w:rPr>
        <w:t>Security Education, Training, and Awareness (SETA)</w:t>
      </w:r>
      <w:r w:rsidRPr="00F22F2A">
        <w:rPr>
          <w:rFonts w:ascii="Calibri" w:hAnsi="Calibri" w:cs="Calibri"/>
          <w:sz w:val="24"/>
          <w:szCs w:val="24"/>
        </w:rPr>
        <w:t xml:space="preserve"> serves as both a high a high-level strategic policy and a practical operational procedure. It is used to mitigate the industry-wide lack of technical expertise and AI literacy, which are frequntly cited as major barriers to successful implementation</w:t>
      </w:r>
      <w:r w:rsidR="00172FA5" w:rsidRPr="00F22F2A">
        <w:rPr>
          <w:rFonts w:ascii="Calibri" w:hAnsi="Calibri" w:cs="Calibri"/>
          <w:sz w:val="24"/>
          <w:szCs w:val="24"/>
        </w:rPr>
        <w:t xml:space="preserve"> </w:t>
      </w:r>
      <w:r w:rsidR="00172FA5" w:rsidRPr="00F22F2A">
        <w:rPr>
          <w:rFonts w:ascii="Calibri" w:hAnsi="Calibri" w:cs="Calibri"/>
          <w:sz w:val="24"/>
          <w:szCs w:val="24"/>
        </w:rPr>
        <w:fldChar w:fldCharType="begin"/>
      </w:r>
      <w:r w:rsidR="00172FA5" w:rsidRPr="00F22F2A">
        <w:rPr>
          <w:rFonts w:ascii="Calibri" w:hAnsi="Calibri" w:cs="Calibri"/>
          <w:sz w:val="24"/>
          <w:szCs w:val="24"/>
        </w:rPr>
        <w:instrText xml:space="preserve"> ADDIN ZOTERO_ITEM CSL_CITATION {"citationID":"uvh5jjtG","properties":{"formattedCitation":"(Alkhelb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172FA5" w:rsidRPr="00F22F2A">
        <w:rPr>
          <w:rFonts w:ascii="Calibri" w:hAnsi="Calibri" w:cs="Calibri"/>
          <w:sz w:val="24"/>
          <w:szCs w:val="24"/>
        </w:rPr>
        <w:fldChar w:fldCharType="separate"/>
      </w:r>
      <w:r w:rsidR="00172FA5" w:rsidRPr="00F22F2A">
        <w:rPr>
          <w:rFonts w:ascii="Calibri" w:hAnsi="Calibri" w:cs="Calibri"/>
          <w:noProof/>
          <w:sz w:val="24"/>
          <w:szCs w:val="24"/>
        </w:rPr>
        <w:t>(Alkhelb &amp; Alshagrawi, 2025)</w:t>
      </w:r>
      <w:r w:rsidR="00172FA5" w:rsidRPr="00F22F2A">
        <w:rPr>
          <w:rFonts w:ascii="Calibri" w:hAnsi="Calibri" w:cs="Calibri"/>
          <w:sz w:val="24"/>
          <w:szCs w:val="24"/>
        </w:rPr>
        <w:fldChar w:fldCharType="end"/>
      </w:r>
      <w:r w:rsidR="00B94767" w:rsidRPr="00F22F2A">
        <w:rPr>
          <w:rFonts w:ascii="Calibri" w:hAnsi="Calibri" w:cs="Calibri"/>
          <w:sz w:val="24"/>
          <w:szCs w:val="24"/>
        </w:rPr>
        <w:t>.</w:t>
      </w:r>
    </w:p>
    <w:p w14:paraId="58DC08DD" w14:textId="77777777" w:rsidR="005D61DC" w:rsidRPr="00F22F2A" w:rsidRDefault="005D61DC" w:rsidP="00C079A1">
      <w:pPr>
        <w:pStyle w:val="ListParagraph"/>
        <w:numPr>
          <w:ilvl w:val="0"/>
          <w:numId w:val="12"/>
        </w:numPr>
        <w:spacing w:line="360" w:lineRule="auto"/>
        <w:rPr>
          <w:rFonts w:ascii="Calibri" w:hAnsi="Calibri" w:cs="Calibri"/>
          <w:sz w:val="24"/>
          <w:szCs w:val="24"/>
        </w:rPr>
      </w:pPr>
    </w:p>
    <w:p w14:paraId="338E1E14" w14:textId="70D36A0F" w:rsidR="009848DF" w:rsidRPr="00F22F2A" w:rsidRDefault="009848DF" w:rsidP="00CC2A06">
      <w:pPr>
        <w:spacing w:line="360" w:lineRule="auto"/>
        <w:rPr>
          <w:rFonts w:ascii="Calibri" w:hAnsi="Calibri" w:cs="Calibri"/>
          <w:b/>
          <w:bCs/>
          <w:sz w:val="24"/>
          <w:szCs w:val="24"/>
        </w:rPr>
      </w:pPr>
      <w:r w:rsidRPr="00F22F2A">
        <w:rPr>
          <w:rFonts w:ascii="Calibri" w:hAnsi="Calibri" w:cs="Calibri"/>
          <w:b/>
          <w:bCs/>
          <w:sz w:val="24"/>
          <w:szCs w:val="24"/>
        </w:rPr>
        <w:t xml:space="preserve">2.2 Present Management </w:t>
      </w:r>
      <w:r w:rsidR="005E7ED8" w:rsidRPr="00F22F2A">
        <w:rPr>
          <w:rFonts w:ascii="Calibri" w:hAnsi="Calibri" w:cs="Calibri"/>
          <w:b/>
          <w:bCs/>
          <w:sz w:val="24"/>
          <w:szCs w:val="24"/>
        </w:rPr>
        <w:t>Policies</w:t>
      </w:r>
    </w:p>
    <w:p w14:paraId="1E6ABAA7" w14:textId="4B2084F3" w:rsidR="00972631" w:rsidRPr="00F22F2A" w:rsidRDefault="00972631" w:rsidP="00CC2A06">
      <w:pPr>
        <w:spacing w:line="360" w:lineRule="auto"/>
        <w:rPr>
          <w:rFonts w:ascii="Calibri" w:hAnsi="Calibri" w:cs="Calibri"/>
          <w:sz w:val="24"/>
          <w:szCs w:val="24"/>
        </w:rPr>
      </w:pPr>
      <w:r w:rsidRPr="00F22F2A">
        <w:rPr>
          <w:rFonts w:ascii="Calibri" w:hAnsi="Calibri" w:cs="Calibri"/>
          <w:sz w:val="24"/>
          <w:szCs w:val="24"/>
        </w:rPr>
        <w:t>As the contemporary policies, the current policies relate to the above procedures are outlined here:</w:t>
      </w:r>
    </w:p>
    <w:p w14:paraId="7D860A3B" w14:textId="33B1EE27" w:rsidR="00972631" w:rsidRPr="00F22F2A" w:rsidRDefault="00456A39"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In regards to</w:t>
      </w:r>
      <w:r w:rsidR="00BF1D36" w:rsidRPr="00F22F2A">
        <w:rPr>
          <w:rFonts w:ascii="Calibri" w:hAnsi="Calibri" w:cs="Calibri"/>
          <w:sz w:val="24"/>
          <w:szCs w:val="24"/>
        </w:rPr>
        <w:t xml:space="preserve"> </w:t>
      </w:r>
      <w:r w:rsidR="00BF1D36" w:rsidRPr="00F22F2A">
        <w:rPr>
          <w:rFonts w:ascii="Calibri" w:hAnsi="Calibri" w:cs="Calibri"/>
          <w:b/>
          <w:bCs/>
          <w:sz w:val="24"/>
          <w:szCs w:val="24"/>
        </w:rPr>
        <w:t>Developing a clear AI strategy</w:t>
      </w:r>
      <w:r w:rsidR="00BF1D36" w:rsidRPr="00F22F2A">
        <w:rPr>
          <w:rFonts w:ascii="Calibri" w:hAnsi="Calibri" w:cs="Calibri"/>
          <w:sz w:val="24"/>
          <w:szCs w:val="24"/>
        </w:rPr>
        <w:t xml:space="preserve">, managers should prioritize tier 1 tasks, routine, high-volume inquiries like policy FAQs, claim status updates, and renewal reminders </w:t>
      </w:r>
      <w:r w:rsidR="00BF1D36" w:rsidRPr="00F22F2A">
        <w:rPr>
          <w:rFonts w:ascii="Calibri" w:hAnsi="Calibri" w:cs="Calibri"/>
          <w:sz w:val="24"/>
          <w:szCs w:val="24"/>
        </w:rPr>
        <w:fldChar w:fldCharType="begin"/>
      </w:r>
      <w:r w:rsidR="00BF1D36" w:rsidRPr="00F22F2A">
        <w:rPr>
          <w:rFonts w:ascii="Calibri" w:hAnsi="Calibri" w:cs="Calibri"/>
          <w:sz w:val="24"/>
          <w:szCs w:val="24"/>
        </w:rPr>
        <w:instrText xml:space="preserve"> ADDIN ZOTERO_TEMP </w:instrText>
      </w:r>
      <w:r w:rsidR="00BF1D36" w:rsidRPr="00F22F2A">
        <w:rPr>
          <w:rFonts w:ascii="Calibri" w:hAnsi="Calibri" w:cs="Calibri"/>
          <w:sz w:val="24"/>
          <w:szCs w:val="24"/>
        </w:rPr>
        <w:fldChar w:fldCharType="separate"/>
      </w:r>
      <w:r w:rsidR="00BF1D36" w:rsidRPr="00F22F2A">
        <w:rPr>
          <w:rFonts w:ascii="Calibri" w:hAnsi="Calibri" w:cs="Calibri"/>
          <w:noProof/>
          <w:sz w:val="24"/>
          <w:szCs w:val="24"/>
        </w:rPr>
        <w:t>(Edgar et al., 2025)</w:t>
      </w:r>
      <w:r w:rsidR="00BF1D36" w:rsidRPr="00F22F2A">
        <w:rPr>
          <w:rFonts w:ascii="Calibri" w:hAnsi="Calibri" w:cs="Calibri"/>
          <w:sz w:val="24"/>
          <w:szCs w:val="24"/>
        </w:rPr>
        <w:fldChar w:fldCharType="end"/>
      </w:r>
      <w:r w:rsidR="00BF1D36" w:rsidRPr="00F22F2A">
        <w:rPr>
          <w:rFonts w:ascii="Calibri" w:hAnsi="Calibri" w:cs="Calibri"/>
          <w:sz w:val="24"/>
          <w:szCs w:val="24"/>
        </w:rPr>
        <w:t>.</w:t>
      </w:r>
      <w:r w:rsidR="007350C8" w:rsidRPr="00F22F2A">
        <w:rPr>
          <w:rFonts w:ascii="Calibri" w:hAnsi="Calibri" w:cs="Calibri"/>
          <w:sz w:val="24"/>
          <w:szCs w:val="24"/>
        </w:rPr>
        <w:t xml:space="preserve"> One example is AXA, where they developed "Data for Good" strategy that aligns AI initiatives with corporate social responsibility </w:t>
      </w:r>
      <w:r w:rsidR="007350C8" w:rsidRPr="00F22F2A">
        <w:rPr>
          <w:rFonts w:ascii="Calibri" w:hAnsi="Calibri" w:cs="Calibri"/>
          <w:sz w:val="24"/>
          <w:szCs w:val="24"/>
        </w:rPr>
        <w:fldChar w:fldCharType="begin"/>
      </w:r>
      <w:r w:rsidR="007350C8" w:rsidRPr="00F22F2A">
        <w:rPr>
          <w:rFonts w:ascii="Calibri" w:hAnsi="Calibri" w:cs="Calibri"/>
          <w:sz w:val="24"/>
          <w:szCs w:val="24"/>
        </w:rPr>
        <w:instrText xml:space="preserve"> ADDIN ZOTERO_ITEM CSL_CITATION {"citationID":"sP3Fyn6W","properties":{"formattedCitation":"(Tase,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350C8" w:rsidRPr="00F22F2A">
        <w:rPr>
          <w:rFonts w:ascii="Calibri" w:hAnsi="Calibri" w:cs="Calibri"/>
          <w:sz w:val="24"/>
          <w:szCs w:val="24"/>
        </w:rPr>
        <w:fldChar w:fldCharType="separate"/>
      </w:r>
      <w:r w:rsidR="007350C8" w:rsidRPr="00F22F2A">
        <w:rPr>
          <w:rFonts w:ascii="Calibri" w:hAnsi="Calibri" w:cs="Calibri"/>
          <w:noProof/>
          <w:sz w:val="24"/>
          <w:szCs w:val="24"/>
        </w:rPr>
        <w:t>(Tase, 2024)</w:t>
      </w:r>
      <w:r w:rsidR="007350C8" w:rsidRPr="00F22F2A">
        <w:rPr>
          <w:rFonts w:ascii="Calibri" w:hAnsi="Calibri" w:cs="Calibri"/>
          <w:sz w:val="24"/>
          <w:szCs w:val="24"/>
        </w:rPr>
        <w:fldChar w:fldCharType="end"/>
      </w:r>
      <w:r w:rsidR="007350C8" w:rsidRPr="00F22F2A">
        <w:rPr>
          <w:rFonts w:ascii="Calibri" w:hAnsi="Calibri" w:cs="Calibri"/>
          <w:sz w:val="24"/>
          <w:szCs w:val="24"/>
        </w:rPr>
        <w:t>.</w:t>
      </w:r>
    </w:p>
    <w:p w14:paraId="01CC10EA" w14:textId="00D6625A" w:rsidR="00C21CAC" w:rsidRPr="00F22F2A" w:rsidRDefault="00C21CAC"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Phased Strategy</w:t>
      </w:r>
      <w:r w:rsidR="005A6D69" w:rsidRPr="00F22F2A">
        <w:rPr>
          <w:rFonts w:ascii="Calibri" w:hAnsi="Calibri" w:cs="Calibri"/>
          <w:sz w:val="24"/>
          <w:szCs w:val="24"/>
        </w:rPr>
        <w:t xml:space="preserve">, companies implement guidelines for safe exploration of generative AI. </w:t>
      </w:r>
      <w:r w:rsidR="00D71AF4" w:rsidRPr="00F22F2A">
        <w:rPr>
          <w:rFonts w:ascii="Calibri" w:hAnsi="Calibri" w:cs="Calibri"/>
          <w:sz w:val="24"/>
          <w:szCs w:val="24"/>
        </w:rPr>
        <w:t>One example is</w:t>
      </w:r>
      <w:r w:rsidR="005A6D69" w:rsidRPr="00F22F2A">
        <w:rPr>
          <w:rFonts w:ascii="Calibri" w:hAnsi="Calibri" w:cs="Calibri"/>
          <w:sz w:val="24"/>
          <w:szCs w:val="24"/>
        </w:rPr>
        <w:t xml:space="preserve"> Gjensidige</w:t>
      </w:r>
      <w:r w:rsidR="002F5858" w:rsidRPr="00F22F2A">
        <w:rPr>
          <w:rFonts w:ascii="Calibri" w:hAnsi="Calibri" w:cs="Calibri"/>
          <w:sz w:val="24"/>
          <w:szCs w:val="24"/>
        </w:rPr>
        <w:t>, a Norwegian Insurance Company,</w:t>
      </w:r>
      <w:r w:rsidR="005A6D69" w:rsidRPr="00F22F2A">
        <w:rPr>
          <w:rFonts w:ascii="Calibri" w:hAnsi="Calibri" w:cs="Calibri"/>
          <w:sz w:val="24"/>
          <w:szCs w:val="24"/>
        </w:rPr>
        <w:t xml:space="preserve"> opted not to restrict access to tools like ChatGPT but instead provided employees with specific usage guidelines to mitigate risks such as data leaks</w:t>
      </w:r>
      <w:r w:rsidR="00FA4E82" w:rsidRPr="00F22F2A">
        <w:rPr>
          <w:rFonts w:ascii="Calibri" w:hAnsi="Calibri" w:cs="Calibri"/>
          <w:sz w:val="24"/>
          <w:szCs w:val="24"/>
        </w:rPr>
        <w:t xml:space="preserve"> </w:t>
      </w:r>
      <w:r w:rsidR="00FA4E82" w:rsidRPr="00F22F2A">
        <w:rPr>
          <w:rFonts w:ascii="Calibri" w:hAnsi="Calibri" w:cs="Calibri"/>
          <w:sz w:val="24"/>
          <w:szCs w:val="24"/>
        </w:rPr>
        <w:fldChar w:fldCharType="begin"/>
      </w:r>
      <w:r w:rsidR="00FA4E82" w:rsidRPr="00F22F2A">
        <w:rPr>
          <w:rFonts w:ascii="Calibri" w:hAnsi="Calibri" w:cs="Calibri"/>
          <w:sz w:val="24"/>
          <w:szCs w:val="24"/>
        </w:rPr>
        <w:instrText xml:space="preserve"> ADDIN ZOTERO_ITEM CSL_CITATION {"citationID":"SaajyzeR","properties":{"formattedCitation":"(Haglund,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FA4E82" w:rsidRPr="00F22F2A">
        <w:rPr>
          <w:rFonts w:ascii="Calibri" w:hAnsi="Calibri" w:cs="Calibri"/>
          <w:sz w:val="24"/>
          <w:szCs w:val="24"/>
        </w:rPr>
        <w:fldChar w:fldCharType="separate"/>
      </w:r>
      <w:r w:rsidR="00FA4E82" w:rsidRPr="00F22F2A">
        <w:rPr>
          <w:rFonts w:ascii="Calibri" w:hAnsi="Calibri" w:cs="Calibri"/>
          <w:noProof/>
          <w:sz w:val="24"/>
          <w:szCs w:val="24"/>
        </w:rPr>
        <w:t>(Haglund, 2024)</w:t>
      </w:r>
      <w:r w:rsidR="00FA4E82" w:rsidRPr="00F22F2A">
        <w:rPr>
          <w:rFonts w:ascii="Calibri" w:hAnsi="Calibri" w:cs="Calibri"/>
          <w:sz w:val="24"/>
          <w:szCs w:val="24"/>
        </w:rPr>
        <w:fldChar w:fldCharType="end"/>
      </w:r>
      <w:r w:rsidRPr="00F22F2A">
        <w:rPr>
          <w:rFonts w:ascii="Calibri" w:hAnsi="Calibri" w:cs="Calibri"/>
          <w:sz w:val="24"/>
          <w:szCs w:val="24"/>
        </w:rPr>
        <w:t xml:space="preserve">. </w:t>
      </w:r>
      <w:r w:rsidR="00817746" w:rsidRPr="00F22F2A">
        <w:rPr>
          <w:rFonts w:ascii="Calibri" w:hAnsi="Calibri" w:cs="Calibri"/>
          <w:sz w:val="24"/>
          <w:szCs w:val="24"/>
        </w:rPr>
        <w:t>Another</w:t>
      </w:r>
      <w:r w:rsidRPr="00F22F2A">
        <w:rPr>
          <w:rFonts w:ascii="Calibri" w:hAnsi="Calibri" w:cs="Calibri"/>
          <w:sz w:val="24"/>
          <w:szCs w:val="24"/>
        </w:rPr>
        <w:t xml:space="preserve"> example is the insurance company Liberty Mutual, where they initiated a chatbot pilot for simple queries that successfully reduced call centre volume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{"citationID":"W3m1gADG","properties":{"formattedCitation":"(Tase,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00010AAB" w:rsidRPr="00F22F2A">
        <w:rPr>
          <w:rFonts w:ascii="Calibri" w:hAnsi="Calibri" w:cs="Calibri"/>
          <w:sz w:val="24"/>
          <w:szCs w:val="24"/>
        </w:rPr>
        <w:t>.</w:t>
      </w:r>
    </w:p>
    <w:p w14:paraId="653D61DC" w14:textId="5BDFAD6D" w:rsidR="006C7625" w:rsidRPr="00F22F2A" w:rsidRDefault="006C7625"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007266F3" w:rsidRPr="00F22F2A">
        <w:rPr>
          <w:rFonts w:ascii="Calibri" w:hAnsi="Calibri" w:cs="Calibri"/>
          <w:b/>
          <w:bCs/>
          <w:sz w:val="24"/>
          <w:szCs w:val="24"/>
        </w:rPr>
        <w:t>Employee Upskilling</w:t>
      </w:r>
      <w:r w:rsidR="007266F3" w:rsidRPr="00F22F2A">
        <w:rPr>
          <w:rFonts w:ascii="Calibri" w:hAnsi="Calibri" w:cs="Calibri"/>
          <w:sz w:val="24"/>
          <w:szCs w:val="24"/>
        </w:rPr>
        <w:t>,</w:t>
      </w:r>
      <w:r w:rsidR="00BB0A17" w:rsidRPr="00F22F2A">
        <w:rPr>
          <w:rFonts w:ascii="Calibri" w:hAnsi="Calibri" w:cs="Calibri"/>
          <w:sz w:val="24"/>
          <w:szCs w:val="24"/>
        </w:rPr>
        <w:t xml:space="preserve"> roles are redesigned to reallocate human resources away from repetitive tasks and into high-value functions requiring empathy and complex judgment, such as sensitive claims related to death or disability</w:t>
      </w:r>
      <w:r w:rsidR="00611032" w:rsidRPr="00F22F2A">
        <w:rPr>
          <w:rFonts w:ascii="Calibri" w:hAnsi="Calibri" w:cs="Calibri"/>
          <w:sz w:val="24"/>
          <w:szCs w:val="24"/>
        </w:rPr>
        <w:t xml:space="preserve"> </w:t>
      </w:r>
      <w:r w:rsidR="00611032" w:rsidRPr="00F22F2A">
        <w:rPr>
          <w:rFonts w:ascii="Calibri" w:hAnsi="Calibri" w:cs="Calibri"/>
          <w:sz w:val="24"/>
          <w:szCs w:val="24"/>
        </w:rPr>
        <w:fldChar w:fldCharType="begin"/>
      </w:r>
      <w:r w:rsidR="00611032" w:rsidRPr="00F22F2A">
        <w:rPr>
          <w:rFonts w:ascii="Calibri" w:hAnsi="Calibri" w:cs="Calibri"/>
          <w:sz w:val="24"/>
          <w:szCs w:val="24"/>
        </w:rPr>
        <w:instrText xml:space="preserve"> ADDIN ZOTERO_ITEM CSL_CITATION {"citationID":"5p8tW8no","properties":{"formattedCitation":"(Edgar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11032" w:rsidRPr="00F22F2A">
        <w:rPr>
          <w:rFonts w:ascii="Calibri" w:hAnsi="Calibri" w:cs="Calibri"/>
          <w:sz w:val="24"/>
          <w:szCs w:val="24"/>
        </w:rPr>
        <w:fldChar w:fldCharType="separate"/>
      </w:r>
      <w:r w:rsidR="00611032" w:rsidRPr="00F22F2A">
        <w:rPr>
          <w:rFonts w:ascii="Calibri" w:hAnsi="Calibri" w:cs="Calibri"/>
          <w:noProof/>
          <w:sz w:val="24"/>
          <w:szCs w:val="24"/>
        </w:rPr>
        <w:t>(Edgar et al., 2025)</w:t>
      </w:r>
      <w:r w:rsidR="00611032" w:rsidRPr="00F22F2A">
        <w:rPr>
          <w:rFonts w:ascii="Calibri" w:hAnsi="Calibri" w:cs="Calibri"/>
          <w:sz w:val="24"/>
          <w:szCs w:val="24"/>
        </w:rPr>
        <w:fldChar w:fldCharType="end"/>
      </w:r>
      <w:r w:rsidR="00BB0A17" w:rsidRPr="00F22F2A">
        <w:rPr>
          <w:rFonts w:ascii="Calibri" w:hAnsi="Calibri" w:cs="Calibri"/>
          <w:sz w:val="24"/>
          <w:szCs w:val="24"/>
        </w:rPr>
        <w:t>.</w:t>
      </w:r>
      <w:r w:rsidR="00BB0A17" w:rsidRPr="00F22F2A">
        <w:rPr>
          <w:rFonts w:ascii="Calibri" w:hAnsi="Calibri" w:cs="Calibri"/>
          <w:b/>
          <w:bCs/>
          <w:sz w:val="24"/>
          <w:szCs w:val="24"/>
        </w:rPr>
        <w:t xml:space="preserve"> </w:t>
      </w:r>
      <w:r w:rsidR="00BB0A17" w:rsidRPr="00F22F2A">
        <w:rPr>
          <w:rFonts w:ascii="Calibri" w:hAnsi="Calibri" w:cs="Calibri"/>
          <w:sz w:val="24"/>
          <w:szCs w:val="24"/>
        </w:rPr>
        <w:t xml:space="preserve">One example is the company Zurich Insurance where they implemented a company-wide "Data Science Academy" to increase data literacy among all employee levels </w:t>
      </w:r>
      <w:r w:rsidR="00BB0A17" w:rsidRPr="00F22F2A">
        <w:rPr>
          <w:rFonts w:ascii="Calibri" w:hAnsi="Calibri" w:cs="Calibri"/>
          <w:sz w:val="24"/>
          <w:szCs w:val="24"/>
        </w:rPr>
        <w:fldChar w:fldCharType="begin"/>
      </w:r>
      <w:r w:rsidR="00BB0A17" w:rsidRPr="00F22F2A">
        <w:rPr>
          <w:rFonts w:ascii="Calibri" w:hAnsi="Calibri" w:cs="Calibri"/>
          <w:sz w:val="24"/>
          <w:szCs w:val="24"/>
        </w:rPr>
        <w:instrText xml:space="preserve"> ADDIN ZOTERO_ITEM CSL_CITATION {"citationID":"7nTov5fj","properties":{"formattedCitation":"(Tase,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BB0A17" w:rsidRPr="00F22F2A">
        <w:rPr>
          <w:rFonts w:ascii="Calibri" w:hAnsi="Calibri" w:cs="Calibri"/>
          <w:sz w:val="24"/>
          <w:szCs w:val="24"/>
        </w:rPr>
        <w:fldChar w:fldCharType="separate"/>
      </w:r>
      <w:r w:rsidR="00BB0A17" w:rsidRPr="00F22F2A">
        <w:rPr>
          <w:rFonts w:ascii="Calibri" w:hAnsi="Calibri" w:cs="Calibri"/>
          <w:noProof/>
          <w:sz w:val="24"/>
          <w:szCs w:val="24"/>
        </w:rPr>
        <w:t>(Tase, 2024)</w:t>
      </w:r>
      <w:r w:rsidR="00BB0A17" w:rsidRPr="00F22F2A">
        <w:rPr>
          <w:rFonts w:ascii="Calibri" w:hAnsi="Calibri" w:cs="Calibri"/>
          <w:sz w:val="24"/>
          <w:szCs w:val="24"/>
        </w:rPr>
        <w:fldChar w:fldCharType="end"/>
      </w:r>
      <w:r w:rsidR="00BB0A17" w:rsidRPr="00F22F2A">
        <w:rPr>
          <w:rFonts w:ascii="Calibri" w:hAnsi="Calibri" w:cs="Calibri"/>
          <w:sz w:val="24"/>
          <w:szCs w:val="24"/>
        </w:rPr>
        <w:t>.</w:t>
      </w:r>
    </w:p>
    <w:p w14:paraId="273DBA1E" w14:textId="497D6F2F" w:rsidR="00001C45" w:rsidRPr="00F22F2A" w:rsidRDefault="00001C45"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lastRenderedPageBreak/>
        <w:t>In regards</w:t>
      </w:r>
      <w:r w:rsidRPr="00F22F2A">
        <w:rPr>
          <w:rFonts w:ascii="Calibri" w:hAnsi="Calibri" w:cs="Calibri"/>
          <w:b/>
          <w:bCs/>
          <w:sz w:val="24"/>
          <w:szCs w:val="24"/>
        </w:rPr>
        <w:t xml:space="preserve"> Functional Testing</w:t>
      </w:r>
      <w:r w:rsidRPr="00F22F2A">
        <w:rPr>
          <w:rFonts w:ascii="Calibri" w:hAnsi="Calibri" w:cs="Calibri"/>
          <w:sz w:val="24"/>
          <w:szCs w:val="24"/>
        </w:rPr>
        <w:t xml:space="preserve">, </w:t>
      </w:r>
      <w:r w:rsidR="00922C47" w:rsidRPr="00F22F2A">
        <w:rPr>
          <w:rFonts w:ascii="Calibri" w:hAnsi="Calibri" w:cs="Calibri"/>
          <w:sz w:val="24"/>
          <w:szCs w:val="24"/>
        </w:rPr>
        <w:t>policies require "Human-in-the-loop" systems where a chatbot must automatically detect when it cannot resolve a query and seamlessly transfer the full conversation history to a human agent</w:t>
      </w:r>
      <w:r w:rsidR="008231B6" w:rsidRPr="00F22F2A">
        <w:rPr>
          <w:rFonts w:ascii="Calibri" w:hAnsi="Calibri" w:cs="Calibri"/>
          <w:sz w:val="24"/>
          <w:szCs w:val="24"/>
        </w:rPr>
        <w:t xml:space="preserve"> </w:t>
      </w:r>
      <w:r w:rsidR="008231B6" w:rsidRPr="00F22F2A">
        <w:rPr>
          <w:rFonts w:ascii="Calibri" w:hAnsi="Calibri" w:cs="Calibri"/>
          <w:sz w:val="24"/>
          <w:szCs w:val="24"/>
        </w:rPr>
        <w:fldChar w:fldCharType="begin"/>
      </w:r>
      <w:r w:rsidR="008231B6" w:rsidRPr="00F22F2A">
        <w:rPr>
          <w:rFonts w:ascii="Calibri" w:hAnsi="Calibri" w:cs="Calibri"/>
          <w:sz w:val="24"/>
          <w:szCs w:val="24"/>
        </w:rPr>
        <w:instrText xml:space="preserve"> ADDIN ZOTERO_ITEM CSL_CITATION {"citationID":"eSp6gn7W","properties":{"formattedCitation":"(Pareek,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8231B6" w:rsidRPr="00F22F2A">
        <w:rPr>
          <w:rFonts w:ascii="Calibri" w:hAnsi="Calibri" w:cs="Calibri"/>
          <w:sz w:val="24"/>
          <w:szCs w:val="24"/>
        </w:rPr>
        <w:fldChar w:fldCharType="separate"/>
      </w:r>
      <w:r w:rsidR="008231B6" w:rsidRPr="00F22F2A">
        <w:rPr>
          <w:rFonts w:ascii="Calibri" w:hAnsi="Calibri" w:cs="Calibri"/>
          <w:noProof/>
          <w:sz w:val="24"/>
          <w:szCs w:val="24"/>
        </w:rPr>
        <w:t>(Pareek, 2024)</w:t>
      </w:r>
      <w:r w:rsidR="008231B6" w:rsidRPr="00F22F2A">
        <w:rPr>
          <w:rFonts w:ascii="Calibri" w:hAnsi="Calibri" w:cs="Calibri"/>
          <w:sz w:val="24"/>
          <w:szCs w:val="24"/>
        </w:rPr>
        <w:fldChar w:fldCharType="end"/>
      </w:r>
      <w:r w:rsidR="008231B6" w:rsidRPr="00F22F2A">
        <w:rPr>
          <w:rFonts w:ascii="Calibri" w:hAnsi="Calibri" w:cs="Calibri"/>
          <w:sz w:val="24"/>
          <w:szCs w:val="24"/>
        </w:rPr>
        <w:t>.</w:t>
      </w:r>
      <w:r w:rsidR="00BD4EE1" w:rsidRPr="00F22F2A">
        <w:rPr>
          <w:rFonts w:ascii="Calibri" w:hAnsi="Calibri" w:cs="Calibri"/>
          <w:sz w:val="24"/>
          <w:szCs w:val="24"/>
        </w:rPr>
        <w:t xml:space="preserve"> </w:t>
      </w:r>
      <w:r w:rsidR="00D82FD6" w:rsidRPr="00F22F2A">
        <w:rPr>
          <w:rFonts w:ascii="Calibri" w:hAnsi="Calibri" w:cs="Calibri"/>
          <w:sz w:val="24"/>
          <w:szCs w:val="24"/>
        </w:rPr>
        <w:t>Also, r</w:t>
      </w:r>
      <w:r w:rsidR="00BD4EE1" w:rsidRPr="00F22F2A">
        <w:rPr>
          <w:rFonts w:ascii="Calibri" w:hAnsi="Calibri" w:cs="Calibri"/>
          <w:sz w:val="24"/>
          <w:szCs w:val="24"/>
        </w:rPr>
        <w:t>egulations like the EU AI Act, management policies mandate that the bot must clearly disclose its identity at the start of an interaction so users know they are not speaking to a human</w:t>
      </w:r>
      <w:r w:rsidR="00412E21" w:rsidRPr="00F22F2A">
        <w:rPr>
          <w:rFonts w:ascii="Calibri" w:hAnsi="Calibri" w:cs="Calibri"/>
          <w:sz w:val="24"/>
          <w:szCs w:val="24"/>
        </w:rPr>
        <w:t xml:space="preserve"> </w:t>
      </w:r>
      <w:r w:rsidR="00412E21" w:rsidRPr="00F22F2A">
        <w:rPr>
          <w:rFonts w:ascii="Calibri" w:hAnsi="Calibri" w:cs="Calibri"/>
          <w:sz w:val="24"/>
          <w:szCs w:val="24"/>
        </w:rPr>
        <w:fldChar w:fldCharType="begin"/>
      </w:r>
      <w:r w:rsidR="00412E21" w:rsidRPr="00F22F2A">
        <w:rPr>
          <w:rFonts w:ascii="Calibri" w:hAnsi="Calibri" w:cs="Calibri"/>
          <w:sz w:val="24"/>
          <w:szCs w:val="24"/>
        </w:rPr>
        <w:instrText xml:space="preserve"> ADDIN ZOTERO_ITEM CSL_CITATION {"citationID":"5vox8K67","properties":{"formattedCitation":"(Piril\\uc0\\u228{}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00412E21" w:rsidRPr="00F22F2A">
        <w:rPr>
          <w:rFonts w:ascii="Calibri" w:hAnsi="Calibri" w:cs="Calibri"/>
          <w:sz w:val="24"/>
          <w:szCs w:val="24"/>
        </w:rPr>
        <w:fldChar w:fldCharType="separate"/>
      </w:r>
      <w:r w:rsidR="00412E21" w:rsidRPr="00F22F2A">
        <w:rPr>
          <w:rFonts w:ascii="Calibri" w:eastAsia="SimSun" w:hAnsi="Calibri" w:cs="Calibri"/>
          <w:sz w:val="24"/>
          <w:szCs w:val="24"/>
          <w:lang w:val="en-GB" w:eastAsia="ja-JP"/>
        </w:rPr>
        <w:t>(Pirilä et al., 2022)</w:t>
      </w:r>
      <w:r w:rsidR="00412E21" w:rsidRPr="00F22F2A">
        <w:rPr>
          <w:rFonts w:ascii="Calibri" w:hAnsi="Calibri" w:cs="Calibri"/>
          <w:sz w:val="24"/>
          <w:szCs w:val="24"/>
        </w:rPr>
        <w:fldChar w:fldCharType="end"/>
      </w:r>
      <w:r w:rsidR="00BD4EE1" w:rsidRPr="00F22F2A">
        <w:rPr>
          <w:rFonts w:ascii="Calibri" w:hAnsi="Calibri" w:cs="Calibri"/>
          <w:sz w:val="24"/>
          <w:szCs w:val="24"/>
        </w:rPr>
        <w:t>.</w:t>
      </w:r>
      <w:r w:rsidR="004566C7" w:rsidRPr="00F22F2A">
        <w:rPr>
          <w:rFonts w:ascii="Calibri" w:hAnsi="Calibri" w:cs="Calibri"/>
          <w:sz w:val="24"/>
          <w:szCs w:val="24"/>
        </w:rPr>
        <w:t xml:space="preserve"> For Southern Cross, during the development of </w:t>
      </w:r>
      <w:r w:rsidR="000B345E" w:rsidRPr="00F22F2A">
        <w:rPr>
          <w:rFonts w:ascii="Calibri" w:hAnsi="Calibri" w:cs="Calibri"/>
          <w:sz w:val="24"/>
          <w:szCs w:val="24"/>
        </w:rPr>
        <w:t>the</w:t>
      </w:r>
      <w:r w:rsidR="004566C7" w:rsidRPr="00F22F2A">
        <w:rPr>
          <w:rFonts w:ascii="Calibri" w:hAnsi="Calibri" w:cs="Calibri"/>
          <w:sz w:val="24"/>
          <w:szCs w:val="24"/>
        </w:rPr>
        <w:t xml:space="preserve"> chatbot, before any update to Aimee’s conversational engine is pushed to the live environment, management follows a rigorous training protocol (The Spinoff, 2019). </w:t>
      </w:r>
    </w:p>
    <w:p w14:paraId="04AC526D" w14:textId="6EBFE64C" w:rsidR="00CC2A06" w:rsidRPr="00F22F2A" w:rsidRDefault="00CC2A06" w:rsidP="00D80952">
      <w:pPr>
        <w:pStyle w:val="ListParagraph"/>
        <w:numPr>
          <w:ilvl w:val="0"/>
          <w:numId w:val="12"/>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Compliance and Security Testing</w:t>
      </w:r>
      <w:r w:rsidRPr="00F22F2A">
        <w:rPr>
          <w:rFonts w:ascii="Calibri" w:hAnsi="Calibri" w:cs="Calibri"/>
          <w:sz w:val="24"/>
          <w:szCs w:val="24"/>
        </w:rPr>
        <w:t xml:space="preserve">, </w:t>
      </w:r>
      <w:r w:rsidR="00D80952" w:rsidRPr="00F22F2A">
        <w:rPr>
          <w:rFonts w:ascii="Calibri" w:hAnsi="Calibri" w:cs="Calibri"/>
          <w:sz w:val="24"/>
          <w:szCs w:val="24"/>
        </w:rPr>
        <w:t xml:space="preserve">policies include ensuring that AI chatbot has security features such as </w:t>
      </w:r>
      <w:r w:rsidR="00D80952" w:rsidRPr="00F22F2A">
        <w:rPr>
          <w:rFonts w:ascii="Calibri" w:hAnsi="Calibri" w:cs="Calibri"/>
          <w:b/>
          <w:bCs/>
          <w:sz w:val="24"/>
          <w:szCs w:val="24"/>
        </w:rPr>
        <w:t>end-to-end encryption</w:t>
      </w:r>
      <w:r w:rsidR="00D80952" w:rsidRPr="00F22F2A">
        <w:rPr>
          <w:rFonts w:ascii="Calibri" w:hAnsi="Calibri" w:cs="Calibri"/>
          <w:sz w:val="24"/>
          <w:szCs w:val="24"/>
        </w:rPr>
        <w:t xml:space="preserve"> for transmitted data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{"citationID":"ksTpfc2W","properties":{"formattedCitation":"(Bokolo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(Bokolo &amp; Daramola, 2024)</w:t>
      </w:r>
      <w:r w:rsidR="00D80952" w:rsidRPr="00F22F2A">
        <w:rPr>
          <w:rFonts w:ascii="Calibri" w:hAnsi="Calibri" w:cs="Calibri"/>
          <w:sz w:val="24"/>
          <w:szCs w:val="24"/>
        </w:rPr>
        <w:fldChar w:fldCharType="end"/>
      </w:r>
      <w:r w:rsidR="00D80952" w:rsidRPr="00F22F2A">
        <w:rPr>
          <w:rFonts w:ascii="Calibri" w:hAnsi="Calibri" w:cs="Calibri"/>
          <w:sz w:val="24"/>
          <w:szCs w:val="24"/>
        </w:rPr>
        <w:t xml:space="preserve">, </w:t>
      </w:r>
      <w:r w:rsidR="00D80952" w:rsidRPr="00F22F2A">
        <w:rPr>
          <w:rFonts w:ascii="Calibri" w:hAnsi="Calibri" w:cs="Calibri"/>
          <w:b/>
          <w:bCs/>
          <w:sz w:val="24"/>
          <w:szCs w:val="24"/>
        </w:rPr>
        <w:t>role-based access</w:t>
      </w:r>
      <w:r w:rsidR="00D80952" w:rsidRPr="00F22F2A">
        <w:rPr>
          <w:rFonts w:ascii="Calibri" w:hAnsi="Calibri" w:cs="Calibri"/>
          <w:sz w:val="24"/>
          <w:szCs w:val="24"/>
        </w:rPr>
        <w:t xml:space="preserve"> to ensure users only interact with data relevant to their department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{"citationID":"Dv7Cl2ij","properties":{"formattedCitation":"(Bokolo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(Bokolo &amp; Daramola, 2024)</w:t>
      </w:r>
      <w:r w:rsidR="00D80952" w:rsidRPr="00F22F2A">
        <w:rPr>
          <w:rFonts w:ascii="Calibri" w:hAnsi="Calibri" w:cs="Calibri"/>
          <w:sz w:val="24"/>
          <w:szCs w:val="24"/>
        </w:rPr>
        <w:fldChar w:fldCharType="end"/>
      </w:r>
      <w:r w:rsidR="00D80952" w:rsidRPr="00F22F2A">
        <w:rPr>
          <w:rFonts w:ascii="Calibri" w:hAnsi="Calibri" w:cs="Calibri"/>
          <w:sz w:val="24"/>
          <w:szCs w:val="24"/>
        </w:rPr>
        <w:t xml:space="preserve">, </w:t>
      </w:r>
      <w:r w:rsidR="00D80952" w:rsidRPr="00F22F2A">
        <w:rPr>
          <w:rFonts w:ascii="Calibri" w:hAnsi="Calibri" w:cs="Calibri"/>
          <w:b/>
          <w:bCs/>
          <w:sz w:val="24"/>
          <w:szCs w:val="24"/>
        </w:rPr>
        <w:t>log files</w:t>
      </w:r>
      <w:r w:rsidR="00D80952" w:rsidRPr="00F22F2A">
        <w:rPr>
          <w:rFonts w:ascii="Calibri" w:hAnsi="Calibri" w:cs="Calibri"/>
          <w:sz w:val="24"/>
          <w:szCs w:val="24"/>
        </w:rPr>
        <w:t xml:space="preserve"> for auditing and traceability, which is critical for meeting regulatory disclosure requirements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{"citationID":"OOLRTxTR","properties":{"formattedCitation":"(Pareek,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(Pareek, 2024)</w:t>
      </w:r>
      <w:r w:rsidR="00D80952" w:rsidRPr="00F22F2A">
        <w:rPr>
          <w:rFonts w:ascii="Calibri" w:hAnsi="Calibri" w:cs="Calibri"/>
          <w:sz w:val="24"/>
          <w:szCs w:val="24"/>
        </w:rPr>
        <w:fldChar w:fldCharType="end"/>
      </w:r>
      <w:r w:rsidR="00D80952" w:rsidRPr="00F22F2A">
        <w:rPr>
          <w:rFonts w:ascii="Calibri" w:hAnsi="Calibri" w:cs="Calibri"/>
          <w:sz w:val="24"/>
          <w:szCs w:val="24"/>
        </w:rPr>
        <w:t>.</w:t>
      </w:r>
    </w:p>
    <w:p w14:paraId="4C1C24D2" w14:textId="3F8BF90B" w:rsidR="003B1A13" w:rsidRPr="00F22F2A" w:rsidRDefault="0012380E" w:rsidP="003B1A1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AI Specific Testing</w:t>
      </w:r>
      <w:r w:rsidRPr="00F22F2A">
        <w:rPr>
          <w:rFonts w:ascii="Calibri" w:hAnsi="Calibri" w:cs="Calibri"/>
          <w:sz w:val="24"/>
          <w:szCs w:val="24"/>
        </w:rPr>
        <w:t>, policies include mandates that all AI models must undergo regular audits for bias and accuracy to prevent model degradation over time</w:t>
      </w:r>
      <w:r w:rsidR="003D1BD3" w:rsidRPr="00F22F2A">
        <w:rPr>
          <w:rFonts w:ascii="Calibri" w:hAnsi="Calibri" w:cs="Calibri"/>
          <w:sz w:val="24"/>
          <w:szCs w:val="24"/>
        </w:rPr>
        <w:t xml:space="preserve"> </w:t>
      </w:r>
      <w:r w:rsidR="003D1BD3" w:rsidRPr="00F22F2A">
        <w:rPr>
          <w:rFonts w:ascii="Calibri" w:hAnsi="Calibri" w:cs="Calibri"/>
          <w:sz w:val="24"/>
          <w:szCs w:val="24"/>
        </w:rPr>
        <w:fldChar w:fldCharType="begin"/>
      </w:r>
      <w:r w:rsidR="003D1BD3" w:rsidRPr="00F22F2A">
        <w:rPr>
          <w:rFonts w:ascii="Calibri" w:hAnsi="Calibri" w:cs="Calibri"/>
          <w:sz w:val="24"/>
          <w:szCs w:val="24"/>
        </w:rPr>
        <w:instrText xml:space="preserve"> ADDIN ZOTERO_ITEM CSL_CITATION {"citationID":"UoX7iUA2","properties":{"formattedCitation":"(Pareek,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3D1BD3" w:rsidRPr="00F22F2A">
        <w:rPr>
          <w:rFonts w:ascii="Calibri" w:hAnsi="Calibri" w:cs="Calibri"/>
          <w:sz w:val="24"/>
          <w:szCs w:val="24"/>
        </w:rPr>
        <w:fldChar w:fldCharType="separate"/>
      </w:r>
      <w:r w:rsidR="003D1BD3" w:rsidRPr="00F22F2A">
        <w:rPr>
          <w:rFonts w:ascii="Calibri" w:hAnsi="Calibri" w:cs="Calibri"/>
          <w:noProof/>
          <w:sz w:val="24"/>
          <w:szCs w:val="24"/>
        </w:rPr>
        <w:t>(Pareek, 2024)</w:t>
      </w:r>
      <w:r w:rsidR="003D1BD3" w:rsidRPr="00F22F2A">
        <w:rPr>
          <w:rFonts w:ascii="Calibri" w:hAnsi="Calibri" w:cs="Calibri"/>
          <w:sz w:val="24"/>
          <w:szCs w:val="24"/>
        </w:rPr>
        <w:fldChar w:fldCharType="end"/>
      </w:r>
      <w:r w:rsidRPr="00F22F2A">
        <w:rPr>
          <w:rFonts w:ascii="Calibri" w:hAnsi="Calibri" w:cs="Calibri"/>
          <w:sz w:val="24"/>
          <w:szCs w:val="24"/>
        </w:rPr>
        <w:t>.</w:t>
      </w:r>
      <w:r w:rsidR="00A27990" w:rsidRPr="00F22F2A">
        <w:rPr>
          <w:rFonts w:ascii="Calibri" w:hAnsi="Calibri" w:cs="Calibri"/>
          <w:sz w:val="24"/>
          <w:szCs w:val="24"/>
        </w:rPr>
        <w:t xml:space="preserve"> Policies also include that AI driven decisions, particularly those affecting claims or premiums, must be accompanied by a human-readable rationale that can be audited by regulators or explained to customers</w:t>
      </w:r>
      <w:r w:rsidR="00F55F92" w:rsidRPr="00F22F2A">
        <w:rPr>
          <w:rFonts w:ascii="Calibri" w:hAnsi="Calibri" w:cs="Calibri"/>
          <w:sz w:val="24"/>
          <w:szCs w:val="24"/>
        </w:rPr>
        <w:t xml:space="preserve"> </w:t>
      </w:r>
      <w:r w:rsidR="00F55F92" w:rsidRPr="00F22F2A">
        <w:rPr>
          <w:rFonts w:ascii="Calibri" w:hAnsi="Calibri" w:cs="Calibri"/>
          <w:sz w:val="24"/>
          <w:szCs w:val="24"/>
        </w:rPr>
        <w:fldChar w:fldCharType="begin"/>
      </w:r>
      <w:r w:rsidR="00F55F92" w:rsidRPr="00F22F2A">
        <w:rPr>
          <w:rFonts w:ascii="Calibri" w:hAnsi="Calibri" w:cs="Calibri"/>
          <w:sz w:val="24"/>
          <w:szCs w:val="24"/>
        </w:rPr>
        <w:instrText xml:space="preserve"> ADDIN ZOTERO_ITEM CSL_CITATION {"citationID":"uJncN4ui","properties":{"formattedCitation":"(Tase,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F55F92" w:rsidRPr="00F22F2A">
        <w:rPr>
          <w:rFonts w:ascii="Calibri" w:hAnsi="Calibri" w:cs="Calibri"/>
          <w:sz w:val="24"/>
          <w:szCs w:val="24"/>
        </w:rPr>
        <w:fldChar w:fldCharType="separate"/>
      </w:r>
      <w:r w:rsidR="00F55F92" w:rsidRPr="00F22F2A">
        <w:rPr>
          <w:rFonts w:ascii="Calibri" w:hAnsi="Calibri" w:cs="Calibri"/>
          <w:noProof/>
          <w:sz w:val="24"/>
          <w:szCs w:val="24"/>
        </w:rPr>
        <w:t>(Tase, 2024)</w:t>
      </w:r>
      <w:r w:rsidR="00F55F92" w:rsidRPr="00F22F2A">
        <w:rPr>
          <w:rFonts w:ascii="Calibri" w:hAnsi="Calibri" w:cs="Calibri"/>
          <w:sz w:val="24"/>
          <w:szCs w:val="24"/>
        </w:rPr>
        <w:fldChar w:fldCharType="end"/>
      </w:r>
      <w:r w:rsidR="008B0B44" w:rsidRPr="00F22F2A">
        <w:rPr>
          <w:rFonts w:ascii="Calibri" w:hAnsi="Calibri" w:cs="Calibri"/>
          <w:sz w:val="24"/>
          <w:szCs w:val="24"/>
        </w:rPr>
        <w:t>.</w:t>
      </w:r>
    </w:p>
    <w:p w14:paraId="5E2A4EED" w14:textId="6AACC6E9" w:rsidR="00B23295" w:rsidRPr="00F22F2A" w:rsidRDefault="00DC2564" w:rsidP="00CC2A06">
      <w:pPr>
        <w:spacing w:line="360" w:lineRule="auto"/>
        <w:rPr>
          <w:rFonts w:ascii="Calibri" w:hAnsi="Calibri" w:cs="Calibri"/>
          <w:b/>
          <w:bCs/>
          <w:sz w:val="24"/>
          <w:szCs w:val="24"/>
        </w:rPr>
      </w:pPr>
      <w:r w:rsidRPr="00F22F2A">
        <w:rPr>
          <w:rFonts w:ascii="Calibri" w:hAnsi="Calibri" w:cs="Calibri"/>
          <w:b/>
          <w:bCs/>
          <w:sz w:val="24"/>
          <w:szCs w:val="24"/>
        </w:rPr>
        <w:t>3</w:t>
      </w:r>
      <w:r w:rsidR="00B23295" w:rsidRPr="00F22F2A">
        <w:rPr>
          <w:rFonts w:ascii="Calibri" w:hAnsi="Calibri" w:cs="Calibri"/>
          <w:b/>
          <w:bCs/>
          <w:sz w:val="24"/>
          <w:szCs w:val="24"/>
        </w:rPr>
        <w:t xml:space="preserve">. </w:t>
      </w:r>
      <w:r w:rsidR="00574954" w:rsidRPr="00F22F2A">
        <w:rPr>
          <w:rFonts w:ascii="Calibri" w:hAnsi="Calibri" w:cs="Calibri"/>
          <w:b/>
          <w:bCs/>
          <w:sz w:val="24"/>
          <w:szCs w:val="24"/>
        </w:rPr>
        <w:t>Current Trends and Future Developments</w:t>
      </w:r>
    </w:p>
    <w:p w14:paraId="4EFB512B" w14:textId="05614D62" w:rsidR="0052638D" w:rsidRPr="00F22F2A" w:rsidRDefault="002E18E7" w:rsidP="00CC2A06">
      <w:pPr>
        <w:spacing w:line="360" w:lineRule="auto"/>
        <w:rPr>
          <w:rFonts w:ascii="Calibri" w:hAnsi="Calibri" w:cs="Calibri"/>
          <w:sz w:val="24"/>
          <w:szCs w:val="24"/>
        </w:rPr>
      </w:pPr>
      <w:r w:rsidRPr="00F22F2A">
        <w:rPr>
          <w:rFonts w:ascii="Calibri" w:hAnsi="Calibri" w:cs="Calibri"/>
          <w:sz w:val="24"/>
          <w:szCs w:val="24"/>
        </w:rPr>
        <w:tab/>
      </w:r>
      <w:r w:rsidR="0052638D" w:rsidRPr="00F22F2A">
        <w:rPr>
          <w:rFonts w:ascii="Calibri" w:hAnsi="Calibri" w:cs="Calibri"/>
          <w:sz w:val="24"/>
          <w:szCs w:val="24"/>
        </w:rPr>
        <w:t xml:space="preserve">There are a number technology </w:t>
      </w:r>
      <w:r w:rsidR="00356CA0" w:rsidRPr="00F22F2A">
        <w:rPr>
          <w:rFonts w:ascii="Calibri" w:hAnsi="Calibri" w:cs="Calibri"/>
          <w:sz w:val="24"/>
          <w:szCs w:val="24"/>
        </w:rPr>
        <w:t>that</w:t>
      </w:r>
      <w:r w:rsidR="0052638D" w:rsidRPr="00F22F2A">
        <w:rPr>
          <w:rFonts w:ascii="Calibri" w:hAnsi="Calibri" w:cs="Calibri"/>
          <w:sz w:val="24"/>
          <w:szCs w:val="24"/>
        </w:rPr>
        <w:t xml:space="preserve"> is up for adoption in term </w:t>
      </w:r>
      <w:r w:rsidR="00356CA0" w:rsidRPr="00F22F2A">
        <w:rPr>
          <w:rFonts w:ascii="Calibri" w:hAnsi="Calibri" w:cs="Calibri"/>
          <w:sz w:val="24"/>
          <w:szCs w:val="24"/>
        </w:rPr>
        <w:t>AI Chatbot</w:t>
      </w:r>
      <w:r w:rsidR="0052638D" w:rsidRPr="00F22F2A">
        <w:rPr>
          <w:rFonts w:ascii="Calibri" w:hAnsi="Calibri" w:cs="Calibri"/>
          <w:sz w:val="24"/>
          <w:szCs w:val="24"/>
        </w:rPr>
        <w:t xml:space="preserve"> in the domain of hardware, software, network, and data. Some of such technology is analysed below that well suit the needs of </w:t>
      </w:r>
      <w:r w:rsidR="00FD5D75" w:rsidRPr="00F22F2A">
        <w:rPr>
          <w:rFonts w:ascii="Calibri" w:hAnsi="Calibri" w:cs="Calibri"/>
          <w:sz w:val="24"/>
          <w:szCs w:val="24"/>
        </w:rPr>
        <w:t>Southern Cross Healthcare</w:t>
      </w:r>
      <w:r w:rsidR="0052638D" w:rsidRPr="00F22F2A">
        <w:rPr>
          <w:rFonts w:ascii="Calibri" w:hAnsi="Calibri" w:cs="Calibri"/>
          <w:sz w:val="24"/>
          <w:szCs w:val="24"/>
        </w:rPr>
        <w:t xml:space="preserve">. </w:t>
      </w:r>
    </w:p>
    <w:p w14:paraId="2EC2AF76" w14:textId="68CD032D" w:rsidR="00270399"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Current Trends in </w:t>
      </w:r>
      <w:r w:rsidR="00076546" w:rsidRPr="00F22F2A">
        <w:rPr>
          <w:rFonts w:ascii="Calibri" w:hAnsi="Calibri" w:cs="Calibri"/>
          <w:b/>
          <w:bCs/>
          <w:sz w:val="24"/>
          <w:szCs w:val="24"/>
        </w:rPr>
        <w:t>AI Chatbot</w:t>
      </w:r>
    </w:p>
    <w:p w14:paraId="04A67A1A" w14:textId="7D4F9D3A" w:rsidR="00D4452A" w:rsidRPr="00F22F2A" w:rsidRDefault="00D4452A" w:rsidP="00D4452A">
      <w:pPr>
        <w:spacing w:line="360" w:lineRule="auto"/>
        <w:ind w:firstLine="720"/>
        <w:rPr>
          <w:rFonts w:ascii="Calibri" w:hAnsi="Calibri" w:cs="Calibri"/>
          <w:sz w:val="24"/>
          <w:szCs w:val="24"/>
        </w:rPr>
      </w:pPr>
      <w:r w:rsidRPr="00F22F2A">
        <w:rPr>
          <w:rFonts w:ascii="Calibri" w:hAnsi="Calibri" w:cs="Calibri"/>
          <w:sz w:val="24"/>
          <w:szCs w:val="24"/>
        </w:rPr>
        <w:t xml:space="preserve">Currently, the Southern Cross Health’s chatbot, Aimee, functions primarily as a virtual crew member for Southern Cross. Her main job is to make health insurance less confusing by explaining how the NZ health system works and the value of different plans. While she uses </w:t>
      </w:r>
      <w:r w:rsidRPr="00F22F2A">
        <w:rPr>
          <w:rFonts w:ascii="Calibri" w:hAnsi="Calibri" w:cs="Calibri"/>
          <w:sz w:val="24"/>
          <w:szCs w:val="24"/>
        </w:rPr>
        <w:lastRenderedPageBreak/>
        <w:t xml:space="preserve">machine learning to get better over time, she is not yet the fully integrated co-pilot that can manage your entire policy or handle your money directly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239DA23D" w14:textId="074E90D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future developments in </w:t>
      </w:r>
      <w:r w:rsidR="00076546" w:rsidRPr="00F22F2A">
        <w:rPr>
          <w:rFonts w:ascii="Calibri" w:hAnsi="Calibri" w:cs="Calibri"/>
          <w:b/>
          <w:bCs/>
          <w:sz w:val="24"/>
          <w:szCs w:val="24"/>
        </w:rPr>
        <w:t>AI Chatbot</w:t>
      </w:r>
      <w:r w:rsidRPr="00F22F2A">
        <w:rPr>
          <w:rFonts w:ascii="Calibri" w:hAnsi="Calibri" w:cs="Calibri"/>
          <w:b/>
          <w:bCs/>
          <w:sz w:val="24"/>
          <w:szCs w:val="24"/>
        </w:rPr>
        <w:t xml:space="preserve"> </w:t>
      </w:r>
    </w:p>
    <w:p w14:paraId="093671FE" w14:textId="0B3317F2" w:rsidR="00847BA8" w:rsidRPr="00F22F2A" w:rsidRDefault="00847BA8" w:rsidP="00847BA8">
      <w:pPr>
        <w:spacing w:line="360" w:lineRule="auto"/>
        <w:ind w:firstLine="720"/>
        <w:rPr>
          <w:rFonts w:ascii="Calibri" w:hAnsi="Calibri" w:cs="Calibri"/>
          <w:sz w:val="24"/>
          <w:szCs w:val="24"/>
        </w:rPr>
      </w:pPr>
      <w:r>
        <w:rPr>
          <w:rFonts w:ascii="Calibri" w:hAnsi="Calibri" w:cs="Calibri"/>
          <w:sz w:val="24"/>
          <w:szCs w:val="24"/>
        </w:rPr>
        <w:t>Today</w:t>
      </w:r>
      <w:r w:rsidRPr="00F22F2A">
        <w:rPr>
          <w:rFonts w:ascii="Calibri" w:hAnsi="Calibri" w:cs="Calibri"/>
          <w:sz w:val="24"/>
          <w:szCs w:val="24"/>
        </w:rPr>
        <w:t>, chatbots are driven by many advancements today, it is listed in the following:</w:t>
      </w:r>
    </w:p>
    <w:p w14:paraId="08BFE030"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Natural Language Processing (NLP) and Large Language Models (LLMs). A dominant trend is the hybrid operational model, where chatbots handle basic routine tasks (policy FAQs, status updates) and human agents manage complex, high-value, or emotionally sensitive cases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(Pirilä et al., 2022)</w:t>
      </w:r>
      <w:r w:rsidRPr="00F22F2A">
        <w:rPr>
          <w:rFonts w:ascii="Calibri" w:hAnsi="Calibri" w:cs="Calibri"/>
          <w:sz w:val="24"/>
          <w:szCs w:val="24"/>
        </w:rPr>
        <w:fldChar w:fldCharType="end"/>
      </w:r>
      <w:r w:rsidRPr="00F22F2A">
        <w:rPr>
          <w:rFonts w:ascii="Calibri" w:hAnsi="Calibri" w:cs="Calibri"/>
          <w:sz w:val="24"/>
          <w:szCs w:val="24"/>
        </w:rPr>
        <w:t>.</w:t>
      </w:r>
    </w:p>
    <w:p w14:paraId="44084CC8"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Retrieval-Augmented-Generation to ensure chatbot responses are grounded in an insurer's verified document folders rather than general internet knowledge, which significantly reduces the risk of "hallucinations" or fake information and protects data privacy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{"citationID":"FZJJ5VlR","properties":{"formattedCitation":"(Vuohelainen,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(Vuohelainen, 2024)</w:t>
      </w:r>
      <w:r w:rsidRPr="00F22F2A">
        <w:rPr>
          <w:rFonts w:ascii="Calibri" w:hAnsi="Calibri" w:cs="Calibri"/>
          <w:sz w:val="24"/>
          <w:szCs w:val="24"/>
        </w:rPr>
        <w:fldChar w:fldCharType="end"/>
      </w:r>
      <w:r w:rsidRPr="00F22F2A">
        <w:rPr>
          <w:rFonts w:ascii="Calibri" w:hAnsi="Calibri" w:cs="Calibri"/>
          <w:sz w:val="24"/>
          <w:szCs w:val="24"/>
        </w:rPr>
        <w:t>.</w:t>
      </w:r>
    </w:p>
    <w:p w14:paraId="0D76691B"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for lead generation, cross-selling, and up-selling by analyzing customer data in real-time to offer personalized recommendations during a session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{"citationID":"E5tuofdC","properties":{"formattedCitation":"(G\\uc0\\u246{}tzer, 2024)","plainCitation":"(Götzer, 2024)","noteIndex":0},"citationItems":[{"id":578,"uris":["http://zotero.org/users/local/Qseh2Ukg/items/XEE6ZGG5"],"itemData":{"id":578,"type":"thesis","publisher":"University of Stuttgart","publisher-place":"Stuttgart, Germany","source":"Institute of Software Technology","title":"Engineering and User Experience of Chatbots in the Context of Damage Recording for Insurance Companies","title-short":"Bachelorarbeit","author":[{"family":"Götzer","given":"Joscha"}],"issued":{"date-parts":[["2024"]]}}}],"schema":"https://github.com/citation-style-language/schema/raw/master/csl-citation.json"}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(Götzer, 2024)</w:t>
      </w:r>
      <w:r w:rsidRPr="00F22F2A">
        <w:rPr>
          <w:rFonts w:ascii="Calibri" w:hAnsi="Calibri" w:cs="Calibri"/>
          <w:sz w:val="24"/>
          <w:szCs w:val="24"/>
        </w:rPr>
        <w:fldChar w:fldCharType="end"/>
      </w:r>
      <w:r w:rsidRPr="00F22F2A">
        <w:rPr>
          <w:rFonts w:ascii="Calibri" w:hAnsi="Calibri" w:cs="Calibri"/>
          <w:sz w:val="24"/>
          <w:szCs w:val="24"/>
        </w:rPr>
        <w:t>.</w:t>
      </w:r>
    </w:p>
    <w:p w14:paraId="12AAD920"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to handle and settle simple, high-frequency claims (like property damage or stolen items) in seconds. One example is the insurance company Lemonade, Inc where they use “AI Jim" system tin settling claims. “AI Jim” can settle claim in as little as three seconds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{"citationID":"444ZQEYK","properties":{"formattedCitation":"(Tase,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68730852" w14:textId="739B536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 3 Transition </w:t>
      </w:r>
      <w:r w:rsidR="000F320A" w:rsidRPr="00F22F2A">
        <w:rPr>
          <w:rFonts w:ascii="Calibri" w:hAnsi="Calibri" w:cs="Calibri"/>
          <w:b/>
          <w:bCs/>
          <w:sz w:val="24"/>
          <w:szCs w:val="24"/>
        </w:rPr>
        <w:t>of Southern Cross Chatbot</w:t>
      </w:r>
      <w:r w:rsidRPr="00F22F2A">
        <w:rPr>
          <w:rFonts w:ascii="Calibri" w:hAnsi="Calibri" w:cs="Calibri"/>
          <w:b/>
          <w:bCs/>
          <w:sz w:val="24"/>
          <w:szCs w:val="24"/>
        </w:rPr>
        <w:t xml:space="preserve"> from current to goal state</w:t>
      </w:r>
    </w:p>
    <w:p w14:paraId="62EFBD50" w14:textId="4539B2C5" w:rsidR="009500D7" w:rsidRPr="00F22F2A" w:rsidRDefault="009500D7" w:rsidP="00CC2A06">
      <w:pPr>
        <w:spacing w:line="360" w:lineRule="auto"/>
        <w:rPr>
          <w:rFonts w:ascii="Calibri" w:hAnsi="Calibri" w:cs="Calibri"/>
          <w:sz w:val="24"/>
          <w:szCs w:val="24"/>
        </w:rPr>
      </w:pPr>
      <w:r w:rsidRPr="00F22F2A">
        <w:rPr>
          <w:rFonts w:ascii="Calibri" w:hAnsi="Calibri" w:cs="Calibri"/>
          <w:sz w:val="24"/>
          <w:szCs w:val="24"/>
        </w:rPr>
        <w:tab/>
        <w:t>Currently, the capabilities of Southern Cross’s Aimee is listed in the following:</w:t>
      </w:r>
    </w:p>
    <w:p w14:paraId="02BC75B2" w14:textId="11AC3C4C" w:rsidR="009500D7" w:rsidRPr="00F22F2A" w:rsidRDefault="009500D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Answer common questions such as the value of health insurance and how the health system works</w:t>
      </w:r>
      <w:r w:rsidR="0094110B" w:rsidRPr="00F22F2A">
        <w:rPr>
          <w:rFonts w:ascii="Calibri" w:hAnsi="Calibri" w:cs="Calibri"/>
          <w:sz w:val="24"/>
          <w:szCs w:val="24"/>
        </w:rPr>
        <w:t>. Aimee can also define specific industry terms, such as "pre-existing conditions," in easy-to-understand language.</w:t>
      </w:r>
      <w:r w:rsidR="00B23446" w:rsidRPr="00F22F2A">
        <w:rPr>
          <w:rFonts w:ascii="Calibri" w:hAnsi="Calibri" w:cs="Calibri"/>
          <w:sz w:val="24"/>
          <w:szCs w:val="24"/>
        </w:rPr>
        <w:t xml:space="preserve"> </w:t>
      </w:r>
      <w:r w:rsidR="00B23446" w:rsidRPr="00F22F2A">
        <w:rPr>
          <w:rFonts w:ascii="Calibri" w:hAnsi="Calibri" w:cs="Calibri"/>
          <w:sz w:val="24"/>
          <w:szCs w:val="24"/>
        </w:rPr>
        <w:fldChar w:fldCharType="begin"/>
      </w:r>
      <w:r w:rsidR="00B23446" w:rsidRPr="00F22F2A">
        <w:rPr>
          <w:rFonts w:ascii="Calibri" w:hAnsi="Calibri" w:cs="Calibri"/>
          <w:sz w:val="24"/>
          <w:szCs w:val="24"/>
        </w:rPr>
        <w:instrText xml:space="preserve"> ADDIN ZOTERO_ITEM CSL_CITATION {"citationID":"3EfhiiSX","properties":{"formattedCitation":"(Paredes,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B23446" w:rsidRPr="00F22F2A">
        <w:rPr>
          <w:rFonts w:ascii="Calibri" w:hAnsi="Calibri" w:cs="Calibri"/>
          <w:sz w:val="24"/>
          <w:szCs w:val="24"/>
        </w:rPr>
        <w:fldChar w:fldCharType="separate"/>
      </w:r>
      <w:r w:rsidR="00B23446" w:rsidRPr="00F22F2A">
        <w:rPr>
          <w:rFonts w:ascii="Calibri" w:hAnsi="Calibri" w:cs="Calibri"/>
          <w:noProof/>
          <w:sz w:val="24"/>
          <w:szCs w:val="24"/>
        </w:rPr>
        <w:t>(Paredes, 2019)</w:t>
      </w:r>
      <w:r w:rsidR="00B23446" w:rsidRPr="00F22F2A">
        <w:rPr>
          <w:rFonts w:ascii="Calibri" w:hAnsi="Calibri" w:cs="Calibri"/>
          <w:sz w:val="24"/>
          <w:szCs w:val="24"/>
        </w:rPr>
        <w:fldChar w:fldCharType="end"/>
      </w:r>
      <w:r w:rsidRPr="00F22F2A">
        <w:rPr>
          <w:rFonts w:ascii="Calibri" w:hAnsi="Calibri" w:cs="Calibri"/>
          <w:sz w:val="24"/>
          <w:szCs w:val="24"/>
        </w:rPr>
        <w:t>.</w:t>
      </w:r>
    </w:p>
    <w:p w14:paraId="03FA99BE" w14:textId="5908D4A7" w:rsidR="009500D7" w:rsidRPr="00F22F2A" w:rsidRDefault="00C9225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 xml:space="preserve">Acts as a virtual "crew member," providing information on insurance value and processes at any time via desktop, tablet, or smartphone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{"citationID":"rDpF40TF","properties":{"formattedCitation":"(McGregor,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59F9CA32" w14:textId="494851C8" w:rsidR="00E90691" w:rsidRPr="00F22F2A" w:rsidRDefault="00E90691"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Aimee can process and interpret what is said to her during a conversation and respond accordingly, rather than just matching keywords</w:t>
      </w:r>
      <w:r w:rsidR="007B2B1B" w:rsidRPr="00F22F2A">
        <w:rPr>
          <w:rFonts w:ascii="Calibri" w:hAnsi="Calibri" w:cs="Calibri"/>
          <w:sz w:val="24"/>
          <w:szCs w:val="24"/>
        </w:rPr>
        <w:t xml:space="preserve"> </w:t>
      </w:r>
      <w:r w:rsidR="007B2B1B" w:rsidRPr="00F22F2A">
        <w:rPr>
          <w:rFonts w:ascii="Calibri" w:hAnsi="Calibri" w:cs="Calibri"/>
          <w:sz w:val="24"/>
          <w:szCs w:val="24"/>
        </w:rPr>
        <w:fldChar w:fldCharType="begin"/>
      </w:r>
      <w:r w:rsidR="007B2B1B" w:rsidRPr="00F22F2A">
        <w:rPr>
          <w:rFonts w:ascii="Calibri" w:hAnsi="Calibri" w:cs="Calibri"/>
          <w:sz w:val="24"/>
          <w:szCs w:val="24"/>
        </w:rPr>
        <w:instrText xml:space="preserve"> ADDIN ZOTERO_ITEM CSL_CITATION {"citationID":"5ZGIB4cY","properties":{"formattedCitation":"(McGregor,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B2B1B" w:rsidRPr="00F22F2A">
        <w:rPr>
          <w:rFonts w:ascii="Calibri" w:hAnsi="Calibri" w:cs="Calibri"/>
          <w:sz w:val="24"/>
          <w:szCs w:val="24"/>
        </w:rPr>
        <w:fldChar w:fldCharType="separate"/>
      </w:r>
      <w:r w:rsidR="007B2B1B" w:rsidRPr="00F22F2A">
        <w:rPr>
          <w:rFonts w:ascii="Calibri" w:hAnsi="Calibri" w:cs="Calibri"/>
          <w:noProof/>
          <w:sz w:val="24"/>
          <w:szCs w:val="24"/>
        </w:rPr>
        <w:t>(McGregor, 2019)</w:t>
      </w:r>
      <w:r w:rsidR="007B2B1B" w:rsidRPr="00F22F2A">
        <w:rPr>
          <w:rFonts w:ascii="Calibri" w:hAnsi="Calibri" w:cs="Calibri"/>
          <w:sz w:val="24"/>
          <w:szCs w:val="24"/>
        </w:rPr>
        <w:fldChar w:fldCharType="end"/>
      </w:r>
      <w:r w:rsidRPr="00F22F2A">
        <w:rPr>
          <w:rFonts w:ascii="Calibri" w:hAnsi="Calibri" w:cs="Calibri"/>
          <w:sz w:val="24"/>
          <w:szCs w:val="24"/>
        </w:rPr>
        <w:t>.</w:t>
      </w:r>
    </w:p>
    <w:p w14:paraId="102FD236" w14:textId="77777777" w:rsidR="00162F8E" w:rsidRPr="00F22F2A" w:rsidRDefault="001B5ECB" w:rsidP="00162F8E">
      <w:pPr>
        <w:keepNext/>
        <w:spacing w:line="360" w:lineRule="auto"/>
        <w:jc w:val="center"/>
        <w:rPr>
          <w:rFonts w:ascii="Calibri" w:hAnsi="Calibri" w:cs="Calibri"/>
          <w:sz w:val="24"/>
          <w:szCs w:val="24"/>
        </w:rPr>
      </w:pPr>
      <w:r w:rsidRPr="00F22F2A">
        <w:rPr>
          <w:rFonts w:ascii="Calibri" w:hAnsi="Calibri" w:cs="Calibri"/>
          <w:noProof/>
          <w:sz w:val="24"/>
          <w:szCs w:val="24"/>
        </w:rPr>
        <w:lastRenderedPageBreak/>
        <w:drawing>
          <wp:inline distT="0" distB="0" distL="0" distR="0" wp14:anchorId="1B83AC47" wp14:editId="056A708B">
            <wp:extent cx="6015355" cy="3679825"/>
            <wp:effectExtent l="0" t="0" r="4445" b="3175"/>
            <wp:docPr id="906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7079" name="Picture 906927079"/>
                    <pic:cNvPicPr/>
                  </pic:nvPicPr>
                  <pic:blipFill>
                    <a:blip r:embed="rId13">
                      <a:extLst>
                        <a:ext uri="{28A0092B-C50C-407E-A947-70E740481C1C}">
                          <a14:useLocalDpi xmlns:a14="http://schemas.microsoft.com/office/drawing/2010/main" val="0"/>
                        </a:ext>
                      </a:extLst>
                    </a:blip>
                    <a:stretch>
                      <a:fillRect/>
                    </a:stretch>
                  </pic:blipFill>
                  <pic:spPr>
                    <a:xfrm>
                      <a:off x="0" y="0"/>
                      <a:ext cx="6015355" cy="3679825"/>
                    </a:xfrm>
                    <a:prstGeom prst="rect">
                      <a:avLst/>
                    </a:prstGeom>
                  </pic:spPr>
                </pic:pic>
              </a:graphicData>
            </a:graphic>
          </wp:inline>
        </w:drawing>
      </w:r>
    </w:p>
    <w:p w14:paraId="23C060F0" w14:textId="094CC4A6" w:rsidR="009A1DAB" w:rsidRPr="00F22F2A" w:rsidRDefault="00162F8E" w:rsidP="00162F8E">
      <w:pPr>
        <w:pStyle w:val="Caption"/>
        <w:jc w:val="center"/>
        <w:rPr>
          <w:rFonts w:ascii="Calibri" w:hAnsi="Calibri" w:cs="Calibri"/>
          <w:sz w:val="24"/>
          <w:szCs w:val="24"/>
        </w:rPr>
      </w:pPr>
      <w:r w:rsidRPr="00F22F2A">
        <w:rPr>
          <w:rFonts w:ascii="Calibri" w:hAnsi="Calibri" w:cs="Calibri"/>
          <w:sz w:val="24"/>
          <w:szCs w:val="24"/>
        </w:rPr>
        <w:t xml:space="preserve">Figure </w:t>
      </w:r>
      <w:r w:rsidRPr="00F22F2A">
        <w:rPr>
          <w:rFonts w:ascii="Calibri" w:hAnsi="Calibri" w:cs="Calibri"/>
          <w:sz w:val="24"/>
          <w:szCs w:val="24"/>
        </w:rPr>
        <w:fldChar w:fldCharType="begin"/>
      </w:r>
      <w:r w:rsidRPr="00F22F2A">
        <w:rPr>
          <w:rFonts w:ascii="Calibri" w:hAnsi="Calibri" w:cs="Calibri"/>
          <w:sz w:val="24"/>
          <w:szCs w:val="24"/>
        </w:rPr>
        <w:instrText xml:space="preserve"> SEQ Figure \* ARABIC </w:instrText>
      </w:r>
      <w:r w:rsidRPr="00F22F2A">
        <w:rPr>
          <w:rFonts w:ascii="Calibri" w:hAnsi="Calibri" w:cs="Calibri"/>
          <w:sz w:val="24"/>
          <w:szCs w:val="24"/>
        </w:rPr>
        <w:fldChar w:fldCharType="separate"/>
      </w:r>
      <w:r w:rsidRPr="00F22F2A">
        <w:rPr>
          <w:rFonts w:ascii="Calibri" w:hAnsi="Calibri" w:cs="Calibri"/>
          <w:noProof/>
          <w:sz w:val="24"/>
          <w:szCs w:val="24"/>
        </w:rPr>
        <w:t>1</w:t>
      </w:r>
      <w:r w:rsidRPr="00F22F2A">
        <w:rPr>
          <w:rFonts w:ascii="Calibri" w:hAnsi="Calibri" w:cs="Calibri"/>
          <w:noProof/>
          <w:sz w:val="24"/>
          <w:szCs w:val="24"/>
        </w:rPr>
        <w:fldChar w:fldCharType="end"/>
      </w:r>
      <w:r w:rsidRPr="00F22F2A">
        <w:rPr>
          <w:rFonts w:ascii="Calibri" w:hAnsi="Calibri" w:cs="Calibri"/>
          <w:sz w:val="24"/>
          <w:szCs w:val="24"/>
        </w:rPr>
        <w:t xml:space="preserve"> Merlyn's Maturity Model</w:t>
      </w:r>
    </w:p>
    <w:p w14:paraId="69AEEE8E" w14:textId="0601A18C" w:rsidR="00162F8E" w:rsidRPr="00F22F2A" w:rsidRDefault="00E11927" w:rsidP="00162F8E">
      <w:pPr>
        <w:spacing w:line="360" w:lineRule="auto"/>
        <w:ind w:firstLine="720"/>
        <w:rPr>
          <w:rFonts w:ascii="Calibri" w:hAnsi="Calibri" w:cs="Calibri"/>
          <w:sz w:val="24"/>
          <w:szCs w:val="24"/>
        </w:rPr>
      </w:pPr>
      <w:r w:rsidRPr="00F22F2A">
        <w:rPr>
          <w:rFonts w:ascii="Calibri" w:hAnsi="Calibri" w:cs="Calibri"/>
          <w:sz w:val="24"/>
          <w:szCs w:val="24"/>
        </w:rPr>
        <w:t>Using</w:t>
      </w:r>
      <w:r w:rsidR="00162F8E" w:rsidRPr="00F22F2A">
        <w:rPr>
          <w:rFonts w:ascii="Calibri" w:hAnsi="Calibri" w:cs="Calibri"/>
          <w:sz w:val="24"/>
          <w:szCs w:val="24"/>
        </w:rPr>
        <w:t xml:space="preserve"> the Merlyn’s Maturity</w:t>
      </w:r>
      <w:r w:rsidRPr="00F22F2A">
        <w:rPr>
          <w:rFonts w:ascii="Calibri" w:hAnsi="Calibri" w:cs="Calibri"/>
          <w:sz w:val="24"/>
          <w:szCs w:val="24"/>
        </w:rPr>
        <w:t xml:space="preserve"> Model</w:t>
      </w:r>
      <w:r w:rsidR="00162F8E" w:rsidRPr="00F22F2A">
        <w:rPr>
          <w:rFonts w:ascii="Calibri" w:hAnsi="Calibri" w:cs="Calibri"/>
          <w:sz w:val="24"/>
          <w:szCs w:val="24"/>
        </w:rPr>
        <w:t xml:space="preserve">, which is shown in the image below </w:t>
      </w:r>
      <w:r w:rsidR="00162F8E" w:rsidRPr="00F22F2A">
        <w:rPr>
          <w:rFonts w:ascii="Calibri" w:hAnsi="Calibri" w:cs="Calibri"/>
          <w:sz w:val="24"/>
          <w:szCs w:val="24"/>
        </w:rPr>
        <w:fldChar w:fldCharType="begin"/>
      </w:r>
      <w:r w:rsidR="00162F8E" w:rsidRPr="00F22F2A">
        <w:rPr>
          <w:rFonts w:ascii="Calibri" w:hAnsi="Calibri" w:cs="Calibri"/>
          <w:sz w:val="24"/>
          <w:szCs w:val="24"/>
        </w:rPr>
        <w:instrText xml:space="preserve"> ADDIN ZOTERO_ITEM CSL_CITATION {"citationID":"ILKIgtP1","properties":{"formattedCitation":"(M\\uc0\\u252{}ller et al., 2015)","plainCitation":"(Müller et al., 2015)","noteIndex":0},"citationItems":[{"id":584,"uris":["http://zotero.org/users/local/Qseh2Ukg/items/77BWX3XG"],"itemData":{"id":584,"type":"article-journal","container-title":"Communications of the Association for Information Systems","DOI":"10.17705/1CAIS.03742","journalAbbreviation":"Communications of the Association for Information Systems","title":"Benefits of Cloud Computing: Literature Review in a Maturity Model Perspective","volume":"37","author":[{"family":"Müller","given":"Sune"},{"family":"Holm","given":"Stefan"},{"family":"Søndergaard","given":"Jens"}],"issued":{"date-parts":[["2015",1,1]]}}}],"schema":"https://github.com/citation-style-language/schema/raw/master/csl-citation.json"} </w:instrText>
      </w:r>
      <w:r w:rsidR="00162F8E" w:rsidRPr="00F22F2A">
        <w:rPr>
          <w:rFonts w:ascii="Calibri" w:hAnsi="Calibri" w:cs="Calibri"/>
          <w:sz w:val="24"/>
          <w:szCs w:val="24"/>
        </w:rPr>
        <w:fldChar w:fldCharType="separate"/>
      </w:r>
      <w:r w:rsidR="00162F8E" w:rsidRPr="00F22F2A">
        <w:rPr>
          <w:rFonts w:ascii="Calibri" w:eastAsia="SimSun" w:hAnsi="Calibri" w:cs="Calibri"/>
          <w:sz w:val="24"/>
          <w:szCs w:val="24"/>
          <w:lang w:val="en-GB" w:eastAsia="ja-JP"/>
        </w:rPr>
        <w:t>(Müller et al., 2015)</w:t>
      </w:r>
      <w:r w:rsidR="00162F8E" w:rsidRPr="00F22F2A">
        <w:rPr>
          <w:rFonts w:ascii="Calibri" w:hAnsi="Calibri" w:cs="Calibri"/>
          <w:sz w:val="24"/>
          <w:szCs w:val="24"/>
        </w:rPr>
        <w:fldChar w:fldCharType="end"/>
      </w:r>
      <w:r w:rsidR="00162F8E" w:rsidRPr="00F22F2A">
        <w:rPr>
          <w:rFonts w:ascii="Calibri" w:hAnsi="Calibri" w:cs="Calibri"/>
          <w:sz w:val="24"/>
          <w:szCs w:val="24"/>
        </w:rPr>
        <w:t>.</w:t>
      </w:r>
      <w:r w:rsidR="000F7920" w:rsidRPr="00F22F2A">
        <w:rPr>
          <w:rFonts w:ascii="Calibri" w:hAnsi="Calibri" w:cs="Calibri"/>
          <w:sz w:val="24"/>
          <w:szCs w:val="24"/>
        </w:rPr>
        <w:t xml:space="preserve"> We can check </w:t>
      </w:r>
      <w:r w:rsidR="00650C3C" w:rsidRPr="00F22F2A">
        <w:rPr>
          <w:rFonts w:ascii="Calibri" w:hAnsi="Calibri" w:cs="Calibri"/>
          <w:sz w:val="24"/>
          <w:szCs w:val="24"/>
        </w:rPr>
        <w:t>what level is Aimee currently at.</w:t>
      </w:r>
      <w:r w:rsidR="00EE2EF1" w:rsidRPr="00F22F2A">
        <w:rPr>
          <w:rFonts w:ascii="Calibri" w:hAnsi="Calibri" w:cs="Calibri"/>
          <w:sz w:val="24"/>
          <w:szCs w:val="24"/>
        </w:rPr>
        <w:t xml:space="preserve"> We know that it is not level one since Aimee wasn’t just created </w:t>
      </w:r>
      <w:r w:rsidR="00A11A06" w:rsidRPr="00F22F2A">
        <w:rPr>
          <w:rFonts w:ascii="Calibri" w:hAnsi="Calibri" w:cs="Calibri"/>
          <w:sz w:val="24"/>
          <w:szCs w:val="24"/>
        </w:rPr>
        <w:t>to fulfil a request, Aimee was created to solve a business challenge, helping customers in understanding difficult insurance jargon</w:t>
      </w:r>
      <w:r w:rsidR="00043817" w:rsidRPr="00F22F2A">
        <w:rPr>
          <w:rFonts w:ascii="Calibri" w:hAnsi="Calibri" w:cs="Calibri"/>
          <w:sz w:val="24"/>
          <w:szCs w:val="24"/>
        </w:rPr>
        <w:t xml:space="preserve"> and are too embarrassed to call/ask an insurance advisor/broker</w:t>
      </w:r>
      <w:r w:rsidR="00895F2B" w:rsidRPr="00F22F2A">
        <w:rPr>
          <w:rFonts w:ascii="Calibri" w:hAnsi="Calibri" w:cs="Calibri"/>
          <w:sz w:val="24"/>
          <w:szCs w:val="24"/>
        </w:rPr>
        <w:t xml:space="preserve"> </w:t>
      </w:r>
      <w:r w:rsidR="00895F2B" w:rsidRPr="00F22F2A">
        <w:rPr>
          <w:rFonts w:ascii="Calibri" w:hAnsi="Calibri" w:cs="Calibri"/>
          <w:sz w:val="24"/>
          <w:szCs w:val="24"/>
        </w:rPr>
        <w:fldChar w:fldCharType="begin"/>
      </w:r>
      <w:r w:rsidR="00895F2B" w:rsidRPr="00F22F2A">
        <w:rPr>
          <w:rFonts w:ascii="Calibri" w:hAnsi="Calibri" w:cs="Calibri"/>
          <w:sz w:val="24"/>
          <w:szCs w:val="24"/>
        </w:rPr>
        <w:instrText xml:space="preserve"> ADDIN ZOTERO_ITEM CSL_CITATION {"citationID":"ySEIQyHi","properties":{"formattedCitation":"(MacManus, 2019)","plainCitation":"(MacManus, 2019)","noteIndex":0},"citationItems":[{"id":567,"uris":["http://zotero.org/users/local/Qseh2Ukg/items/K7WD5ICE"],"itemData":{"id":567,"type":"article-journal","container-title":"The Spinoff","title":"The digital human who wants to talk to you about your health insurance","URL":"https://thespinoff.co.nz/partner/12-12-2019/the-digital-human-who-wants-to-talk-to-you-about-your-health-insurance","author":[{"family":"MacManus","given":"Richard"}],"issued":{"date-parts":[["2019",12,12]]}}}],"schema":"https://github.com/citation-style-language/schema/raw/master/csl-citation.json"} </w:instrText>
      </w:r>
      <w:r w:rsidR="00895F2B" w:rsidRPr="00F22F2A">
        <w:rPr>
          <w:rFonts w:ascii="Calibri" w:hAnsi="Calibri" w:cs="Calibri"/>
          <w:sz w:val="24"/>
          <w:szCs w:val="24"/>
        </w:rPr>
        <w:fldChar w:fldCharType="separate"/>
      </w:r>
      <w:r w:rsidR="00895F2B" w:rsidRPr="00F22F2A">
        <w:rPr>
          <w:rFonts w:ascii="Calibri" w:hAnsi="Calibri" w:cs="Calibri"/>
          <w:noProof/>
          <w:sz w:val="24"/>
          <w:szCs w:val="24"/>
        </w:rPr>
        <w:t>(MacManus, 2019)</w:t>
      </w:r>
      <w:r w:rsidR="00895F2B" w:rsidRPr="00F22F2A">
        <w:rPr>
          <w:rFonts w:ascii="Calibri" w:hAnsi="Calibri" w:cs="Calibri"/>
          <w:sz w:val="24"/>
          <w:szCs w:val="24"/>
        </w:rPr>
        <w:fldChar w:fldCharType="end"/>
      </w:r>
      <w:r w:rsidR="00043817" w:rsidRPr="00F22F2A">
        <w:rPr>
          <w:rFonts w:ascii="Calibri" w:hAnsi="Calibri" w:cs="Calibri"/>
          <w:sz w:val="24"/>
          <w:szCs w:val="24"/>
        </w:rPr>
        <w:t>.</w:t>
      </w:r>
      <w:r w:rsidR="00F35114" w:rsidRPr="00F22F2A">
        <w:rPr>
          <w:rFonts w:ascii="Calibri" w:hAnsi="Calibri" w:cs="Calibri"/>
          <w:sz w:val="24"/>
          <w:szCs w:val="24"/>
        </w:rPr>
        <w:t xml:space="preserve"> This is why it is at level two.</w:t>
      </w:r>
      <w:r w:rsidR="003C154B" w:rsidRPr="00F22F2A">
        <w:rPr>
          <w:rFonts w:ascii="Calibri" w:hAnsi="Calibri" w:cs="Calibri"/>
          <w:sz w:val="24"/>
          <w:szCs w:val="24"/>
        </w:rPr>
        <w:t xml:space="preserve"> We also know it is not level three since we know that while Aimee is innovative, Aimee hasn't transformed yet the core commercial structure of Southern Cross in a way that creates a new, entirely tech-driven market advantage</w:t>
      </w:r>
      <w:r w:rsidR="00086864" w:rsidRPr="00F22F2A">
        <w:rPr>
          <w:rFonts w:ascii="Calibri" w:hAnsi="Calibri" w:cs="Calibri"/>
          <w:sz w:val="24"/>
          <w:szCs w:val="24"/>
        </w:rPr>
        <w:t xml:space="preserve"> </w:t>
      </w:r>
      <w:r w:rsidR="00086864" w:rsidRPr="00F22F2A">
        <w:rPr>
          <w:rFonts w:ascii="Calibri" w:hAnsi="Calibri" w:cs="Calibri"/>
          <w:sz w:val="24"/>
          <w:szCs w:val="24"/>
        </w:rPr>
        <w:fldChar w:fldCharType="begin"/>
      </w:r>
      <w:r w:rsidR="00086864" w:rsidRPr="00F22F2A">
        <w:rPr>
          <w:rFonts w:ascii="Calibri" w:hAnsi="Calibri" w:cs="Calibri"/>
          <w:sz w:val="24"/>
          <w:szCs w:val="24"/>
        </w:rPr>
        <w:instrText xml:space="preserve"> ADDIN ZOTERO_ITEM CSL_CITATION {"citationID":"2OF0wB8f","properties":{"formattedCitation":"(McGregor,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086864" w:rsidRPr="00F22F2A">
        <w:rPr>
          <w:rFonts w:ascii="Calibri" w:hAnsi="Calibri" w:cs="Calibri"/>
          <w:sz w:val="24"/>
          <w:szCs w:val="24"/>
        </w:rPr>
        <w:fldChar w:fldCharType="separate"/>
      </w:r>
      <w:r w:rsidR="00086864" w:rsidRPr="00F22F2A">
        <w:rPr>
          <w:rFonts w:ascii="Calibri" w:hAnsi="Calibri" w:cs="Calibri"/>
          <w:noProof/>
          <w:sz w:val="24"/>
          <w:szCs w:val="24"/>
        </w:rPr>
        <w:t>(McGregor, 2019)</w:t>
      </w:r>
      <w:r w:rsidR="00086864" w:rsidRPr="00F22F2A">
        <w:rPr>
          <w:rFonts w:ascii="Calibri" w:hAnsi="Calibri" w:cs="Calibri"/>
          <w:sz w:val="24"/>
          <w:szCs w:val="24"/>
        </w:rPr>
        <w:fldChar w:fldCharType="end"/>
      </w:r>
      <w:r w:rsidR="00086864" w:rsidRPr="00F22F2A">
        <w:rPr>
          <w:rFonts w:ascii="Calibri" w:hAnsi="Calibri" w:cs="Calibri"/>
          <w:sz w:val="24"/>
          <w:szCs w:val="24"/>
        </w:rPr>
        <w:t>.</w:t>
      </w:r>
      <w:r w:rsidR="00F35114" w:rsidRPr="00F22F2A">
        <w:rPr>
          <w:rFonts w:ascii="Calibri" w:hAnsi="Calibri" w:cs="Calibri"/>
          <w:sz w:val="24"/>
          <w:szCs w:val="24"/>
        </w:rPr>
        <w:t xml:space="preserve"> </w:t>
      </w:r>
    </w:p>
    <w:p w14:paraId="09E021B5" w14:textId="6E5A4929" w:rsidR="00C674D0" w:rsidRPr="00F22F2A" w:rsidRDefault="00C674D0" w:rsidP="00C035A5">
      <w:pPr>
        <w:spacing w:line="360" w:lineRule="auto"/>
        <w:ind w:firstLine="720"/>
        <w:rPr>
          <w:rFonts w:ascii="Calibri" w:hAnsi="Calibri" w:cs="Calibri"/>
          <w:sz w:val="24"/>
          <w:szCs w:val="24"/>
        </w:rPr>
      </w:pPr>
      <w:r w:rsidRPr="00F22F2A">
        <w:rPr>
          <w:rFonts w:ascii="Calibri" w:hAnsi="Calibri" w:cs="Calibri"/>
          <w:sz w:val="24"/>
          <w:szCs w:val="24"/>
        </w:rPr>
        <w:t>With the vision of Southern Cross to deliver healthier years for more New Zealanders, and inspire people to advance their health and wellbeing and live well for longer</w:t>
      </w:r>
      <w:r w:rsidR="00EF249D" w:rsidRPr="00F22F2A">
        <w:rPr>
          <w:rFonts w:ascii="Calibri" w:hAnsi="Calibri" w:cs="Calibri"/>
          <w:sz w:val="24"/>
          <w:szCs w:val="24"/>
        </w:rPr>
        <w:t xml:space="preserve"> </w:t>
      </w:r>
      <w:r w:rsidR="00EF249D" w:rsidRPr="00F22F2A">
        <w:rPr>
          <w:rFonts w:ascii="Calibri" w:hAnsi="Calibri" w:cs="Calibri"/>
          <w:sz w:val="24"/>
          <w:szCs w:val="24"/>
        </w:rPr>
        <w:fldChar w:fldCharType="begin"/>
      </w:r>
      <w:r w:rsidR="00EF249D" w:rsidRPr="00F22F2A">
        <w:rPr>
          <w:rFonts w:ascii="Calibri" w:hAnsi="Calibri" w:cs="Calibri"/>
          <w:sz w:val="24"/>
          <w:szCs w:val="24"/>
        </w:rPr>
        <w:instrText xml:space="preserve"> ADDIN ZOTERO_ITEM CSL_CITATION {"citationID":"ECO1YsCM","properties":{"formattedCitation":"(Southern Cross, 2023)","plainCitation":"(Southern Cross, 2023)","noteIndex":0},"citationItems":[{"id":583,"uris":["http://zotero.org/users/local/Qseh2Ukg/items/R34DLWI6"],"itemData":{"id":583,"type":"report","publisher":"Southern Cross","title":"Community Impact Report 2023","URL":"https://www.southerncross.co.nz/-/media/group/community/community-impact-report-2023/community-impact-report-2023-final.pdf","author":[{"literal":"Southern Cross"}],"issued":{"date-parts":[["2023"]]}}}],"schema":"https://github.com/citation-style-language/schema/raw/master/csl-citation.json"} </w:instrText>
      </w:r>
      <w:r w:rsidR="00EF249D" w:rsidRPr="00F22F2A">
        <w:rPr>
          <w:rFonts w:ascii="Calibri" w:hAnsi="Calibri" w:cs="Calibri"/>
          <w:sz w:val="24"/>
          <w:szCs w:val="24"/>
        </w:rPr>
        <w:fldChar w:fldCharType="separate"/>
      </w:r>
      <w:r w:rsidR="00EF249D" w:rsidRPr="00F22F2A">
        <w:rPr>
          <w:rFonts w:ascii="Calibri" w:hAnsi="Calibri" w:cs="Calibri"/>
          <w:noProof/>
          <w:sz w:val="24"/>
          <w:szCs w:val="24"/>
        </w:rPr>
        <w:t>(Southern Cross, 2023)</w:t>
      </w:r>
      <w:r w:rsidR="00EF249D" w:rsidRPr="00F22F2A">
        <w:rPr>
          <w:rFonts w:ascii="Calibri" w:hAnsi="Calibri" w:cs="Calibri"/>
          <w:sz w:val="24"/>
          <w:szCs w:val="24"/>
        </w:rPr>
        <w:fldChar w:fldCharType="end"/>
      </w:r>
      <w:r w:rsidRPr="00F22F2A">
        <w:rPr>
          <w:rFonts w:ascii="Calibri" w:hAnsi="Calibri" w:cs="Calibri"/>
          <w:sz w:val="24"/>
          <w:szCs w:val="24"/>
        </w:rPr>
        <w:t>.</w:t>
      </w:r>
      <w:r w:rsidR="00AA1B96" w:rsidRPr="00F22F2A">
        <w:rPr>
          <w:rFonts w:ascii="Calibri" w:hAnsi="Calibri" w:cs="Calibri"/>
          <w:sz w:val="24"/>
          <w:szCs w:val="24"/>
        </w:rPr>
        <w:t xml:space="preserve"> We can use TOGAF or Zachman to transform Southern Cross A</w:t>
      </w:r>
      <w:r w:rsidR="00B45E19" w:rsidRPr="00F22F2A">
        <w:rPr>
          <w:rFonts w:ascii="Calibri" w:hAnsi="Calibri" w:cs="Calibri"/>
          <w:sz w:val="24"/>
          <w:szCs w:val="24"/>
        </w:rPr>
        <w:t>i</w:t>
      </w:r>
      <w:r w:rsidR="00AA1B96" w:rsidRPr="00F22F2A">
        <w:rPr>
          <w:rFonts w:ascii="Calibri" w:hAnsi="Calibri" w:cs="Calibri"/>
          <w:sz w:val="24"/>
          <w:szCs w:val="24"/>
        </w:rPr>
        <w:t>m</w:t>
      </w:r>
      <w:r w:rsidR="00B45E19" w:rsidRPr="00F22F2A">
        <w:rPr>
          <w:rFonts w:ascii="Calibri" w:hAnsi="Calibri" w:cs="Calibri"/>
          <w:sz w:val="24"/>
          <w:szCs w:val="24"/>
        </w:rPr>
        <w:t>e</w:t>
      </w:r>
      <w:r w:rsidR="00AA1B96" w:rsidRPr="00F22F2A">
        <w:rPr>
          <w:rFonts w:ascii="Calibri" w:hAnsi="Calibri" w:cs="Calibri"/>
          <w:sz w:val="24"/>
          <w:szCs w:val="24"/>
        </w:rPr>
        <w:t>e to the future/goal states mentioned above.</w:t>
      </w:r>
    </w:p>
    <w:p w14:paraId="22529913" w14:textId="77777777" w:rsidR="004A3A01" w:rsidRPr="00F22F2A" w:rsidRDefault="00404B8E" w:rsidP="00863C1B">
      <w:pPr>
        <w:spacing w:line="360" w:lineRule="auto"/>
        <w:ind w:firstLine="720"/>
        <w:rPr>
          <w:rFonts w:ascii="Calibri" w:hAnsi="Calibri" w:cs="Calibri"/>
          <w:sz w:val="24"/>
          <w:szCs w:val="24"/>
        </w:rPr>
      </w:pPr>
      <w:r w:rsidRPr="00F22F2A">
        <w:rPr>
          <w:rFonts w:ascii="Calibri" w:hAnsi="Calibri" w:cs="Calibri"/>
          <w:sz w:val="24"/>
          <w:szCs w:val="24"/>
        </w:rPr>
        <w:t xml:space="preserve">When we use TOGAF, we need to identify </w:t>
      </w:r>
      <w:r w:rsidR="00BA4479" w:rsidRPr="00F22F2A">
        <w:rPr>
          <w:rFonts w:ascii="Calibri" w:hAnsi="Calibri" w:cs="Calibri"/>
          <w:sz w:val="24"/>
          <w:szCs w:val="24"/>
        </w:rPr>
        <w:t xml:space="preserve">first </w:t>
      </w:r>
      <w:r w:rsidRPr="00F22F2A">
        <w:rPr>
          <w:rFonts w:ascii="Calibri" w:hAnsi="Calibri" w:cs="Calibri"/>
          <w:sz w:val="24"/>
          <w:szCs w:val="24"/>
        </w:rPr>
        <w:t xml:space="preserve">the architecture vision </w:t>
      </w:r>
      <w:r w:rsidR="00AE046F" w:rsidRPr="00F22F2A">
        <w:rPr>
          <w:rFonts w:ascii="Calibri" w:hAnsi="Calibri" w:cs="Calibri"/>
          <w:sz w:val="24"/>
          <w:szCs w:val="24"/>
        </w:rPr>
        <w:t>or the understanding between current state and goal state</w:t>
      </w:r>
      <w:r w:rsidR="00FD3538" w:rsidRPr="00F22F2A">
        <w:rPr>
          <w:rFonts w:ascii="Calibri" w:hAnsi="Calibri" w:cs="Calibri"/>
          <w:sz w:val="24"/>
          <w:szCs w:val="24"/>
        </w:rPr>
        <w:t xml:space="preserve"> </w:t>
      </w:r>
      <w:r w:rsidR="00FD3538" w:rsidRPr="00F22F2A">
        <w:rPr>
          <w:rFonts w:ascii="Calibri" w:hAnsi="Calibri" w:cs="Calibri"/>
          <w:sz w:val="24"/>
          <w:szCs w:val="24"/>
        </w:rPr>
        <w:fldChar w:fldCharType="begin"/>
      </w:r>
      <w:r w:rsidR="00FD3538" w:rsidRPr="00F22F2A">
        <w:rPr>
          <w:rFonts w:ascii="Calibri" w:hAnsi="Calibri" w:cs="Calibri"/>
          <w:sz w:val="24"/>
          <w:szCs w:val="24"/>
        </w:rPr>
        <w:instrText xml:space="preserve"> ADDIN ZOTERO_ITEM CSL_CITATION {"citationID":"rXciVHbe","properties":{"formattedCitation":"(Rybalchenko, 2024)","plainCitation":"(Rybalchenko, 2024)","noteIndex":0},"citationItems":[{"id":586,"uris":["http://zotero.org/users/local/Qseh2Ukg/items/Y2NQDMPA"],"itemData":{"id":586,"type":"thesis","language":"German","note":"container-title: Wirtschaftsinformatik","title":"Integration von KI als Designelement auf Unternehmensarchitekturebene für Finanzinstitute","title-short":"Diplom-Ingenieurin","author":[{"family":"Rybalchenko","given":"Anastasia"}],"issued":{"date-parts":[["2024"]]}}}],"schema":"https://github.com/citation-style-language/schema/raw/master/csl-citation.json"} </w:instrText>
      </w:r>
      <w:r w:rsidR="00FD3538" w:rsidRPr="00F22F2A">
        <w:rPr>
          <w:rFonts w:ascii="Calibri" w:hAnsi="Calibri" w:cs="Calibri"/>
          <w:sz w:val="24"/>
          <w:szCs w:val="24"/>
        </w:rPr>
        <w:fldChar w:fldCharType="separate"/>
      </w:r>
      <w:r w:rsidR="00FD3538" w:rsidRPr="00F22F2A">
        <w:rPr>
          <w:rFonts w:ascii="Calibri" w:hAnsi="Calibri" w:cs="Calibri"/>
          <w:noProof/>
          <w:sz w:val="24"/>
          <w:szCs w:val="24"/>
        </w:rPr>
        <w:t>(Rybalchenko, 2024)</w:t>
      </w:r>
      <w:r w:rsidR="00FD3538" w:rsidRPr="00F22F2A">
        <w:rPr>
          <w:rFonts w:ascii="Calibri" w:hAnsi="Calibri" w:cs="Calibri"/>
          <w:sz w:val="24"/>
          <w:szCs w:val="24"/>
        </w:rPr>
        <w:fldChar w:fldCharType="end"/>
      </w:r>
      <w:r w:rsidR="00AE046F" w:rsidRPr="00F22F2A">
        <w:rPr>
          <w:rFonts w:ascii="Calibri" w:hAnsi="Calibri" w:cs="Calibri"/>
          <w:sz w:val="24"/>
          <w:szCs w:val="24"/>
        </w:rPr>
        <w:t>.</w:t>
      </w:r>
      <w:r w:rsidR="00CA2724" w:rsidRPr="00F22F2A">
        <w:rPr>
          <w:rFonts w:ascii="Calibri" w:hAnsi="Calibri" w:cs="Calibri"/>
          <w:sz w:val="24"/>
          <w:szCs w:val="24"/>
        </w:rPr>
        <w:t xml:space="preserve"> We can say </w:t>
      </w:r>
      <w:r w:rsidR="00787315" w:rsidRPr="00F22F2A">
        <w:rPr>
          <w:rFonts w:ascii="Calibri" w:hAnsi="Calibri" w:cs="Calibri"/>
          <w:sz w:val="24"/>
          <w:szCs w:val="24"/>
        </w:rPr>
        <w:t xml:space="preserve">that </w:t>
      </w:r>
      <w:r w:rsidR="00CA2724" w:rsidRPr="00F22F2A">
        <w:rPr>
          <w:rFonts w:ascii="Calibri" w:hAnsi="Calibri" w:cs="Calibri"/>
          <w:sz w:val="24"/>
          <w:szCs w:val="24"/>
        </w:rPr>
        <w:t>for Aimee</w:t>
      </w:r>
      <w:r w:rsidR="00787315" w:rsidRPr="00F22F2A">
        <w:rPr>
          <w:rFonts w:ascii="Calibri" w:hAnsi="Calibri" w:cs="Calibri"/>
          <w:sz w:val="24"/>
          <w:szCs w:val="24"/>
        </w:rPr>
        <w:t xml:space="preserve">, </w:t>
      </w:r>
      <w:r w:rsidR="003D108D" w:rsidRPr="00F22F2A">
        <w:rPr>
          <w:rFonts w:ascii="Calibri" w:hAnsi="Calibri" w:cs="Calibri"/>
          <w:sz w:val="24"/>
          <w:szCs w:val="24"/>
        </w:rPr>
        <w:t>the goal automate some processes, reduce claim submission time, and personalize customer service</w:t>
      </w:r>
      <w:r w:rsidR="00FC521A" w:rsidRPr="00F22F2A">
        <w:rPr>
          <w:rFonts w:ascii="Calibri" w:hAnsi="Calibri" w:cs="Calibri"/>
          <w:sz w:val="24"/>
          <w:szCs w:val="24"/>
        </w:rPr>
        <w:t xml:space="preserve"> </w:t>
      </w:r>
      <w:r w:rsidR="00FC521A" w:rsidRPr="00F22F2A">
        <w:rPr>
          <w:rFonts w:ascii="Calibri" w:hAnsi="Calibri" w:cs="Calibri"/>
          <w:sz w:val="24"/>
          <w:szCs w:val="24"/>
        </w:rPr>
        <w:fldChar w:fldCharType="begin"/>
      </w:r>
      <w:r w:rsidR="00FC521A" w:rsidRPr="00F22F2A">
        <w:rPr>
          <w:rFonts w:ascii="Calibri" w:hAnsi="Calibri" w:cs="Calibri"/>
          <w:sz w:val="24"/>
          <w:szCs w:val="24"/>
        </w:rPr>
        <w:instrText xml:space="preserve"> ADDIN ZOTERO_ITEM CSL_CITATION {"citationID":"SnPFvb3d","properties":{"formattedCitation":"(Anindita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FC521A" w:rsidRPr="00F22F2A">
        <w:rPr>
          <w:rFonts w:ascii="Calibri" w:hAnsi="Calibri" w:cs="Calibri"/>
          <w:sz w:val="24"/>
          <w:szCs w:val="24"/>
        </w:rPr>
        <w:fldChar w:fldCharType="separate"/>
      </w:r>
      <w:r w:rsidR="00FC521A" w:rsidRPr="00F22F2A">
        <w:rPr>
          <w:rFonts w:ascii="Calibri" w:hAnsi="Calibri" w:cs="Calibri"/>
          <w:noProof/>
          <w:sz w:val="24"/>
          <w:szCs w:val="24"/>
        </w:rPr>
        <w:t>(Anindita &amp; Huda, 2025)</w:t>
      </w:r>
      <w:r w:rsidR="00FC521A" w:rsidRPr="00F22F2A">
        <w:rPr>
          <w:rFonts w:ascii="Calibri" w:hAnsi="Calibri" w:cs="Calibri"/>
          <w:sz w:val="24"/>
          <w:szCs w:val="24"/>
        </w:rPr>
        <w:fldChar w:fldCharType="end"/>
      </w:r>
      <w:r w:rsidR="003D108D" w:rsidRPr="00F22F2A">
        <w:rPr>
          <w:rFonts w:ascii="Calibri" w:hAnsi="Calibri" w:cs="Calibri"/>
          <w:sz w:val="24"/>
          <w:szCs w:val="24"/>
        </w:rPr>
        <w:t>.</w:t>
      </w:r>
      <w:r w:rsidR="00675B28" w:rsidRPr="00F22F2A">
        <w:rPr>
          <w:rFonts w:ascii="Calibri" w:hAnsi="Calibri" w:cs="Calibri"/>
          <w:sz w:val="24"/>
          <w:szCs w:val="24"/>
        </w:rPr>
        <w:t xml:space="preserve"> </w:t>
      </w:r>
    </w:p>
    <w:p w14:paraId="531EDA7F" w14:textId="77777777" w:rsidR="004A3A01" w:rsidRPr="00F22F2A" w:rsidRDefault="00157562" w:rsidP="00863C1B">
      <w:pPr>
        <w:spacing w:line="360" w:lineRule="auto"/>
        <w:ind w:firstLine="720"/>
        <w:rPr>
          <w:rFonts w:ascii="Calibri" w:hAnsi="Calibri" w:cs="Calibri"/>
          <w:sz w:val="24"/>
          <w:szCs w:val="24"/>
        </w:rPr>
      </w:pPr>
      <w:r w:rsidRPr="00F22F2A">
        <w:rPr>
          <w:rFonts w:ascii="Calibri" w:hAnsi="Calibri" w:cs="Calibri"/>
          <w:sz w:val="24"/>
          <w:szCs w:val="24"/>
        </w:rPr>
        <w:lastRenderedPageBreak/>
        <w:t>Second</w:t>
      </w:r>
      <w:r w:rsidR="00675B28" w:rsidRPr="00F22F2A">
        <w:rPr>
          <w:rFonts w:ascii="Calibri" w:hAnsi="Calibri" w:cs="Calibri"/>
          <w:sz w:val="24"/>
          <w:szCs w:val="24"/>
        </w:rPr>
        <w:t xml:space="preserve"> is to identify the business architecture</w:t>
      </w:r>
      <w:r w:rsidR="009309F4" w:rsidRPr="00F22F2A">
        <w:rPr>
          <w:rFonts w:ascii="Calibri" w:hAnsi="Calibri" w:cs="Calibri"/>
          <w:sz w:val="24"/>
          <w:szCs w:val="24"/>
        </w:rPr>
        <w:t xml:space="preserve"> which is to map out the business processes that the chatbot will handle to identify areas for optimization</w:t>
      </w:r>
      <w:r w:rsidR="00237D29" w:rsidRPr="00F22F2A">
        <w:rPr>
          <w:rFonts w:ascii="Calibri" w:hAnsi="Calibri" w:cs="Calibri"/>
          <w:sz w:val="24"/>
          <w:szCs w:val="24"/>
        </w:rPr>
        <w:t>.</w:t>
      </w:r>
      <w:r w:rsidR="00863C1B" w:rsidRPr="00F22F2A">
        <w:rPr>
          <w:rFonts w:ascii="Calibri" w:hAnsi="Calibri" w:cs="Calibri"/>
          <w:sz w:val="24"/>
          <w:szCs w:val="24"/>
        </w:rPr>
        <w:t xml:space="preserve"> We can say that for Aimee, the </w:t>
      </w:r>
      <w:r w:rsidR="00787315" w:rsidRPr="00F22F2A">
        <w:rPr>
          <w:rFonts w:ascii="Calibri" w:hAnsi="Calibri" w:cs="Calibri"/>
          <w:sz w:val="24"/>
          <w:szCs w:val="24"/>
        </w:rPr>
        <w:t>goal</w:t>
      </w:r>
      <w:r w:rsidR="00CA2724" w:rsidRPr="00F22F2A">
        <w:rPr>
          <w:rFonts w:ascii="Calibri" w:hAnsi="Calibri" w:cs="Calibri"/>
          <w:sz w:val="24"/>
          <w:szCs w:val="24"/>
        </w:rPr>
        <w:t xml:space="preserve"> </w:t>
      </w:r>
      <w:r w:rsidR="00182B19" w:rsidRPr="00F22F2A">
        <w:rPr>
          <w:rFonts w:ascii="Calibri" w:hAnsi="Calibri" w:cs="Calibri"/>
          <w:sz w:val="24"/>
          <w:szCs w:val="24"/>
        </w:rPr>
        <w:t xml:space="preserve">is to be able to </w:t>
      </w:r>
      <w:r w:rsidR="00A87DB1" w:rsidRPr="00F22F2A">
        <w:rPr>
          <w:rFonts w:ascii="Calibri" w:hAnsi="Calibri" w:cs="Calibri"/>
          <w:sz w:val="24"/>
          <w:szCs w:val="24"/>
        </w:rPr>
        <w:t>analyse</w:t>
      </w:r>
      <w:r w:rsidR="00182B19" w:rsidRPr="00F22F2A">
        <w:rPr>
          <w:rFonts w:ascii="Calibri" w:hAnsi="Calibri" w:cs="Calibri"/>
          <w:sz w:val="24"/>
          <w:szCs w:val="24"/>
        </w:rPr>
        <w:t xml:space="preserve"> processes like claim submission, insurance registration, and promotion to see where the chatbot can automate routine tasks</w:t>
      </w:r>
      <w:r w:rsidR="008D03E3" w:rsidRPr="00F22F2A">
        <w:rPr>
          <w:rFonts w:ascii="Calibri" w:hAnsi="Calibri" w:cs="Calibri"/>
          <w:sz w:val="24"/>
          <w:szCs w:val="24"/>
        </w:rPr>
        <w:t xml:space="preserve"> </w:t>
      </w:r>
      <w:r w:rsidR="008D03E3" w:rsidRPr="00F22F2A">
        <w:rPr>
          <w:rFonts w:ascii="Calibri" w:hAnsi="Calibri" w:cs="Calibri"/>
          <w:sz w:val="24"/>
          <w:szCs w:val="24"/>
        </w:rPr>
        <w:fldChar w:fldCharType="begin"/>
      </w:r>
      <w:r w:rsidR="008D03E3" w:rsidRPr="00F22F2A">
        <w:rPr>
          <w:rFonts w:ascii="Calibri" w:hAnsi="Calibri" w:cs="Calibri"/>
          <w:sz w:val="24"/>
          <w:szCs w:val="24"/>
        </w:rPr>
        <w:instrText xml:space="preserve"> ADDIN ZOTERO_ITEM CSL_CITATION {"citationID":"79oIk9dm","properties":{"formattedCitation":"(Anindita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8D03E3" w:rsidRPr="00F22F2A">
        <w:rPr>
          <w:rFonts w:ascii="Calibri" w:hAnsi="Calibri" w:cs="Calibri"/>
          <w:sz w:val="24"/>
          <w:szCs w:val="24"/>
        </w:rPr>
        <w:fldChar w:fldCharType="separate"/>
      </w:r>
      <w:r w:rsidR="008D03E3" w:rsidRPr="00F22F2A">
        <w:rPr>
          <w:rFonts w:ascii="Calibri" w:hAnsi="Calibri" w:cs="Calibri"/>
          <w:noProof/>
          <w:sz w:val="24"/>
          <w:szCs w:val="24"/>
        </w:rPr>
        <w:t>(Anindita &amp; Huda, 2025)</w:t>
      </w:r>
      <w:r w:rsidR="008D03E3" w:rsidRPr="00F22F2A">
        <w:rPr>
          <w:rFonts w:ascii="Calibri" w:hAnsi="Calibri" w:cs="Calibri"/>
          <w:sz w:val="24"/>
          <w:szCs w:val="24"/>
        </w:rPr>
        <w:fldChar w:fldCharType="end"/>
      </w:r>
      <w:r w:rsidR="00A87DB1" w:rsidRPr="00F22F2A">
        <w:rPr>
          <w:rFonts w:ascii="Calibri" w:hAnsi="Calibri" w:cs="Calibri"/>
          <w:sz w:val="24"/>
          <w:szCs w:val="24"/>
        </w:rPr>
        <w:t>.</w:t>
      </w:r>
      <w:r w:rsidR="00272058" w:rsidRPr="00F22F2A">
        <w:rPr>
          <w:rFonts w:ascii="Calibri" w:hAnsi="Calibri" w:cs="Calibri"/>
          <w:sz w:val="24"/>
          <w:szCs w:val="24"/>
        </w:rPr>
        <w:t xml:space="preserve"> </w:t>
      </w:r>
    </w:p>
    <w:p w14:paraId="1BDBE884" w14:textId="29497C9C" w:rsidR="00404B8E" w:rsidRPr="00F22F2A" w:rsidRDefault="00272058" w:rsidP="00863C1B">
      <w:pPr>
        <w:spacing w:line="360" w:lineRule="auto"/>
        <w:ind w:firstLine="720"/>
        <w:rPr>
          <w:rFonts w:ascii="Calibri" w:hAnsi="Calibri" w:cs="Calibri"/>
          <w:sz w:val="24"/>
          <w:szCs w:val="24"/>
        </w:rPr>
      </w:pPr>
      <w:r w:rsidRPr="00F22F2A">
        <w:rPr>
          <w:rFonts w:ascii="Calibri" w:hAnsi="Calibri" w:cs="Calibri"/>
          <w:sz w:val="24"/>
          <w:szCs w:val="24"/>
        </w:rPr>
        <w:t xml:space="preserve">Third is the Information Systems Architecture, </w:t>
      </w:r>
      <w:r w:rsidR="00B24D95" w:rsidRPr="00F22F2A">
        <w:rPr>
          <w:rFonts w:ascii="Calibri" w:hAnsi="Calibri" w:cs="Calibri"/>
          <w:sz w:val="24"/>
          <w:szCs w:val="24"/>
        </w:rPr>
        <w:t>which is to define the data and application architecture</w:t>
      </w:r>
      <w:r w:rsidR="00284F2A" w:rsidRPr="00F22F2A">
        <w:rPr>
          <w:rFonts w:ascii="Calibri" w:hAnsi="Calibri" w:cs="Calibri"/>
          <w:sz w:val="24"/>
          <w:szCs w:val="24"/>
        </w:rPr>
        <w:t xml:space="preserve"> </w:t>
      </w:r>
      <w:r w:rsidR="00284F2A" w:rsidRPr="00F22F2A">
        <w:rPr>
          <w:rFonts w:ascii="Calibri" w:hAnsi="Calibri" w:cs="Calibri"/>
          <w:sz w:val="24"/>
          <w:szCs w:val="24"/>
        </w:rPr>
        <w:fldChar w:fldCharType="begin"/>
      </w:r>
      <w:r w:rsidR="00284F2A" w:rsidRPr="00F22F2A">
        <w:rPr>
          <w:rFonts w:ascii="Calibri" w:hAnsi="Calibri" w:cs="Calibri"/>
          <w:sz w:val="24"/>
          <w:szCs w:val="24"/>
        </w:rPr>
        <w:instrText xml:space="preserve"> ADDIN ZOTERO_ITEM CSL_CITATION {"citationID":"mjaNUEOb","properties":{"formattedCitation":"(Tan, 2023)","plainCitation":"(Tan, 2023)","noteIndex":0},"citationItems":[{"id":589,"uris":["http://zotero.org/users/local/Qseh2Ukg/items/E4LE6TCQ"],"itemData":{"id":589,"type":"thesis","publisher":"Singapore Management University","publisher-place":"Singapore","title":"Consumer reaction to the use of artificial intelligence chatbot on distribution of general insurance in Singapore","title-short":"Dissertation","URL":"https://ink.library.smu.edu.sg","author":[{"family":"Tan","given":"Lai Hing"}],"issued":{"date-parts":[["2023"]]}}}],"schema":"https://github.com/citation-style-language/schema/raw/master/csl-citation.json"} </w:instrText>
      </w:r>
      <w:r w:rsidR="00284F2A" w:rsidRPr="00F22F2A">
        <w:rPr>
          <w:rFonts w:ascii="Calibri" w:hAnsi="Calibri" w:cs="Calibri"/>
          <w:sz w:val="24"/>
          <w:szCs w:val="24"/>
        </w:rPr>
        <w:fldChar w:fldCharType="separate"/>
      </w:r>
      <w:r w:rsidR="00284F2A" w:rsidRPr="00F22F2A">
        <w:rPr>
          <w:rFonts w:ascii="Calibri" w:hAnsi="Calibri" w:cs="Calibri"/>
          <w:noProof/>
          <w:sz w:val="24"/>
          <w:szCs w:val="24"/>
        </w:rPr>
        <w:t>(Tan, 2023)</w:t>
      </w:r>
      <w:r w:rsidR="00284F2A" w:rsidRPr="00F22F2A">
        <w:rPr>
          <w:rFonts w:ascii="Calibri" w:hAnsi="Calibri" w:cs="Calibri"/>
          <w:sz w:val="24"/>
          <w:szCs w:val="24"/>
        </w:rPr>
        <w:fldChar w:fldCharType="end"/>
      </w:r>
      <w:r w:rsidR="00B24D95" w:rsidRPr="00F22F2A">
        <w:rPr>
          <w:rFonts w:ascii="Calibri" w:hAnsi="Calibri" w:cs="Calibri"/>
          <w:sz w:val="24"/>
          <w:szCs w:val="24"/>
        </w:rPr>
        <w:t>.</w:t>
      </w:r>
      <w:r w:rsidR="00611369" w:rsidRPr="00F22F2A">
        <w:rPr>
          <w:rFonts w:ascii="Calibri" w:hAnsi="Calibri" w:cs="Calibri"/>
          <w:sz w:val="24"/>
          <w:szCs w:val="24"/>
        </w:rPr>
        <w:t xml:space="preserve"> For </w:t>
      </w:r>
      <w:r w:rsidR="004A3A01" w:rsidRPr="00F22F2A">
        <w:rPr>
          <w:rFonts w:ascii="Calibri" w:hAnsi="Calibri" w:cs="Calibri"/>
          <w:sz w:val="24"/>
          <w:szCs w:val="24"/>
        </w:rPr>
        <w:t>the data architecture</w:t>
      </w:r>
      <w:r w:rsidR="00611369" w:rsidRPr="00F22F2A">
        <w:rPr>
          <w:rFonts w:ascii="Calibri" w:hAnsi="Calibri" w:cs="Calibri"/>
          <w:sz w:val="24"/>
          <w:szCs w:val="24"/>
        </w:rPr>
        <w:t xml:space="preserve">, we focus on data availability and quality, we can use techniques like </w:t>
      </w:r>
      <w:bookmarkStart w:id="0" w:name="_Hlk225215455"/>
      <w:r w:rsidR="00611369" w:rsidRPr="00F22F2A">
        <w:rPr>
          <w:rFonts w:ascii="Calibri" w:hAnsi="Calibri" w:cs="Calibri"/>
          <w:sz w:val="24"/>
          <w:szCs w:val="24"/>
        </w:rPr>
        <w:t xml:space="preserve">Retrieval-Augmented </w:t>
      </w:r>
      <w:bookmarkEnd w:id="0"/>
      <w:r w:rsidR="00611369" w:rsidRPr="00F22F2A">
        <w:rPr>
          <w:rFonts w:ascii="Calibri" w:hAnsi="Calibri" w:cs="Calibri"/>
          <w:sz w:val="24"/>
          <w:szCs w:val="24"/>
        </w:rPr>
        <w:t>Generation to allow the chatbot to access up-to-date, organization-specific data (e.g., policy manuals) instead of relying solely on pre-trained information</w:t>
      </w:r>
      <w:r w:rsidR="000D3B2A" w:rsidRPr="00F22F2A">
        <w:rPr>
          <w:rFonts w:ascii="Calibri" w:hAnsi="Calibri" w:cs="Calibri"/>
          <w:sz w:val="24"/>
          <w:szCs w:val="24"/>
        </w:rPr>
        <w:t xml:space="preserve"> </w:t>
      </w:r>
      <w:r w:rsidR="000D3B2A" w:rsidRPr="00F22F2A">
        <w:rPr>
          <w:rFonts w:ascii="Calibri" w:hAnsi="Calibri" w:cs="Calibri"/>
          <w:sz w:val="24"/>
          <w:szCs w:val="24"/>
        </w:rPr>
        <w:fldChar w:fldCharType="begin"/>
      </w:r>
      <w:r w:rsidR="000D3B2A" w:rsidRPr="00F22F2A">
        <w:rPr>
          <w:rFonts w:ascii="Calibri" w:hAnsi="Calibri" w:cs="Calibri"/>
          <w:sz w:val="24"/>
          <w:szCs w:val="24"/>
        </w:rPr>
        <w:instrText xml:space="preserve"> ADDIN ZOTERO_ITEM CSL_CITATION {"citationID":"BO7yUaxd","properties":{"formattedCitation":"(Vuohelainen,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0D3B2A" w:rsidRPr="00F22F2A">
        <w:rPr>
          <w:rFonts w:ascii="Calibri" w:hAnsi="Calibri" w:cs="Calibri"/>
          <w:sz w:val="24"/>
          <w:szCs w:val="24"/>
        </w:rPr>
        <w:fldChar w:fldCharType="separate"/>
      </w:r>
      <w:r w:rsidR="000D3B2A" w:rsidRPr="00F22F2A">
        <w:rPr>
          <w:rFonts w:ascii="Calibri" w:hAnsi="Calibri" w:cs="Calibri"/>
          <w:noProof/>
          <w:sz w:val="24"/>
          <w:szCs w:val="24"/>
        </w:rPr>
        <w:t>(Vuohelainen, 2024)</w:t>
      </w:r>
      <w:r w:rsidR="000D3B2A" w:rsidRPr="00F22F2A">
        <w:rPr>
          <w:rFonts w:ascii="Calibri" w:hAnsi="Calibri" w:cs="Calibri"/>
          <w:sz w:val="24"/>
          <w:szCs w:val="24"/>
        </w:rPr>
        <w:fldChar w:fldCharType="end"/>
      </w:r>
      <w:r w:rsidR="001A4E42" w:rsidRPr="00F22F2A">
        <w:rPr>
          <w:rFonts w:ascii="Calibri" w:hAnsi="Calibri" w:cs="Calibri"/>
          <w:sz w:val="24"/>
          <w:szCs w:val="24"/>
        </w:rPr>
        <w:t>.</w:t>
      </w:r>
      <w:r w:rsidR="005D5DB0" w:rsidRPr="00F22F2A">
        <w:rPr>
          <w:rFonts w:ascii="Calibri" w:hAnsi="Calibri" w:cs="Calibri"/>
          <w:sz w:val="24"/>
          <w:szCs w:val="24"/>
        </w:rPr>
        <w:t xml:space="preserve"> For the application architecture, we should ensure the chatbot can call backend APIs to check a customer's account status or billing information in real-time</w:t>
      </w:r>
      <w:r w:rsidR="00B855E7" w:rsidRPr="00F22F2A">
        <w:rPr>
          <w:rFonts w:ascii="Calibri" w:hAnsi="Calibri" w:cs="Calibri"/>
          <w:sz w:val="24"/>
          <w:szCs w:val="24"/>
        </w:rPr>
        <w:t xml:space="preserve"> </w:t>
      </w:r>
      <w:r w:rsidR="00B855E7" w:rsidRPr="00F22F2A">
        <w:rPr>
          <w:rFonts w:ascii="Calibri" w:hAnsi="Calibri" w:cs="Calibri"/>
          <w:sz w:val="24"/>
          <w:szCs w:val="24"/>
        </w:rPr>
        <w:fldChar w:fldCharType="begin"/>
      </w:r>
      <w:r w:rsidR="00B855E7" w:rsidRPr="00F22F2A">
        <w:rPr>
          <w:rFonts w:ascii="Calibri" w:hAnsi="Calibri" w:cs="Calibri"/>
          <w:sz w:val="24"/>
          <w:szCs w:val="24"/>
        </w:rPr>
        <w:instrText xml:space="preserve"> ADDIN ZOTERO_ITEM CSL_CITATION {"citationID":"Ki3UbPXR","properties":{"formattedCitation":"(Crosley et al., 2023)","plainCitation":"(Crosley et al., 2023)","noteIndex":0},"citationItems":[{"id":588,"uris":["http://zotero.org/users/local/Qseh2Ukg/items/VLRMEVSB"],"itemData":{"id":588,"type":"article-journal","container-title":"Sinkron : Jurnal dan Penelitian Teknik Informatika","DOI":"10.33395/sinkron.v8i2.12390","ISSN":"2541-2019","issue":"2","page":"1142-1152","title":"TOGAF Framework For an AI-enabled Software House","volume":"7","author":[{"family":"Crosley","given":"Nathaniel"},{"family":"Indrajit","given":"Richardus Eko"},{"family":"Dazki","given":"Erick"}],"issued":{"date-parts":[["2023"]]}}}],"schema":"https://github.com/citation-style-language/schema/raw/master/csl-citation.json"} </w:instrText>
      </w:r>
      <w:r w:rsidR="00B855E7" w:rsidRPr="00F22F2A">
        <w:rPr>
          <w:rFonts w:ascii="Calibri" w:hAnsi="Calibri" w:cs="Calibri"/>
          <w:sz w:val="24"/>
          <w:szCs w:val="24"/>
        </w:rPr>
        <w:fldChar w:fldCharType="separate"/>
      </w:r>
      <w:r w:rsidR="00B855E7" w:rsidRPr="00F22F2A">
        <w:rPr>
          <w:rFonts w:ascii="Calibri" w:hAnsi="Calibri" w:cs="Calibri"/>
          <w:noProof/>
          <w:sz w:val="24"/>
          <w:szCs w:val="24"/>
        </w:rPr>
        <w:t>(Crosley et al., 2023)</w:t>
      </w:r>
      <w:r w:rsidR="00B855E7" w:rsidRPr="00F22F2A">
        <w:rPr>
          <w:rFonts w:ascii="Calibri" w:hAnsi="Calibri" w:cs="Calibri"/>
          <w:sz w:val="24"/>
          <w:szCs w:val="24"/>
        </w:rPr>
        <w:fldChar w:fldCharType="end"/>
      </w:r>
      <w:r w:rsidR="00194B9A" w:rsidRPr="00F22F2A">
        <w:rPr>
          <w:rFonts w:ascii="Calibri" w:hAnsi="Calibri" w:cs="Calibri"/>
          <w:sz w:val="24"/>
          <w:szCs w:val="24"/>
        </w:rPr>
        <w:t>.</w:t>
      </w:r>
    </w:p>
    <w:p w14:paraId="1C0C3451" w14:textId="682F3692" w:rsidR="00B01FF9" w:rsidRPr="00F22F2A" w:rsidRDefault="00B01FF9" w:rsidP="00863C1B">
      <w:pPr>
        <w:spacing w:line="360" w:lineRule="auto"/>
        <w:ind w:firstLine="720"/>
        <w:rPr>
          <w:rFonts w:ascii="Calibri" w:hAnsi="Calibri" w:cs="Calibri"/>
          <w:sz w:val="24"/>
          <w:szCs w:val="24"/>
        </w:rPr>
      </w:pPr>
      <w:r w:rsidRPr="00F22F2A">
        <w:rPr>
          <w:rFonts w:ascii="Calibri" w:hAnsi="Calibri" w:cs="Calibri"/>
          <w:sz w:val="24"/>
          <w:szCs w:val="24"/>
        </w:rPr>
        <w:t>Fourth is the</w:t>
      </w:r>
      <w:r w:rsidR="0024065A" w:rsidRPr="00F22F2A">
        <w:rPr>
          <w:rFonts w:ascii="Calibri" w:hAnsi="Calibri" w:cs="Calibri"/>
          <w:sz w:val="24"/>
          <w:szCs w:val="24"/>
        </w:rPr>
        <w:t xml:space="preserve"> Technology Architecture</w:t>
      </w:r>
      <w:r w:rsidR="00DB3F9E" w:rsidRPr="00F22F2A">
        <w:rPr>
          <w:rFonts w:ascii="Calibri" w:hAnsi="Calibri" w:cs="Calibri"/>
          <w:sz w:val="24"/>
          <w:szCs w:val="24"/>
        </w:rPr>
        <w:t>, which is to identify the hardware and software needed to support advanced AI features</w:t>
      </w:r>
      <w:r w:rsidR="00A4388C" w:rsidRPr="00F22F2A">
        <w:rPr>
          <w:rFonts w:ascii="Calibri" w:hAnsi="Calibri" w:cs="Calibri"/>
          <w:sz w:val="24"/>
          <w:szCs w:val="24"/>
        </w:rPr>
        <w:t xml:space="preserve"> </w:t>
      </w:r>
      <w:r w:rsidR="00A4388C" w:rsidRPr="00F22F2A">
        <w:rPr>
          <w:rFonts w:ascii="Calibri" w:hAnsi="Calibri" w:cs="Calibri"/>
          <w:sz w:val="24"/>
          <w:szCs w:val="24"/>
        </w:rPr>
        <w:fldChar w:fldCharType="begin"/>
      </w:r>
      <w:r w:rsidR="00A4388C" w:rsidRPr="00F22F2A">
        <w:rPr>
          <w:rFonts w:ascii="Calibri" w:hAnsi="Calibri" w:cs="Calibri"/>
          <w:sz w:val="24"/>
          <w:szCs w:val="24"/>
        </w:rPr>
        <w:instrText xml:space="preserve"> ADDIN ZOTERO_ITEM CSL_CITATION {"citationID":"fjt9Hkin","properties":{"formattedCitation":"(Maketas &amp; Zisopoulos, 2013)","plainCitation":"(Maketas &amp; Zisopoulos, 2013)","noteIndex":0},"citationItems":[{"id":590,"uris":["http://zotero.org/users/local/Qseh2Ukg/items/BBIVC7AF"],"itemData":{"id":590,"type":"thesis","publisher":"Luleå University of Technology","publisher-place":"Luleå, Sweden","title":"Integration of TOGAF and SABSA on the Increased Effectiveness and Security of a Software Development Life Cycle, in the Context of a Spinoff Company","title-short":"Master's thesis","URL":"https://www.diva-portal.org","author":[{"family":"Maketas","given":"Dimitrios"},{"family":"Zisopoulos","given":"Ioannis"}],"issued":{"date-parts":[["2013"]]}}}],"schema":"https://github.com/citation-style-language/schema/raw/master/csl-citation.json"} </w:instrText>
      </w:r>
      <w:r w:rsidR="00A4388C" w:rsidRPr="00F22F2A">
        <w:rPr>
          <w:rFonts w:ascii="Calibri" w:hAnsi="Calibri" w:cs="Calibri"/>
          <w:sz w:val="24"/>
          <w:szCs w:val="24"/>
        </w:rPr>
        <w:fldChar w:fldCharType="separate"/>
      </w:r>
      <w:r w:rsidR="00A4388C" w:rsidRPr="00F22F2A">
        <w:rPr>
          <w:rFonts w:ascii="Calibri" w:hAnsi="Calibri" w:cs="Calibri"/>
          <w:noProof/>
          <w:sz w:val="24"/>
          <w:szCs w:val="24"/>
        </w:rPr>
        <w:t>(Maketas &amp; Zisopoulos, 2013)</w:t>
      </w:r>
      <w:r w:rsidR="00A4388C" w:rsidRPr="00F22F2A">
        <w:rPr>
          <w:rFonts w:ascii="Calibri" w:hAnsi="Calibri" w:cs="Calibri"/>
          <w:sz w:val="24"/>
          <w:szCs w:val="24"/>
        </w:rPr>
        <w:fldChar w:fldCharType="end"/>
      </w:r>
      <w:r w:rsidR="00DB3F9E" w:rsidRPr="00F22F2A">
        <w:rPr>
          <w:rFonts w:ascii="Calibri" w:hAnsi="Calibri" w:cs="Calibri"/>
          <w:sz w:val="24"/>
          <w:szCs w:val="24"/>
        </w:rPr>
        <w:t>.</w:t>
      </w:r>
      <w:r w:rsidR="00242479" w:rsidRPr="00F22F2A">
        <w:rPr>
          <w:rFonts w:ascii="Calibri" w:hAnsi="Calibri" w:cs="Calibri"/>
          <w:sz w:val="24"/>
          <w:szCs w:val="24"/>
        </w:rPr>
        <w:t xml:space="preserve"> For Aimee, we choose the appropriate Large Language Model (LLM), such as GPT-4o or BERT, and selecting frameworks like LangChain for prompt management</w:t>
      </w:r>
      <w:r w:rsidR="00246B28" w:rsidRPr="00F22F2A">
        <w:rPr>
          <w:rFonts w:ascii="Calibri" w:hAnsi="Calibri" w:cs="Calibri"/>
          <w:sz w:val="24"/>
          <w:szCs w:val="24"/>
        </w:rPr>
        <w:t xml:space="preserve"> </w:t>
      </w:r>
      <w:r w:rsidR="00246B28" w:rsidRPr="00F22F2A">
        <w:rPr>
          <w:rFonts w:ascii="Calibri" w:hAnsi="Calibri" w:cs="Calibri"/>
          <w:sz w:val="24"/>
          <w:szCs w:val="24"/>
        </w:rPr>
        <w:fldChar w:fldCharType="begin"/>
      </w:r>
      <w:r w:rsidR="00246B28" w:rsidRPr="00F22F2A">
        <w:rPr>
          <w:rFonts w:ascii="Calibri" w:hAnsi="Calibri" w:cs="Calibri"/>
          <w:sz w:val="24"/>
          <w:szCs w:val="24"/>
        </w:rPr>
        <w:instrText xml:space="preserve"> ADDIN ZOTERO_ITEM CSL_CITATION {"citationID":"c39FstQN","properties":{"formattedCitation":"(Brancati, 2025)","plainCitation":"(Brancati, 2025)","noteIndex":0},"citationItems":[{"id":591,"uris":["http://zotero.org/users/local/Qseh2Ukg/items/FNE64G5G"],"itemData":{"id":591,"type":"thesis","language":"English","publisher":"Politecnico di Torino","publisher-place":"Turin, Italy","title":"Generative Artificial Intelligence for Insurance: developing a chatbot for Multi-Document Summarization of Insurance Products","title-short":"Master's thesis","author":[{"family":"Brancati","given":"Ivan"}],"issued":{"date-parts":[["2025"]]}}}],"schema":"https://github.com/citation-style-language/schema/raw/master/csl-citation.json"} </w:instrText>
      </w:r>
      <w:r w:rsidR="00246B28" w:rsidRPr="00F22F2A">
        <w:rPr>
          <w:rFonts w:ascii="Calibri" w:hAnsi="Calibri" w:cs="Calibri"/>
          <w:sz w:val="24"/>
          <w:szCs w:val="24"/>
        </w:rPr>
        <w:fldChar w:fldCharType="separate"/>
      </w:r>
      <w:r w:rsidR="00246B28" w:rsidRPr="00F22F2A">
        <w:rPr>
          <w:rFonts w:ascii="Calibri" w:hAnsi="Calibri" w:cs="Calibri"/>
          <w:noProof/>
          <w:sz w:val="24"/>
          <w:szCs w:val="24"/>
        </w:rPr>
        <w:t>(Brancati, 2025)</w:t>
      </w:r>
      <w:r w:rsidR="00246B28" w:rsidRPr="00F22F2A">
        <w:rPr>
          <w:rFonts w:ascii="Calibri" w:hAnsi="Calibri" w:cs="Calibri"/>
          <w:sz w:val="24"/>
          <w:szCs w:val="24"/>
        </w:rPr>
        <w:fldChar w:fldCharType="end"/>
      </w:r>
      <w:r w:rsidR="00242479" w:rsidRPr="00F22F2A">
        <w:rPr>
          <w:rFonts w:ascii="Calibri" w:hAnsi="Calibri" w:cs="Calibri"/>
          <w:sz w:val="24"/>
          <w:szCs w:val="24"/>
        </w:rPr>
        <w:t>.</w:t>
      </w:r>
      <w:r w:rsidR="00D66C5A" w:rsidRPr="00F22F2A">
        <w:rPr>
          <w:rFonts w:ascii="Calibri" w:hAnsi="Calibri" w:cs="Calibri"/>
          <w:sz w:val="24"/>
          <w:szCs w:val="24"/>
        </w:rPr>
        <w:t xml:space="preserve"> For the infrastructure, deploying technologies like Apache Kafka for real-time query processing and cloud-based systems </w:t>
      </w:r>
      <w:r w:rsidR="00C53826" w:rsidRPr="00F22F2A">
        <w:rPr>
          <w:rFonts w:ascii="Calibri" w:hAnsi="Calibri" w:cs="Calibri"/>
          <w:sz w:val="24"/>
          <w:szCs w:val="24"/>
        </w:rPr>
        <w:t>like AWS and Google Cloud</w:t>
      </w:r>
      <w:r w:rsidR="00D66C5A" w:rsidRPr="00F22F2A">
        <w:rPr>
          <w:rFonts w:ascii="Calibri" w:hAnsi="Calibri" w:cs="Calibri"/>
          <w:sz w:val="24"/>
          <w:szCs w:val="24"/>
        </w:rPr>
        <w:t xml:space="preserve"> to ensure scalability</w:t>
      </w:r>
      <w:r w:rsidR="00FA4110" w:rsidRPr="00F22F2A">
        <w:rPr>
          <w:rFonts w:ascii="Calibri" w:hAnsi="Calibri" w:cs="Calibri"/>
          <w:sz w:val="24"/>
          <w:szCs w:val="24"/>
        </w:rPr>
        <w:t xml:space="preserve"> </w:t>
      </w:r>
      <w:r w:rsidR="00FA4110" w:rsidRPr="00F22F2A">
        <w:rPr>
          <w:rFonts w:ascii="Calibri" w:hAnsi="Calibri" w:cs="Calibri"/>
          <w:sz w:val="24"/>
          <w:szCs w:val="24"/>
        </w:rPr>
        <w:fldChar w:fldCharType="begin"/>
      </w:r>
      <w:r w:rsidR="00FA4110" w:rsidRPr="00F22F2A">
        <w:rPr>
          <w:rFonts w:ascii="Calibri" w:hAnsi="Calibri" w:cs="Calibri"/>
          <w:sz w:val="24"/>
          <w:szCs w:val="24"/>
        </w:rPr>
        <w:instrText xml:space="preserve"> ADDIN ZOTERO_ITEM CSL_CITATION {"citationID":"IypYJJVI","properties":{"formattedCitation":"(Bello, 2025)","plainCitation":"(Bello, 2025)","noteIndex":0},"citationItems":[{"id":593,"uris":["http://zotero.org/users/local/Qseh2Ukg/items/RX42YJEG"],"itemData":{"id":593,"type":"article-journal","container-title":"ResearchGate","title":"Customer-Facing Financial Chatbots in Insurance","URL":"https://www.researchgate.net/publication/394530963_Customer-Facing_Financial_Chatbots_in_Insurance","author":[{"family":"Bello","given":"Sadis"}],"issued":{"date-parts":[["2025",8,18]]}}}],"schema":"https://github.com/citation-style-language/schema/raw/master/csl-citation.json"} </w:instrText>
      </w:r>
      <w:r w:rsidR="00FA4110" w:rsidRPr="00F22F2A">
        <w:rPr>
          <w:rFonts w:ascii="Calibri" w:hAnsi="Calibri" w:cs="Calibri"/>
          <w:sz w:val="24"/>
          <w:szCs w:val="24"/>
        </w:rPr>
        <w:fldChar w:fldCharType="separate"/>
      </w:r>
      <w:r w:rsidR="00FA4110" w:rsidRPr="00F22F2A">
        <w:rPr>
          <w:rFonts w:ascii="Calibri" w:hAnsi="Calibri" w:cs="Calibri"/>
          <w:noProof/>
          <w:sz w:val="24"/>
          <w:szCs w:val="24"/>
        </w:rPr>
        <w:t>(Bello, 2025)</w:t>
      </w:r>
      <w:r w:rsidR="00FA4110" w:rsidRPr="00F22F2A">
        <w:rPr>
          <w:rFonts w:ascii="Calibri" w:hAnsi="Calibri" w:cs="Calibri"/>
          <w:sz w:val="24"/>
          <w:szCs w:val="24"/>
        </w:rPr>
        <w:fldChar w:fldCharType="end"/>
      </w:r>
      <w:r w:rsidR="009B2E38" w:rsidRPr="00F22F2A">
        <w:rPr>
          <w:rFonts w:ascii="Calibri" w:hAnsi="Calibri" w:cs="Calibri"/>
          <w:sz w:val="24"/>
          <w:szCs w:val="24"/>
        </w:rPr>
        <w:t>.</w:t>
      </w:r>
    </w:p>
    <w:p w14:paraId="080F9477" w14:textId="77777777" w:rsidR="00193867" w:rsidRPr="00F22F2A" w:rsidRDefault="00212E41" w:rsidP="00C153D2">
      <w:pPr>
        <w:spacing w:line="360" w:lineRule="auto"/>
        <w:ind w:firstLine="720"/>
        <w:rPr>
          <w:rFonts w:ascii="Calibri" w:hAnsi="Calibri" w:cs="Calibri"/>
          <w:sz w:val="24"/>
          <w:szCs w:val="24"/>
        </w:rPr>
      </w:pPr>
      <w:r w:rsidRPr="00F22F2A">
        <w:rPr>
          <w:rFonts w:ascii="Calibri" w:hAnsi="Calibri" w:cs="Calibri"/>
          <w:sz w:val="24"/>
          <w:szCs w:val="24"/>
        </w:rPr>
        <w:t xml:space="preserve">Fifth is the </w:t>
      </w:r>
      <w:r w:rsidR="007D6CB5" w:rsidRPr="00F22F2A">
        <w:rPr>
          <w:rFonts w:ascii="Calibri" w:hAnsi="Calibri" w:cs="Calibri"/>
          <w:sz w:val="24"/>
          <w:szCs w:val="24"/>
        </w:rPr>
        <w:t>Opportunities, Solutions, and Migration.</w:t>
      </w:r>
      <w:r w:rsidR="006A4FF8" w:rsidRPr="00F22F2A">
        <w:rPr>
          <w:rFonts w:ascii="Calibri" w:hAnsi="Calibri" w:cs="Calibri"/>
          <w:sz w:val="24"/>
          <w:szCs w:val="24"/>
        </w:rPr>
        <w:t xml:space="preserve"> This is where we focus on the practical transition from the current state to the improved goal state</w:t>
      </w:r>
      <w:r w:rsidR="005F4012" w:rsidRPr="00F22F2A">
        <w:rPr>
          <w:rFonts w:ascii="Calibri" w:hAnsi="Calibri" w:cs="Calibri"/>
          <w:sz w:val="24"/>
          <w:szCs w:val="24"/>
        </w:rPr>
        <w:t xml:space="preserve"> </w:t>
      </w:r>
      <w:r w:rsidR="005F4012" w:rsidRPr="00F22F2A">
        <w:rPr>
          <w:rFonts w:ascii="Calibri" w:hAnsi="Calibri" w:cs="Calibri"/>
          <w:sz w:val="24"/>
          <w:szCs w:val="24"/>
        </w:rPr>
        <w:fldChar w:fldCharType="begin"/>
      </w:r>
      <w:r w:rsidR="005F4012" w:rsidRPr="00F22F2A">
        <w:rPr>
          <w:rFonts w:ascii="Calibri" w:hAnsi="Calibri" w:cs="Calibri"/>
          <w:sz w:val="24"/>
          <w:szCs w:val="24"/>
        </w:rPr>
        <w:instrText xml:space="preserve"> ADDIN ZOTERO_ITEM CSL_CITATION {"citationID":"zRpVmDOt","properties":{"formattedCitation":"(Pisoni et al., 2021)","plainCitation":"(Pisoni et al., 2021)","noteIndex":0},"citationItems":[{"id":594,"uris":["http://zotero.org/users/local/Qseh2Ukg/items/73KQYM9Q"],"itemData":{"id":594,"type":"article-journal","container-title":"Applied System Innovation","DOI":"10.3390/asi4030069","ISSN":"2571-5577","issue":"3","page":"69","title":"Data Science for Finance: Best-Suited Methods and Enterprise Architectures","volume":"4","author":[{"family":"Pisoni","given":"Galena"},{"family":"Molnár","given":"Bálint"},{"family":"Tarcsi","given":"Ádám"}],"issued":{"date-parts":[["2021",9,18]]}}}],"schema":"https://github.com/citation-style-language/schema/raw/master/csl-citation.json"} </w:instrText>
      </w:r>
      <w:r w:rsidR="005F4012" w:rsidRPr="00F22F2A">
        <w:rPr>
          <w:rFonts w:ascii="Calibri" w:hAnsi="Calibri" w:cs="Calibri"/>
          <w:sz w:val="24"/>
          <w:szCs w:val="24"/>
        </w:rPr>
        <w:fldChar w:fldCharType="separate"/>
      </w:r>
      <w:r w:rsidR="005F4012" w:rsidRPr="00F22F2A">
        <w:rPr>
          <w:rFonts w:ascii="Calibri" w:hAnsi="Calibri" w:cs="Calibri"/>
          <w:noProof/>
          <w:sz w:val="24"/>
          <w:szCs w:val="24"/>
        </w:rPr>
        <w:t>(Pisoni et al., 2021)</w:t>
      </w:r>
      <w:r w:rsidR="005F4012" w:rsidRPr="00F22F2A">
        <w:rPr>
          <w:rFonts w:ascii="Calibri" w:hAnsi="Calibri" w:cs="Calibri"/>
          <w:sz w:val="24"/>
          <w:szCs w:val="24"/>
        </w:rPr>
        <w:fldChar w:fldCharType="end"/>
      </w:r>
      <w:r w:rsidR="006A4FF8" w:rsidRPr="00F22F2A">
        <w:rPr>
          <w:rFonts w:ascii="Calibri" w:hAnsi="Calibri" w:cs="Calibri"/>
          <w:sz w:val="24"/>
          <w:szCs w:val="24"/>
        </w:rPr>
        <w:t>.</w:t>
      </w:r>
      <w:r w:rsidR="000704F2" w:rsidRPr="00F22F2A">
        <w:rPr>
          <w:rFonts w:ascii="Calibri" w:hAnsi="Calibri" w:cs="Calibri"/>
          <w:sz w:val="24"/>
          <w:szCs w:val="24"/>
        </w:rPr>
        <w:t xml:space="preserve"> </w:t>
      </w:r>
      <w:r w:rsidR="00A02934" w:rsidRPr="00F22F2A">
        <w:rPr>
          <w:rFonts w:ascii="Calibri" w:hAnsi="Calibri" w:cs="Calibri"/>
          <w:sz w:val="24"/>
          <w:szCs w:val="24"/>
        </w:rPr>
        <w:t xml:space="preserve">For Aimee, </w:t>
      </w:r>
      <w:r w:rsidR="000704F2" w:rsidRPr="00F22F2A">
        <w:rPr>
          <w:rFonts w:ascii="Calibri" w:hAnsi="Calibri" w:cs="Calibri"/>
          <w:sz w:val="24"/>
          <w:szCs w:val="24"/>
        </w:rPr>
        <w:t xml:space="preserve">we don't upgrade everything at once. </w:t>
      </w:r>
      <w:r w:rsidR="00363B7E" w:rsidRPr="00F22F2A">
        <w:rPr>
          <w:rFonts w:ascii="Calibri" w:hAnsi="Calibri" w:cs="Calibri"/>
          <w:sz w:val="24"/>
          <w:szCs w:val="24"/>
        </w:rPr>
        <w:t xml:space="preserve">Starting with small-scale pilot projects in non-critical areas to build organizational confidence before expanding to complex tasks like automated underwriting </w:t>
      </w:r>
      <w:r w:rsidR="00363B7E" w:rsidRPr="00F22F2A">
        <w:rPr>
          <w:rFonts w:ascii="Calibri" w:hAnsi="Calibri" w:cs="Calibri"/>
          <w:sz w:val="24"/>
          <w:szCs w:val="24"/>
        </w:rPr>
        <w:fldChar w:fldCharType="begin"/>
      </w:r>
      <w:r w:rsidR="00363B7E" w:rsidRPr="00F22F2A">
        <w:rPr>
          <w:rFonts w:ascii="Calibri" w:hAnsi="Calibri" w:cs="Calibri"/>
          <w:sz w:val="24"/>
          <w:szCs w:val="24"/>
        </w:rPr>
        <w:instrText xml:space="preserve"> ADDIN ZOTERO_ITEM CSL_CITATION {"citationID":"aJVsnzzx","properties":{"formattedCitation":"(Tase,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363B7E" w:rsidRPr="00F22F2A">
        <w:rPr>
          <w:rFonts w:ascii="Calibri" w:hAnsi="Calibri" w:cs="Calibri"/>
          <w:sz w:val="24"/>
          <w:szCs w:val="24"/>
        </w:rPr>
        <w:fldChar w:fldCharType="separate"/>
      </w:r>
      <w:r w:rsidR="00363B7E" w:rsidRPr="00F22F2A">
        <w:rPr>
          <w:rFonts w:ascii="Calibri" w:hAnsi="Calibri" w:cs="Calibri"/>
          <w:noProof/>
          <w:sz w:val="24"/>
          <w:szCs w:val="24"/>
        </w:rPr>
        <w:t>(Tase, 2024)</w:t>
      </w:r>
      <w:r w:rsidR="00363B7E" w:rsidRPr="00F22F2A">
        <w:rPr>
          <w:rFonts w:ascii="Calibri" w:hAnsi="Calibri" w:cs="Calibri"/>
          <w:sz w:val="24"/>
          <w:szCs w:val="24"/>
        </w:rPr>
        <w:fldChar w:fldCharType="end"/>
      </w:r>
      <w:r w:rsidR="00363B7E" w:rsidRPr="00F22F2A">
        <w:rPr>
          <w:rFonts w:ascii="Calibri" w:hAnsi="Calibri" w:cs="Calibri"/>
          <w:sz w:val="24"/>
          <w:szCs w:val="24"/>
        </w:rPr>
        <w:t>.</w:t>
      </w:r>
      <w:r w:rsidR="00BB1DE2" w:rsidRPr="00F22F2A">
        <w:rPr>
          <w:rFonts w:ascii="Calibri" w:hAnsi="Calibri" w:cs="Calibri"/>
          <w:sz w:val="24"/>
          <w:szCs w:val="24"/>
        </w:rPr>
        <w:t xml:space="preserve"> Here we also define KPIs early, such as customer satisfaction (CSAT) or first-contact resolution rates, to measure the improvement of the chatbot over time</w:t>
      </w:r>
      <w:r w:rsidR="00E658B5" w:rsidRPr="00F22F2A">
        <w:rPr>
          <w:rFonts w:ascii="Calibri" w:hAnsi="Calibri" w:cs="Calibri"/>
          <w:sz w:val="24"/>
          <w:szCs w:val="24"/>
        </w:rPr>
        <w:t xml:space="preserve"> </w:t>
      </w:r>
      <w:r w:rsidR="00E658B5" w:rsidRPr="00F22F2A">
        <w:rPr>
          <w:rFonts w:ascii="Calibri" w:hAnsi="Calibri" w:cs="Calibri"/>
          <w:sz w:val="24"/>
          <w:szCs w:val="24"/>
        </w:rPr>
        <w:fldChar w:fldCharType="begin"/>
      </w:r>
      <w:r w:rsidR="00E658B5" w:rsidRPr="00F22F2A">
        <w:rPr>
          <w:rFonts w:ascii="Calibri" w:hAnsi="Calibri" w:cs="Calibri"/>
          <w:sz w:val="24"/>
          <w:szCs w:val="24"/>
        </w:rPr>
        <w:instrText xml:space="preserve"> ADDIN ZOTERO_ITEM CSL_CITATION {"citationID":"R4tc6IfV","properties":{"formattedCitation":"(Pant, 2025)","plainCitation":"(Pant, 2025)","noteIndex":0},"citationItems":[{"id":595,"uris":["http://zotero.org/users/local/Qseh2Ukg/items/5KC7JGIU"],"itemData":{"id":595,"type":"article-journal","container-title":"Journal of Computational Analysis and Applications","issue":"5","page":"187-200","title":"Revolutionizing Insurance Data Modernization: Enhancing Property and Casualty Insurance with Cloud Solutions, Data Lakes, and Real-Time Reporting to Propel Advanced Analytics, Ensure Unified Governance and Compliance, and Foster Innovation and Experimentation","volume":"34","author":[{"family":"Pant","given":"Pankaj"}],"issued":{"date-parts":[["2025"]]}}}],"schema":"https://github.com/citation-style-language/schema/raw/master/csl-citation.json"} </w:instrText>
      </w:r>
      <w:r w:rsidR="00E658B5" w:rsidRPr="00F22F2A">
        <w:rPr>
          <w:rFonts w:ascii="Calibri" w:hAnsi="Calibri" w:cs="Calibri"/>
          <w:sz w:val="24"/>
          <w:szCs w:val="24"/>
        </w:rPr>
        <w:fldChar w:fldCharType="separate"/>
      </w:r>
      <w:r w:rsidR="00E658B5" w:rsidRPr="00F22F2A">
        <w:rPr>
          <w:rFonts w:ascii="Calibri" w:hAnsi="Calibri" w:cs="Calibri"/>
          <w:noProof/>
          <w:sz w:val="24"/>
          <w:szCs w:val="24"/>
        </w:rPr>
        <w:t>(Pant, 2025)</w:t>
      </w:r>
      <w:r w:rsidR="00E658B5" w:rsidRPr="00F22F2A">
        <w:rPr>
          <w:rFonts w:ascii="Calibri" w:hAnsi="Calibri" w:cs="Calibri"/>
          <w:sz w:val="24"/>
          <w:szCs w:val="24"/>
        </w:rPr>
        <w:fldChar w:fldCharType="end"/>
      </w:r>
      <w:r w:rsidR="00922737" w:rsidRPr="00F22F2A">
        <w:rPr>
          <w:rFonts w:ascii="Calibri" w:hAnsi="Calibri" w:cs="Calibri"/>
          <w:sz w:val="24"/>
          <w:szCs w:val="24"/>
        </w:rPr>
        <w:t>.</w:t>
      </w:r>
      <w:r w:rsidR="00C153D2" w:rsidRPr="00F22F2A">
        <w:rPr>
          <w:rFonts w:ascii="Calibri" w:hAnsi="Calibri" w:cs="Calibri"/>
          <w:sz w:val="24"/>
          <w:szCs w:val="24"/>
        </w:rPr>
        <w:t xml:space="preserve"> </w:t>
      </w:r>
    </w:p>
    <w:p w14:paraId="529C0156" w14:textId="6968336E" w:rsidR="00BE083A" w:rsidRPr="00F22F2A" w:rsidRDefault="00193867" w:rsidP="000200AE">
      <w:pPr>
        <w:spacing w:line="360" w:lineRule="auto"/>
        <w:ind w:firstLine="720"/>
        <w:rPr>
          <w:rFonts w:ascii="Calibri" w:hAnsi="Calibri" w:cs="Calibri"/>
          <w:sz w:val="24"/>
          <w:szCs w:val="24"/>
        </w:rPr>
      </w:pPr>
      <w:r w:rsidRPr="00F22F2A">
        <w:rPr>
          <w:rFonts w:ascii="Calibri" w:hAnsi="Calibri" w:cs="Calibri"/>
          <w:sz w:val="24"/>
          <w:szCs w:val="24"/>
        </w:rPr>
        <w:t xml:space="preserve">Sixth is the Governance and Change Management, where </w:t>
      </w:r>
      <w:r w:rsidR="00B33E24" w:rsidRPr="00F22F2A">
        <w:rPr>
          <w:rFonts w:ascii="Calibri" w:hAnsi="Calibri" w:cs="Calibri"/>
          <w:sz w:val="24"/>
          <w:szCs w:val="24"/>
        </w:rPr>
        <w:t>we ensure that the implementation remains compliant and the organization can adapt to the rapid evolution of AI technology</w:t>
      </w:r>
      <w:r w:rsidR="00554AAE" w:rsidRPr="00F22F2A">
        <w:rPr>
          <w:rFonts w:ascii="Calibri" w:hAnsi="Calibri" w:cs="Calibri"/>
          <w:sz w:val="24"/>
          <w:szCs w:val="24"/>
        </w:rPr>
        <w:t xml:space="preserve"> </w:t>
      </w:r>
      <w:r w:rsidR="00554AAE" w:rsidRPr="00F22F2A">
        <w:rPr>
          <w:rFonts w:ascii="Calibri" w:hAnsi="Calibri" w:cs="Calibri"/>
          <w:sz w:val="24"/>
          <w:szCs w:val="24"/>
        </w:rPr>
        <w:fldChar w:fldCharType="begin"/>
      </w:r>
      <w:r w:rsidR="00554AAE" w:rsidRPr="00F22F2A">
        <w:rPr>
          <w:rFonts w:ascii="Calibri" w:hAnsi="Calibri" w:cs="Calibri"/>
          <w:sz w:val="24"/>
          <w:szCs w:val="24"/>
        </w:rPr>
        <w:instrText xml:space="preserve"> ADDIN ZOTERO_ITEM CSL_CITATION {"citationID":"t5YYgkNq","properties":{"formattedCitation":"(Vuohelainen,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54AAE" w:rsidRPr="00F22F2A">
        <w:rPr>
          <w:rFonts w:ascii="Calibri" w:hAnsi="Calibri" w:cs="Calibri"/>
          <w:sz w:val="24"/>
          <w:szCs w:val="24"/>
        </w:rPr>
        <w:fldChar w:fldCharType="separate"/>
      </w:r>
      <w:r w:rsidR="00554AAE" w:rsidRPr="00F22F2A">
        <w:rPr>
          <w:rFonts w:ascii="Calibri" w:hAnsi="Calibri" w:cs="Calibri"/>
          <w:noProof/>
          <w:sz w:val="24"/>
          <w:szCs w:val="24"/>
        </w:rPr>
        <w:t>(Vuohelainen, 2024)</w:t>
      </w:r>
      <w:r w:rsidR="00554AAE" w:rsidRPr="00F22F2A">
        <w:rPr>
          <w:rFonts w:ascii="Calibri" w:hAnsi="Calibri" w:cs="Calibri"/>
          <w:sz w:val="24"/>
          <w:szCs w:val="24"/>
        </w:rPr>
        <w:fldChar w:fldCharType="end"/>
      </w:r>
      <w:r w:rsidRPr="00F22F2A">
        <w:rPr>
          <w:rFonts w:ascii="Calibri" w:hAnsi="Calibri" w:cs="Calibri"/>
          <w:sz w:val="24"/>
          <w:szCs w:val="24"/>
        </w:rPr>
        <w:t>.</w:t>
      </w:r>
      <w:r w:rsidR="007E60FF" w:rsidRPr="00F22F2A">
        <w:rPr>
          <w:rFonts w:ascii="Calibri" w:hAnsi="Calibri" w:cs="Calibri"/>
          <w:sz w:val="24"/>
          <w:szCs w:val="24"/>
        </w:rPr>
        <w:t xml:space="preserve"> Here we establishing AI Ethics Review Boards and implementing automated checks to ensure real-time adherence to regulations like GDPR, HIPAA, and the EU AI Act</w:t>
      </w:r>
      <w:r w:rsidR="00FE4E27" w:rsidRPr="00F22F2A">
        <w:rPr>
          <w:rFonts w:ascii="Calibri" w:hAnsi="Calibri" w:cs="Calibri"/>
          <w:sz w:val="24"/>
          <w:szCs w:val="24"/>
        </w:rPr>
        <w:t xml:space="preserve"> </w:t>
      </w:r>
      <w:r w:rsidR="00FE4E27" w:rsidRPr="00F22F2A">
        <w:rPr>
          <w:rFonts w:ascii="Calibri" w:hAnsi="Calibri" w:cs="Calibri"/>
          <w:sz w:val="24"/>
          <w:szCs w:val="24"/>
        </w:rPr>
        <w:fldChar w:fldCharType="begin"/>
      </w:r>
      <w:r w:rsidR="00FE4E27" w:rsidRPr="00F22F2A">
        <w:rPr>
          <w:rFonts w:ascii="Calibri" w:hAnsi="Calibri" w:cs="Calibri"/>
          <w:sz w:val="24"/>
          <w:szCs w:val="24"/>
        </w:rPr>
        <w:instrText xml:space="preserve"> ADDIN ZOTERO_ITEM CSL_CITATION {"citationID":"NlsXf3iA","properties":{"formattedCitation":"(Vuohelainen,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FE4E27" w:rsidRPr="00F22F2A">
        <w:rPr>
          <w:rFonts w:ascii="Calibri" w:hAnsi="Calibri" w:cs="Calibri"/>
          <w:sz w:val="24"/>
          <w:szCs w:val="24"/>
        </w:rPr>
        <w:fldChar w:fldCharType="separate"/>
      </w:r>
      <w:r w:rsidR="00FE4E27" w:rsidRPr="00F22F2A">
        <w:rPr>
          <w:rFonts w:ascii="Calibri" w:hAnsi="Calibri" w:cs="Calibri"/>
          <w:noProof/>
          <w:sz w:val="24"/>
          <w:szCs w:val="24"/>
        </w:rPr>
        <w:t>(Vuohelainen, 2024)</w:t>
      </w:r>
      <w:r w:rsidR="00FE4E27" w:rsidRPr="00F22F2A">
        <w:rPr>
          <w:rFonts w:ascii="Calibri" w:hAnsi="Calibri" w:cs="Calibri"/>
          <w:sz w:val="24"/>
          <w:szCs w:val="24"/>
        </w:rPr>
        <w:fldChar w:fldCharType="end"/>
      </w:r>
      <w:r w:rsidR="00033309" w:rsidRPr="00F22F2A">
        <w:rPr>
          <w:rFonts w:ascii="Calibri" w:hAnsi="Calibri" w:cs="Calibri"/>
          <w:sz w:val="24"/>
          <w:szCs w:val="24"/>
        </w:rPr>
        <w:t>.</w:t>
      </w:r>
      <w:r w:rsidR="00967AA2" w:rsidRPr="00F22F2A">
        <w:rPr>
          <w:rFonts w:ascii="Calibri" w:hAnsi="Calibri" w:cs="Calibri"/>
          <w:sz w:val="24"/>
          <w:szCs w:val="24"/>
        </w:rPr>
        <w:t xml:space="preserve"> Here we also implement procedures for quarterly audits to detect model drift or algorithmic bias in the chatbot's decision-making</w:t>
      </w:r>
      <w:r w:rsidR="00C96437" w:rsidRPr="00F22F2A">
        <w:rPr>
          <w:rFonts w:ascii="Calibri" w:hAnsi="Calibri" w:cs="Calibri"/>
          <w:sz w:val="24"/>
          <w:szCs w:val="24"/>
        </w:rPr>
        <w:t xml:space="preserve"> </w:t>
      </w:r>
      <w:r w:rsidR="00C96437" w:rsidRPr="00F22F2A">
        <w:rPr>
          <w:rFonts w:ascii="Calibri" w:hAnsi="Calibri" w:cs="Calibri"/>
          <w:sz w:val="24"/>
          <w:szCs w:val="24"/>
        </w:rPr>
        <w:fldChar w:fldCharType="begin"/>
      </w:r>
      <w:r w:rsidR="00C96437" w:rsidRPr="00F22F2A">
        <w:rPr>
          <w:rFonts w:ascii="Calibri" w:hAnsi="Calibri" w:cs="Calibri"/>
          <w:sz w:val="24"/>
          <w:szCs w:val="24"/>
        </w:rPr>
        <w:instrText xml:space="preserve"> ADDIN ZOTERO_ITEM CSL_CITATION {"citationID":"81UvatzK","properties":{"formattedCitation":"(Pareek,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C96437" w:rsidRPr="00F22F2A">
        <w:rPr>
          <w:rFonts w:ascii="Calibri" w:hAnsi="Calibri" w:cs="Calibri"/>
          <w:sz w:val="24"/>
          <w:szCs w:val="24"/>
        </w:rPr>
        <w:fldChar w:fldCharType="separate"/>
      </w:r>
      <w:r w:rsidR="00C96437" w:rsidRPr="00F22F2A">
        <w:rPr>
          <w:rFonts w:ascii="Calibri" w:hAnsi="Calibri" w:cs="Calibri"/>
          <w:noProof/>
          <w:sz w:val="24"/>
          <w:szCs w:val="24"/>
        </w:rPr>
        <w:t>(Pareek, 2024)</w:t>
      </w:r>
      <w:r w:rsidR="00C96437" w:rsidRPr="00F22F2A">
        <w:rPr>
          <w:rFonts w:ascii="Calibri" w:hAnsi="Calibri" w:cs="Calibri"/>
          <w:sz w:val="24"/>
          <w:szCs w:val="24"/>
        </w:rPr>
        <w:fldChar w:fldCharType="end"/>
      </w:r>
      <w:r w:rsidR="00967AA2" w:rsidRPr="00F22F2A">
        <w:rPr>
          <w:rFonts w:ascii="Calibri" w:hAnsi="Calibri" w:cs="Calibri"/>
          <w:sz w:val="24"/>
          <w:szCs w:val="24"/>
        </w:rPr>
        <w:t>.</w:t>
      </w:r>
      <w:r w:rsidRPr="00F22F2A">
        <w:rPr>
          <w:rFonts w:ascii="Calibri" w:hAnsi="Calibri" w:cs="Calibri"/>
          <w:sz w:val="24"/>
          <w:szCs w:val="24"/>
        </w:rPr>
        <w:t xml:space="preserve"> </w:t>
      </w:r>
      <w:r w:rsidR="00C153D2" w:rsidRPr="00F22F2A">
        <w:rPr>
          <w:rFonts w:ascii="Calibri" w:hAnsi="Calibri" w:cs="Calibri"/>
          <w:sz w:val="24"/>
          <w:szCs w:val="24"/>
        </w:rPr>
        <w:t xml:space="preserve">We also ensure </w:t>
      </w:r>
      <w:r w:rsidR="00C153D2" w:rsidRPr="00F22F2A">
        <w:rPr>
          <w:rFonts w:ascii="Calibri" w:hAnsi="Calibri" w:cs="Calibri"/>
          <w:sz w:val="24"/>
          <w:szCs w:val="24"/>
        </w:rPr>
        <w:lastRenderedPageBreak/>
        <w:t>that the architecture is flexible enough to allow for the quick replacement of LLMs as new, more efficient models emerge</w:t>
      </w:r>
      <w:r w:rsidR="00E60323" w:rsidRPr="00F22F2A">
        <w:rPr>
          <w:rFonts w:ascii="Calibri" w:hAnsi="Calibri" w:cs="Calibri"/>
          <w:sz w:val="24"/>
          <w:szCs w:val="24"/>
        </w:rPr>
        <w:t xml:space="preserve"> </w:t>
      </w:r>
      <w:r w:rsidR="00E60323" w:rsidRPr="00F22F2A">
        <w:rPr>
          <w:rFonts w:ascii="Calibri" w:hAnsi="Calibri" w:cs="Calibri"/>
          <w:sz w:val="24"/>
          <w:szCs w:val="24"/>
        </w:rPr>
        <w:fldChar w:fldCharType="begin"/>
      </w:r>
      <w:r w:rsidR="00E60323" w:rsidRPr="00F22F2A">
        <w:rPr>
          <w:rFonts w:ascii="Calibri" w:hAnsi="Calibri" w:cs="Calibri"/>
          <w:sz w:val="24"/>
          <w:szCs w:val="24"/>
        </w:rPr>
        <w:instrText xml:space="preserve"> ADDIN ZOTERO_ITEM CSL_CITATION {"citationID":"lrHVT4gH","properties":{"formattedCitation":"(W\\uc0\\u246{}ger,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E60323" w:rsidRPr="00F22F2A">
        <w:rPr>
          <w:rFonts w:ascii="Calibri" w:hAnsi="Calibri" w:cs="Calibri"/>
          <w:sz w:val="24"/>
          <w:szCs w:val="24"/>
        </w:rPr>
        <w:fldChar w:fldCharType="separate"/>
      </w:r>
      <w:r w:rsidR="00E60323" w:rsidRPr="00F22F2A">
        <w:rPr>
          <w:rFonts w:ascii="Calibri" w:eastAsia="SimSun" w:hAnsi="Calibri" w:cs="Calibri"/>
          <w:sz w:val="24"/>
          <w:szCs w:val="24"/>
          <w:lang w:val="en-GB" w:eastAsia="ja-JP"/>
        </w:rPr>
        <w:t>(Wöger, 2024)</w:t>
      </w:r>
      <w:r w:rsidR="00E60323" w:rsidRPr="00F22F2A">
        <w:rPr>
          <w:rFonts w:ascii="Calibri" w:hAnsi="Calibri" w:cs="Calibri"/>
          <w:sz w:val="24"/>
          <w:szCs w:val="24"/>
        </w:rPr>
        <w:fldChar w:fldCharType="end"/>
      </w:r>
      <w:r w:rsidR="00E60323" w:rsidRPr="00F22F2A">
        <w:rPr>
          <w:rFonts w:ascii="Calibri" w:hAnsi="Calibri" w:cs="Calibri"/>
          <w:sz w:val="24"/>
          <w:szCs w:val="24"/>
        </w:rPr>
        <w:t>.</w:t>
      </w:r>
    </w:p>
    <w:p w14:paraId="6F9F304E" w14:textId="5730AAD2"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4</w:t>
      </w:r>
      <w:r w:rsidR="00E940A0" w:rsidRPr="00F22F2A">
        <w:rPr>
          <w:rFonts w:ascii="Calibri" w:hAnsi="Calibri" w:cs="Calibri"/>
          <w:sz w:val="24"/>
          <w:szCs w:val="24"/>
        </w:rPr>
        <w:t>. Recommendations</w:t>
      </w:r>
    </w:p>
    <w:p w14:paraId="33584966" w14:textId="6571A1C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 xml:space="preserve">Future developments of AI Chatbot in the insurance industry signify a move toward a proactive, hyper-personalized, and deeply integrated ecosystem where bots act as Real-Time Data Analyst for both customers and employees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{"citationID":"dQ5KdQl3","properties":{"formattedCitation":"(O\\uc0\\u8217{}Connell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(O’Connell et al., 2025)</w:t>
      </w:r>
      <w:r w:rsidRPr="00F22F2A">
        <w:rPr>
          <w:rFonts w:ascii="Calibri" w:hAnsi="Calibri" w:cs="Calibri"/>
          <w:sz w:val="24"/>
          <w:szCs w:val="24"/>
        </w:rPr>
        <w:fldChar w:fldCharType="end"/>
      </w:r>
      <w:r w:rsidRPr="00F22F2A">
        <w:rPr>
          <w:rFonts w:ascii="Calibri" w:hAnsi="Calibri" w:cs="Calibri"/>
          <w:sz w:val="24"/>
          <w:szCs w:val="24"/>
        </w:rPr>
        <w:t>.</w:t>
      </w:r>
    </w:p>
    <w:p w14:paraId="5D04A306"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More future developments of AI Chatbot is discussed in detail in the following:</w:t>
      </w:r>
    </w:p>
    <w:p w14:paraId="15EEF646"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Leveraging IoT and sensor data from smart homes and vehicles to alert policyholders to hazards before a loss occurs, such as detecting water leaks or suggesting roof reinforcements before storm seasons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{"citationID":"2uzjd2oB","properties":{"formattedCitation":"(William, 2025)","plainCitation":"(William, 2025)","noteIndex":0},"citationItems":[{"id":580,"uris":["http://zotero.org/users/local/Qseh2Ukg/items/GZ6Y8UNF"],"itemData":{"id":580,"type":"article-journal","publisher":"Texas State University","publisher-place":"San Marcos, Texas, United States","title":"From Claims to Chatbots: How Digitalization is Reshaping the Insurance Ecosystem","author":[{"family":"William","given":"Bruce"}],"issued":{"date-parts":[["2025",10,2]]}}}],"schema":"https://github.com/citation-style-language/schema/raw/master/csl-citation.json"}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(William, 2025)</w:t>
      </w:r>
      <w:r w:rsidRPr="00F22F2A">
        <w:rPr>
          <w:rFonts w:ascii="Calibri" w:hAnsi="Calibri" w:cs="Calibri"/>
          <w:sz w:val="24"/>
          <w:szCs w:val="24"/>
        </w:rPr>
        <w:fldChar w:fldCharType="end"/>
      </w:r>
      <w:r w:rsidRPr="00F22F2A">
        <w:rPr>
          <w:rFonts w:ascii="Calibri" w:hAnsi="Calibri" w:cs="Calibri"/>
          <w:sz w:val="24"/>
          <w:szCs w:val="24"/>
        </w:rPr>
        <w:t>.</w:t>
      </w:r>
    </w:p>
    <w:p w14:paraId="0B6A8DC9"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Simulation of complex disaster scenarios more accurately than traditional models, allowing insurers to Price catastrophe risk better and optimize response strategies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{"citationID":"eSmJqK8R","properties":{"formattedCitation":"(Dolzhich,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11CE0DE5"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Move away from standard offerings toward individualized, real-time insurance solutions. By 2030, it is predicted that 50% of all insurance products will be dynamically priced and personalized in real-time based on actual behavior data from telematics and wearables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{"citationID":"c2jeCtaI","properties":{"formattedCitation":"(Tase,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28F7D4AC"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Act as advisors, rewarding policyholders with lower premiums for safe driving habits or healthy lifestyles tracked through connected devices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{"citationID":"RfaUrQ1x","properties":{"formattedCitation":"(Dolzhich,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46A69317"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Future chatbots will be trained to detect and appropriately respond to emotional cues and voice tones, providing more empathetic support during critical life events like illness or death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{"citationID":"A5JY7PGU","properties":{"formattedCitation":"(Pareek,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(Pareek, 2024)</w:t>
      </w:r>
      <w:r w:rsidRPr="00F22F2A">
        <w:rPr>
          <w:rFonts w:ascii="Calibri" w:hAnsi="Calibri" w:cs="Calibri"/>
          <w:sz w:val="24"/>
          <w:szCs w:val="24"/>
        </w:rPr>
        <w:fldChar w:fldCharType="end"/>
      </w:r>
      <w:r w:rsidRPr="00F22F2A">
        <w:rPr>
          <w:rFonts w:ascii="Calibri" w:hAnsi="Calibri" w:cs="Calibri"/>
          <w:sz w:val="24"/>
          <w:szCs w:val="24"/>
        </w:rPr>
        <w:t>.</w:t>
      </w:r>
    </w:p>
    <w:p w14:paraId="7F65B391"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 xml:space="preserve">While the capabilities </w:t>
      </w:r>
      <w:r w:rsidRPr="00F22F2A">
        <w:rPr>
          <w:rFonts w:ascii="Calibri" w:hAnsi="Calibri" w:cs="Calibri"/>
          <w:sz w:val="24"/>
          <w:szCs w:val="24"/>
        </w:rPr>
        <w:lastRenderedPageBreak/>
        <w:t>of Southern Cross’s Aimee are lagging behind, we can get it up to date with the current capabilities of chatbots as well as future capabilities.</w:t>
      </w:r>
    </w:p>
    <w:p w14:paraId="21495F28" w14:textId="7BA6B630" w:rsidR="00BE083A" w:rsidRPr="00F22F2A" w:rsidRDefault="00BE083A" w:rsidP="00CC2A06">
      <w:pPr>
        <w:spacing w:line="360" w:lineRule="auto"/>
        <w:rPr>
          <w:rFonts w:ascii="Calibri" w:hAnsi="Calibri" w:cs="Calibri"/>
          <w:sz w:val="24"/>
          <w:szCs w:val="24"/>
        </w:rPr>
      </w:pPr>
    </w:p>
    <w:p w14:paraId="1863C23D" w14:textId="21ED5137"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5</w:t>
      </w:r>
      <w:r w:rsidR="00E940A0" w:rsidRPr="00F22F2A">
        <w:rPr>
          <w:rFonts w:ascii="Calibri" w:hAnsi="Calibri" w:cs="Calibri"/>
          <w:sz w:val="24"/>
          <w:szCs w:val="24"/>
        </w:rPr>
        <w:t>. Summary and Conclusion</w:t>
      </w:r>
    </w:p>
    <w:p w14:paraId="32D36BC0" w14:textId="3AB60CA6" w:rsidR="00BE083A" w:rsidRPr="00F22F2A" w:rsidRDefault="00BE083A" w:rsidP="00CC2A06">
      <w:pPr>
        <w:spacing w:line="360" w:lineRule="auto"/>
        <w:rPr>
          <w:rFonts w:ascii="Calibri" w:hAnsi="Calibri" w:cs="Calibri"/>
          <w:sz w:val="24"/>
          <w:szCs w:val="24"/>
        </w:rPr>
      </w:pPr>
      <w:r w:rsidRPr="00F22F2A">
        <w:rPr>
          <w:rFonts w:ascii="Calibri" w:hAnsi="Calibri" w:cs="Calibri"/>
          <w:sz w:val="24"/>
          <w:szCs w:val="24"/>
        </w:rPr>
        <w:tab/>
        <w:t>Lorem ipsum</w:t>
      </w:r>
    </w:p>
    <w:p w14:paraId="22AB52E6" w14:textId="2EE79F3C"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lastRenderedPageBreak/>
        <w:t>6. References</w:t>
      </w:r>
    </w:p>
    <w:p w14:paraId="3F50ACA3" w14:textId="77777777" w:rsidR="0079349E" w:rsidRPr="0079349E" w:rsidRDefault="00F80380" w:rsidP="0079349E">
      <w:pPr>
        <w:pStyle w:val="Bibliography"/>
        <w:rPr>
          <w:rFonts w:ascii="Calibri" w:hAnsi="Calibri" w:cs="Calibri"/>
          <w:sz w:val="24"/>
          <w:lang w:val="en-GB" w:eastAsia="ja-JP"/>
        </w:rPr>
      </w:pPr>
      <w:r w:rsidRPr="00F22F2A">
        <w:rPr>
          <w:rFonts w:ascii="Calibri" w:hAnsi="Calibri" w:cs="Calibri"/>
        </w:rPr>
        <w:fldChar w:fldCharType="begin"/>
      </w:r>
      <w:r w:rsidRPr="00F22F2A">
        <w:rPr>
          <w:rFonts w:ascii="Calibri" w:hAnsi="Calibri" w:cs="Calibri"/>
        </w:rPr>
        <w:instrText xml:space="preserve"> ADDIN ZOTERO_BIBL {"uncited":[],"omitted":[],"custom":[]} CSL_BIBLIOGRAPHY </w:instrText>
      </w:r>
      <w:r w:rsidRPr="00F22F2A">
        <w:rPr>
          <w:rFonts w:ascii="Calibri" w:hAnsi="Calibri" w:cs="Calibri"/>
        </w:rPr>
        <w:fldChar w:fldCharType="separate"/>
      </w:r>
      <w:r w:rsidR="0079349E" w:rsidRPr="0079349E">
        <w:rPr>
          <w:rFonts w:ascii="Calibri" w:hAnsi="Calibri" w:cs="Calibri"/>
          <w:sz w:val="24"/>
          <w:lang w:val="en-GB" w:eastAsia="ja-JP"/>
        </w:rPr>
        <w:t xml:space="preserve">Alkhelb, A. A., &amp; Alshagrawi, S. (2025). Role of artificial intelligence in healthcare insurance: Systematic literature review. </w:t>
      </w:r>
      <w:r w:rsidR="0079349E" w:rsidRPr="0079349E">
        <w:rPr>
          <w:rFonts w:ascii="Calibri" w:hAnsi="Calibri" w:cs="Calibri"/>
          <w:i/>
          <w:iCs/>
          <w:sz w:val="24"/>
          <w:lang w:val="en-GB" w:eastAsia="ja-JP"/>
        </w:rPr>
        <w:t>Exploration of Digital Health Technologies</w:t>
      </w:r>
      <w:r w:rsidR="0079349E" w:rsidRPr="0079349E">
        <w:rPr>
          <w:rFonts w:ascii="Calibri" w:hAnsi="Calibri" w:cs="Calibri"/>
          <w:sz w:val="24"/>
          <w:lang w:val="en-GB" w:eastAsia="ja-JP"/>
        </w:rPr>
        <w:t xml:space="preserve">, </w:t>
      </w:r>
      <w:r w:rsidR="0079349E" w:rsidRPr="0079349E">
        <w:rPr>
          <w:rFonts w:ascii="Calibri" w:hAnsi="Calibri" w:cs="Calibri"/>
          <w:i/>
          <w:iCs/>
          <w:sz w:val="24"/>
          <w:lang w:val="en-GB" w:eastAsia="ja-JP"/>
        </w:rPr>
        <w:t>3</w:t>
      </w:r>
      <w:r w:rsidR="0079349E" w:rsidRPr="0079349E">
        <w:rPr>
          <w:rFonts w:ascii="Calibri" w:hAnsi="Calibri" w:cs="Calibri"/>
          <w:sz w:val="24"/>
          <w:lang w:val="en-GB" w:eastAsia="ja-JP"/>
        </w:rPr>
        <w:t>. https://doi.org/10.37349/edht.2025.101145</w:t>
      </w:r>
    </w:p>
    <w:p w14:paraId="14FBB0D9"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Alyami, A., Sammon, D., Neville, K., &amp; Mahony, C. (2024). Critical success factors for Security Education, Training and Awareness (SETA) programme effectiveness: An empirical comparison of practitioner perspectives. </w:t>
      </w:r>
      <w:r w:rsidRPr="0079349E">
        <w:rPr>
          <w:rFonts w:ascii="Calibri" w:hAnsi="Calibri" w:cs="Calibri"/>
          <w:i/>
          <w:iCs/>
          <w:sz w:val="24"/>
          <w:lang w:val="en-GB" w:eastAsia="ja-JP"/>
        </w:rPr>
        <w:t>Information and Computer Security</w:t>
      </w:r>
      <w:r w:rsidRPr="0079349E">
        <w:rPr>
          <w:rFonts w:ascii="Calibri" w:hAnsi="Calibri" w:cs="Calibri"/>
          <w:sz w:val="24"/>
          <w:lang w:val="en-GB" w:eastAsia="ja-JP"/>
        </w:rPr>
        <w:t xml:space="preserve">, </w:t>
      </w:r>
      <w:r w:rsidRPr="0079349E">
        <w:rPr>
          <w:rFonts w:ascii="Calibri" w:hAnsi="Calibri" w:cs="Calibri"/>
          <w:i/>
          <w:iCs/>
          <w:sz w:val="24"/>
          <w:lang w:val="en-GB" w:eastAsia="ja-JP"/>
        </w:rPr>
        <w:t>32</w:t>
      </w:r>
      <w:r w:rsidRPr="0079349E">
        <w:rPr>
          <w:rFonts w:ascii="Calibri" w:hAnsi="Calibri" w:cs="Calibri"/>
          <w:sz w:val="24"/>
          <w:lang w:val="en-GB" w:eastAsia="ja-JP"/>
        </w:rPr>
        <w:t>(1), 53–73. https://doi.org/10.1108/ICS-08-2022-0133</w:t>
      </w:r>
    </w:p>
    <w:p w14:paraId="16BC4130"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Anindita, T., &amp; Huda, M. Q. (2025). TOGAF ADM Framework Design at Private Insurance Company PT Tugu Pratama. </w:t>
      </w:r>
      <w:r w:rsidRPr="0079349E">
        <w:rPr>
          <w:rFonts w:ascii="Calibri" w:hAnsi="Calibri" w:cs="Calibri"/>
          <w:i/>
          <w:iCs/>
          <w:sz w:val="24"/>
          <w:lang w:val="en-GB" w:eastAsia="ja-JP"/>
        </w:rPr>
        <w:t>Syarif Hidayatullah State Islamic University</w:t>
      </w:r>
      <w:r w:rsidRPr="0079349E">
        <w:rPr>
          <w:rFonts w:ascii="Calibri" w:hAnsi="Calibri" w:cs="Calibri"/>
          <w:sz w:val="24"/>
          <w:lang w:val="en-GB" w:eastAsia="ja-JP"/>
        </w:rPr>
        <w:t>. https://www.uinjkt.ac.id</w:t>
      </w:r>
    </w:p>
    <w:p w14:paraId="4F1D856F"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Atlam, H. F., &amp; Yang, Y. (2025). Enhancing Healthcare Security: A Unified RBAC and ABAC Risk-Aware Access Control Approach. </w:t>
      </w:r>
      <w:r w:rsidRPr="0079349E">
        <w:rPr>
          <w:rFonts w:ascii="Calibri" w:hAnsi="Calibri" w:cs="Calibri"/>
          <w:i/>
          <w:iCs/>
          <w:sz w:val="24"/>
          <w:lang w:val="en-GB" w:eastAsia="ja-JP"/>
        </w:rPr>
        <w:t>Future Internet</w:t>
      </w:r>
      <w:r w:rsidRPr="0079349E">
        <w:rPr>
          <w:rFonts w:ascii="Calibri" w:hAnsi="Calibri" w:cs="Calibri"/>
          <w:sz w:val="24"/>
          <w:lang w:val="en-GB" w:eastAsia="ja-JP"/>
        </w:rPr>
        <w:t xml:space="preserve">, </w:t>
      </w:r>
      <w:r w:rsidRPr="0079349E">
        <w:rPr>
          <w:rFonts w:ascii="Calibri" w:hAnsi="Calibri" w:cs="Calibri"/>
          <w:i/>
          <w:iCs/>
          <w:sz w:val="24"/>
          <w:lang w:val="en-GB" w:eastAsia="ja-JP"/>
        </w:rPr>
        <w:t>17</w:t>
      </w:r>
      <w:r w:rsidRPr="0079349E">
        <w:rPr>
          <w:rFonts w:ascii="Calibri" w:hAnsi="Calibri" w:cs="Calibri"/>
          <w:sz w:val="24"/>
          <w:lang w:val="en-GB" w:eastAsia="ja-JP"/>
        </w:rPr>
        <w:t>(6), 262. https://doi.org/10.3390/fi17060262</w:t>
      </w:r>
    </w:p>
    <w:p w14:paraId="3A94D99A"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Ayyadurai, R., &amp; S., V. (2018). Transforming Customer Experience in Banking with Cloud-Based Robo-Advisors and Chatbot Integration. </w:t>
      </w:r>
      <w:r w:rsidRPr="0079349E">
        <w:rPr>
          <w:rFonts w:ascii="Calibri" w:hAnsi="Calibri" w:cs="Calibri"/>
          <w:i/>
          <w:iCs/>
          <w:sz w:val="24"/>
          <w:lang w:val="en-GB" w:eastAsia="ja-JP"/>
        </w:rPr>
        <w:t>International Journal of Management and Marketing (IJMM)</w:t>
      </w:r>
      <w:r w:rsidRPr="0079349E">
        <w:rPr>
          <w:rFonts w:ascii="Calibri" w:hAnsi="Calibri" w:cs="Calibri"/>
          <w:sz w:val="24"/>
          <w:lang w:val="en-GB" w:eastAsia="ja-JP"/>
        </w:rPr>
        <w:t xml:space="preserve">, </w:t>
      </w:r>
      <w:r w:rsidRPr="0079349E">
        <w:rPr>
          <w:rFonts w:ascii="Calibri" w:hAnsi="Calibri" w:cs="Calibri"/>
          <w:i/>
          <w:iCs/>
          <w:sz w:val="24"/>
          <w:lang w:val="en-GB" w:eastAsia="ja-JP"/>
        </w:rPr>
        <w:t>6</w:t>
      </w:r>
      <w:r w:rsidRPr="0079349E">
        <w:rPr>
          <w:rFonts w:ascii="Calibri" w:hAnsi="Calibri" w:cs="Calibri"/>
          <w:sz w:val="24"/>
          <w:lang w:val="en-GB" w:eastAsia="ja-JP"/>
        </w:rPr>
        <w:t>(3), 9.</w:t>
      </w:r>
    </w:p>
    <w:p w14:paraId="7B6CC075"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Azadboni, T. T., Solat, F., Hematti, H., &amp; Rahmani, M. (2025). Information security and confidentiality in health chatbots: A scoping review and development of a conceptual model. </w:t>
      </w:r>
      <w:r w:rsidRPr="0079349E">
        <w:rPr>
          <w:rFonts w:ascii="Calibri" w:hAnsi="Calibri" w:cs="Calibri"/>
          <w:i/>
          <w:iCs/>
          <w:sz w:val="24"/>
          <w:lang w:val="en-GB" w:eastAsia="ja-JP"/>
        </w:rPr>
        <w:t>DIGITAL HEALTH</w:t>
      </w:r>
      <w:r w:rsidRPr="0079349E">
        <w:rPr>
          <w:rFonts w:ascii="Calibri" w:hAnsi="Calibri" w:cs="Calibri"/>
          <w:sz w:val="24"/>
          <w:lang w:val="en-GB" w:eastAsia="ja-JP"/>
        </w:rPr>
        <w:t xml:space="preserve">, </w:t>
      </w:r>
      <w:r w:rsidRPr="0079349E">
        <w:rPr>
          <w:rFonts w:ascii="Calibri" w:hAnsi="Calibri" w:cs="Calibri"/>
          <w:i/>
          <w:iCs/>
          <w:sz w:val="24"/>
          <w:lang w:val="en-GB" w:eastAsia="ja-JP"/>
        </w:rPr>
        <w:t>11</w:t>
      </w:r>
      <w:r w:rsidRPr="0079349E">
        <w:rPr>
          <w:rFonts w:ascii="Calibri" w:hAnsi="Calibri" w:cs="Calibri"/>
          <w:sz w:val="24"/>
          <w:lang w:val="en-GB" w:eastAsia="ja-JP"/>
        </w:rPr>
        <w:t>. https://doi.org/10.1177/20552076251406637</w:t>
      </w:r>
    </w:p>
    <w:p w14:paraId="16204EB4"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Bello, S. (2025). Customer-Facing Financial Chatbots in Insurance. </w:t>
      </w:r>
      <w:r w:rsidRPr="0079349E">
        <w:rPr>
          <w:rFonts w:ascii="Calibri" w:hAnsi="Calibri" w:cs="Calibri"/>
          <w:i/>
          <w:iCs/>
          <w:sz w:val="24"/>
          <w:lang w:val="en-GB" w:eastAsia="ja-JP"/>
        </w:rPr>
        <w:t>ResearchGate</w:t>
      </w:r>
      <w:r w:rsidRPr="0079349E">
        <w:rPr>
          <w:rFonts w:ascii="Calibri" w:hAnsi="Calibri" w:cs="Calibri"/>
          <w:sz w:val="24"/>
          <w:lang w:val="en-GB" w:eastAsia="ja-JP"/>
        </w:rPr>
        <w:t>. https://www.researchgate.net/publication/394530963_Customer-Facing_Financial_Chatbots_in_Insurance</w:t>
      </w:r>
    </w:p>
    <w:p w14:paraId="70780F27"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Bokolo, Z., &amp; Daramola, O. (2024). Elicitation of s</w:t>
      </w:r>
      <w:r w:rsidRPr="0079349E">
        <w:rPr>
          <w:rFonts w:ascii="Calibri" w:hAnsi="Calibri" w:cs="Calibri"/>
          <w:sz w:val="24"/>
          <w:lang w:val="en-GB" w:eastAsia="ja-JP"/>
        </w:rPr>
        <w:lastRenderedPageBreak/>
        <w:t xml:space="preserve">ecurity threats and vulnerabilities in Insurance chatbots using STRIDE. </w:t>
      </w:r>
      <w:r w:rsidRPr="0079349E">
        <w:rPr>
          <w:rFonts w:ascii="Calibri" w:hAnsi="Calibri" w:cs="Calibri"/>
          <w:i/>
          <w:iCs/>
          <w:sz w:val="24"/>
          <w:lang w:val="en-GB" w:eastAsia="ja-JP"/>
        </w:rPr>
        <w:t>Scientific Reports</w:t>
      </w:r>
      <w:r w:rsidRPr="0079349E">
        <w:rPr>
          <w:rFonts w:ascii="Calibri" w:hAnsi="Calibri" w:cs="Calibri"/>
          <w:sz w:val="24"/>
          <w:lang w:val="en-GB" w:eastAsia="ja-JP"/>
        </w:rPr>
        <w:t xml:space="preserve">, </w:t>
      </w:r>
      <w:r w:rsidRPr="0079349E">
        <w:rPr>
          <w:rFonts w:ascii="Calibri" w:hAnsi="Calibri" w:cs="Calibri"/>
          <w:i/>
          <w:iCs/>
          <w:sz w:val="24"/>
          <w:lang w:val="en-GB" w:eastAsia="ja-JP"/>
        </w:rPr>
        <w:t>14</w:t>
      </w:r>
      <w:r w:rsidRPr="0079349E">
        <w:rPr>
          <w:rFonts w:ascii="Calibri" w:hAnsi="Calibri" w:cs="Calibri"/>
          <w:sz w:val="24"/>
          <w:lang w:val="en-GB" w:eastAsia="ja-JP"/>
        </w:rPr>
        <w:t>(1). https://doi.org/10.1038/s41598-024-68791-z</w:t>
      </w:r>
    </w:p>
    <w:p w14:paraId="48EA3B1C"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Brancati, I. (2025). </w:t>
      </w:r>
      <w:r w:rsidRPr="0079349E">
        <w:rPr>
          <w:rFonts w:ascii="Calibri" w:hAnsi="Calibri" w:cs="Calibri"/>
          <w:i/>
          <w:iCs/>
          <w:sz w:val="24"/>
          <w:lang w:val="en-GB" w:eastAsia="ja-JP"/>
        </w:rPr>
        <w:t>Generative Artificial Intelligence for Insurance: Developing a chatbot for Multi-Document Summarization of Insurance Products</w:t>
      </w:r>
      <w:r w:rsidRPr="0079349E">
        <w:rPr>
          <w:rFonts w:ascii="Calibri" w:hAnsi="Calibri" w:cs="Calibri"/>
          <w:sz w:val="24"/>
          <w:lang w:val="en-GB" w:eastAsia="ja-JP"/>
        </w:rPr>
        <w:t>. Politecnico di Torino.</w:t>
      </w:r>
    </w:p>
    <w:p w14:paraId="5CEA8965"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Crosley, N., Indrajit, R. E., &amp; Dazki, E. (2023). TOGAF Framework For an AI-enabled Software House. </w:t>
      </w:r>
      <w:r w:rsidRPr="0079349E">
        <w:rPr>
          <w:rFonts w:ascii="Calibri" w:hAnsi="Calibri" w:cs="Calibri"/>
          <w:i/>
          <w:iCs/>
          <w:sz w:val="24"/>
          <w:lang w:val="en-GB" w:eastAsia="ja-JP"/>
        </w:rPr>
        <w:t>Sinkron : Jurnal Dan Penelitian Teknik Informatika</w:t>
      </w:r>
      <w:r w:rsidRPr="0079349E">
        <w:rPr>
          <w:rFonts w:ascii="Calibri" w:hAnsi="Calibri" w:cs="Calibri"/>
          <w:sz w:val="24"/>
          <w:lang w:val="en-GB" w:eastAsia="ja-JP"/>
        </w:rPr>
        <w:t xml:space="preserve">, </w:t>
      </w:r>
      <w:r w:rsidRPr="0079349E">
        <w:rPr>
          <w:rFonts w:ascii="Calibri" w:hAnsi="Calibri" w:cs="Calibri"/>
          <w:i/>
          <w:iCs/>
          <w:sz w:val="24"/>
          <w:lang w:val="en-GB" w:eastAsia="ja-JP"/>
        </w:rPr>
        <w:t>7</w:t>
      </w:r>
      <w:r w:rsidRPr="0079349E">
        <w:rPr>
          <w:rFonts w:ascii="Calibri" w:hAnsi="Calibri" w:cs="Calibri"/>
          <w:sz w:val="24"/>
          <w:lang w:val="en-GB" w:eastAsia="ja-JP"/>
        </w:rPr>
        <w:t>(2), 1142–1152. https://doi.org/10.33395/sinkron.v8i2.12390</w:t>
      </w:r>
    </w:p>
    <w:p w14:paraId="2CA5DAEF"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Cruz, J. P., Kaji, Y., &amp; Yanai, N. (2018). RBAC-SC: Role-Based Access Control Using Smart Contract. </w:t>
      </w:r>
      <w:r w:rsidRPr="0079349E">
        <w:rPr>
          <w:rFonts w:ascii="Calibri" w:hAnsi="Calibri" w:cs="Calibri"/>
          <w:i/>
          <w:iCs/>
          <w:sz w:val="24"/>
          <w:lang w:val="en-GB" w:eastAsia="ja-JP"/>
        </w:rPr>
        <w:t>IEEE Access</w:t>
      </w:r>
      <w:r w:rsidRPr="0079349E">
        <w:rPr>
          <w:rFonts w:ascii="Calibri" w:hAnsi="Calibri" w:cs="Calibri"/>
          <w:sz w:val="24"/>
          <w:lang w:val="en-GB" w:eastAsia="ja-JP"/>
        </w:rPr>
        <w:t xml:space="preserve">, </w:t>
      </w:r>
      <w:r w:rsidRPr="0079349E">
        <w:rPr>
          <w:rFonts w:ascii="Calibri" w:hAnsi="Calibri" w:cs="Calibri"/>
          <w:i/>
          <w:iCs/>
          <w:sz w:val="24"/>
          <w:lang w:val="en-GB" w:eastAsia="ja-JP"/>
        </w:rPr>
        <w:t>6</w:t>
      </w:r>
      <w:r w:rsidRPr="0079349E">
        <w:rPr>
          <w:rFonts w:ascii="Calibri" w:hAnsi="Calibri" w:cs="Calibri"/>
          <w:sz w:val="24"/>
          <w:lang w:val="en-GB" w:eastAsia="ja-JP"/>
        </w:rPr>
        <w:t>, 12240–12251. https://doi.org/10.1109/ACCESS.2018.2814839</w:t>
      </w:r>
    </w:p>
    <w:p w14:paraId="71CCC43C"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Das, S., Mitra, B., Atluri, V., Vaidya, J., &amp; Sural, S. (2018). Policy Engineering in RBAC and ABAC. In </w:t>
      </w:r>
      <w:r w:rsidRPr="0079349E">
        <w:rPr>
          <w:rFonts w:ascii="Calibri" w:hAnsi="Calibri" w:cs="Calibri"/>
          <w:i/>
          <w:iCs/>
          <w:sz w:val="24"/>
          <w:lang w:val="en-GB" w:eastAsia="ja-JP"/>
        </w:rPr>
        <w:t>From Database to Cyber Security</w:t>
      </w:r>
      <w:r w:rsidRPr="0079349E">
        <w:rPr>
          <w:rFonts w:ascii="Calibri" w:hAnsi="Calibri" w:cs="Calibri"/>
          <w:sz w:val="24"/>
          <w:lang w:val="en-GB" w:eastAsia="ja-JP"/>
        </w:rPr>
        <w:t xml:space="preserve"> (pp. 24–54). Springer International Publishing. https://doi.org/10.1007/978-3-030-04834-1_2</w:t>
      </w:r>
    </w:p>
    <w:p w14:paraId="57912197"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Dolzhich, E. (2024). </w:t>
      </w:r>
      <w:r w:rsidRPr="0079349E">
        <w:rPr>
          <w:rFonts w:ascii="Calibri" w:hAnsi="Calibri" w:cs="Calibri"/>
          <w:i/>
          <w:iCs/>
          <w:sz w:val="24"/>
          <w:lang w:val="en-GB" w:eastAsia="ja-JP"/>
        </w:rPr>
        <w:t>The Role of AI and Machine Learning in Shaping the Future of Insurance</w:t>
      </w:r>
      <w:r w:rsidRPr="0079349E">
        <w:rPr>
          <w:rFonts w:ascii="Calibri" w:hAnsi="Calibri" w:cs="Calibri"/>
          <w:sz w:val="24"/>
          <w:lang w:val="en-GB" w:eastAsia="ja-JP"/>
        </w:rPr>
        <w:t>.</w:t>
      </w:r>
    </w:p>
    <w:p w14:paraId="75C277FE"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Edgar, T., Fletcher, N., &amp; Lane, V. (2025). </w:t>
      </w:r>
      <w:r w:rsidRPr="0079349E">
        <w:rPr>
          <w:rFonts w:ascii="Calibri" w:hAnsi="Calibri" w:cs="Calibri"/>
          <w:i/>
          <w:iCs/>
          <w:sz w:val="24"/>
          <w:lang w:val="en-GB" w:eastAsia="ja-JP"/>
        </w:rPr>
        <w:t>The Transformative Benefits and Implementation Challenges of Conversational Artificial Intelligence Chatbots in Enhancing Efficiency and Customer Experience within Modern Insurance Operations</w:t>
      </w:r>
      <w:r w:rsidRPr="0079349E">
        <w:rPr>
          <w:rFonts w:ascii="Calibri" w:hAnsi="Calibri" w:cs="Calibri"/>
          <w:sz w:val="24"/>
          <w:lang w:val="en-GB" w:eastAsia="ja-JP"/>
        </w:rPr>
        <w:t>.</w:t>
      </w:r>
    </w:p>
    <w:p w14:paraId="408238D2"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Ezhilarasi, A. (2025). </w:t>
      </w:r>
      <w:r w:rsidRPr="0079349E">
        <w:rPr>
          <w:rFonts w:ascii="Calibri" w:hAnsi="Calibri" w:cs="Calibri"/>
          <w:i/>
          <w:iCs/>
          <w:sz w:val="24"/>
          <w:lang w:val="en-GB" w:eastAsia="ja-JP"/>
        </w:rPr>
        <w:t>AI chatbot interactions and customer satisfaction in the insurance sector: Evidence from Star Health &amp; Allied Insurance Company Limited in Chennai</w:t>
      </w:r>
      <w:r w:rsidRPr="0079349E">
        <w:rPr>
          <w:rFonts w:ascii="Calibri" w:hAnsi="Calibri" w:cs="Calibri"/>
          <w:sz w:val="24"/>
          <w:lang w:val="en-GB" w:eastAsia="ja-JP"/>
        </w:rPr>
        <w:t>.</w:t>
      </w:r>
    </w:p>
    <w:p w14:paraId="5ECA9958"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Götzer, J. (2024). </w:t>
      </w:r>
      <w:r w:rsidRPr="0079349E">
        <w:rPr>
          <w:rFonts w:ascii="Calibri" w:hAnsi="Calibri" w:cs="Calibri"/>
          <w:i/>
          <w:iCs/>
          <w:sz w:val="24"/>
          <w:lang w:val="en-GB" w:eastAsia="ja-JP"/>
        </w:rPr>
        <w:t>Engineering and User Experience of Chatbots in the Context of Damage Recording for Insurance Companies</w:t>
      </w:r>
      <w:r w:rsidRPr="0079349E">
        <w:rPr>
          <w:rFonts w:ascii="Calibri" w:hAnsi="Calibri" w:cs="Calibri"/>
          <w:sz w:val="24"/>
          <w:lang w:val="en-GB" w:eastAsia="ja-JP"/>
        </w:rPr>
        <w:t>. University of Stuttgart.</w:t>
      </w:r>
    </w:p>
    <w:p w14:paraId="1D69A2A2"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Haglund, S. (2024). </w:t>
      </w:r>
      <w:r w:rsidRPr="0079349E">
        <w:rPr>
          <w:rFonts w:ascii="Calibri" w:hAnsi="Calibri" w:cs="Calibri"/>
          <w:i/>
          <w:iCs/>
          <w:sz w:val="24"/>
          <w:lang w:val="en-GB" w:eastAsia="ja-JP"/>
        </w:rPr>
        <w:t>Identifying barriers to incre</w:t>
      </w:r>
      <w:r w:rsidRPr="0079349E">
        <w:rPr>
          <w:rFonts w:ascii="Calibri" w:hAnsi="Calibri" w:cs="Calibri"/>
          <w:i/>
          <w:iCs/>
          <w:sz w:val="24"/>
          <w:lang w:val="en-GB" w:eastAsia="ja-JP"/>
        </w:rPr>
        <w:lastRenderedPageBreak/>
        <w:t>ased AI in the insurance industry: A case study</w:t>
      </w:r>
      <w:r w:rsidRPr="0079349E">
        <w:rPr>
          <w:rFonts w:ascii="Calibri" w:hAnsi="Calibri" w:cs="Calibri"/>
          <w:sz w:val="24"/>
          <w:lang w:val="en-GB" w:eastAsia="ja-JP"/>
        </w:rPr>
        <w:t xml:space="preserve"> [Master’s thesis, KTH Royal Institute of Technology]. http://www.diva-portal.org/smash/record.jsf?pid=diva2:1897535</w:t>
      </w:r>
    </w:p>
    <w:p w14:paraId="7890D646"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Kävrestad, J., Nohlberg, M., &amp; Furnell, S. (2023). A Taxonomy of SETA Methods and Linkage to Delivery Preferences. </w:t>
      </w:r>
      <w:r w:rsidRPr="0079349E">
        <w:rPr>
          <w:rFonts w:ascii="Calibri" w:hAnsi="Calibri" w:cs="Calibri"/>
          <w:i/>
          <w:iCs/>
          <w:sz w:val="24"/>
          <w:lang w:val="en-GB" w:eastAsia="ja-JP"/>
        </w:rPr>
        <w:t>The DATA BASE for Advances in Information Systems</w:t>
      </w:r>
      <w:r w:rsidRPr="0079349E">
        <w:rPr>
          <w:rFonts w:ascii="Calibri" w:hAnsi="Calibri" w:cs="Calibri"/>
          <w:sz w:val="24"/>
          <w:lang w:val="en-GB" w:eastAsia="ja-JP"/>
        </w:rPr>
        <w:t xml:space="preserve">, </w:t>
      </w:r>
      <w:r w:rsidRPr="0079349E">
        <w:rPr>
          <w:rFonts w:ascii="Calibri" w:hAnsi="Calibri" w:cs="Calibri"/>
          <w:i/>
          <w:iCs/>
          <w:sz w:val="24"/>
          <w:lang w:val="en-GB" w:eastAsia="ja-JP"/>
        </w:rPr>
        <w:t>54</w:t>
      </w:r>
      <w:r w:rsidRPr="0079349E">
        <w:rPr>
          <w:rFonts w:ascii="Calibri" w:hAnsi="Calibri" w:cs="Calibri"/>
          <w:sz w:val="24"/>
          <w:lang w:val="en-GB" w:eastAsia="ja-JP"/>
        </w:rPr>
        <w:t>(4), 107–133. https://doi.org/10.1145/3631341.3631348</w:t>
      </w:r>
    </w:p>
    <w:p w14:paraId="677928D3"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Kitsios, F., Chatzidimitriou, E., &amp; Kamariotou, M. (2022). Developing a Risk Analysis Strategy Framework for Impact Assessment in Information Security Management Systems: A Case Study in IT Consulting Industry. </w:t>
      </w:r>
      <w:r w:rsidRPr="0079349E">
        <w:rPr>
          <w:rFonts w:ascii="Calibri" w:hAnsi="Calibri" w:cs="Calibri"/>
          <w:i/>
          <w:iCs/>
          <w:sz w:val="24"/>
          <w:lang w:val="en-GB" w:eastAsia="ja-JP"/>
        </w:rPr>
        <w:t>Sustainability</w:t>
      </w:r>
      <w:r w:rsidRPr="0079349E">
        <w:rPr>
          <w:rFonts w:ascii="Calibri" w:hAnsi="Calibri" w:cs="Calibri"/>
          <w:sz w:val="24"/>
          <w:lang w:val="en-GB" w:eastAsia="ja-JP"/>
        </w:rPr>
        <w:t xml:space="preserve">, </w:t>
      </w:r>
      <w:r w:rsidRPr="0079349E">
        <w:rPr>
          <w:rFonts w:ascii="Calibri" w:hAnsi="Calibri" w:cs="Calibri"/>
          <w:i/>
          <w:iCs/>
          <w:sz w:val="24"/>
          <w:lang w:val="en-GB" w:eastAsia="ja-JP"/>
        </w:rPr>
        <w:t>14</w:t>
      </w:r>
      <w:r w:rsidRPr="0079349E">
        <w:rPr>
          <w:rFonts w:ascii="Calibri" w:hAnsi="Calibri" w:cs="Calibri"/>
          <w:sz w:val="24"/>
          <w:lang w:val="en-GB" w:eastAsia="ja-JP"/>
        </w:rPr>
        <w:t>(3), 1269. https://doi.org/10.3390/su14031269</w:t>
      </w:r>
    </w:p>
    <w:p w14:paraId="2E2007FC"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MacManus, R. (2019). The digital human who wants to talk to you about your health insurance. </w:t>
      </w:r>
      <w:r w:rsidRPr="0079349E">
        <w:rPr>
          <w:rFonts w:ascii="Calibri" w:hAnsi="Calibri" w:cs="Calibri"/>
          <w:i/>
          <w:iCs/>
          <w:sz w:val="24"/>
          <w:lang w:val="en-GB" w:eastAsia="ja-JP"/>
        </w:rPr>
        <w:t>The Spinoff</w:t>
      </w:r>
      <w:r w:rsidRPr="0079349E">
        <w:rPr>
          <w:rFonts w:ascii="Calibri" w:hAnsi="Calibri" w:cs="Calibri"/>
          <w:sz w:val="24"/>
          <w:lang w:val="en-GB" w:eastAsia="ja-JP"/>
        </w:rPr>
        <w:t>. https://thespinoff.co.nz/partner/12-12-2019/the-digital-human-who-wants-to-talk-to-you-about-your-health-insurance</w:t>
      </w:r>
    </w:p>
    <w:p w14:paraId="1DDF2684"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Maketas, D., &amp; Zisopoulos, I. (2013). </w:t>
      </w:r>
      <w:r w:rsidRPr="0079349E">
        <w:rPr>
          <w:rFonts w:ascii="Calibri" w:hAnsi="Calibri" w:cs="Calibri"/>
          <w:i/>
          <w:iCs/>
          <w:sz w:val="24"/>
          <w:lang w:val="en-GB" w:eastAsia="ja-JP"/>
        </w:rPr>
        <w:t>Integration of TOGAF and SABSA on the Increased Effectiveness and Security of a Software Development Life Cycle, in the Context of a Spinoff Company</w:t>
      </w:r>
      <w:r w:rsidRPr="0079349E">
        <w:rPr>
          <w:rFonts w:ascii="Calibri" w:hAnsi="Calibri" w:cs="Calibri"/>
          <w:sz w:val="24"/>
          <w:lang w:val="en-GB" w:eastAsia="ja-JP"/>
        </w:rPr>
        <w:t xml:space="preserve"> [Luleå University of Technology]. https://www.diva-portal.org</w:t>
      </w:r>
    </w:p>
    <w:p w14:paraId="14D552DF"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McConnell, J. P., Jr. (2020). </w:t>
      </w:r>
      <w:r w:rsidRPr="0079349E">
        <w:rPr>
          <w:rFonts w:ascii="Calibri" w:hAnsi="Calibri" w:cs="Calibri"/>
          <w:i/>
          <w:iCs/>
          <w:sz w:val="24"/>
          <w:lang w:val="en-GB" w:eastAsia="ja-JP"/>
        </w:rPr>
        <w:t>UNIX Administrator Information Security Policy Compliance: The Influence of a Focused SETA Workshop and Interactive Security Challenges on Heuristics and Biases</w:t>
      </w:r>
      <w:r w:rsidRPr="0079349E">
        <w:rPr>
          <w:rFonts w:ascii="Calibri" w:hAnsi="Calibri" w:cs="Calibri"/>
          <w:sz w:val="24"/>
          <w:lang w:val="en-GB" w:eastAsia="ja-JP"/>
        </w:rPr>
        <w:t xml:space="preserve"> [Nova Southeastern University]. https://nsuworks.nova.edu</w:t>
      </w:r>
    </w:p>
    <w:p w14:paraId="56D90256"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McGregor, A. (2019, November 21). Human touch meets AI on health insurance frontline. </w:t>
      </w:r>
      <w:r w:rsidRPr="0079349E">
        <w:rPr>
          <w:rFonts w:ascii="Calibri" w:hAnsi="Calibri" w:cs="Calibri"/>
          <w:i/>
          <w:iCs/>
          <w:sz w:val="24"/>
          <w:lang w:val="en-GB" w:eastAsia="ja-JP"/>
        </w:rPr>
        <w:t>Southern Cross NZ</w:t>
      </w:r>
      <w:r w:rsidRPr="0079349E">
        <w:rPr>
          <w:rFonts w:ascii="Calibri" w:hAnsi="Calibri" w:cs="Calibri"/>
          <w:sz w:val="24"/>
          <w:lang w:val="en-GB" w:eastAsia="ja-JP"/>
        </w:rPr>
        <w:t>. https://www.southerncross.co.nz/news/2019/health-insurance-ai-digital-human</w:t>
      </w:r>
    </w:p>
    <w:p w14:paraId="5E3B8877"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MinterEllison New Zealand. (2025, November 10). </w:t>
      </w:r>
      <w:r w:rsidRPr="0079349E">
        <w:rPr>
          <w:rFonts w:ascii="Calibri" w:hAnsi="Calibri" w:cs="Calibri"/>
          <w:i/>
          <w:iCs/>
          <w:sz w:val="24"/>
          <w:lang w:val="en-GB" w:eastAsia="ja-JP"/>
        </w:rPr>
        <w:t>AI risks: What do insurers want to know about your use of AI?</w:t>
      </w:r>
      <w:r w:rsidRPr="0079349E">
        <w:rPr>
          <w:rFonts w:ascii="Calibri" w:hAnsi="Calibri" w:cs="Calibri"/>
          <w:sz w:val="24"/>
          <w:lang w:val="en-GB" w:eastAsia="ja-JP"/>
        </w:rPr>
        <w:t xml:space="preserve"> MinterElliso</w:t>
      </w:r>
      <w:r w:rsidRPr="0079349E">
        <w:rPr>
          <w:rFonts w:ascii="Calibri" w:hAnsi="Calibri" w:cs="Calibri"/>
          <w:sz w:val="24"/>
          <w:lang w:val="en-GB" w:eastAsia="ja-JP"/>
        </w:rPr>
        <w:lastRenderedPageBreak/>
        <w:t>n NZ Insights. https://www.minterellison.co.nz/insights/ai-risks-what-do-insurers-want-to-know-about-your</w:t>
      </w:r>
    </w:p>
    <w:p w14:paraId="2CEF144C"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Müller, S., Holm, S., &amp; Søndergaard, J. (2015). Benefits of Cloud Computing: Literature Review in a Maturity Model Perspective. </w:t>
      </w:r>
      <w:r w:rsidRPr="0079349E">
        <w:rPr>
          <w:rFonts w:ascii="Calibri" w:hAnsi="Calibri" w:cs="Calibri"/>
          <w:i/>
          <w:iCs/>
          <w:sz w:val="24"/>
          <w:lang w:val="en-GB" w:eastAsia="ja-JP"/>
        </w:rPr>
        <w:t>Communications of the Association for Information Systems</w:t>
      </w:r>
      <w:r w:rsidRPr="0079349E">
        <w:rPr>
          <w:rFonts w:ascii="Calibri" w:hAnsi="Calibri" w:cs="Calibri"/>
          <w:sz w:val="24"/>
          <w:lang w:val="en-GB" w:eastAsia="ja-JP"/>
        </w:rPr>
        <w:t xml:space="preserve">, </w:t>
      </w:r>
      <w:r w:rsidRPr="0079349E">
        <w:rPr>
          <w:rFonts w:ascii="Calibri" w:hAnsi="Calibri" w:cs="Calibri"/>
          <w:i/>
          <w:iCs/>
          <w:sz w:val="24"/>
          <w:lang w:val="en-GB" w:eastAsia="ja-JP"/>
        </w:rPr>
        <w:t>37</w:t>
      </w:r>
      <w:r w:rsidRPr="0079349E">
        <w:rPr>
          <w:rFonts w:ascii="Calibri" w:hAnsi="Calibri" w:cs="Calibri"/>
          <w:sz w:val="24"/>
          <w:lang w:val="en-GB" w:eastAsia="ja-JP"/>
        </w:rPr>
        <w:t>. https://doi.org/10.17705/1CAIS.03742</w:t>
      </w:r>
    </w:p>
    <w:p w14:paraId="6AEA83FE"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Nwachukwu, U., Vidgren, J., Niemimaa, M., &amp; Järveläinen, J. (2023). </w:t>
      </w:r>
      <w:r w:rsidRPr="0079349E">
        <w:rPr>
          <w:rFonts w:ascii="Calibri" w:hAnsi="Calibri" w:cs="Calibri"/>
          <w:i/>
          <w:iCs/>
          <w:sz w:val="24"/>
          <w:lang w:val="en-GB" w:eastAsia="ja-JP"/>
        </w:rPr>
        <w:t>Do SETA Interventions Change Security Behavior? – A Literature Review</w:t>
      </w:r>
      <w:r w:rsidRPr="0079349E">
        <w:rPr>
          <w:rFonts w:ascii="Calibri" w:hAnsi="Calibri" w:cs="Calibri"/>
          <w:sz w:val="24"/>
          <w:lang w:val="en-GB" w:eastAsia="ja-JP"/>
        </w:rPr>
        <w:t>. 6300–6309. https://hdl.handle.net/10125/103396</w:t>
      </w:r>
    </w:p>
    <w:p w14:paraId="41D6A60D"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O’Connell, M., Bennett, K., &amp; Ward, P. (2025). The Conversational Revolution in Insurance: A Mixed-Methods Study on the Efficacy and Implementation Challenges of Chatbots for Real-Time Data Analysis in Insurance Underwriting, Claims, and Risk Management. </w:t>
      </w:r>
      <w:r w:rsidRPr="0079349E">
        <w:rPr>
          <w:rFonts w:ascii="Calibri" w:hAnsi="Calibri" w:cs="Calibri"/>
          <w:i/>
          <w:iCs/>
          <w:sz w:val="24"/>
          <w:lang w:val="en-GB" w:eastAsia="ja-JP"/>
        </w:rPr>
        <w:t>ResearchGate</w:t>
      </w:r>
      <w:r w:rsidRPr="0079349E">
        <w:rPr>
          <w:rFonts w:ascii="Calibri" w:hAnsi="Calibri" w:cs="Calibri"/>
          <w:sz w:val="24"/>
          <w:lang w:val="en-GB" w:eastAsia="ja-JP"/>
        </w:rPr>
        <w:t>. https://www.researchgate.net/publication/396509124_The_Conversational_Revolution_in_Insurance_A_Mixed-Methods_Study_on_the_Efficacy_and_Implementation_Challenges_of_Chatbots_for_Real-Time_Data_Analysis_in_Insurance_Underwriting_Claims_and_Risk_Managem</w:t>
      </w:r>
    </w:p>
    <w:p w14:paraId="62AD2773"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Pant, P. (2025). Revolutionizing Insurance Data Modernization: Enhancing Property and Casualty Insurance with Cloud Solutions, Data Lakes, and Real-Time Reporting to Propel Advanced Analytics, Ensure Unified Governance and Compliance, and Foster Innovation and Experimentation. </w:t>
      </w:r>
      <w:r w:rsidRPr="0079349E">
        <w:rPr>
          <w:rFonts w:ascii="Calibri" w:hAnsi="Calibri" w:cs="Calibri"/>
          <w:i/>
          <w:iCs/>
          <w:sz w:val="24"/>
          <w:lang w:val="en-GB" w:eastAsia="ja-JP"/>
        </w:rPr>
        <w:t>Journal of Computational Analysis and Applications</w:t>
      </w:r>
      <w:r w:rsidRPr="0079349E">
        <w:rPr>
          <w:rFonts w:ascii="Calibri" w:hAnsi="Calibri" w:cs="Calibri"/>
          <w:sz w:val="24"/>
          <w:lang w:val="en-GB" w:eastAsia="ja-JP"/>
        </w:rPr>
        <w:t xml:space="preserve">, </w:t>
      </w:r>
      <w:r w:rsidRPr="0079349E">
        <w:rPr>
          <w:rFonts w:ascii="Calibri" w:hAnsi="Calibri" w:cs="Calibri"/>
          <w:i/>
          <w:iCs/>
          <w:sz w:val="24"/>
          <w:lang w:val="en-GB" w:eastAsia="ja-JP"/>
        </w:rPr>
        <w:t>34</w:t>
      </w:r>
      <w:r w:rsidRPr="0079349E">
        <w:rPr>
          <w:rFonts w:ascii="Calibri" w:hAnsi="Calibri" w:cs="Calibri"/>
          <w:sz w:val="24"/>
          <w:lang w:val="en-GB" w:eastAsia="ja-JP"/>
        </w:rPr>
        <w:t>(5), 187–200.</w:t>
      </w:r>
    </w:p>
    <w:p w14:paraId="27CF41BE"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Paredes, D. (2019). Digital human joins customer service team at Southern Cross Health Society. </w:t>
      </w:r>
      <w:r w:rsidRPr="0079349E">
        <w:rPr>
          <w:rFonts w:ascii="Calibri" w:hAnsi="Calibri" w:cs="Calibri"/>
          <w:i/>
          <w:iCs/>
          <w:sz w:val="24"/>
          <w:lang w:val="en-GB" w:eastAsia="ja-JP"/>
        </w:rPr>
        <w:t>CIO</w:t>
      </w:r>
      <w:r w:rsidRPr="0079349E">
        <w:rPr>
          <w:rFonts w:ascii="Calibri" w:hAnsi="Calibri" w:cs="Calibri"/>
          <w:sz w:val="24"/>
          <w:lang w:val="en-GB" w:eastAsia="ja-JP"/>
        </w:rPr>
        <w:t>. https://www.cio.com/article/201607/digital-human-joins-customer-service-team-at-southern-cross-health-society.html</w:t>
      </w:r>
    </w:p>
    <w:p w14:paraId="5519DD21"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Pareek, C. S. (2024). Beyond Automation: A Rigorous Testing Framework for Reliable AI Chatbots in Life I</w:t>
      </w:r>
      <w:r w:rsidRPr="0079349E">
        <w:rPr>
          <w:rFonts w:ascii="Calibri" w:hAnsi="Calibri" w:cs="Calibri"/>
          <w:sz w:val="24"/>
          <w:lang w:val="en-GB" w:eastAsia="ja-JP"/>
        </w:rPr>
        <w:lastRenderedPageBreak/>
        <w:t xml:space="preserve">nsurance. </w:t>
      </w:r>
      <w:r w:rsidRPr="0079349E">
        <w:rPr>
          <w:rFonts w:ascii="Calibri" w:hAnsi="Calibri" w:cs="Calibri"/>
          <w:i/>
          <w:iCs/>
          <w:sz w:val="24"/>
          <w:lang w:val="en-GB" w:eastAsia="ja-JP"/>
        </w:rPr>
        <w:t>International Journal of Science and Research (IJSR)</w:t>
      </w:r>
      <w:r w:rsidRPr="0079349E">
        <w:rPr>
          <w:rFonts w:ascii="Calibri" w:hAnsi="Calibri" w:cs="Calibri"/>
          <w:sz w:val="24"/>
          <w:lang w:val="en-GB" w:eastAsia="ja-JP"/>
        </w:rPr>
        <w:t xml:space="preserve">, </w:t>
      </w:r>
      <w:r w:rsidRPr="0079349E">
        <w:rPr>
          <w:rFonts w:ascii="Calibri" w:hAnsi="Calibri" w:cs="Calibri"/>
          <w:i/>
          <w:iCs/>
          <w:sz w:val="24"/>
          <w:lang w:val="en-GB" w:eastAsia="ja-JP"/>
        </w:rPr>
        <w:t>13</w:t>
      </w:r>
      <w:r w:rsidRPr="0079349E">
        <w:rPr>
          <w:rFonts w:ascii="Calibri" w:hAnsi="Calibri" w:cs="Calibri"/>
          <w:sz w:val="24"/>
          <w:lang w:val="en-GB" w:eastAsia="ja-JP"/>
        </w:rPr>
        <w:t>(6), 1485–1493.</w:t>
      </w:r>
    </w:p>
    <w:p w14:paraId="5C452349"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Pirilä, T., Salminen, J., Osburg, V.-S., Yoganathan, V., &amp; Jansen, B. J. (2022). </w:t>
      </w:r>
      <w:r w:rsidRPr="0079349E">
        <w:rPr>
          <w:rFonts w:ascii="Calibri" w:hAnsi="Calibri" w:cs="Calibri"/>
          <w:i/>
          <w:iCs/>
          <w:sz w:val="24"/>
          <w:lang w:val="en-GB" w:eastAsia="ja-JP"/>
        </w:rPr>
        <w:t>Investigating the Role of Technical and Process Quality in Chatbots: A Case Study from the Insurance Industry</w:t>
      </w:r>
      <w:r w:rsidRPr="0079349E">
        <w:rPr>
          <w:rFonts w:ascii="Calibri" w:hAnsi="Calibri" w:cs="Calibri"/>
          <w:sz w:val="24"/>
          <w:lang w:val="en-GB" w:eastAsia="ja-JP"/>
        </w:rPr>
        <w:t>. 1485–1494. https://hdl.handle.net</w:t>
      </w:r>
    </w:p>
    <w:p w14:paraId="6367A1BA"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Pisoni, G., Molnár, B., &amp; Tarcsi, Á. (2021). Data Science for Finance: Best-Suited Methods and Enterprise Architectures. </w:t>
      </w:r>
      <w:r w:rsidRPr="0079349E">
        <w:rPr>
          <w:rFonts w:ascii="Calibri" w:hAnsi="Calibri" w:cs="Calibri"/>
          <w:i/>
          <w:iCs/>
          <w:sz w:val="24"/>
          <w:lang w:val="en-GB" w:eastAsia="ja-JP"/>
        </w:rPr>
        <w:t>Applied System Innovation</w:t>
      </w:r>
      <w:r w:rsidRPr="0079349E">
        <w:rPr>
          <w:rFonts w:ascii="Calibri" w:hAnsi="Calibri" w:cs="Calibri"/>
          <w:sz w:val="24"/>
          <w:lang w:val="en-GB" w:eastAsia="ja-JP"/>
        </w:rPr>
        <w:t xml:space="preserve">, </w:t>
      </w:r>
      <w:r w:rsidRPr="0079349E">
        <w:rPr>
          <w:rFonts w:ascii="Calibri" w:hAnsi="Calibri" w:cs="Calibri"/>
          <w:i/>
          <w:iCs/>
          <w:sz w:val="24"/>
          <w:lang w:val="en-GB" w:eastAsia="ja-JP"/>
        </w:rPr>
        <w:t>4</w:t>
      </w:r>
      <w:r w:rsidRPr="0079349E">
        <w:rPr>
          <w:rFonts w:ascii="Calibri" w:hAnsi="Calibri" w:cs="Calibri"/>
          <w:sz w:val="24"/>
          <w:lang w:val="en-GB" w:eastAsia="ja-JP"/>
        </w:rPr>
        <w:t>(3), 69. https://doi.org/10.3390/asi4030069</w:t>
      </w:r>
    </w:p>
    <w:p w14:paraId="19B4403A"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Rampold, F., Heinsohn, J., Schütz, F., Klein, J., Keller, T., Masuch, K., &amp; Warwas, J. (2024). </w:t>
      </w:r>
      <w:r w:rsidRPr="0079349E">
        <w:rPr>
          <w:rFonts w:ascii="Calibri" w:hAnsi="Calibri" w:cs="Calibri"/>
          <w:i/>
          <w:iCs/>
          <w:sz w:val="24"/>
          <w:lang w:val="en-GB" w:eastAsia="ja-JP"/>
        </w:rPr>
        <w:t>Custom Solutions for Diverse Needs: Laying the Foundation for Tailored SETA Programs in the Healthcare Domain</w:t>
      </w:r>
      <w:r w:rsidRPr="0079349E">
        <w:rPr>
          <w:rFonts w:ascii="Calibri" w:hAnsi="Calibri" w:cs="Calibri"/>
          <w:sz w:val="24"/>
          <w:lang w:val="en-GB" w:eastAsia="ja-JP"/>
        </w:rPr>
        <w:t>. 3719–3728. https://aisel.aisnet.org/hicss-57/hc/security_and_privacy/2/</w:t>
      </w:r>
    </w:p>
    <w:p w14:paraId="3310BAE0"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Rodríguez Cardona, D., Janssen, A., Guhr, N., Breitner, M. H., &amp; Milde, J. (2021). </w:t>
      </w:r>
      <w:r w:rsidRPr="0079349E">
        <w:rPr>
          <w:rFonts w:ascii="Calibri" w:hAnsi="Calibri" w:cs="Calibri"/>
          <w:i/>
          <w:iCs/>
          <w:sz w:val="24"/>
          <w:lang w:val="en-GB" w:eastAsia="ja-JP"/>
        </w:rPr>
        <w:t>A matter of trust? Examination of chatbot usage in insurance business</w:t>
      </w:r>
      <w:r w:rsidRPr="0079349E">
        <w:rPr>
          <w:rFonts w:ascii="Calibri" w:hAnsi="Calibri" w:cs="Calibri"/>
          <w:sz w:val="24"/>
          <w:lang w:val="en-GB" w:eastAsia="ja-JP"/>
        </w:rPr>
        <w:t>.</w:t>
      </w:r>
    </w:p>
    <w:p w14:paraId="23DDF9FF"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Rodríguez Cardona, D., Werth, O., Schönborn, S., &amp; Breitner, M. H. (2019). </w:t>
      </w:r>
      <w:r w:rsidRPr="0079349E">
        <w:rPr>
          <w:rFonts w:ascii="Calibri" w:hAnsi="Calibri" w:cs="Calibri"/>
          <w:i/>
          <w:iCs/>
          <w:sz w:val="24"/>
          <w:lang w:val="en-GB" w:eastAsia="ja-JP"/>
        </w:rPr>
        <w:t>A mixed methods analysis of the adoption and diffusion of chatbot technology in the German insurance sector</w:t>
      </w:r>
      <w:r w:rsidRPr="0079349E">
        <w:rPr>
          <w:rFonts w:ascii="Calibri" w:hAnsi="Calibri" w:cs="Calibri"/>
          <w:sz w:val="24"/>
          <w:lang w:val="en-GB" w:eastAsia="ja-JP"/>
        </w:rPr>
        <w:t>.</w:t>
      </w:r>
    </w:p>
    <w:p w14:paraId="15CC5E37"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Rybalchenko, A. (2024). Integration von KI als Designelement auf Unternehmensarchitekturebene für Finanzinstitute. In </w:t>
      </w:r>
      <w:r w:rsidRPr="0079349E">
        <w:rPr>
          <w:rFonts w:ascii="Calibri" w:hAnsi="Calibri" w:cs="Calibri"/>
          <w:i/>
          <w:iCs/>
          <w:sz w:val="24"/>
          <w:lang w:val="en-GB" w:eastAsia="ja-JP"/>
        </w:rPr>
        <w:t>Wirtschaftsinformatik</w:t>
      </w:r>
      <w:r w:rsidRPr="0079349E">
        <w:rPr>
          <w:rFonts w:ascii="Calibri" w:hAnsi="Calibri" w:cs="Calibri"/>
          <w:sz w:val="24"/>
          <w:lang w:val="en-GB" w:eastAsia="ja-JP"/>
        </w:rPr>
        <w:t>.</w:t>
      </w:r>
    </w:p>
    <w:p w14:paraId="5C472EC2"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Silva, G. R. S., &amp; Canedo, E. D. (2025). Privacy in Chatbot Conversation-Driven Development: A Comprehensive Review and Requirements Proposal. </w:t>
      </w:r>
      <w:r w:rsidRPr="0079349E">
        <w:rPr>
          <w:rFonts w:ascii="Calibri" w:hAnsi="Calibri" w:cs="Calibri"/>
          <w:i/>
          <w:iCs/>
          <w:sz w:val="24"/>
          <w:lang w:val="en-GB" w:eastAsia="ja-JP"/>
        </w:rPr>
        <w:t>ACM Transactions on Software Engineering and Methodology</w:t>
      </w:r>
      <w:r w:rsidRPr="0079349E">
        <w:rPr>
          <w:rFonts w:ascii="Calibri" w:hAnsi="Calibri" w:cs="Calibri"/>
          <w:sz w:val="24"/>
          <w:lang w:val="en-GB" w:eastAsia="ja-JP"/>
        </w:rPr>
        <w:t xml:space="preserve">, </w:t>
      </w:r>
      <w:r w:rsidRPr="0079349E">
        <w:rPr>
          <w:rFonts w:ascii="Calibri" w:hAnsi="Calibri" w:cs="Calibri"/>
          <w:i/>
          <w:iCs/>
          <w:sz w:val="24"/>
          <w:lang w:val="en-GB" w:eastAsia="ja-JP"/>
        </w:rPr>
        <w:t>34</w:t>
      </w:r>
      <w:r w:rsidRPr="0079349E">
        <w:rPr>
          <w:rFonts w:ascii="Calibri" w:hAnsi="Calibri" w:cs="Calibri"/>
          <w:sz w:val="24"/>
          <w:lang w:val="en-GB" w:eastAsia="ja-JP"/>
        </w:rPr>
        <w:t>(7), 1–44. https://doi.org/10.1145/3730578</w:t>
      </w:r>
    </w:p>
    <w:p w14:paraId="31D9ACF5"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Southern Cross. (2023). </w:t>
      </w:r>
      <w:r w:rsidRPr="0079349E">
        <w:rPr>
          <w:rFonts w:ascii="Calibri" w:hAnsi="Calibri" w:cs="Calibri"/>
          <w:i/>
          <w:iCs/>
          <w:sz w:val="24"/>
          <w:lang w:val="en-GB" w:eastAsia="ja-JP"/>
        </w:rPr>
        <w:t>Community Impact Report 2023</w:t>
      </w:r>
      <w:r w:rsidRPr="0079349E">
        <w:rPr>
          <w:rFonts w:ascii="Calibri" w:hAnsi="Calibri" w:cs="Calibri"/>
          <w:sz w:val="24"/>
          <w:lang w:val="en-GB" w:eastAsia="ja-JP"/>
        </w:rPr>
        <w:t>. Southern Cross. https://www.southerncross.co.nz/-/media/group/community/community-impact-report-2023/community-impact-report-2023-final.pdf</w:t>
      </w:r>
    </w:p>
    <w:p w14:paraId="06CCFCBD"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Southern Cross. </w:t>
      </w:r>
      <w:r w:rsidRPr="0079349E">
        <w:rPr>
          <w:rFonts w:ascii="Calibri" w:hAnsi="Calibri" w:cs="Calibri"/>
          <w:i/>
          <w:iCs/>
          <w:sz w:val="24"/>
          <w:lang w:val="en-GB" w:eastAsia="ja-JP"/>
        </w:rPr>
        <w:t>About Southern Cross</w:t>
      </w:r>
      <w:r w:rsidRPr="0079349E">
        <w:rPr>
          <w:rFonts w:ascii="Calibri" w:hAnsi="Calibri" w:cs="Calibri"/>
          <w:sz w:val="24"/>
          <w:lang w:val="en-GB" w:eastAsia="ja-JP"/>
        </w:rPr>
        <w:t>. https://www.southerncross.co.nz/about-southern-cross</w:t>
      </w:r>
    </w:p>
    <w:p w14:paraId="010887F3"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Subhashini, V., Anusha, T., Swathi, M., &amp; Sridhar, K. (2025). </w:t>
      </w:r>
      <w:r w:rsidRPr="0079349E">
        <w:rPr>
          <w:rFonts w:ascii="Calibri" w:hAnsi="Calibri" w:cs="Calibri"/>
          <w:i/>
          <w:iCs/>
          <w:sz w:val="24"/>
          <w:lang w:val="en-GB" w:eastAsia="ja-JP"/>
        </w:rPr>
        <w:t>AI powered chatbot in health insurance</w:t>
      </w:r>
      <w:r w:rsidRPr="0079349E">
        <w:rPr>
          <w:rFonts w:ascii="Calibri" w:hAnsi="Calibri" w:cs="Calibri"/>
          <w:sz w:val="24"/>
          <w:lang w:val="en-GB" w:eastAsia="ja-JP"/>
        </w:rPr>
        <w:t>.</w:t>
      </w:r>
    </w:p>
    <w:p w14:paraId="3F542BFA"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Tan, L. H. (2023). </w:t>
      </w:r>
      <w:r w:rsidRPr="0079349E">
        <w:rPr>
          <w:rFonts w:ascii="Calibri" w:hAnsi="Calibri" w:cs="Calibri"/>
          <w:i/>
          <w:iCs/>
          <w:sz w:val="24"/>
          <w:lang w:val="en-GB" w:eastAsia="ja-JP"/>
        </w:rPr>
        <w:t>Consumer reaction to the use of artificial intelligence chatbot on distribution of general insurance in Singapore</w:t>
      </w:r>
      <w:r w:rsidRPr="0079349E">
        <w:rPr>
          <w:rFonts w:ascii="Calibri" w:hAnsi="Calibri" w:cs="Calibri"/>
          <w:sz w:val="24"/>
          <w:lang w:val="en-GB" w:eastAsia="ja-JP"/>
        </w:rPr>
        <w:t xml:space="preserve"> [Singapore Management University]. https://ink.library.smu.edu.sg</w:t>
      </w:r>
    </w:p>
    <w:p w14:paraId="1B27E03A"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Tase, J. (2024). Generative AI in Insurance Industries: Transforming Workflows and Enhancing Customer Experience. </w:t>
      </w:r>
      <w:r w:rsidRPr="0079349E">
        <w:rPr>
          <w:rFonts w:ascii="Calibri" w:hAnsi="Calibri" w:cs="Calibri"/>
          <w:i/>
          <w:iCs/>
          <w:sz w:val="24"/>
          <w:lang w:val="en-GB" w:eastAsia="ja-JP"/>
        </w:rPr>
        <w:t>International Research Journal of Engineering Science Technology and Innovation</w:t>
      </w:r>
      <w:r w:rsidRPr="0079349E">
        <w:rPr>
          <w:rFonts w:ascii="Calibri" w:hAnsi="Calibri" w:cs="Calibri"/>
          <w:sz w:val="24"/>
          <w:lang w:val="en-GB" w:eastAsia="ja-JP"/>
        </w:rPr>
        <w:t xml:space="preserve">, </w:t>
      </w:r>
      <w:r w:rsidRPr="0079349E">
        <w:rPr>
          <w:rFonts w:ascii="Calibri" w:hAnsi="Calibri" w:cs="Calibri"/>
          <w:i/>
          <w:iCs/>
          <w:sz w:val="24"/>
          <w:lang w:val="en-GB" w:eastAsia="ja-JP"/>
        </w:rPr>
        <w:t>11</w:t>
      </w:r>
      <w:r w:rsidRPr="0079349E">
        <w:rPr>
          <w:rFonts w:ascii="Calibri" w:hAnsi="Calibri" w:cs="Calibri"/>
          <w:sz w:val="24"/>
          <w:lang w:val="en-GB" w:eastAsia="ja-JP"/>
        </w:rPr>
        <w:t>(7), 512–519.</w:t>
      </w:r>
    </w:p>
    <w:p w14:paraId="63D1DE2B"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Vuohelainen, R. (2024). </w:t>
      </w:r>
      <w:r w:rsidRPr="0079349E">
        <w:rPr>
          <w:rFonts w:ascii="Calibri" w:hAnsi="Calibri" w:cs="Calibri"/>
          <w:i/>
          <w:iCs/>
          <w:sz w:val="24"/>
          <w:lang w:val="en-GB" w:eastAsia="ja-JP"/>
        </w:rPr>
        <w:t>ARTIFICIAL INTELLIGENCE (AI) AND ROBOTIC PROCESS AUTOMATION (RPA) IN THE INSURANCE BUSINESS</w:t>
      </w:r>
      <w:r w:rsidRPr="0079349E">
        <w:rPr>
          <w:rFonts w:ascii="Calibri" w:hAnsi="Calibri" w:cs="Calibri"/>
          <w:sz w:val="24"/>
          <w:lang w:val="en-GB" w:eastAsia="ja-JP"/>
        </w:rPr>
        <w:t>. Centria University of Applied Sciences.</w:t>
      </w:r>
    </w:p>
    <w:p w14:paraId="0545144E"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William, B. (2025). </w:t>
      </w:r>
      <w:r w:rsidRPr="0079349E">
        <w:rPr>
          <w:rFonts w:ascii="Calibri" w:hAnsi="Calibri" w:cs="Calibri"/>
          <w:i/>
          <w:iCs/>
          <w:sz w:val="24"/>
          <w:lang w:val="en-GB" w:eastAsia="ja-JP"/>
        </w:rPr>
        <w:t>From Claims to Chatbots: How Digitalization is Reshaping the Insurance Ecosystem</w:t>
      </w:r>
      <w:r w:rsidRPr="0079349E">
        <w:rPr>
          <w:rFonts w:ascii="Calibri" w:hAnsi="Calibri" w:cs="Calibri"/>
          <w:sz w:val="24"/>
          <w:lang w:val="en-GB" w:eastAsia="ja-JP"/>
        </w:rPr>
        <w:t>.</w:t>
      </w:r>
    </w:p>
    <w:p w14:paraId="4628B167"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Wöger, M. (2024). </w:t>
      </w:r>
      <w:r w:rsidRPr="0079349E">
        <w:rPr>
          <w:rFonts w:ascii="Calibri" w:hAnsi="Calibri" w:cs="Calibri"/>
          <w:i/>
          <w:iCs/>
          <w:sz w:val="24"/>
          <w:lang w:val="en-GB" w:eastAsia="ja-JP"/>
        </w:rPr>
        <w:t>The future of customer service chatbots in the Austrian finance and insurance industry: An analysis of expert’s and generation z’s perspectives on addressing the limitations of chatbots</w:t>
      </w:r>
      <w:r w:rsidRPr="0079349E">
        <w:rPr>
          <w:rFonts w:ascii="Calibri" w:hAnsi="Calibri" w:cs="Calibri"/>
          <w:sz w:val="24"/>
          <w:lang w:val="en-GB" w:eastAsia="ja-JP"/>
        </w:rPr>
        <w:t>. FH Joanneum.</w:t>
      </w:r>
    </w:p>
    <w:p w14:paraId="222A97AF" w14:textId="77777777" w:rsidR="0079349E" w:rsidRPr="0079349E" w:rsidRDefault="0079349E" w:rsidP="0079349E">
      <w:pPr>
        <w:pStyle w:val="Bibliography"/>
        <w:rPr>
          <w:rFonts w:ascii="Calibri" w:hAnsi="Calibri" w:cs="Calibri"/>
          <w:sz w:val="24"/>
          <w:lang w:val="en-GB" w:eastAsia="ja-JP"/>
        </w:rPr>
      </w:pPr>
      <w:r w:rsidRPr="0079349E">
        <w:rPr>
          <w:rFonts w:ascii="Calibri" w:hAnsi="Calibri" w:cs="Calibri"/>
          <w:sz w:val="24"/>
          <w:lang w:val="en-GB" w:eastAsia="ja-JP"/>
        </w:rPr>
        <w:t xml:space="preserve">Zheng, B., Tse, D. W. K., Ma, J., Lang, X., &amp; Lu, Y. (2023). An Empirical Study of SETA Program Sustaining Educational Sector’s Information Security vs. Information Systems Misuse. </w:t>
      </w:r>
      <w:r w:rsidRPr="0079349E">
        <w:rPr>
          <w:rFonts w:ascii="Calibri" w:hAnsi="Calibri" w:cs="Calibri"/>
          <w:i/>
          <w:iCs/>
          <w:sz w:val="24"/>
          <w:lang w:val="en-GB" w:eastAsia="ja-JP"/>
        </w:rPr>
        <w:t>Sustainability</w:t>
      </w:r>
      <w:r w:rsidRPr="0079349E">
        <w:rPr>
          <w:rFonts w:ascii="Calibri" w:hAnsi="Calibri" w:cs="Calibri"/>
          <w:sz w:val="24"/>
          <w:lang w:val="en-GB" w:eastAsia="ja-JP"/>
        </w:rPr>
        <w:t xml:space="preserve">, </w:t>
      </w:r>
      <w:r w:rsidRPr="0079349E">
        <w:rPr>
          <w:rFonts w:ascii="Calibri" w:hAnsi="Calibri" w:cs="Calibri"/>
          <w:i/>
          <w:iCs/>
          <w:sz w:val="24"/>
          <w:lang w:val="en-GB" w:eastAsia="ja-JP"/>
        </w:rPr>
        <w:t>15</w:t>
      </w:r>
      <w:r w:rsidRPr="0079349E">
        <w:rPr>
          <w:rFonts w:ascii="Calibri" w:hAnsi="Calibri" w:cs="Calibri"/>
          <w:sz w:val="24"/>
          <w:lang w:val="en-GB" w:eastAsia="ja-JP"/>
        </w:rPr>
        <w:t>(17), 12669. https://doi.org/10.3390/su151712669</w:t>
      </w:r>
    </w:p>
    <w:p w14:paraId="258BD946" w14:textId="5709D131" w:rsidR="00823EBE" w:rsidRPr="00F22F2A" w:rsidRDefault="00F80380" w:rsidP="0079349E">
      <w:pPr>
        <w:pStyle w:val="Bibliography"/>
        <w:rPr>
          <w:rFonts w:ascii="Calibri" w:hAnsi="Calibri" w:cs="Calibri"/>
          <w:sz w:val="24"/>
          <w:szCs w:val="24"/>
        </w:rPr>
      </w:pPr>
      <w:r w:rsidRPr="00F22F2A">
        <w:rPr>
          <w:rFonts w:ascii="Calibri" w:hAnsi="Calibri" w:cs="Calibri"/>
          <w:sz w:val="24"/>
          <w:szCs w:val="24"/>
        </w:rPr>
        <w:fldChar w:fldCharType="end"/>
      </w:r>
    </w:p>
    <w:sectPr w:rsidR="00823EBE" w:rsidRPr="00F22F2A">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40B9" w14:textId="77777777" w:rsidR="008F4D1E" w:rsidRDefault="008F4D1E">
      <w:pPr>
        <w:spacing w:line="240" w:lineRule="auto"/>
      </w:pPr>
      <w:r>
        <w:separator/>
      </w:r>
    </w:p>
  </w:endnote>
  <w:endnote w:type="continuationSeparator" w:id="0">
    <w:p w14:paraId="5031A657" w14:textId="77777777" w:rsidR="008F4D1E" w:rsidRDefault="008F4D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0585" w14:textId="77777777" w:rsidR="008F4D1E" w:rsidRDefault="008F4D1E">
      <w:pPr>
        <w:spacing w:after="0"/>
      </w:pPr>
      <w:r>
        <w:separator/>
      </w:r>
    </w:p>
  </w:footnote>
  <w:footnote w:type="continuationSeparator" w:id="0">
    <w:p w14:paraId="6B75B4FB" w14:textId="77777777" w:rsidR="008F4D1E" w:rsidRDefault="008F4D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AA31E79"/>
    <w:multiLevelType w:val="hybridMultilevel"/>
    <w:tmpl w:val="9EAA91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C977338"/>
    <w:multiLevelType w:val="hybridMultilevel"/>
    <w:tmpl w:val="1C16C6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66B3F0B2"/>
    <w:multiLevelType w:val="hybridMultilevel"/>
    <w:tmpl w:val="E25A523A"/>
    <w:lvl w:ilvl="0" w:tplc="CD1C2166">
      <w:start w:val="1"/>
      <w:numFmt w:val="decimal"/>
      <w:lvlText w:val="%1."/>
      <w:lvlJc w:val="left"/>
      <w:pPr>
        <w:ind w:left="720" w:hanging="360"/>
      </w:pPr>
    </w:lvl>
    <w:lvl w:ilvl="1" w:tplc="C9B6F618">
      <w:start w:val="1"/>
      <w:numFmt w:val="lowerLetter"/>
      <w:lvlText w:val="%2."/>
      <w:lvlJc w:val="left"/>
      <w:pPr>
        <w:ind w:left="1440" w:hanging="360"/>
      </w:pPr>
    </w:lvl>
    <w:lvl w:ilvl="2" w:tplc="B53AF722">
      <w:start w:val="1"/>
      <w:numFmt w:val="lowerRoman"/>
      <w:lvlText w:val="%3."/>
      <w:lvlJc w:val="right"/>
      <w:pPr>
        <w:ind w:left="2160" w:hanging="180"/>
      </w:pPr>
      <w:rPr>
        <w:rFonts w:ascii="Arial" w:hAnsi="Arial" w:hint="default"/>
      </w:rPr>
    </w:lvl>
    <w:lvl w:ilvl="3" w:tplc="7958CB28">
      <w:start w:val="1"/>
      <w:numFmt w:val="decimal"/>
      <w:lvlText w:val="%4."/>
      <w:lvlJc w:val="left"/>
      <w:pPr>
        <w:ind w:left="2880" w:hanging="360"/>
      </w:pPr>
    </w:lvl>
    <w:lvl w:ilvl="4" w:tplc="414677C4">
      <w:start w:val="1"/>
      <w:numFmt w:val="lowerLetter"/>
      <w:lvlText w:val="%5."/>
      <w:lvlJc w:val="left"/>
      <w:pPr>
        <w:ind w:left="3600" w:hanging="360"/>
      </w:pPr>
    </w:lvl>
    <w:lvl w:ilvl="5" w:tplc="1668E3C2">
      <w:start w:val="1"/>
      <w:numFmt w:val="lowerRoman"/>
      <w:lvlText w:val="%6."/>
      <w:lvlJc w:val="right"/>
      <w:pPr>
        <w:ind w:left="4320" w:hanging="180"/>
      </w:pPr>
    </w:lvl>
    <w:lvl w:ilvl="6" w:tplc="3678F196">
      <w:start w:val="1"/>
      <w:numFmt w:val="decimal"/>
      <w:lvlText w:val="%7."/>
      <w:lvlJc w:val="left"/>
      <w:pPr>
        <w:ind w:left="5040" w:hanging="360"/>
      </w:pPr>
    </w:lvl>
    <w:lvl w:ilvl="7" w:tplc="9FBA4EA0">
      <w:start w:val="1"/>
      <w:numFmt w:val="lowerLetter"/>
      <w:lvlText w:val="%8."/>
      <w:lvlJc w:val="left"/>
      <w:pPr>
        <w:ind w:left="5760" w:hanging="360"/>
      </w:pPr>
    </w:lvl>
    <w:lvl w:ilvl="8" w:tplc="C80861F4">
      <w:start w:val="1"/>
      <w:numFmt w:val="lowerRoman"/>
      <w:lvlText w:val="%9."/>
      <w:lvlJc w:val="right"/>
      <w:pPr>
        <w:ind w:left="6480" w:hanging="180"/>
      </w:pPr>
    </w:lvl>
  </w:abstractNum>
  <w:abstractNum w:abstractNumId="15"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6"/>
  </w:num>
  <w:num w:numId="4" w16cid:durableId="969747951">
    <w:abstractNumId w:val="10"/>
  </w:num>
  <w:num w:numId="5" w16cid:durableId="418524866">
    <w:abstractNumId w:val="1"/>
  </w:num>
  <w:num w:numId="6" w16cid:durableId="1881480789">
    <w:abstractNumId w:val="13"/>
  </w:num>
  <w:num w:numId="7" w16cid:durableId="1413116619">
    <w:abstractNumId w:val="5"/>
  </w:num>
  <w:num w:numId="8" w16cid:durableId="917591711">
    <w:abstractNumId w:val="11"/>
  </w:num>
  <w:num w:numId="9" w16cid:durableId="1832216627">
    <w:abstractNumId w:val="7"/>
  </w:num>
  <w:num w:numId="10" w16cid:durableId="236089093">
    <w:abstractNumId w:val="12"/>
  </w:num>
  <w:num w:numId="11" w16cid:durableId="779225020">
    <w:abstractNumId w:val="9"/>
  </w:num>
  <w:num w:numId="12" w16cid:durableId="1734700192">
    <w:abstractNumId w:val="3"/>
  </w:num>
  <w:num w:numId="13" w16cid:durableId="1142965915">
    <w:abstractNumId w:val="15"/>
  </w:num>
  <w:num w:numId="14" w16cid:durableId="1321345910">
    <w:abstractNumId w:val="4"/>
  </w:num>
  <w:num w:numId="15" w16cid:durableId="534774431">
    <w:abstractNumId w:val="8"/>
  </w:num>
  <w:num w:numId="16" w16cid:durableId="14270012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02CD3"/>
    <w:rsid w:val="00010AAB"/>
    <w:rsid w:val="000164A1"/>
    <w:rsid w:val="000200AE"/>
    <w:rsid w:val="00020D1C"/>
    <w:rsid w:val="00025416"/>
    <w:rsid w:val="00025A96"/>
    <w:rsid w:val="00026E01"/>
    <w:rsid w:val="000330C2"/>
    <w:rsid w:val="00033309"/>
    <w:rsid w:val="000364D8"/>
    <w:rsid w:val="00043817"/>
    <w:rsid w:val="000561AB"/>
    <w:rsid w:val="000563BE"/>
    <w:rsid w:val="0006021E"/>
    <w:rsid w:val="0006089F"/>
    <w:rsid w:val="00064BD8"/>
    <w:rsid w:val="00065377"/>
    <w:rsid w:val="00066988"/>
    <w:rsid w:val="00066C46"/>
    <w:rsid w:val="00067694"/>
    <w:rsid w:val="000704F2"/>
    <w:rsid w:val="00070CD6"/>
    <w:rsid w:val="00076546"/>
    <w:rsid w:val="00083DCB"/>
    <w:rsid w:val="00084417"/>
    <w:rsid w:val="000857FB"/>
    <w:rsid w:val="00086864"/>
    <w:rsid w:val="000902A9"/>
    <w:rsid w:val="00090D3B"/>
    <w:rsid w:val="0009114B"/>
    <w:rsid w:val="00093061"/>
    <w:rsid w:val="00095CFE"/>
    <w:rsid w:val="000A4350"/>
    <w:rsid w:val="000A46E5"/>
    <w:rsid w:val="000A4B4E"/>
    <w:rsid w:val="000A61C7"/>
    <w:rsid w:val="000A7F9F"/>
    <w:rsid w:val="000B1B56"/>
    <w:rsid w:val="000B345E"/>
    <w:rsid w:val="000B65FF"/>
    <w:rsid w:val="000B6AE7"/>
    <w:rsid w:val="000C0D90"/>
    <w:rsid w:val="000C3D00"/>
    <w:rsid w:val="000C621E"/>
    <w:rsid w:val="000D3B2A"/>
    <w:rsid w:val="000D5982"/>
    <w:rsid w:val="000D6E79"/>
    <w:rsid w:val="000E421C"/>
    <w:rsid w:val="000F320A"/>
    <w:rsid w:val="000F7920"/>
    <w:rsid w:val="0010153F"/>
    <w:rsid w:val="00104382"/>
    <w:rsid w:val="0012380E"/>
    <w:rsid w:val="00125481"/>
    <w:rsid w:val="00130FAE"/>
    <w:rsid w:val="001330AA"/>
    <w:rsid w:val="001374F9"/>
    <w:rsid w:val="001513C2"/>
    <w:rsid w:val="00154024"/>
    <w:rsid w:val="001552C0"/>
    <w:rsid w:val="00155345"/>
    <w:rsid w:val="00157562"/>
    <w:rsid w:val="001622D2"/>
    <w:rsid w:val="00162882"/>
    <w:rsid w:val="00162F8E"/>
    <w:rsid w:val="001719BA"/>
    <w:rsid w:val="00172FA5"/>
    <w:rsid w:val="001767F1"/>
    <w:rsid w:val="00182B19"/>
    <w:rsid w:val="0018620D"/>
    <w:rsid w:val="00193867"/>
    <w:rsid w:val="00194B9A"/>
    <w:rsid w:val="0019663C"/>
    <w:rsid w:val="00197E80"/>
    <w:rsid w:val="001A2528"/>
    <w:rsid w:val="001A3224"/>
    <w:rsid w:val="001A4E42"/>
    <w:rsid w:val="001B5ECB"/>
    <w:rsid w:val="001C77B6"/>
    <w:rsid w:val="001E083D"/>
    <w:rsid w:val="001E1775"/>
    <w:rsid w:val="0020203B"/>
    <w:rsid w:val="00212003"/>
    <w:rsid w:val="00212E41"/>
    <w:rsid w:val="00221D9E"/>
    <w:rsid w:val="00223C57"/>
    <w:rsid w:val="00235606"/>
    <w:rsid w:val="00237D29"/>
    <w:rsid w:val="0024065A"/>
    <w:rsid w:val="0024130F"/>
    <w:rsid w:val="0024227B"/>
    <w:rsid w:val="00242479"/>
    <w:rsid w:val="00243723"/>
    <w:rsid w:val="00246B28"/>
    <w:rsid w:val="00257F8F"/>
    <w:rsid w:val="00270399"/>
    <w:rsid w:val="00271168"/>
    <w:rsid w:val="002715B3"/>
    <w:rsid w:val="00272058"/>
    <w:rsid w:val="00281299"/>
    <w:rsid w:val="00283CA3"/>
    <w:rsid w:val="00284F2A"/>
    <w:rsid w:val="00291DC7"/>
    <w:rsid w:val="00295318"/>
    <w:rsid w:val="002B1101"/>
    <w:rsid w:val="002B1CC1"/>
    <w:rsid w:val="002B2364"/>
    <w:rsid w:val="002B49DA"/>
    <w:rsid w:val="002C4217"/>
    <w:rsid w:val="002D015E"/>
    <w:rsid w:val="002D04A8"/>
    <w:rsid w:val="002E0C12"/>
    <w:rsid w:val="002E18E7"/>
    <w:rsid w:val="002E66BA"/>
    <w:rsid w:val="002F5858"/>
    <w:rsid w:val="002F6FDF"/>
    <w:rsid w:val="00306501"/>
    <w:rsid w:val="00306890"/>
    <w:rsid w:val="00311A77"/>
    <w:rsid w:val="003123F4"/>
    <w:rsid w:val="00333434"/>
    <w:rsid w:val="00335E74"/>
    <w:rsid w:val="00356CA0"/>
    <w:rsid w:val="00362D77"/>
    <w:rsid w:val="00363B7E"/>
    <w:rsid w:val="00363D2E"/>
    <w:rsid w:val="003751F1"/>
    <w:rsid w:val="00375BD1"/>
    <w:rsid w:val="00393412"/>
    <w:rsid w:val="003942F9"/>
    <w:rsid w:val="00397691"/>
    <w:rsid w:val="00397C00"/>
    <w:rsid w:val="003A025B"/>
    <w:rsid w:val="003B1A13"/>
    <w:rsid w:val="003B6463"/>
    <w:rsid w:val="003B7F13"/>
    <w:rsid w:val="003C154B"/>
    <w:rsid w:val="003C4A15"/>
    <w:rsid w:val="003C5B74"/>
    <w:rsid w:val="003D108D"/>
    <w:rsid w:val="003D1BD3"/>
    <w:rsid w:val="003E3864"/>
    <w:rsid w:val="003E4E58"/>
    <w:rsid w:val="003F07AB"/>
    <w:rsid w:val="003F6EFF"/>
    <w:rsid w:val="0040175A"/>
    <w:rsid w:val="00404B8E"/>
    <w:rsid w:val="00412E21"/>
    <w:rsid w:val="0041416C"/>
    <w:rsid w:val="00434669"/>
    <w:rsid w:val="00435CCC"/>
    <w:rsid w:val="00450E61"/>
    <w:rsid w:val="004534B0"/>
    <w:rsid w:val="00453C48"/>
    <w:rsid w:val="004566C7"/>
    <w:rsid w:val="00456A39"/>
    <w:rsid w:val="004623AD"/>
    <w:rsid w:val="00471854"/>
    <w:rsid w:val="00471958"/>
    <w:rsid w:val="00474C8D"/>
    <w:rsid w:val="0047619A"/>
    <w:rsid w:val="004763A7"/>
    <w:rsid w:val="00477552"/>
    <w:rsid w:val="00491ABF"/>
    <w:rsid w:val="004938F8"/>
    <w:rsid w:val="004A0934"/>
    <w:rsid w:val="004A0A52"/>
    <w:rsid w:val="004A3A01"/>
    <w:rsid w:val="004A63E3"/>
    <w:rsid w:val="004C1221"/>
    <w:rsid w:val="004D1C2A"/>
    <w:rsid w:val="004E63FA"/>
    <w:rsid w:val="00500C70"/>
    <w:rsid w:val="005073B5"/>
    <w:rsid w:val="00513A1F"/>
    <w:rsid w:val="00520871"/>
    <w:rsid w:val="0052638D"/>
    <w:rsid w:val="00527C20"/>
    <w:rsid w:val="00533200"/>
    <w:rsid w:val="00535EFA"/>
    <w:rsid w:val="0054178E"/>
    <w:rsid w:val="00550F71"/>
    <w:rsid w:val="00551071"/>
    <w:rsid w:val="00553A5F"/>
    <w:rsid w:val="00554AAE"/>
    <w:rsid w:val="00570414"/>
    <w:rsid w:val="00574954"/>
    <w:rsid w:val="005813E4"/>
    <w:rsid w:val="005823B5"/>
    <w:rsid w:val="00582A4E"/>
    <w:rsid w:val="00582DAE"/>
    <w:rsid w:val="00585FB1"/>
    <w:rsid w:val="00590C79"/>
    <w:rsid w:val="005913CF"/>
    <w:rsid w:val="005A6D69"/>
    <w:rsid w:val="005B72DC"/>
    <w:rsid w:val="005D31F9"/>
    <w:rsid w:val="005D5BCD"/>
    <w:rsid w:val="005D5DB0"/>
    <w:rsid w:val="005D61DC"/>
    <w:rsid w:val="005D66A5"/>
    <w:rsid w:val="005D7CCD"/>
    <w:rsid w:val="005E02DE"/>
    <w:rsid w:val="005E7ED8"/>
    <w:rsid w:val="005F17A4"/>
    <w:rsid w:val="005F3C93"/>
    <w:rsid w:val="005F4012"/>
    <w:rsid w:val="006004CB"/>
    <w:rsid w:val="00602B0E"/>
    <w:rsid w:val="00603C19"/>
    <w:rsid w:val="00611032"/>
    <w:rsid w:val="00611369"/>
    <w:rsid w:val="00612353"/>
    <w:rsid w:val="00612616"/>
    <w:rsid w:val="0061512F"/>
    <w:rsid w:val="00626D7E"/>
    <w:rsid w:val="006309AC"/>
    <w:rsid w:val="0063588F"/>
    <w:rsid w:val="00640CEB"/>
    <w:rsid w:val="00644F2C"/>
    <w:rsid w:val="00650C3C"/>
    <w:rsid w:val="00651BCD"/>
    <w:rsid w:val="0065376D"/>
    <w:rsid w:val="0065382A"/>
    <w:rsid w:val="0066741C"/>
    <w:rsid w:val="00672D8D"/>
    <w:rsid w:val="00672DB1"/>
    <w:rsid w:val="00675B28"/>
    <w:rsid w:val="00684389"/>
    <w:rsid w:val="00686EFB"/>
    <w:rsid w:val="00695025"/>
    <w:rsid w:val="00695E40"/>
    <w:rsid w:val="006A4FF8"/>
    <w:rsid w:val="006B3836"/>
    <w:rsid w:val="006B460E"/>
    <w:rsid w:val="006C27E4"/>
    <w:rsid w:val="006C7625"/>
    <w:rsid w:val="006E1EB7"/>
    <w:rsid w:val="006F0911"/>
    <w:rsid w:val="006F5C02"/>
    <w:rsid w:val="00702960"/>
    <w:rsid w:val="00706BC7"/>
    <w:rsid w:val="007105A0"/>
    <w:rsid w:val="00712F8C"/>
    <w:rsid w:val="007266F3"/>
    <w:rsid w:val="00727374"/>
    <w:rsid w:val="007310F7"/>
    <w:rsid w:val="007315A6"/>
    <w:rsid w:val="007343D1"/>
    <w:rsid w:val="007350C8"/>
    <w:rsid w:val="00735686"/>
    <w:rsid w:val="00735D84"/>
    <w:rsid w:val="00744430"/>
    <w:rsid w:val="00747E3B"/>
    <w:rsid w:val="00751F14"/>
    <w:rsid w:val="007524BF"/>
    <w:rsid w:val="007650B3"/>
    <w:rsid w:val="00765411"/>
    <w:rsid w:val="00781BDC"/>
    <w:rsid w:val="00782EB0"/>
    <w:rsid w:val="00786B86"/>
    <w:rsid w:val="00787315"/>
    <w:rsid w:val="00792783"/>
    <w:rsid w:val="0079349E"/>
    <w:rsid w:val="00797A95"/>
    <w:rsid w:val="007A4A8E"/>
    <w:rsid w:val="007B2B1B"/>
    <w:rsid w:val="007B3C9B"/>
    <w:rsid w:val="007B3DEB"/>
    <w:rsid w:val="007B71D8"/>
    <w:rsid w:val="007C17E5"/>
    <w:rsid w:val="007C3B20"/>
    <w:rsid w:val="007C7671"/>
    <w:rsid w:val="007D0C18"/>
    <w:rsid w:val="007D6CB5"/>
    <w:rsid w:val="007E1734"/>
    <w:rsid w:val="007E60FF"/>
    <w:rsid w:val="007E7183"/>
    <w:rsid w:val="007F2FE9"/>
    <w:rsid w:val="007F3138"/>
    <w:rsid w:val="007F4E5C"/>
    <w:rsid w:val="008050FD"/>
    <w:rsid w:val="00806726"/>
    <w:rsid w:val="00812EA1"/>
    <w:rsid w:val="00817746"/>
    <w:rsid w:val="00822E22"/>
    <w:rsid w:val="008231B6"/>
    <w:rsid w:val="00823EBE"/>
    <w:rsid w:val="008345E5"/>
    <w:rsid w:val="008347B0"/>
    <w:rsid w:val="008451DE"/>
    <w:rsid w:val="00847BA8"/>
    <w:rsid w:val="00852C0A"/>
    <w:rsid w:val="00853928"/>
    <w:rsid w:val="00854BAF"/>
    <w:rsid w:val="00863C1B"/>
    <w:rsid w:val="00863CDE"/>
    <w:rsid w:val="0086696B"/>
    <w:rsid w:val="00873E84"/>
    <w:rsid w:val="008831F6"/>
    <w:rsid w:val="00895F2B"/>
    <w:rsid w:val="00896067"/>
    <w:rsid w:val="008A4C36"/>
    <w:rsid w:val="008A5EA7"/>
    <w:rsid w:val="008B0B44"/>
    <w:rsid w:val="008B0CAD"/>
    <w:rsid w:val="008B245B"/>
    <w:rsid w:val="008C0BEA"/>
    <w:rsid w:val="008C27C0"/>
    <w:rsid w:val="008C599A"/>
    <w:rsid w:val="008D03E3"/>
    <w:rsid w:val="008D1AEC"/>
    <w:rsid w:val="008E783A"/>
    <w:rsid w:val="008F4D1E"/>
    <w:rsid w:val="009152CA"/>
    <w:rsid w:val="00922737"/>
    <w:rsid w:val="00922C47"/>
    <w:rsid w:val="00925E08"/>
    <w:rsid w:val="00927D4B"/>
    <w:rsid w:val="009309F4"/>
    <w:rsid w:val="00937CF7"/>
    <w:rsid w:val="0094110B"/>
    <w:rsid w:val="0094210A"/>
    <w:rsid w:val="009500D7"/>
    <w:rsid w:val="009579C9"/>
    <w:rsid w:val="0096495E"/>
    <w:rsid w:val="00967AA2"/>
    <w:rsid w:val="00967ACC"/>
    <w:rsid w:val="00972631"/>
    <w:rsid w:val="00977E96"/>
    <w:rsid w:val="00982DB3"/>
    <w:rsid w:val="00983B7C"/>
    <w:rsid w:val="009848DF"/>
    <w:rsid w:val="00987AC8"/>
    <w:rsid w:val="00987D34"/>
    <w:rsid w:val="00990BD3"/>
    <w:rsid w:val="00991AE6"/>
    <w:rsid w:val="00991D4A"/>
    <w:rsid w:val="009A1DAB"/>
    <w:rsid w:val="009A4FD0"/>
    <w:rsid w:val="009A5C7A"/>
    <w:rsid w:val="009B2E38"/>
    <w:rsid w:val="009C4774"/>
    <w:rsid w:val="009C65BF"/>
    <w:rsid w:val="009D6AC2"/>
    <w:rsid w:val="009D7F0F"/>
    <w:rsid w:val="009F69B9"/>
    <w:rsid w:val="009F7969"/>
    <w:rsid w:val="00A02934"/>
    <w:rsid w:val="00A10E3F"/>
    <w:rsid w:val="00A11A06"/>
    <w:rsid w:val="00A15673"/>
    <w:rsid w:val="00A27990"/>
    <w:rsid w:val="00A3130A"/>
    <w:rsid w:val="00A335D7"/>
    <w:rsid w:val="00A413EA"/>
    <w:rsid w:val="00A42D46"/>
    <w:rsid w:val="00A4388C"/>
    <w:rsid w:val="00A43ABB"/>
    <w:rsid w:val="00A50F97"/>
    <w:rsid w:val="00A65E12"/>
    <w:rsid w:val="00A67E61"/>
    <w:rsid w:val="00A76357"/>
    <w:rsid w:val="00A77FE9"/>
    <w:rsid w:val="00A81E95"/>
    <w:rsid w:val="00A831FF"/>
    <w:rsid w:val="00A8387E"/>
    <w:rsid w:val="00A84768"/>
    <w:rsid w:val="00A8655A"/>
    <w:rsid w:val="00A87DB1"/>
    <w:rsid w:val="00A87FD7"/>
    <w:rsid w:val="00A95849"/>
    <w:rsid w:val="00A96CC4"/>
    <w:rsid w:val="00AA1B96"/>
    <w:rsid w:val="00AB41D8"/>
    <w:rsid w:val="00AB657D"/>
    <w:rsid w:val="00AB7598"/>
    <w:rsid w:val="00AD485A"/>
    <w:rsid w:val="00AE046F"/>
    <w:rsid w:val="00AE4B7D"/>
    <w:rsid w:val="00B000E7"/>
    <w:rsid w:val="00B007DD"/>
    <w:rsid w:val="00B01FF9"/>
    <w:rsid w:val="00B111A2"/>
    <w:rsid w:val="00B12538"/>
    <w:rsid w:val="00B14493"/>
    <w:rsid w:val="00B1593D"/>
    <w:rsid w:val="00B21DCC"/>
    <w:rsid w:val="00B23295"/>
    <w:rsid w:val="00B23446"/>
    <w:rsid w:val="00B23B7B"/>
    <w:rsid w:val="00B24D95"/>
    <w:rsid w:val="00B2702B"/>
    <w:rsid w:val="00B33E24"/>
    <w:rsid w:val="00B45E19"/>
    <w:rsid w:val="00B4761D"/>
    <w:rsid w:val="00B50F9E"/>
    <w:rsid w:val="00B51CF8"/>
    <w:rsid w:val="00B54FDB"/>
    <w:rsid w:val="00B55E38"/>
    <w:rsid w:val="00B56FBF"/>
    <w:rsid w:val="00B655BF"/>
    <w:rsid w:val="00B67837"/>
    <w:rsid w:val="00B77431"/>
    <w:rsid w:val="00B855E7"/>
    <w:rsid w:val="00B90478"/>
    <w:rsid w:val="00B920AD"/>
    <w:rsid w:val="00B93C06"/>
    <w:rsid w:val="00B94767"/>
    <w:rsid w:val="00B975A7"/>
    <w:rsid w:val="00BA4479"/>
    <w:rsid w:val="00BB0A17"/>
    <w:rsid w:val="00BB1DE2"/>
    <w:rsid w:val="00BB231E"/>
    <w:rsid w:val="00BC36CB"/>
    <w:rsid w:val="00BD1F2D"/>
    <w:rsid w:val="00BD21BF"/>
    <w:rsid w:val="00BD4EE1"/>
    <w:rsid w:val="00BE083A"/>
    <w:rsid w:val="00BE08AB"/>
    <w:rsid w:val="00BE151C"/>
    <w:rsid w:val="00BE230E"/>
    <w:rsid w:val="00BE27D8"/>
    <w:rsid w:val="00BF1D36"/>
    <w:rsid w:val="00BF4005"/>
    <w:rsid w:val="00C035A5"/>
    <w:rsid w:val="00C079A1"/>
    <w:rsid w:val="00C1483C"/>
    <w:rsid w:val="00C153D2"/>
    <w:rsid w:val="00C16189"/>
    <w:rsid w:val="00C21CAC"/>
    <w:rsid w:val="00C310ED"/>
    <w:rsid w:val="00C31854"/>
    <w:rsid w:val="00C375F6"/>
    <w:rsid w:val="00C43257"/>
    <w:rsid w:val="00C455D1"/>
    <w:rsid w:val="00C50A2E"/>
    <w:rsid w:val="00C51F49"/>
    <w:rsid w:val="00C52E2A"/>
    <w:rsid w:val="00C52F65"/>
    <w:rsid w:val="00C53826"/>
    <w:rsid w:val="00C54321"/>
    <w:rsid w:val="00C5519D"/>
    <w:rsid w:val="00C612E8"/>
    <w:rsid w:val="00C65D8B"/>
    <w:rsid w:val="00C65FBA"/>
    <w:rsid w:val="00C674D0"/>
    <w:rsid w:val="00C740AE"/>
    <w:rsid w:val="00C92257"/>
    <w:rsid w:val="00C95194"/>
    <w:rsid w:val="00C96437"/>
    <w:rsid w:val="00CA2724"/>
    <w:rsid w:val="00CB0E53"/>
    <w:rsid w:val="00CB6C82"/>
    <w:rsid w:val="00CC2A06"/>
    <w:rsid w:val="00CC3525"/>
    <w:rsid w:val="00CC421C"/>
    <w:rsid w:val="00CC780C"/>
    <w:rsid w:val="00CD13A7"/>
    <w:rsid w:val="00CD3AC5"/>
    <w:rsid w:val="00CE347A"/>
    <w:rsid w:val="00CE742F"/>
    <w:rsid w:val="00CF1754"/>
    <w:rsid w:val="00CF478F"/>
    <w:rsid w:val="00CF6265"/>
    <w:rsid w:val="00D02000"/>
    <w:rsid w:val="00D04430"/>
    <w:rsid w:val="00D04D07"/>
    <w:rsid w:val="00D04F6B"/>
    <w:rsid w:val="00D1206F"/>
    <w:rsid w:val="00D2387D"/>
    <w:rsid w:val="00D25285"/>
    <w:rsid w:val="00D2729D"/>
    <w:rsid w:val="00D3361B"/>
    <w:rsid w:val="00D40152"/>
    <w:rsid w:val="00D406AC"/>
    <w:rsid w:val="00D4411C"/>
    <w:rsid w:val="00D4452A"/>
    <w:rsid w:val="00D45E33"/>
    <w:rsid w:val="00D470E1"/>
    <w:rsid w:val="00D477F6"/>
    <w:rsid w:val="00D553FD"/>
    <w:rsid w:val="00D568AA"/>
    <w:rsid w:val="00D60B89"/>
    <w:rsid w:val="00D66C5A"/>
    <w:rsid w:val="00D67DA3"/>
    <w:rsid w:val="00D713B4"/>
    <w:rsid w:val="00D71AF4"/>
    <w:rsid w:val="00D73869"/>
    <w:rsid w:val="00D76A21"/>
    <w:rsid w:val="00D80952"/>
    <w:rsid w:val="00D82873"/>
    <w:rsid w:val="00D82FD6"/>
    <w:rsid w:val="00D8708D"/>
    <w:rsid w:val="00DB3F9E"/>
    <w:rsid w:val="00DC2564"/>
    <w:rsid w:val="00DC4F7B"/>
    <w:rsid w:val="00DD06B0"/>
    <w:rsid w:val="00DD61C0"/>
    <w:rsid w:val="00DE3332"/>
    <w:rsid w:val="00E05FE9"/>
    <w:rsid w:val="00E07EB8"/>
    <w:rsid w:val="00E11927"/>
    <w:rsid w:val="00E1373F"/>
    <w:rsid w:val="00E21FB1"/>
    <w:rsid w:val="00E21FD0"/>
    <w:rsid w:val="00E249B1"/>
    <w:rsid w:val="00E32649"/>
    <w:rsid w:val="00E327BD"/>
    <w:rsid w:val="00E329C3"/>
    <w:rsid w:val="00E34485"/>
    <w:rsid w:val="00E372A9"/>
    <w:rsid w:val="00E461AC"/>
    <w:rsid w:val="00E556A3"/>
    <w:rsid w:val="00E60323"/>
    <w:rsid w:val="00E61523"/>
    <w:rsid w:val="00E658B5"/>
    <w:rsid w:val="00E65FB7"/>
    <w:rsid w:val="00E6638D"/>
    <w:rsid w:val="00E701FE"/>
    <w:rsid w:val="00E706E3"/>
    <w:rsid w:val="00E71DED"/>
    <w:rsid w:val="00E74DCA"/>
    <w:rsid w:val="00E90691"/>
    <w:rsid w:val="00E93E8E"/>
    <w:rsid w:val="00E940A0"/>
    <w:rsid w:val="00E9539E"/>
    <w:rsid w:val="00EA30ED"/>
    <w:rsid w:val="00EA3543"/>
    <w:rsid w:val="00EC1FBD"/>
    <w:rsid w:val="00EC2D45"/>
    <w:rsid w:val="00ED156A"/>
    <w:rsid w:val="00EE2EF1"/>
    <w:rsid w:val="00EF231D"/>
    <w:rsid w:val="00EF249D"/>
    <w:rsid w:val="00F00A82"/>
    <w:rsid w:val="00F0470C"/>
    <w:rsid w:val="00F070A6"/>
    <w:rsid w:val="00F1370B"/>
    <w:rsid w:val="00F1760B"/>
    <w:rsid w:val="00F20490"/>
    <w:rsid w:val="00F22F2A"/>
    <w:rsid w:val="00F25931"/>
    <w:rsid w:val="00F35114"/>
    <w:rsid w:val="00F3787A"/>
    <w:rsid w:val="00F55F92"/>
    <w:rsid w:val="00F67DD7"/>
    <w:rsid w:val="00F67F45"/>
    <w:rsid w:val="00F80380"/>
    <w:rsid w:val="00F82971"/>
    <w:rsid w:val="00F837AA"/>
    <w:rsid w:val="00F841E4"/>
    <w:rsid w:val="00FA4110"/>
    <w:rsid w:val="00FA4E82"/>
    <w:rsid w:val="00FA7326"/>
    <w:rsid w:val="00FC0822"/>
    <w:rsid w:val="00FC4B57"/>
    <w:rsid w:val="00FC521A"/>
    <w:rsid w:val="00FD3538"/>
    <w:rsid w:val="00FD5D75"/>
    <w:rsid w:val="00FD7A4F"/>
    <w:rsid w:val="00FD7AF6"/>
    <w:rsid w:val="00FE3EB3"/>
    <w:rsid w:val="00FE4E27"/>
    <w:rsid w:val="00FF1D4B"/>
    <w:rsid w:val="00FF2A49"/>
    <w:rsid w:val="00FF3F94"/>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2A"/>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34"/>
    <w:unhideWhenUsed/>
    <w:qFormat/>
    <w:rsid w:val="00D2387D"/>
    <w:pPr>
      <w:ind w:left="720"/>
      <w:contextualSpacing/>
    </w:pPr>
  </w:style>
  <w:style w:type="paragraph" w:styleId="Caption">
    <w:name w:val="caption"/>
    <w:basedOn w:val="Normal"/>
    <w:next w:val="Normal"/>
    <w:uiPriority w:val="35"/>
    <w:unhideWhenUsed/>
    <w:qFormat/>
    <w:rsid w:val="00162F8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isaca.org/resourc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B995B7-9334-4153-B506-14B61881C0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19</Pages>
  <Words>15711</Words>
  <Characters>89556</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957</cp:revision>
  <dcterms:created xsi:type="dcterms:W3CDTF">2026-03-17T00:27:00Z</dcterms:created>
  <dcterms:modified xsi:type="dcterms:W3CDTF">2026-03-27T00:14:00Z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id="jRRbNavi"/&gt;&lt;style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