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6033" w14:textId="3ACA38DA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Methodological Fit in Management Field Research</w:t>
      </w:r>
    </w:p>
    <w:p w14:paraId="17BC342F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1. What is methodological fit in field research?</w:t>
      </w:r>
    </w:p>
    <w:p w14:paraId="2A2AB6A2" w14:textId="77777777" w:rsidR="00BF72BE" w:rsidRPr="00BF72BE" w:rsidRDefault="00BF72BE" w:rsidP="00BF72BE">
      <w:pPr>
        <w:spacing w:after="120"/>
      </w:pPr>
      <w:r w:rsidRPr="00BF72BE">
        <w:t>Methodological fit refers to the alignment between a research question, the existing theoretical knowledge on the topic, the chosen research methods, and the data analysis techniques. A good fit strengthens the study's contribution to the field by ensuring that the research design is appropriate for answering the specific question and generating meaningful insights.</w:t>
      </w:r>
    </w:p>
    <w:p w14:paraId="43AD2A3C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2. How does the state of prior theory influence research design?</w:t>
      </w:r>
    </w:p>
    <w:p w14:paraId="653A2147" w14:textId="77777777" w:rsidR="00BF72BE" w:rsidRPr="00BF72BE" w:rsidRDefault="00BF72BE" w:rsidP="00BF72BE">
      <w:pPr>
        <w:spacing w:after="120"/>
      </w:pPr>
      <w:r w:rsidRPr="00BF72BE">
        <w:t>The maturity of existing theory on a research topic should guide the choice of research methods.</w:t>
      </w:r>
    </w:p>
    <w:p w14:paraId="021B86B3" w14:textId="77777777" w:rsidR="00BF72BE" w:rsidRPr="00BF72BE" w:rsidRDefault="00BF72BE" w:rsidP="00BF72BE">
      <w:pPr>
        <w:numPr>
          <w:ilvl w:val="0"/>
          <w:numId w:val="1"/>
        </w:numPr>
        <w:spacing w:after="120"/>
      </w:pPr>
      <w:r w:rsidRPr="00BF72BE">
        <w:rPr>
          <w:b/>
          <w:bCs/>
        </w:rPr>
        <w:t>Mature Theory:</w:t>
      </w:r>
      <w:r w:rsidRPr="00BF72BE">
        <w:t xml:space="preserve"> Well-established theories with extensive prior research call for quantitative methods and hypothesis testing to refine existing models or test specific relationships.</w:t>
      </w:r>
    </w:p>
    <w:p w14:paraId="750B35B3" w14:textId="77777777" w:rsidR="00BF72BE" w:rsidRPr="00BF72BE" w:rsidRDefault="00BF72BE" w:rsidP="00BF72BE">
      <w:pPr>
        <w:numPr>
          <w:ilvl w:val="0"/>
          <w:numId w:val="1"/>
        </w:numPr>
        <w:spacing w:after="120"/>
      </w:pPr>
      <w:r w:rsidRPr="00BF72BE">
        <w:rPr>
          <w:b/>
          <w:bCs/>
        </w:rPr>
        <w:t>Nascent Theory:</w:t>
      </w:r>
      <w:r w:rsidRPr="00BF72BE">
        <w:t xml:space="preserve"> Topics with little to no prior research require qualitative methods like interviews and observations to explore the phenomenon and inductively generate new theoretical insights.</w:t>
      </w:r>
    </w:p>
    <w:p w14:paraId="4A180878" w14:textId="77777777" w:rsidR="00BF72BE" w:rsidRPr="00BF72BE" w:rsidRDefault="00BF72BE" w:rsidP="00BF72BE">
      <w:pPr>
        <w:numPr>
          <w:ilvl w:val="0"/>
          <w:numId w:val="1"/>
        </w:numPr>
        <w:spacing w:after="120"/>
      </w:pPr>
      <w:r w:rsidRPr="00BF72BE">
        <w:rPr>
          <w:b/>
          <w:bCs/>
        </w:rPr>
        <w:t>Intermediate Theory:</w:t>
      </w:r>
      <w:r w:rsidRPr="00BF72BE">
        <w:t xml:space="preserve"> When some knowledge exists, but key constructs or relationships are still developing, hybrid designs incorporating both qualitative and quantitative methods are most effective.</w:t>
      </w:r>
    </w:p>
    <w:p w14:paraId="1709B87E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3. Can you provide examples of methodological fit in team effectiveness research?</w:t>
      </w:r>
    </w:p>
    <w:p w14:paraId="6AF76587" w14:textId="77777777" w:rsidR="00BF72BE" w:rsidRPr="00BF72BE" w:rsidRDefault="00BF72BE" w:rsidP="00BF72BE">
      <w:pPr>
        <w:numPr>
          <w:ilvl w:val="0"/>
          <w:numId w:val="2"/>
        </w:numPr>
        <w:spacing w:after="120"/>
      </w:pPr>
      <w:r w:rsidRPr="00BF72BE">
        <w:rPr>
          <w:b/>
          <w:bCs/>
        </w:rPr>
        <w:t>Mature Theory:</w:t>
      </w:r>
      <w:r w:rsidRPr="00BF72BE">
        <w:t xml:space="preserve"> Stewart and Barrick (2000) used a quantitative survey to test hypotheses about the moderating effect of task type on the relationship between team structure and performance.</w:t>
      </w:r>
    </w:p>
    <w:p w14:paraId="2FFEEF3E" w14:textId="77777777" w:rsidR="00BF72BE" w:rsidRPr="00BF72BE" w:rsidRDefault="00BF72BE" w:rsidP="00BF72BE">
      <w:pPr>
        <w:numPr>
          <w:ilvl w:val="0"/>
          <w:numId w:val="2"/>
        </w:numPr>
        <w:spacing w:after="120"/>
      </w:pPr>
      <w:r w:rsidRPr="00BF72BE">
        <w:rPr>
          <w:b/>
          <w:bCs/>
        </w:rPr>
        <w:t>Nascent Theory:</w:t>
      </w:r>
      <w:r w:rsidRPr="00BF72BE">
        <w:t xml:space="preserve"> Barker (1993) conducted a two-year ethnographic study to explore how self-managed teams develop control systems in the absence of traditional bureaucratic structures.</w:t>
      </w:r>
    </w:p>
    <w:p w14:paraId="622CF975" w14:textId="77777777" w:rsidR="00BF72BE" w:rsidRPr="00BF72BE" w:rsidRDefault="00BF72BE" w:rsidP="00BF72BE">
      <w:pPr>
        <w:numPr>
          <w:ilvl w:val="0"/>
          <w:numId w:val="2"/>
        </w:numPr>
        <w:spacing w:after="120"/>
      </w:pPr>
      <w:r w:rsidRPr="00BF72BE">
        <w:rPr>
          <w:b/>
          <w:bCs/>
        </w:rPr>
        <w:t>Intermediate Theory:</w:t>
      </w:r>
      <w:r w:rsidRPr="00BF72BE">
        <w:t xml:space="preserve"> Edmondson (1999) used a hybrid design, combining interviews, observations, and surveys, to introduce the new construct of "team psychological safety" and investigate its relationship with team learning and performance.</w:t>
      </w:r>
    </w:p>
    <w:p w14:paraId="726AF8D5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4. What are "off-diagonal opportunities" in research design?</w:t>
      </w:r>
    </w:p>
    <w:p w14:paraId="0CD902D6" w14:textId="77777777" w:rsidR="00BF72BE" w:rsidRPr="00BF72BE" w:rsidRDefault="00BF72BE" w:rsidP="00BF72BE">
      <w:pPr>
        <w:spacing w:after="120"/>
      </w:pPr>
      <w:r w:rsidRPr="00BF72BE">
        <w:t>Off-diagonal opportunities arise when a researcher identifies a novel research question within a broadly mature theoretical area. Despite existing knowledge, exploring these niche areas often necessitates a more exploratory approach, potentially employing qualitative methods even when the broader topic has been studied extensively.</w:t>
      </w:r>
    </w:p>
    <w:p w14:paraId="7C4E7E2A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5. What problems can arise from poor methodological fit?</w:t>
      </w:r>
    </w:p>
    <w:p w14:paraId="6A4B1AD3" w14:textId="77777777" w:rsidR="00BF72BE" w:rsidRPr="00BF72BE" w:rsidRDefault="00BF72BE" w:rsidP="00BF72BE">
      <w:pPr>
        <w:spacing w:after="120"/>
      </w:pPr>
      <w:r w:rsidRPr="00BF72BE">
        <w:t>Poor methodological fit can lead to:</w:t>
      </w:r>
    </w:p>
    <w:p w14:paraId="5E50FD5F" w14:textId="77777777" w:rsidR="00BF72BE" w:rsidRPr="00BF72BE" w:rsidRDefault="00BF72BE" w:rsidP="00BF72BE">
      <w:pPr>
        <w:numPr>
          <w:ilvl w:val="0"/>
          <w:numId w:val="3"/>
        </w:numPr>
        <w:spacing w:after="120"/>
      </w:pPr>
      <w:r w:rsidRPr="00BF72BE">
        <w:rPr>
          <w:b/>
          <w:bCs/>
        </w:rPr>
        <w:t>Reinventing the Wheel:</w:t>
      </w:r>
      <w:r w:rsidRPr="00BF72BE">
        <w:t xml:space="preserve"> Using qualitative methods for mature theory questions may simply rediscover known factors, limiting the study's contribution.</w:t>
      </w:r>
    </w:p>
    <w:p w14:paraId="641514DA" w14:textId="327282B1" w:rsidR="00BF72BE" w:rsidRPr="00BF72BE" w:rsidRDefault="00BF72BE" w:rsidP="00BF72BE">
      <w:pPr>
        <w:numPr>
          <w:ilvl w:val="0"/>
          <w:numId w:val="3"/>
        </w:numPr>
        <w:spacing w:after="120"/>
      </w:pPr>
      <w:r w:rsidRPr="00BF72BE">
        <w:rPr>
          <w:b/>
          <w:bCs/>
        </w:rPr>
        <w:lastRenderedPageBreak/>
        <w:t>Lack of Credibility:</w:t>
      </w:r>
      <w:r w:rsidRPr="00BF72BE">
        <w:t xml:space="preserve"> Introducing new constructs and measures without sufficient qualitative data to establish their validity weakens the study's </w:t>
      </w:r>
      <w:r w:rsidR="00BF6FD9">
        <w:t>rigour</w:t>
      </w:r>
      <w:r w:rsidRPr="00BF72BE">
        <w:t>.</w:t>
      </w:r>
    </w:p>
    <w:p w14:paraId="17CDEC41" w14:textId="77777777" w:rsidR="00BF72BE" w:rsidRPr="00BF72BE" w:rsidRDefault="00BF72BE" w:rsidP="00BF72BE">
      <w:pPr>
        <w:numPr>
          <w:ilvl w:val="0"/>
          <w:numId w:val="3"/>
        </w:numPr>
        <w:spacing w:after="120"/>
      </w:pPr>
      <w:r w:rsidRPr="00BF72BE">
        <w:rPr>
          <w:b/>
          <w:bCs/>
        </w:rPr>
        <w:t>Lost Opportunity:</w:t>
      </w:r>
      <w:r w:rsidRPr="00BF72BE">
        <w:t xml:space="preserve"> Not leveraging quantitative data for preliminary hypothesis testing in intermediate theory research can limit the persuasiveness of the findings.</w:t>
      </w:r>
    </w:p>
    <w:p w14:paraId="51ED3328" w14:textId="77777777" w:rsidR="00BF72BE" w:rsidRPr="00BF72BE" w:rsidRDefault="00BF72BE" w:rsidP="00BF72BE">
      <w:pPr>
        <w:numPr>
          <w:ilvl w:val="0"/>
          <w:numId w:val="3"/>
        </w:numPr>
        <w:spacing w:after="120"/>
      </w:pPr>
      <w:r w:rsidRPr="00BF72BE">
        <w:rPr>
          <w:b/>
          <w:bCs/>
        </w:rPr>
        <w:t>Fishing Expeditions:</w:t>
      </w:r>
      <w:r w:rsidRPr="00BF72BE">
        <w:t xml:space="preserve"> Applying quantitative methods to nascent theory questions with unvalidated measures can lead to over-interpreting chance statistical associations.</w:t>
      </w:r>
    </w:p>
    <w:p w14:paraId="13D0728E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6. How can researchers ensure methodological fit in their own work?</w:t>
      </w:r>
    </w:p>
    <w:p w14:paraId="3EC77014" w14:textId="77777777" w:rsidR="00BF72BE" w:rsidRPr="00BF72BE" w:rsidRDefault="00BF72BE" w:rsidP="00BF72BE">
      <w:pPr>
        <w:numPr>
          <w:ilvl w:val="0"/>
          <w:numId w:val="4"/>
        </w:numPr>
        <w:spacing w:after="120"/>
      </w:pPr>
      <w:r w:rsidRPr="00BF72BE">
        <w:rPr>
          <w:b/>
          <w:bCs/>
        </w:rPr>
        <w:t>Thorough Literature Review:</w:t>
      </w:r>
      <w:r w:rsidRPr="00BF72BE">
        <w:t xml:space="preserve"> Develop a strong understanding of the existing theoretical and empirical work on the chosen topic.</w:t>
      </w:r>
    </w:p>
    <w:p w14:paraId="0423757A" w14:textId="77777777" w:rsidR="00BF72BE" w:rsidRPr="00BF72BE" w:rsidRDefault="00BF72BE" w:rsidP="00BF72BE">
      <w:pPr>
        <w:numPr>
          <w:ilvl w:val="0"/>
          <w:numId w:val="4"/>
        </w:numPr>
        <w:spacing w:after="120"/>
      </w:pPr>
      <w:r w:rsidRPr="00BF72BE">
        <w:rPr>
          <w:b/>
          <w:bCs/>
        </w:rPr>
        <w:t>Iterative Design Process:</w:t>
      </w:r>
      <w:r w:rsidRPr="00BF72BE">
        <w:t xml:space="preserve"> Refine the research question and design in tandem, considering how different methods align with the research goals and the state of prior theory.</w:t>
      </w:r>
    </w:p>
    <w:p w14:paraId="5F5E845D" w14:textId="77777777" w:rsidR="00BF72BE" w:rsidRPr="00BF72BE" w:rsidRDefault="00BF72BE" w:rsidP="00BF72BE">
      <w:pPr>
        <w:numPr>
          <w:ilvl w:val="0"/>
          <w:numId w:val="4"/>
        </w:numPr>
        <w:spacing w:after="120"/>
      </w:pPr>
      <w:r w:rsidRPr="00BF72BE">
        <w:rPr>
          <w:b/>
          <w:bCs/>
        </w:rPr>
        <w:t>Seek Feedback:</w:t>
      </w:r>
      <w:r w:rsidRPr="00BF72BE">
        <w:t xml:space="preserve"> Discuss the research design with colleagues and mentors to identify potential areas of misalignment and receive constructive criticism.</w:t>
      </w:r>
    </w:p>
    <w:p w14:paraId="4808C2B8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7. What is the importance of methodological versatility for new researchers?</w:t>
      </w:r>
    </w:p>
    <w:p w14:paraId="1322EC01" w14:textId="77777777" w:rsidR="00BF72BE" w:rsidRPr="00BF72BE" w:rsidRDefault="00BF72BE" w:rsidP="00BF72BE">
      <w:pPr>
        <w:spacing w:after="120"/>
      </w:pPr>
      <w:r w:rsidRPr="00BF72BE">
        <w:t>Exposure to both qualitative and quantitative methods is crucial for new researchers to:</w:t>
      </w:r>
    </w:p>
    <w:p w14:paraId="3DC4B010" w14:textId="77777777" w:rsidR="00BF72BE" w:rsidRPr="00BF72BE" w:rsidRDefault="00BF72BE" w:rsidP="00BF72BE">
      <w:pPr>
        <w:numPr>
          <w:ilvl w:val="0"/>
          <w:numId w:val="5"/>
        </w:numPr>
        <w:spacing w:after="120"/>
      </w:pPr>
      <w:r w:rsidRPr="00BF72BE">
        <w:rPr>
          <w:b/>
          <w:bCs/>
        </w:rPr>
        <w:t>Expand Research Capabilities:</w:t>
      </w:r>
      <w:r w:rsidRPr="00BF72BE">
        <w:t xml:space="preserve"> Equip themselves to effectively investigate a wider range of research questions.</w:t>
      </w:r>
    </w:p>
    <w:p w14:paraId="3DA33D84" w14:textId="77777777" w:rsidR="00BF72BE" w:rsidRPr="00BF72BE" w:rsidRDefault="00BF72BE" w:rsidP="00BF72BE">
      <w:pPr>
        <w:numPr>
          <w:ilvl w:val="0"/>
          <w:numId w:val="5"/>
        </w:numPr>
        <w:spacing w:after="120"/>
      </w:pPr>
      <w:r w:rsidRPr="00BF72BE">
        <w:rPr>
          <w:b/>
          <w:bCs/>
        </w:rPr>
        <w:t>Foster Collaboration:</w:t>
      </w:r>
      <w:r w:rsidRPr="00BF72BE">
        <w:t xml:space="preserve"> Work effectively with scholars who have complementary methodological expertise.</w:t>
      </w:r>
    </w:p>
    <w:p w14:paraId="3A7BB36A" w14:textId="77777777" w:rsidR="00BF72BE" w:rsidRPr="00BF72BE" w:rsidRDefault="00BF72BE" w:rsidP="00BF72BE">
      <w:pPr>
        <w:spacing w:after="120"/>
        <w:rPr>
          <w:b/>
          <w:bCs/>
        </w:rPr>
      </w:pPr>
      <w:r w:rsidRPr="00BF72BE">
        <w:rPr>
          <w:b/>
          <w:bCs/>
        </w:rPr>
        <w:t>8. How can methodological fit be incorporated into research training?</w:t>
      </w:r>
    </w:p>
    <w:p w14:paraId="369EC7C5" w14:textId="77777777" w:rsidR="00BF72BE" w:rsidRPr="00BF72BE" w:rsidRDefault="00BF72BE" w:rsidP="00BF72BE">
      <w:pPr>
        <w:numPr>
          <w:ilvl w:val="0"/>
          <w:numId w:val="6"/>
        </w:numPr>
        <w:spacing w:after="120"/>
      </w:pPr>
      <w:r w:rsidRPr="00BF72BE">
        <w:rPr>
          <w:b/>
          <w:bCs/>
        </w:rPr>
        <w:t>Explicit Instruction:</w:t>
      </w:r>
      <w:r w:rsidRPr="00BF72BE">
        <w:t xml:space="preserve"> Provide clear guidelines and examples of methodological fit across different research paradigms.</w:t>
      </w:r>
    </w:p>
    <w:p w14:paraId="04629761" w14:textId="77777777" w:rsidR="00BF72BE" w:rsidRPr="00BF72BE" w:rsidRDefault="00BF72BE" w:rsidP="00BF72BE">
      <w:pPr>
        <w:numPr>
          <w:ilvl w:val="0"/>
          <w:numId w:val="6"/>
        </w:numPr>
        <w:spacing w:after="120"/>
      </w:pPr>
      <w:r w:rsidRPr="00BF72BE">
        <w:rPr>
          <w:b/>
          <w:bCs/>
        </w:rPr>
        <w:t>Proposal Development:</w:t>
      </w:r>
      <w:r w:rsidRPr="00BF72BE">
        <w:t xml:space="preserve"> Encourage students to develop research proposals that explicitly address alignment between the research question, prior theory, and chosen methods.</w:t>
      </w:r>
    </w:p>
    <w:p w14:paraId="55560A4D" w14:textId="7403AE70" w:rsidR="00BF72BE" w:rsidRPr="00BF72BE" w:rsidRDefault="00BF72BE" w:rsidP="00BF72BE">
      <w:pPr>
        <w:numPr>
          <w:ilvl w:val="0"/>
          <w:numId w:val="6"/>
        </w:numPr>
        <w:spacing w:after="120"/>
      </w:pPr>
      <w:r w:rsidRPr="00BF72BE">
        <w:rPr>
          <w:b/>
          <w:bCs/>
        </w:rPr>
        <w:t>Apprenticeship Model:</w:t>
      </w:r>
      <w:r w:rsidRPr="00BF72BE">
        <w:t xml:space="preserve"> Involve students in ongoing research projects to observe decision-making processes and challenges related to methodological choices in </w:t>
      </w:r>
      <w:r w:rsidR="00BF6FD9">
        <w:t>real time</w:t>
      </w:r>
      <w:r w:rsidRPr="00BF72BE">
        <w:t>.</w:t>
      </w:r>
    </w:p>
    <w:p w14:paraId="4E015B90" w14:textId="77777777" w:rsidR="00D32665" w:rsidRDefault="00D32665" w:rsidP="00BF72BE">
      <w:pPr>
        <w:spacing w:after="120"/>
      </w:pPr>
    </w:p>
    <w:sectPr w:rsidR="00D32665" w:rsidSect="00DC65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3850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127F7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D22F9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66B49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65C4A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075D3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021286">
    <w:abstractNumId w:val="0"/>
  </w:num>
  <w:num w:numId="2" w16cid:durableId="1857620553">
    <w:abstractNumId w:val="2"/>
  </w:num>
  <w:num w:numId="3" w16cid:durableId="273437600">
    <w:abstractNumId w:val="3"/>
  </w:num>
  <w:num w:numId="4" w16cid:durableId="1080102839">
    <w:abstractNumId w:val="4"/>
  </w:num>
  <w:num w:numId="5" w16cid:durableId="1786383119">
    <w:abstractNumId w:val="1"/>
  </w:num>
  <w:num w:numId="6" w16cid:durableId="1851748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BE"/>
    <w:rsid w:val="00007ECE"/>
    <w:rsid w:val="00030A70"/>
    <w:rsid w:val="0003307E"/>
    <w:rsid w:val="00067CEC"/>
    <w:rsid w:val="00073B2C"/>
    <w:rsid w:val="000961DE"/>
    <w:rsid w:val="000C0896"/>
    <w:rsid w:val="000C472E"/>
    <w:rsid w:val="000D5707"/>
    <w:rsid w:val="000D5DC5"/>
    <w:rsid w:val="000E039E"/>
    <w:rsid w:val="000E3F8B"/>
    <w:rsid w:val="000F417A"/>
    <w:rsid w:val="000F4BC1"/>
    <w:rsid w:val="00112A5C"/>
    <w:rsid w:val="00114F07"/>
    <w:rsid w:val="0013288E"/>
    <w:rsid w:val="00143878"/>
    <w:rsid w:val="00151A92"/>
    <w:rsid w:val="00164399"/>
    <w:rsid w:val="00181F8E"/>
    <w:rsid w:val="001821D6"/>
    <w:rsid w:val="00182C24"/>
    <w:rsid w:val="001A51FE"/>
    <w:rsid w:val="001B7351"/>
    <w:rsid w:val="001C3F53"/>
    <w:rsid w:val="001D21D3"/>
    <w:rsid w:val="001E5FE7"/>
    <w:rsid w:val="001F39FE"/>
    <w:rsid w:val="001F4FCA"/>
    <w:rsid w:val="001F6CB6"/>
    <w:rsid w:val="00224BFF"/>
    <w:rsid w:val="002337D9"/>
    <w:rsid w:val="00240328"/>
    <w:rsid w:val="00244D79"/>
    <w:rsid w:val="002464F6"/>
    <w:rsid w:val="002477D0"/>
    <w:rsid w:val="0027649B"/>
    <w:rsid w:val="00277437"/>
    <w:rsid w:val="00277C1B"/>
    <w:rsid w:val="00277F88"/>
    <w:rsid w:val="00281685"/>
    <w:rsid w:val="00287971"/>
    <w:rsid w:val="00290F15"/>
    <w:rsid w:val="00295D2D"/>
    <w:rsid w:val="002A2413"/>
    <w:rsid w:val="002C43D6"/>
    <w:rsid w:val="002C5355"/>
    <w:rsid w:val="002D1C03"/>
    <w:rsid w:val="002E5158"/>
    <w:rsid w:val="003042DC"/>
    <w:rsid w:val="00311DE4"/>
    <w:rsid w:val="003236D7"/>
    <w:rsid w:val="00330844"/>
    <w:rsid w:val="003502A3"/>
    <w:rsid w:val="00356ADC"/>
    <w:rsid w:val="00361A15"/>
    <w:rsid w:val="00370225"/>
    <w:rsid w:val="00382002"/>
    <w:rsid w:val="00384851"/>
    <w:rsid w:val="00390E59"/>
    <w:rsid w:val="003935D0"/>
    <w:rsid w:val="003B228D"/>
    <w:rsid w:val="003E012B"/>
    <w:rsid w:val="003E05AA"/>
    <w:rsid w:val="003F2BAD"/>
    <w:rsid w:val="003F5391"/>
    <w:rsid w:val="003F59B3"/>
    <w:rsid w:val="0040015B"/>
    <w:rsid w:val="004113A0"/>
    <w:rsid w:val="00411680"/>
    <w:rsid w:val="004136F2"/>
    <w:rsid w:val="004238DD"/>
    <w:rsid w:val="004264BF"/>
    <w:rsid w:val="004332DD"/>
    <w:rsid w:val="00433973"/>
    <w:rsid w:val="004548BA"/>
    <w:rsid w:val="00466878"/>
    <w:rsid w:val="00471472"/>
    <w:rsid w:val="004735A5"/>
    <w:rsid w:val="00496507"/>
    <w:rsid w:val="004A3865"/>
    <w:rsid w:val="004B455B"/>
    <w:rsid w:val="004B5580"/>
    <w:rsid w:val="004C0370"/>
    <w:rsid w:val="004D0DFB"/>
    <w:rsid w:val="004E4AEC"/>
    <w:rsid w:val="004E5BAD"/>
    <w:rsid w:val="00504A58"/>
    <w:rsid w:val="0050710B"/>
    <w:rsid w:val="00520C6C"/>
    <w:rsid w:val="00532CAB"/>
    <w:rsid w:val="00533E0B"/>
    <w:rsid w:val="00564384"/>
    <w:rsid w:val="00564B38"/>
    <w:rsid w:val="00573EBB"/>
    <w:rsid w:val="00576F12"/>
    <w:rsid w:val="005823B8"/>
    <w:rsid w:val="00590252"/>
    <w:rsid w:val="00596C1F"/>
    <w:rsid w:val="005A0027"/>
    <w:rsid w:val="005A2C95"/>
    <w:rsid w:val="005B0ACF"/>
    <w:rsid w:val="005C1AD3"/>
    <w:rsid w:val="005D0FE3"/>
    <w:rsid w:val="005D30C7"/>
    <w:rsid w:val="00625ED2"/>
    <w:rsid w:val="006268D8"/>
    <w:rsid w:val="00653818"/>
    <w:rsid w:val="006602DA"/>
    <w:rsid w:val="00666F61"/>
    <w:rsid w:val="00695D8C"/>
    <w:rsid w:val="006A1048"/>
    <w:rsid w:val="006A2989"/>
    <w:rsid w:val="006B0A80"/>
    <w:rsid w:val="006B6A33"/>
    <w:rsid w:val="006E71C0"/>
    <w:rsid w:val="00700C89"/>
    <w:rsid w:val="00715942"/>
    <w:rsid w:val="00743E46"/>
    <w:rsid w:val="00750A47"/>
    <w:rsid w:val="00763342"/>
    <w:rsid w:val="0077772F"/>
    <w:rsid w:val="007832B4"/>
    <w:rsid w:val="00794C72"/>
    <w:rsid w:val="00797D9A"/>
    <w:rsid w:val="007A630B"/>
    <w:rsid w:val="007C0E81"/>
    <w:rsid w:val="007C1458"/>
    <w:rsid w:val="007D0DE4"/>
    <w:rsid w:val="007D7B78"/>
    <w:rsid w:val="007E4E53"/>
    <w:rsid w:val="00823515"/>
    <w:rsid w:val="008326AC"/>
    <w:rsid w:val="008348CB"/>
    <w:rsid w:val="008417F0"/>
    <w:rsid w:val="0085156B"/>
    <w:rsid w:val="00866EE4"/>
    <w:rsid w:val="00871C32"/>
    <w:rsid w:val="00873A9F"/>
    <w:rsid w:val="00885241"/>
    <w:rsid w:val="0088695F"/>
    <w:rsid w:val="008953CC"/>
    <w:rsid w:val="008D01D5"/>
    <w:rsid w:val="008E7F28"/>
    <w:rsid w:val="008F7571"/>
    <w:rsid w:val="00905A7C"/>
    <w:rsid w:val="00914836"/>
    <w:rsid w:val="00923210"/>
    <w:rsid w:val="0092405E"/>
    <w:rsid w:val="009272AB"/>
    <w:rsid w:val="0094721D"/>
    <w:rsid w:val="009520AD"/>
    <w:rsid w:val="00964F3D"/>
    <w:rsid w:val="00972E16"/>
    <w:rsid w:val="00973030"/>
    <w:rsid w:val="00982A51"/>
    <w:rsid w:val="00994E1C"/>
    <w:rsid w:val="009B00B1"/>
    <w:rsid w:val="009C50AD"/>
    <w:rsid w:val="009E4363"/>
    <w:rsid w:val="009F2825"/>
    <w:rsid w:val="009F4DD1"/>
    <w:rsid w:val="00A02D58"/>
    <w:rsid w:val="00A04985"/>
    <w:rsid w:val="00A10282"/>
    <w:rsid w:val="00A1390A"/>
    <w:rsid w:val="00A20179"/>
    <w:rsid w:val="00A21AEF"/>
    <w:rsid w:val="00A27D13"/>
    <w:rsid w:val="00A32A0D"/>
    <w:rsid w:val="00A43185"/>
    <w:rsid w:val="00A45275"/>
    <w:rsid w:val="00A53944"/>
    <w:rsid w:val="00A624C8"/>
    <w:rsid w:val="00A644CE"/>
    <w:rsid w:val="00A7221C"/>
    <w:rsid w:val="00A737D0"/>
    <w:rsid w:val="00A75534"/>
    <w:rsid w:val="00A84A7D"/>
    <w:rsid w:val="00A964BE"/>
    <w:rsid w:val="00AC7C25"/>
    <w:rsid w:val="00B03CCA"/>
    <w:rsid w:val="00B11B7E"/>
    <w:rsid w:val="00B16F60"/>
    <w:rsid w:val="00B22150"/>
    <w:rsid w:val="00B36361"/>
    <w:rsid w:val="00B543E1"/>
    <w:rsid w:val="00B7466B"/>
    <w:rsid w:val="00B8235F"/>
    <w:rsid w:val="00B83133"/>
    <w:rsid w:val="00BD1946"/>
    <w:rsid w:val="00BE4B2E"/>
    <w:rsid w:val="00BF6FD9"/>
    <w:rsid w:val="00BF72BE"/>
    <w:rsid w:val="00C051CC"/>
    <w:rsid w:val="00C06E6A"/>
    <w:rsid w:val="00C10B52"/>
    <w:rsid w:val="00C31ED1"/>
    <w:rsid w:val="00C5515E"/>
    <w:rsid w:val="00C66477"/>
    <w:rsid w:val="00C77DAA"/>
    <w:rsid w:val="00CB3077"/>
    <w:rsid w:val="00CE0023"/>
    <w:rsid w:val="00CF434B"/>
    <w:rsid w:val="00CF684D"/>
    <w:rsid w:val="00D24D32"/>
    <w:rsid w:val="00D32665"/>
    <w:rsid w:val="00D44AF2"/>
    <w:rsid w:val="00D46DCA"/>
    <w:rsid w:val="00D51D5D"/>
    <w:rsid w:val="00D55097"/>
    <w:rsid w:val="00D5523E"/>
    <w:rsid w:val="00D57935"/>
    <w:rsid w:val="00D7750A"/>
    <w:rsid w:val="00D86BD8"/>
    <w:rsid w:val="00DA49FE"/>
    <w:rsid w:val="00DA7E2D"/>
    <w:rsid w:val="00DC6510"/>
    <w:rsid w:val="00DD48BE"/>
    <w:rsid w:val="00DE0C06"/>
    <w:rsid w:val="00DE1E09"/>
    <w:rsid w:val="00DF7580"/>
    <w:rsid w:val="00E05339"/>
    <w:rsid w:val="00E06E0F"/>
    <w:rsid w:val="00E07300"/>
    <w:rsid w:val="00E13A57"/>
    <w:rsid w:val="00E244EA"/>
    <w:rsid w:val="00E252B2"/>
    <w:rsid w:val="00E27EE0"/>
    <w:rsid w:val="00E66EEB"/>
    <w:rsid w:val="00E812F9"/>
    <w:rsid w:val="00E97B12"/>
    <w:rsid w:val="00EA600C"/>
    <w:rsid w:val="00EA7623"/>
    <w:rsid w:val="00EA7839"/>
    <w:rsid w:val="00EB25BA"/>
    <w:rsid w:val="00EC5A71"/>
    <w:rsid w:val="00ED2785"/>
    <w:rsid w:val="00ED28C5"/>
    <w:rsid w:val="00ED732F"/>
    <w:rsid w:val="00EF3081"/>
    <w:rsid w:val="00F20E88"/>
    <w:rsid w:val="00F31350"/>
    <w:rsid w:val="00F45BEA"/>
    <w:rsid w:val="00F727C5"/>
    <w:rsid w:val="00F82CB1"/>
    <w:rsid w:val="00F97F2A"/>
    <w:rsid w:val="00FA0254"/>
    <w:rsid w:val="00FA5D23"/>
    <w:rsid w:val="00FB16D8"/>
    <w:rsid w:val="00FB6B71"/>
    <w:rsid w:val="00FC36CB"/>
    <w:rsid w:val="00FD2972"/>
    <w:rsid w:val="00FF1119"/>
    <w:rsid w:val="00FF52D9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1A5A"/>
  <w15:chartTrackingRefBased/>
  <w15:docId w15:val="{3B272B53-A124-B148-A41C-B8DE821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2F640E-BB15-8144-97DD-4E094C7115B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48672FE62F947B7BE927AAAD9438F" ma:contentTypeVersion="7" ma:contentTypeDescription="Create a new document." ma:contentTypeScope="" ma:versionID="890ec276630014ba019d93e4949ec154">
  <xsd:schema xmlns:xsd="http://www.w3.org/2001/XMLSchema" xmlns:xs="http://www.w3.org/2001/XMLSchema" xmlns:p="http://schemas.microsoft.com/office/2006/metadata/properties" xmlns:ns2="4886ec30-6380-423d-a367-382604d25297" targetNamespace="http://schemas.microsoft.com/office/2006/metadata/properties" ma:root="true" ma:fieldsID="5441a7bf432f10265afeb1e1ae794e7e" ns2:_="">
    <xsd:import namespace="4886ec30-6380-423d-a367-382604d2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6ec30-6380-423d-a367-382604d2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59A08-2B09-4CA1-9AF3-6137E124C221}"/>
</file>

<file path=customXml/itemProps2.xml><?xml version="1.0" encoding="utf-8"?>
<ds:datastoreItem xmlns:ds="http://schemas.openxmlformats.org/officeDocument/2006/customXml" ds:itemID="{9961D7C6-6CA0-4A7A-89E8-7B25EB1326BA}"/>
</file>

<file path=customXml/itemProps3.xml><?xml version="1.0" encoding="utf-8"?>
<ds:datastoreItem xmlns:ds="http://schemas.openxmlformats.org/officeDocument/2006/customXml" ds:itemID="{788ECD3A-C380-435A-9224-5B15E1D0B8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594</Words>
  <Characters>3850</Characters>
  <Application>Microsoft Office Word</Application>
  <DocSecurity>0</DocSecurity>
  <Lines>70</Lines>
  <Paragraphs>36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bhardwaj</dc:creator>
  <cp:keywords/>
  <dc:description/>
  <cp:lastModifiedBy>varun bhardwaj</cp:lastModifiedBy>
  <cp:revision>3</cp:revision>
  <dcterms:created xsi:type="dcterms:W3CDTF">2024-10-03T01:21:00Z</dcterms:created>
  <dcterms:modified xsi:type="dcterms:W3CDTF">2024-10-03T01:48:00Z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documentId_9721</vt:lpwstr>
  </property>
  <property fmtid="{D5CDD505-2E9C-101B-9397-08002B2CF9AE}" pid="3" name="grammarly_documentContext">
    <vt:lpwstr>{"goals":[],"domain":"general","emotions":[],"dialect":"australian"}</vt:lpwstr>
  </property>
  <property fmtid="{D5CDD505-2E9C-101B-9397-08002B2CF9AE}" pid="4" name="ContentTypeId">
    <vt:lpwstr>0x010100FB248672FE62F947B7BE927AAAD9438F</vt:lpwstr>
  </property>
  <property fmtid="{D5CDD505-2E9C-101B-9397-08002B2CF9AE}" pid="5" name="Order">
    <vt:r8>1800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