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8E0E0" w14:textId="1990F14A" w:rsidR="005E4EA8" w:rsidRPr="005E4EA8" w:rsidRDefault="005E4EA8" w:rsidP="005E4EA8">
      <w:pPr>
        <w:spacing w:after="120"/>
        <w:rPr>
          <w:b/>
          <w:bCs/>
        </w:rPr>
      </w:pPr>
      <w:r w:rsidRPr="005E4EA8">
        <w:rPr>
          <w:b/>
          <w:bCs/>
        </w:rPr>
        <w:t>Skills Gap in Business Education</w:t>
      </w:r>
    </w:p>
    <w:p w14:paraId="79F7F060" w14:textId="77777777" w:rsidR="005E4EA8" w:rsidRPr="005E4EA8" w:rsidRDefault="005E4EA8" w:rsidP="005E4EA8">
      <w:pPr>
        <w:spacing w:after="120"/>
      </w:pPr>
      <w:r w:rsidRPr="005E4EA8">
        <w:rPr>
          <w:b/>
          <w:bCs/>
        </w:rPr>
        <w:t>1. What is the skills gap in business education?</w:t>
      </w:r>
    </w:p>
    <w:p w14:paraId="37CD8E95" w14:textId="77777777" w:rsidR="005E4EA8" w:rsidRPr="005E4EA8" w:rsidRDefault="005E4EA8" w:rsidP="005E4EA8">
      <w:pPr>
        <w:spacing w:after="120"/>
      </w:pPr>
      <w:r w:rsidRPr="005E4EA8">
        <w:t>The skills gap in business education refers to the disparity between the skills employers seek in business graduates and the skills graduates possess. This gap encompasses both hard skills (e.g., data analysis, digital competency) and soft skills (e.g., communication, resilience). Employers increasingly demand graduates with a blend of technical proficiency, adaptable mindsets, and strong interpersonal skills.</w:t>
      </w:r>
    </w:p>
    <w:p w14:paraId="63E3BFC5" w14:textId="77777777" w:rsidR="005E4EA8" w:rsidRPr="005E4EA8" w:rsidRDefault="005E4EA8" w:rsidP="005E4EA8">
      <w:pPr>
        <w:spacing w:after="120"/>
      </w:pPr>
      <w:r w:rsidRPr="005E4EA8">
        <w:rPr>
          <w:b/>
          <w:bCs/>
        </w:rPr>
        <w:t>2. What are the most in-demand soft skills employers seek in business graduates?</w:t>
      </w:r>
    </w:p>
    <w:p w14:paraId="3340DA02" w14:textId="77777777" w:rsidR="005E4EA8" w:rsidRPr="005E4EA8" w:rsidRDefault="005E4EA8" w:rsidP="005E4EA8">
      <w:pPr>
        <w:spacing w:after="120"/>
      </w:pPr>
      <w:r w:rsidRPr="005E4EA8">
        <w:t>The most sought-after soft skills include teamwork, communication, problem-solving, adaptability, and critical thinking. These skills are essential for effective collaboration, navigating complex business environments, and driving innovation.</w:t>
      </w:r>
    </w:p>
    <w:p w14:paraId="59F858B7" w14:textId="77777777" w:rsidR="005E4EA8" w:rsidRPr="005E4EA8" w:rsidRDefault="005E4EA8" w:rsidP="005E4EA8">
      <w:pPr>
        <w:spacing w:after="120"/>
      </w:pPr>
      <w:r w:rsidRPr="005E4EA8">
        <w:rPr>
          <w:b/>
          <w:bCs/>
        </w:rPr>
        <w:t>3. What are the most in-demand hard skills employers seek in business graduates?</w:t>
      </w:r>
    </w:p>
    <w:p w14:paraId="27704417" w14:textId="77777777" w:rsidR="005E4EA8" w:rsidRPr="005E4EA8" w:rsidRDefault="005E4EA8" w:rsidP="005E4EA8">
      <w:pPr>
        <w:spacing w:after="120"/>
      </w:pPr>
      <w:r w:rsidRPr="005E4EA8">
        <w:t>Digital competency consistently ranks as the most crucial hard skill across regions. Employers also highly value data analysis, project management, and business development skills. The increasing integration of AI in workplaces underscores the growing need for AI-related skills.</w:t>
      </w:r>
    </w:p>
    <w:p w14:paraId="18F0F781" w14:textId="77777777" w:rsidR="005E4EA8" w:rsidRPr="005E4EA8" w:rsidRDefault="005E4EA8" w:rsidP="005E4EA8">
      <w:pPr>
        <w:spacing w:after="120"/>
      </w:pPr>
      <w:r w:rsidRPr="005E4EA8">
        <w:rPr>
          <w:b/>
          <w:bCs/>
        </w:rPr>
        <w:t>4. How does the skills gap vary across different regions?</w:t>
      </w:r>
    </w:p>
    <w:p w14:paraId="6F53DED6" w14:textId="77777777" w:rsidR="005E4EA8" w:rsidRPr="005E4EA8" w:rsidRDefault="005E4EA8" w:rsidP="005E4EA8">
      <w:pPr>
        <w:spacing w:after="120"/>
      </w:pPr>
      <w:r w:rsidRPr="005E4EA8">
        <w:t>While the skills gap exists globally, regional nuances are evident. For instance:</w:t>
      </w:r>
    </w:p>
    <w:p w14:paraId="7F98A2D0" w14:textId="77777777" w:rsidR="005E4EA8" w:rsidRPr="005E4EA8" w:rsidRDefault="005E4EA8" w:rsidP="005E4EA8">
      <w:pPr>
        <w:numPr>
          <w:ilvl w:val="0"/>
          <w:numId w:val="4"/>
        </w:numPr>
        <w:spacing w:after="120"/>
      </w:pPr>
      <w:r w:rsidRPr="005E4EA8">
        <w:rPr>
          <w:b/>
          <w:bCs/>
        </w:rPr>
        <w:t>North America:</w:t>
      </w:r>
      <w:r w:rsidRPr="005E4EA8">
        <w:t xml:space="preserve"> Adaptability is a significant concern, emphasizing the need for graduates who can navigate rapid changes.</w:t>
      </w:r>
    </w:p>
    <w:p w14:paraId="1DAAF522" w14:textId="77777777" w:rsidR="005E4EA8" w:rsidRPr="005E4EA8" w:rsidRDefault="005E4EA8" w:rsidP="005E4EA8">
      <w:pPr>
        <w:numPr>
          <w:ilvl w:val="0"/>
          <w:numId w:val="4"/>
        </w:numPr>
        <w:spacing w:after="120"/>
      </w:pPr>
      <w:r w:rsidRPr="005E4EA8">
        <w:rPr>
          <w:b/>
          <w:bCs/>
        </w:rPr>
        <w:t>Europe:</w:t>
      </w:r>
      <w:r w:rsidRPr="005E4EA8">
        <w:t xml:space="preserve"> Problem-solving and communication are highly valued, alongside digital competency and, increasingly, blockchain management.</w:t>
      </w:r>
    </w:p>
    <w:p w14:paraId="428ADEA9" w14:textId="77777777" w:rsidR="005E4EA8" w:rsidRPr="005E4EA8" w:rsidRDefault="005E4EA8" w:rsidP="005E4EA8">
      <w:pPr>
        <w:numPr>
          <w:ilvl w:val="0"/>
          <w:numId w:val="4"/>
        </w:numPr>
        <w:spacing w:after="120"/>
      </w:pPr>
      <w:r w:rsidRPr="005E4EA8">
        <w:rPr>
          <w:b/>
          <w:bCs/>
        </w:rPr>
        <w:t>Asia:</w:t>
      </w:r>
      <w:r w:rsidRPr="005E4EA8">
        <w:t xml:space="preserve"> Creativity emerges as a critical skill gap, highlighting the need for graduates who can contribute innovative solutions.</w:t>
      </w:r>
    </w:p>
    <w:p w14:paraId="648CD3E8" w14:textId="77777777" w:rsidR="005E4EA8" w:rsidRPr="005E4EA8" w:rsidRDefault="005E4EA8" w:rsidP="005E4EA8">
      <w:pPr>
        <w:spacing w:after="120"/>
      </w:pPr>
      <w:r w:rsidRPr="005E4EA8">
        <w:rPr>
          <w:b/>
          <w:bCs/>
        </w:rPr>
        <w:t>5. What role does AI play in the evolving skills gap?</w:t>
      </w:r>
    </w:p>
    <w:p w14:paraId="09AA554F" w14:textId="77777777" w:rsidR="005E4EA8" w:rsidRPr="005E4EA8" w:rsidRDefault="005E4EA8" w:rsidP="005E4EA8">
      <w:pPr>
        <w:spacing w:after="120"/>
      </w:pPr>
      <w:r w:rsidRPr="005E4EA8">
        <w:t>The rise of AI is reshaping the skills landscape. While AI automates specific tasks, it also increases the demand for professionals who can effectively work alongside AI. This includes skills like problem-solving, analytical thinking, and creativity.</w:t>
      </w:r>
    </w:p>
    <w:p w14:paraId="66976BFF" w14:textId="77777777" w:rsidR="005E4EA8" w:rsidRPr="005E4EA8" w:rsidRDefault="005E4EA8" w:rsidP="005E4EA8">
      <w:pPr>
        <w:spacing w:after="120"/>
      </w:pPr>
      <w:r w:rsidRPr="005E4EA8">
        <w:rPr>
          <w:b/>
          <w:bCs/>
        </w:rPr>
        <w:t>6. How can business schools address the skills gap?</w:t>
      </w:r>
    </w:p>
    <w:p w14:paraId="5A170D98" w14:textId="77777777" w:rsidR="005E4EA8" w:rsidRPr="005E4EA8" w:rsidRDefault="005E4EA8" w:rsidP="005E4EA8">
      <w:pPr>
        <w:spacing w:after="120"/>
      </w:pPr>
      <w:r w:rsidRPr="005E4EA8">
        <w:t>Business schools can bridge the gap by:</w:t>
      </w:r>
    </w:p>
    <w:p w14:paraId="41717901" w14:textId="77777777" w:rsidR="005E4EA8" w:rsidRPr="005E4EA8" w:rsidRDefault="005E4EA8" w:rsidP="005E4EA8">
      <w:pPr>
        <w:numPr>
          <w:ilvl w:val="0"/>
          <w:numId w:val="5"/>
        </w:numPr>
        <w:spacing w:after="120"/>
      </w:pPr>
      <w:r w:rsidRPr="005E4EA8">
        <w:t>Updating curricula to incorporate in-demand skills, such as data analysis, AI, and emerging technologies.</w:t>
      </w:r>
    </w:p>
    <w:p w14:paraId="393BEDB6" w14:textId="77777777" w:rsidR="005E4EA8" w:rsidRPr="005E4EA8" w:rsidRDefault="005E4EA8" w:rsidP="005E4EA8">
      <w:pPr>
        <w:numPr>
          <w:ilvl w:val="0"/>
          <w:numId w:val="5"/>
        </w:numPr>
        <w:spacing w:after="120"/>
      </w:pPr>
      <w:r w:rsidRPr="005E4EA8">
        <w:t>Fostering soft skills development through dedicated programs, workshops, and real-world experiences.</w:t>
      </w:r>
    </w:p>
    <w:p w14:paraId="4B1B2A7F" w14:textId="77777777" w:rsidR="005E4EA8" w:rsidRPr="005E4EA8" w:rsidRDefault="005E4EA8" w:rsidP="005E4EA8">
      <w:pPr>
        <w:numPr>
          <w:ilvl w:val="0"/>
          <w:numId w:val="5"/>
        </w:numPr>
        <w:spacing w:after="120"/>
      </w:pPr>
      <w:r w:rsidRPr="005E4EA8">
        <w:t>Strengthening ties with industry partners to ensure curriculum relevance and provide practical exposure.</w:t>
      </w:r>
    </w:p>
    <w:p w14:paraId="6C3A19A2" w14:textId="77777777" w:rsidR="005E4EA8" w:rsidRPr="005E4EA8" w:rsidRDefault="005E4EA8" w:rsidP="005E4EA8">
      <w:pPr>
        <w:numPr>
          <w:ilvl w:val="0"/>
          <w:numId w:val="5"/>
        </w:numPr>
        <w:spacing w:after="120"/>
      </w:pPr>
      <w:r w:rsidRPr="005E4EA8">
        <w:t>Promoting personalized skills development, enabling students to tailor their skillsets to specific career goals and regional demands.</w:t>
      </w:r>
    </w:p>
    <w:p w14:paraId="0BF65158" w14:textId="77777777" w:rsidR="005E4EA8" w:rsidRPr="005E4EA8" w:rsidRDefault="005E4EA8" w:rsidP="005E4EA8">
      <w:pPr>
        <w:spacing w:after="120"/>
      </w:pPr>
      <w:r w:rsidRPr="005E4EA8">
        <w:rPr>
          <w:b/>
          <w:bCs/>
        </w:rPr>
        <w:t>7. Why is adaptability a critical skill for business graduates?</w:t>
      </w:r>
    </w:p>
    <w:p w14:paraId="039B4941" w14:textId="77777777" w:rsidR="005E4EA8" w:rsidRPr="005E4EA8" w:rsidRDefault="005E4EA8" w:rsidP="005E4EA8">
      <w:pPr>
        <w:spacing w:after="120"/>
      </w:pPr>
      <w:r w:rsidRPr="005E4EA8">
        <w:lastRenderedPageBreak/>
        <w:t>The rapid pace of technological advancements, evolving business models, and unexpected global events demands graduates who are agile, adaptable, and resilient. Adaptability enables graduates to navigate uncertainties, learn new skills quickly, and thrive in dynamic work environments.</w:t>
      </w:r>
    </w:p>
    <w:p w14:paraId="77560380" w14:textId="77777777" w:rsidR="005E4EA8" w:rsidRPr="005E4EA8" w:rsidRDefault="005E4EA8" w:rsidP="005E4EA8">
      <w:pPr>
        <w:spacing w:after="120"/>
      </w:pPr>
      <w:r w:rsidRPr="005E4EA8">
        <w:rPr>
          <w:b/>
          <w:bCs/>
        </w:rPr>
        <w:t>8. How can business graduates prepare for a workplace increasingly influenced by AI?</w:t>
      </w:r>
    </w:p>
    <w:p w14:paraId="39D12AE1" w14:textId="77777777" w:rsidR="005E4EA8" w:rsidRPr="005E4EA8" w:rsidRDefault="005E4EA8" w:rsidP="005E4EA8">
      <w:pPr>
        <w:spacing w:after="120"/>
      </w:pPr>
      <w:r w:rsidRPr="005E4EA8">
        <w:t>Graduates can prepare by:</w:t>
      </w:r>
    </w:p>
    <w:p w14:paraId="2866CA70" w14:textId="77777777" w:rsidR="005E4EA8" w:rsidRPr="005E4EA8" w:rsidRDefault="005E4EA8" w:rsidP="005E4EA8">
      <w:pPr>
        <w:numPr>
          <w:ilvl w:val="0"/>
          <w:numId w:val="6"/>
        </w:numPr>
        <w:spacing w:after="120"/>
      </w:pPr>
      <w:r w:rsidRPr="005E4EA8">
        <w:t>Developing strong analytical and problem-solving skills to complement AI-driven insights.</w:t>
      </w:r>
    </w:p>
    <w:p w14:paraId="0A70F638" w14:textId="77777777" w:rsidR="005E4EA8" w:rsidRPr="005E4EA8" w:rsidRDefault="005E4EA8" w:rsidP="005E4EA8">
      <w:pPr>
        <w:numPr>
          <w:ilvl w:val="0"/>
          <w:numId w:val="6"/>
        </w:numPr>
        <w:spacing w:after="120"/>
      </w:pPr>
      <w:r w:rsidRPr="005E4EA8">
        <w:t>Cultivating creativity and innovation to leverage AI for novel solutions and business applications.</w:t>
      </w:r>
    </w:p>
    <w:p w14:paraId="76D3D8F5" w14:textId="201C553A" w:rsidR="005E4EA8" w:rsidRPr="005E4EA8" w:rsidRDefault="005E4EA8" w:rsidP="005E4EA8">
      <w:pPr>
        <w:numPr>
          <w:ilvl w:val="0"/>
          <w:numId w:val="6"/>
        </w:numPr>
        <w:spacing w:after="120"/>
      </w:pPr>
      <w:r w:rsidRPr="005E4EA8">
        <w:t>Embracing lifelong learning to stay current with AI advancements and their implications for various industries.</w:t>
      </w:r>
    </w:p>
    <w:sectPr w:rsidR="005E4EA8" w:rsidRPr="005E4EA8" w:rsidSect="00DC651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C493B"/>
    <w:multiLevelType w:val="multilevel"/>
    <w:tmpl w:val="7352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B42A1"/>
    <w:multiLevelType w:val="multilevel"/>
    <w:tmpl w:val="7352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F3AFA"/>
    <w:multiLevelType w:val="multilevel"/>
    <w:tmpl w:val="7352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F28DA"/>
    <w:multiLevelType w:val="multilevel"/>
    <w:tmpl w:val="7352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5129B"/>
    <w:multiLevelType w:val="multilevel"/>
    <w:tmpl w:val="7352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E90013"/>
    <w:multiLevelType w:val="multilevel"/>
    <w:tmpl w:val="7352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262AEF"/>
    <w:multiLevelType w:val="multilevel"/>
    <w:tmpl w:val="7352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F7187F"/>
    <w:multiLevelType w:val="multilevel"/>
    <w:tmpl w:val="7352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463D1A"/>
    <w:multiLevelType w:val="multilevel"/>
    <w:tmpl w:val="7352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2589763">
    <w:abstractNumId w:val="2"/>
  </w:num>
  <w:num w:numId="2" w16cid:durableId="1244872692">
    <w:abstractNumId w:val="1"/>
  </w:num>
  <w:num w:numId="3" w16cid:durableId="2053769784">
    <w:abstractNumId w:val="3"/>
  </w:num>
  <w:num w:numId="4" w16cid:durableId="49614170">
    <w:abstractNumId w:val="5"/>
  </w:num>
  <w:num w:numId="5" w16cid:durableId="1883056486">
    <w:abstractNumId w:val="7"/>
  </w:num>
  <w:num w:numId="6" w16cid:durableId="1036276893">
    <w:abstractNumId w:val="6"/>
  </w:num>
  <w:num w:numId="7" w16cid:durableId="170485596">
    <w:abstractNumId w:val="4"/>
  </w:num>
  <w:num w:numId="8" w16cid:durableId="849489411">
    <w:abstractNumId w:val="0"/>
  </w:num>
  <w:num w:numId="9" w16cid:durableId="13471737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EA8"/>
    <w:rsid w:val="00007ECE"/>
    <w:rsid w:val="00030A70"/>
    <w:rsid w:val="0003307E"/>
    <w:rsid w:val="00067CEC"/>
    <w:rsid w:val="00073B2C"/>
    <w:rsid w:val="000961DE"/>
    <w:rsid w:val="000C0896"/>
    <w:rsid w:val="000C472E"/>
    <w:rsid w:val="000D5707"/>
    <w:rsid w:val="000D5DC5"/>
    <w:rsid w:val="000E039E"/>
    <w:rsid w:val="000E3F8B"/>
    <w:rsid w:val="000F417A"/>
    <w:rsid w:val="000F4BC1"/>
    <w:rsid w:val="00112A5C"/>
    <w:rsid w:val="00114F07"/>
    <w:rsid w:val="0013288E"/>
    <w:rsid w:val="00143878"/>
    <w:rsid w:val="00151A92"/>
    <w:rsid w:val="00164399"/>
    <w:rsid w:val="00181F8E"/>
    <w:rsid w:val="001821D6"/>
    <w:rsid w:val="00182C24"/>
    <w:rsid w:val="001A51FE"/>
    <w:rsid w:val="001B7351"/>
    <w:rsid w:val="001C3F53"/>
    <w:rsid w:val="001D21D3"/>
    <w:rsid w:val="001E5FE7"/>
    <w:rsid w:val="001F39FE"/>
    <w:rsid w:val="001F4FCA"/>
    <w:rsid w:val="001F6CB6"/>
    <w:rsid w:val="00224BFF"/>
    <w:rsid w:val="002337D9"/>
    <w:rsid w:val="00240328"/>
    <w:rsid w:val="00244D79"/>
    <w:rsid w:val="002464F6"/>
    <w:rsid w:val="002477D0"/>
    <w:rsid w:val="0027649B"/>
    <w:rsid w:val="00277437"/>
    <w:rsid w:val="00277C1B"/>
    <w:rsid w:val="00277F88"/>
    <w:rsid w:val="00281685"/>
    <w:rsid w:val="00287971"/>
    <w:rsid w:val="00290F15"/>
    <w:rsid w:val="00295D2D"/>
    <w:rsid w:val="002A2413"/>
    <w:rsid w:val="002C43D6"/>
    <w:rsid w:val="002C5355"/>
    <w:rsid w:val="002D1C03"/>
    <w:rsid w:val="002E5158"/>
    <w:rsid w:val="003042DC"/>
    <w:rsid w:val="00311DE4"/>
    <w:rsid w:val="003236D7"/>
    <w:rsid w:val="00330844"/>
    <w:rsid w:val="003502A3"/>
    <w:rsid w:val="00356ADC"/>
    <w:rsid w:val="00361A15"/>
    <w:rsid w:val="00370225"/>
    <w:rsid w:val="00382002"/>
    <w:rsid w:val="00384851"/>
    <w:rsid w:val="00390E59"/>
    <w:rsid w:val="003935D0"/>
    <w:rsid w:val="003B228D"/>
    <w:rsid w:val="003E012B"/>
    <w:rsid w:val="003E05AA"/>
    <w:rsid w:val="003F2BAD"/>
    <w:rsid w:val="003F5391"/>
    <w:rsid w:val="003F59B3"/>
    <w:rsid w:val="0040015B"/>
    <w:rsid w:val="004113A0"/>
    <w:rsid w:val="00411680"/>
    <w:rsid w:val="004136F2"/>
    <w:rsid w:val="004238DD"/>
    <w:rsid w:val="004264BF"/>
    <w:rsid w:val="004332DD"/>
    <w:rsid w:val="00433973"/>
    <w:rsid w:val="004548BA"/>
    <w:rsid w:val="00466878"/>
    <w:rsid w:val="00471472"/>
    <w:rsid w:val="004735A5"/>
    <w:rsid w:val="00496507"/>
    <w:rsid w:val="004A3865"/>
    <w:rsid w:val="004B455B"/>
    <w:rsid w:val="004B5580"/>
    <w:rsid w:val="004C0370"/>
    <w:rsid w:val="004D0DFB"/>
    <w:rsid w:val="004E4AEC"/>
    <w:rsid w:val="004E5BAD"/>
    <w:rsid w:val="00504A58"/>
    <w:rsid w:val="0050710B"/>
    <w:rsid w:val="00520C6C"/>
    <w:rsid w:val="00532CAB"/>
    <w:rsid w:val="00533E0B"/>
    <w:rsid w:val="00564384"/>
    <w:rsid w:val="00564B38"/>
    <w:rsid w:val="00573EBB"/>
    <w:rsid w:val="00576F12"/>
    <w:rsid w:val="005823B8"/>
    <w:rsid w:val="00590252"/>
    <w:rsid w:val="00596C1F"/>
    <w:rsid w:val="005A0027"/>
    <w:rsid w:val="005A2C95"/>
    <w:rsid w:val="005B0ACF"/>
    <w:rsid w:val="005C1AD3"/>
    <w:rsid w:val="005D0FE3"/>
    <w:rsid w:val="005D30C7"/>
    <w:rsid w:val="005E4EA8"/>
    <w:rsid w:val="00625ED2"/>
    <w:rsid w:val="006268D8"/>
    <w:rsid w:val="00653818"/>
    <w:rsid w:val="006602DA"/>
    <w:rsid w:val="00666F61"/>
    <w:rsid w:val="00695D8C"/>
    <w:rsid w:val="006A1048"/>
    <w:rsid w:val="006A2989"/>
    <w:rsid w:val="006B0A80"/>
    <w:rsid w:val="006B6A33"/>
    <w:rsid w:val="006E71C0"/>
    <w:rsid w:val="00700C89"/>
    <w:rsid w:val="00715942"/>
    <w:rsid w:val="00743E46"/>
    <w:rsid w:val="00750A47"/>
    <w:rsid w:val="00763342"/>
    <w:rsid w:val="0077772F"/>
    <w:rsid w:val="007832B4"/>
    <w:rsid w:val="00794C72"/>
    <w:rsid w:val="00797D9A"/>
    <w:rsid w:val="007A630B"/>
    <w:rsid w:val="007B4DCD"/>
    <w:rsid w:val="007C0E81"/>
    <w:rsid w:val="007C1458"/>
    <w:rsid w:val="007D0DE4"/>
    <w:rsid w:val="007D7B78"/>
    <w:rsid w:val="007E4E53"/>
    <w:rsid w:val="00823515"/>
    <w:rsid w:val="008326AC"/>
    <w:rsid w:val="008348CB"/>
    <w:rsid w:val="008417F0"/>
    <w:rsid w:val="0085156B"/>
    <w:rsid w:val="00866EE4"/>
    <w:rsid w:val="00871C32"/>
    <w:rsid w:val="00873A9F"/>
    <w:rsid w:val="00885241"/>
    <w:rsid w:val="0088695F"/>
    <w:rsid w:val="008953CC"/>
    <w:rsid w:val="008D01D5"/>
    <w:rsid w:val="008E7F28"/>
    <w:rsid w:val="008F7571"/>
    <w:rsid w:val="00905A7C"/>
    <w:rsid w:val="00914836"/>
    <w:rsid w:val="00923210"/>
    <w:rsid w:val="0092405E"/>
    <w:rsid w:val="009272AB"/>
    <w:rsid w:val="0094721D"/>
    <w:rsid w:val="009520AD"/>
    <w:rsid w:val="00964F3D"/>
    <w:rsid w:val="00972E16"/>
    <w:rsid w:val="00973030"/>
    <w:rsid w:val="00982A51"/>
    <w:rsid w:val="00994E1C"/>
    <w:rsid w:val="009B00B1"/>
    <w:rsid w:val="009C50AD"/>
    <w:rsid w:val="009E4363"/>
    <w:rsid w:val="009F2825"/>
    <w:rsid w:val="009F4DD1"/>
    <w:rsid w:val="00A02D58"/>
    <w:rsid w:val="00A04985"/>
    <w:rsid w:val="00A10282"/>
    <w:rsid w:val="00A1390A"/>
    <w:rsid w:val="00A20179"/>
    <w:rsid w:val="00A21AEF"/>
    <w:rsid w:val="00A27D13"/>
    <w:rsid w:val="00A32A0D"/>
    <w:rsid w:val="00A43185"/>
    <w:rsid w:val="00A45275"/>
    <w:rsid w:val="00A53944"/>
    <w:rsid w:val="00A624C8"/>
    <w:rsid w:val="00A644CE"/>
    <w:rsid w:val="00A7221C"/>
    <w:rsid w:val="00A737D0"/>
    <w:rsid w:val="00A75534"/>
    <w:rsid w:val="00A84A7D"/>
    <w:rsid w:val="00A964BE"/>
    <w:rsid w:val="00AC7C25"/>
    <w:rsid w:val="00B03CCA"/>
    <w:rsid w:val="00B11B7E"/>
    <w:rsid w:val="00B16F60"/>
    <w:rsid w:val="00B22150"/>
    <w:rsid w:val="00B36361"/>
    <w:rsid w:val="00B543E1"/>
    <w:rsid w:val="00B7466B"/>
    <w:rsid w:val="00B8235F"/>
    <w:rsid w:val="00B83133"/>
    <w:rsid w:val="00BD1946"/>
    <w:rsid w:val="00BE4B2E"/>
    <w:rsid w:val="00C051CC"/>
    <w:rsid w:val="00C06E6A"/>
    <w:rsid w:val="00C10B52"/>
    <w:rsid w:val="00C31ED1"/>
    <w:rsid w:val="00C5515E"/>
    <w:rsid w:val="00C66477"/>
    <w:rsid w:val="00C77DAA"/>
    <w:rsid w:val="00CB3077"/>
    <w:rsid w:val="00CE0023"/>
    <w:rsid w:val="00CF434B"/>
    <w:rsid w:val="00CF684D"/>
    <w:rsid w:val="00D24D32"/>
    <w:rsid w:val="00D32665"/>
    <w:rsid w:val="00D44AF2"/>
    <w:rsid w:val="00D46DCA"/>
    <w:rsid w:val="00D51D5D"/>
    <w:rsid w:val="00D55097"/>
    <w:rsid w:val="00D5523E"/>
    <w:rsid w:val="00D57935"/>
    <w:rsid w:val="00D7750A"/>
    <w:rsid w:val="00D86BD8"/>
    <w:rsid w:val="00DA49FE"/>
    <w:rsid w:val="00DA7E2D"/>
    <w:rsid w:val="00DC6510"/>
    <w:rsid w:val="00DD48BE"/>
    <w:rsid w:val="00DE0C06"/>
    <w:rsid w:val="00DE1E09"/>
    <w:rsid w:val="00DF7580"/>
    <w:rsid w:val="00E05339"/>
    <w:rsid w:val="00E06E0F"/>
    <w:rsid w:val="00E07300"/>
    <w:rsid w:val="00E13A57"/>
    <w:rsid w:val="00E244EA"/>
    <w:rsid w:val="00E252B2"/>
    <w:rsid w:val="00E27EE0"/>
    <w:rsid w:val="00E66EEB"/>
    <w:rsid w:val="00E812F9"/>
    <w:rsid w:val="00E97B12"/>
    <w:rsid w:val="00EA600C"/>
    <w:rsid w:val="00EA7623"/>
    <w:rsid w:val="00EA7839"/>
    <w:rsid w:val="00EB25BA"/>
    <w:rsid w:val="00EC5A71"/>
    <w:rsid w:val="00ED2785"/>
    <w:rsid w:val="00ED28C5"/>
    <w:rsid w:val="00ED732F"/>
    <w:rsid w:val="00EF3081"/>
    <w:rsid w:val="00F20E88"/>
    <w:rsid w:val="00F31350"/>
    <w:rsid w:val="00F45BEA"/>
    <w:rsid w:val="00F727C5"/>
    <w:rsid w:val="00F82CB1"/>
    <w:rsid w:val="00F97F2A"/>
    <w:rsid w:val="00FA0254"/>
    <w:rsid w:val="00FA5D23"/>
    <w:rsid w:val="00FB16D8"/>
    <w:rsid w:val="00FB6B71"/>
    <w:rsid w:val="00FC36CB"/>
    <w:rsid w:val="00FD2972"/>
    <w:rsid w:val="00FF1119"/>
    <w:rsid w:val="00FF52D9"/>
    <w:rsid w:val="00FF7E16"/>
  </w:rsids>
  <m:mathPr>
    <m:mathFont m:val="Cambria Math"/>
    <m:brkBin m:val="before"/>
    <m:brkBinSub m:val="--"/>
    <m:smallFrac m:val="0"/>
    <m:dispDef/>
    <m:lMargin m:val="0"/>
    <m:rMargin m:val="0"/>
    <m:defJc m:val="centerGroup"/>
    <m:wrapIndent m:val="1440"/>
    <m:intLim m:val="subSup"/>
    <m:naryLim m:val="undOvr"/>
  </m:mathPr>
  <w:themeFontLang w:val="en-NZ" w:bidi="hi-IN"/>
  <w:clrSchemeMapping w:bg1="light1" w:t1="dark1" w:bg2="light2" w:t2="dark2" w:accent1="accent1" w:accent2="accent2" w:accent3="accent3" w:accent4="accent4" w:accent5="accent5" w:accent6="accent6" w:hyperlink="hyperlink" w:followedHyperlink="followedHyperlink"/>
  <w:decimalSymbol w:val="."/>
  <w:listSeparator w:val=","/>
  <w14:docId w14:val="22B424DC"/>
  <w15:chartTrackingRefBased/>
  <w15:docId w15:val="{896D843D-BF19-7542-A0F1-97A978724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E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4E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4E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4E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4E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4E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4E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4E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4E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E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4E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4E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4E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4E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4E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4E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4E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4EA8"/>
    <w:rPr>
      <w:rFonts w:eastAsiaTheme="majorEastAsia" w:cstheme="majorBidi"/>
      <w:color w:val="272727" w:themeColor="text1" w:themeTint="D8"/>
    </w:rPr>
  </w:style>
  <w:style w:type="paragraph" w:styleId="Title">
    <w:name w:val="Title"/>
    <w:basedOn w:val="Normal"/>
    <w:next w:val="Normal"/>
    <w:link w:val="TitleChar"/>
    <w:uiPriority w:val="10"/>
    <w:qFormat/>
    <w:rsid w:val="005E4E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E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EA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4E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4EA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4EA8"/>
    <w:rPr>
      <w:i/>
      <w:iCs/>
      <w:color w:val="404040" w:themeColor="text1" w:themeTint="BF"/>
    </w:rPr>
  </w:style>
  <w:style w:type="paragraph" w:styleId="ListParagraph">
    <w:name w:val="List Paragraph"/>
    <w:basedOn w:val="Normal"/>
    <w:uiPriority w:val="34"/>
    <w:qFormat/>
    <w:rsid w:val="005E4EA8"/>
    <w:pPr>
      <w:ind w:left="720"/>
      <w:contextualSpacing/>
    </w:pPr>
  </w:style>
  <w:style w:type="character" w:styleId="IntenseEmphasis">
    <w:name w:val="Intense Emphasis"/>
    <w:basedOn w:val="DefaultParagraphFont"/>
    <w:uiPriority w:val="21"/>
    <w:qFormat/>
    <w:rsid w:val="005E4EA8"/>
    <w:rPr>
      <w:i/>
      <w:iCs/>
      <w:color w:val="0F4761" w:themeColor="accent1" w:themeShade="BF"/>
    </w:rPr>
  </w:style>
  <w:style w:type="paragraph" w:styleId="IntenseQuote">
    <w:name w:val="Intense Quote"/>
    <w:basedOn w:val="Normal"/>
    <w:next w:val="Normal"/>
    <w:link w:val="IntenseQuoteChar"/>
    <w:uiPriority w:val="30"/>
    <w:qFormat/>
    <w:rsid w:val="005E4E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4EA8"/>
    <w:rPr>
      <w:i/>
      <w:iCs/>
      <w:color w:val="0F4761" w:themeColor="accent1" w:themeShade="BF"/>
    </w:rPr>
  </w:style>
  <w:style w:type="character" w:styleId="IntenseReference">
    <w:name w:val="Intense Reference"/>
    <w:basedOn w:val="DefaultParagraphFont"/>
    <w:uiPriority w:val="32"/>
    <w:qFormat/>
    <w:rsid w:val="005E4E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4458">
      <w:bodyDiv w:val="1"/>
      <w:marLeft w:val="0"/>
      <w:marRight w:val="0"/>
      <w:marTop w:val="0"/>
      <w:marBottom w:val="0"/>
      <w:divBdr>
        <w:top w:val="none" w:sz="0" w:space="0" w:color="auto"/>
        <w:left w:val="none" w:sz="0" w:space="0" w:color="auto"/>
        <w:bottom w:val="none" w:sz="0" w:space="0" w:color="auto"/>
        <w:right w:val="none" w:sz="0" w:space="0" w:color="auto"/>
      </w:divBdr>
      <w:divsChild>
        <w:div w:id="1237738800">
          <w:marLeft w:val="0"/>
          <w:marRight w:val="0"/>
          <w:marTop w:val="0"/>
          <w:marBottom w:val="0"/>
          <w:divBdr>
            <w:top w:val="none" w:sz="0" w:space="0" w:color="auto"/>
            <w:left w:val="none" w:sz="0" w:space="0" w:color="auto"/>
            <w:bottom w:val="none" w:sz="0" w:space="0" w:color="auto"/>
            <w:right w:val="none" w:sz="0" w:space="0" w:color="auto"/>
          </w:divBdr>
        </w:div>
      </w:divsChild>
    </w:div>
    <w:div w:id="582493638">
      <w:bodyDiv w:val="1"/>
      <w:marLeft w:val="0"/>
      <w:marRight w:val="0"/>
      <w:marTop w:val="0"/>
      <w:marBottom w:val="0"/>
      <w:divBdr>
        <w:top w:val="none" w:sz="0" w:space="0" w:color="auto"/>
        <w:left w:val="none" w:sz="0" w:space="0" w:color="auto"/>
        <w:bottom w:val="none" w:sz="0" w:space="0" w:color="auto"/>
        <w:right w:val="none" w:sz="0" w:space="0" w:color="auto"/>
      </w:divBdr>
    </w:div>
    <w:div w:id="610892625">
      <w:bodyDiv w:val="1"/>
      <w:marLeft w:val="0"/>
      <w:marRight w:val="0"/>
      <w:marTop w:val="0"/>
      <w:marBottom w:val="0"/>
      <w:divBdr>
        <w:top w:val="none" w:sz="0" w:space="0" w:color="auto"/>
        <w:left w:val="none" w:sz="0" w:space="0" w:color="auto"/>
        <w:bottom w:val="none" w:sz="0" w:space="0" w:color="auto"/>
        <w:right w:val="none" w:sz="0" w:space="0" w:color="auto"/>
      </w:divBdr>
    </w:div>
    <w:div w:id="1135951559">
      <w:bodyDiv w:val="1"/>
      <w:marLeft w:val="0"/>
      <w:marRight w:val="0"/>
      <w:marTop w:val="0"/>
      <w:marBottom w:val="0"/>
      <w:divBdr>
        <w:top w:val="none" w:sz="0" w:space="0" w:color="auto"/>
        <w:left w:val="none" w:sz="0" w:space="0" w:color="auto"/>
        <w:bottom w:val="none" w:sz="0" w:space="0" w:color="auto"/>
        <w:right w:val="none" w:sz="0" w:space="0" w:color="auto"/>
      </w:divBdr>
    </w:div>
    <w:div w:id="1387529486">
      <w:bodyDiv w:val="1"/>
      <w:marLeft w:val="0"/>
      <w:marRight w:val="0"/>
      <w:marTop w:val="0"/>
      <w:marBottom w:val="0"/>
      <w:divBdr>
        <w:top w:val="none" w:sz="0" w:space="0" w:color="auto"/>
        <w:left w:val="none" w:sz="0" w:space="0" w:color="auto"/>
        <w:bottom w:val="none" w:sz="0" w:space="0" w:color="auto"/>
        <w:right w:val="none" w:sz="0" w:space="0" w:color="auto"/>
      </w:divBdr>
      <w:divsChild>
        <w:div w:id="1631980317">
          <w:marLeft w:val="0"/>
          <w:marRight w:val="0"/>
          <w:marTop w:val="0"/>
          <w:marBottom w:val="0"/>
          <w:divBdr>
            <w:top w:val="none" w:sz="0" w:space="0" w:color="auto"/>
            <w:left w:val="none" w:sz="0" w:space="0" w:color="auto"/>
            <w:bottom w:val="none" w:sz="0" w:space="0" w:color="auto"/>
            <w:right w:val="none" w:sz="0" w:space="0" w:color="auto"/>
          </w:divBdr>
        </w:div>
      </w:divsChild>
    </w:div>
    <w:div w:id="149337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248672FE62F947B7BE927AAAD9438F" ma:contentTypeVersion="7" ma:contentTypeDescription="Create a new document." ma:contentTypeScope="" ma:versionID="890ec276630014ba019d93e4949ec154">
  <xsd:schema xmlns:xsd="http://www.w3.org/2001/XMLSchema" xmlns:xs="http://www.w3.org/2001/XMLSchema" xmlns:p="http://schemas.microsoft.com/office/2006/metadata/properties" xmlns:ns2="4886ec30-6380-423d-a367-382604d25297" targetNamespace="http://schemas.microsoft.com/office/2006/metadata/properties" ma:root="true" ma:fieldsID="5441a7bf432f10265afeb1e1ae794e7e" ns2:_="">
    <xsd:import namespace="4886ec30-6380-423d-a367-382604d2529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86ec30-6380-423d-a367-382604d252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8F8DF-C2B4-469B-AF87-FB188F143752}"/>
</file>

<file path=customXml/itemProps2.xml><?xml version="1.0" encoding="utf-8"?>
<ds:datastoreItem xmlns:ds="http://schemas.openxmlformats.org/officeDocument/2006/customXml" ds:itemID="{DCA9A734-A6B6-49DB-B7E8-C6E20CFA8477}"/>
</file>

<file path=customXml/itemProps3.xml><?xml version="1.0" encoding="utf-8"?>
<ds:datastoreItem xmlns:ds="http://schemas.openxmlformats.org/officeDocument/2006/customXml" ds:itemID="{12BEEBB1-396B-46E3-895B-919007983251}"/>
</file>

<file path=docProps/app.xml><?xml version="1.0" encoding="utf-8"?>
<Properties xmlns="http://schemas.openxmlformats.org/officeDocument/2006/extended-properties" xmlns:vt="http://schemas.openxmlformats.org/officeDocument/2006/docPropsVTypes">
  <Template>Normal.dotm</Template>
  <TotalTime>3</TotalTime>
  <Pages>2</Pages>
  <Words>493</Words>
  <Characters>2813</Characters>
  <Application>Microsoft Office Word</Application>
  <DocSecurity>0</DocSecurity>
  <Lines>23</Lines>
  <Paragraphs>6</Paragraphs>
  <ScaleCrop>false</ScaleCrop>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bhardwaj</dc:creator>
  <cp:keywords/>
  <dc:description/>
  <cp:lastModifiedBy>varun bhardwaj</cp:lastModifiedBy>
  <cp:revision>2</cp:revision>
  <dcterms:created xsi:type="dcterms:W3CDTF">2024-10-02T17:52:00Z</dcterms:created>
  <dcterms:modified xsi:type="dcterms:W3CDTF">2024-10-02T17:57:00Z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0x010100FB248672FE62F947B7BE927AAAD9438F</vt:lpwstr>
  </property>
  <property fmtid="{D5CDD505-2E9C-101B-9397-08002B2CF9AE}" pid="3" name="Order">
    <vt:r8>500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