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2755D" w14:textId="0DC11DB3" w:rsidR="00093FE9" w:rsidRPr="00C24253" w:rsidRDefault="00093FE9">
      <w:pPr>
        <w:rPr>
          <w:rFonts w:ascii="Times New Roman" w:hAnsi="Times New Roman" w:cs="Times New Roman"/>
          <w:lang w:val="en-US"/>
        </w:rPr>
      </w:pPr>
      <w:r w:rsidRPr="00C24253">
        <w:rPr>
          <w:rFonts w:ascii="Times New Roman" w:hAnsi="Times New Roman" w:cs="Times New Roman"/>
          <w:lang w:val="en-US"/>
        </w:rPr>
        <w:t>Introduction</w:t>
      </w:r>
    </w:p>
    <w:p w14:paraId="7C7B63EF" w14:textId="20BBE1CC" w:rsidR="00856458" w:rsidRDefault="00856458" w:rsidP="00856458">
      <w:pPr>
        <w:rPr>
          <w:rFonts w:ascii="Times New Roman" w:hAnsi="Times New Roman" w:cs="Times New Roman"/>
          <w:lang w:val="en-US"/>
        </w:rPr>
      </w:pPr>
      <w:r>
        <w:rPr>
          <w:rFonts w:ascii="Times New Roman" w:hAnsi="Times New Roman" w:cs="Times New Roman"/>
          <w:lang w:val="en-US"/>
        </w:rPr>
        <w:tab/>
      </w:r>
      <w:r w:rsidR="000C265C" w:rsidRPr="000C265C">
        <w:rPr>
          <w:rFonts w:ascii="Times New Roman" w:hAnsi="Times New Roman" w:cs="Times New Roman"/>
          <w:lang w:val="en-US"/>
        </w:rPr>
        <w:t xml:space="preserve">The forecasting of student academic performance has become a prominent area of interest in the field of education. </w:t>
      </w:r>
      <w:r w:rsidR="000805C7" w:rsidRPr="000805C7">
        <w:rPr>
          <w:rFonts w:ascii="Times New Roman" w:hAnsi="Times New Roman" w:cs="Times New Roman"/>
          <w:lang w:val="en-US"/>
        </w:rPr>
        <w:t>Although it is widely believed that learning outcomes improve both teaching and learning processes, predicting student success remains an underexplored area. A review of studies conducted between 2010 and November 2020 was performed to offer a thorough overview of the intelligent methods used to forecast student performance, with academic success being specifically measured through student learning outcomes</w:t>
      </w:r>
      <w:r w:rsidR="000805C7">
        <w:rPr>
          <w:rFonts w:ascii="Times New Roman" w:hAnsi="Times New Roman" w:cs="Times New Roman"/>
          <w:lang w:val="en-US"/>
        </w:rPr>
        <w:t xml:space="preserve"> </w:t>
      </w:r>
      <w:r w:rsidR="00F316FA">
        <w:rPr>
          <w:rFonts w:ascii="Times New Roman" w:hAnsi="Times New Roman" w:cs="Times New Roman"/>
          <w:lang w:val="en-US"/>
        </w:rPr>
        <w:fldChar w:fldCharType="begin"/>
      </w:r>
      <w:r w:rsidR="00F316FA">
        <w:rPr>
          <w:rFonts w:ascii="Times New Roman" w:hAnsi="Times New Roman" w:cs="Times New Roman"/>
          <w:lang w:val="en-US"/>
        </w:rPr>
        <w:instrText xml:space="preserve"> ADDIN ZOTERO_ITEM CSL_CITATION {"citationID":"G9rdxUXE","properties":{"formattedCitation":"(Namoun &amp; Alshanqiti, 2021)","plainCitation":"(Namoun &amp; Alshanqiti, 2021)","noteIndex":0},"citationItems":[{"id":173,"uris":["http://zotero.org/users/local/Qseh2Ukg/items/USQDTBUJ"],"itemData":{"id":173,"type":"article-journal","abstract":"The prediction of student academic performance has drawn considerable attention in education. However, although the learning outcomes are believed to improve learning and teaching, prognosticating the attainment of student outcomes remains underexplored. A decade of research work conducted between 2010 and November 2020 was surveyed to present a fundamental understanding of the intelligent techniques used for the prediction of student performance, where academic success is strictly measured using student learning outcomes. The electronic bibliographic databases searched include ACM, IEEE Xplore, Google Scholar, Science Direct, Scopus, Springer, and Web of Science. Eventually, we synthesized and analyzed a total of 62 relevant papers with a focus on three perspectives, (1) the forms in which the learning outcomes are predicted, (2) the predictive analytics models developed to forecast student learning, and (3) the dominant factors impacting student outcomes. The best practices for conducting systematic literature reviews, e.g., PICO and PRISMA, were applied to synthesize and report the main results. The attainment of learning outcomes was measured mainly as performance class standings (i.e., ranks) and achievement scores (i.e., grades). Regression and supervised machine learning models were frequently employed to classify student performance. Finally, student online learning activities, term assessment grades, and student academic emotions were the most evident predictors of learning outcomes. We conclude the survey by highlighting some major research challenges and suggesting a summary of significant recommendations to motivate future works in this field.","container-title":"Applied Sciences","DOI":"10.3390/app11010237","ISSN":"2076-3417","issue":"1","title":"Predicting Student Performance Using Data Mining and Learning Analytics Techniques: A Systematic Literature Review","volume":"11","author":[{"family":"Namoun","given":"Abdallah"},{"family":"Alshanqiti","given":"Abdullah"}],"issued":{"date-parts":[["2021"]]}}}],"schema":"https://github.com/citation-style-language/schema/raw/master/csl-citation.json"} </w:instrText>
      </w:r>
      <w:r w:rsidR="00F316FA">
        <w:rPr>
          <w:rFonts w:ascii="Times New Roman" w:hAnsi="Times New Roman" w:cs="Times New Roman"/>
          <w:lang w:val="en-US"/>
        </w:rPr>
        <w:fldChar w:fldCharType="separate"/>
      </w:r>
      <w:r w:rsidR="00F316FA">
        <w:rPr>
          <w:rFonts w:ascii="Times New Roman" w:hAnsi="Times New Roman" w:cs="Times New Roman"/>
          <w:noProof/>
          <w:lang w:val="en-US"/>
        </w:rPr>
        <w:t>(Namoun &amp; Alshanqiti, 2021)</w:t>
      </w:r>
      <w:r w:rsidR="00F316FA">
        <w:rPr>
          <w:rFonts w:ascii="Times New Roman" w:hAnsi="Times New Roman" w:cs="Times New Roman"/>
          <w:lang w:val="en-US"/>
        </w:rPr>
        <w:fldChar w:fldCharType="end"/>
      </w:r>
      <w:r w:rsidRPr="00856458">
        <w:rPr>
          <w:rFonts w:ascii="Times New Roman" w:hAnsi="Times New Roman" w:cs="Times New Roman"/>
          <w:lang w:val="en-US"/>
        </w:rPr>
        <w:t>.</w:t>
      </w:r>
    </w:p>
    <w:p w14:paraId="57EFDEF7" w14:textId="509D1625" w:rsidR="00093FE9" w:rsidRPr="00C24253" w:rsidRDefault="00F0579B" w:rsidP="00856458">
      <w:pPr>
        <w:ind w:firstLine="720"/>
        <w:rPr>
          <w:rFonts w:ascii="Times New Roman" w:hAnsi="Times New Roman" w:cs="Times New Roman"/>
          <w:lang w:val="en-US"/>
        </w:rPr>
      </w:pPr>
      <w:r w:rsidRPr="00F0579B">
        <w:rPr>
          <w:rFonts w:ascii="Times New Roman" w:hAnsi="Times New Roman" w:cs="Times New Roman"/>
          <w:lang w:val="en-US"/>
        </w:rPr>
        <w:t>The second part discusses the levels of measurement in data analytics, classifying the data into categories such as Nominal, Ordinal, and Interval/Ratio</w:t>
      </w:r>
      <w:r w:rsidR="000D63FF">
        <w:rPr>
          <w:rFonts w:ascii="Times New Roman" w:hAnsi="Times New Roman" w:cs="Times New Roman"/>
          <w:lang w:val="en-US"/>
        </w:rPr>
        <w:t>. The second part also covers the four different data analytics types such as Descriptive, Diagnostic, Predictive, Prescriptive. The third part discusses the three business problems in the context of the education industry. Lastly the fourth part discusses the conclusion.</w:t>
      </w:r>
    </w:p>
    <w:p w14:paraId="2A29289B" w14:textId="77777777" w:rsidR="00093FE9" w:rsidRPr="00C24253" w:rsidRDefault="00093FE9">
      <w:pPr>
        <w:rPr>
          <w:rFonts w:ascii="Times New Roman" w:hAnsi="Times New Roman" w:cs="Times New Roman"/>
          <w:lang w:val="en-US"/>
        </w:rPr>
      </w:pPr>
    </w:p>
    <w:p w14:paraId="240D115D" w14:textId="644A3852" w:rsidR="00093FE9" w:rsidRPr="00C24253" w:rsidRDefault="00EA7F79">
      <w:pPr>
        <w:rPr>
          <w:rFonts w:ascii="Times New Roman" w:hAnsi="Times New Roman" w:cs="Times New Roman"/>
          <w:lang w:val="en-US"/>
        </w:rPr>
      </w:pPr>
      <w:r>
        <w:rPr>
          <w:rFonts w:ascii="Times New Roman" w:hAnsi="Times New Roman" w:cs="Times New Roman"/>
          <w:lang w:val="en-US"/>
        </w:rPr>
        <w:t xml:space="preserve">2. </w:t>
      </w:r>
      <w:r w:rsidR="003E13F1" w:rsidRPr="00C24253">
        <w:rPr>
          <w:rFonts w:ascii="Times New Roman" w:hAnsi="Times New Roman" w:cs="Times New Roman"/>
          <w:lang w:val="en-US"/>
        </w:rPr>
        <w:t>Data Analytics</w:t>
      </w:r>
    </w:p>
    <w:p w14:paraId="56C94F3D" w14:textId="669846B0" w:rsidR="003E13F1" w:rsidRDefault="00D70E53" w:rsidP="00881F03">
      <w:pPr>
        <w:rPr>
          <w:rFonts w:ascii="Times New Roman" w:hAnsi="Times New Roman" w:cs="Times New Roman"/>
          <w:lang w:val="en-US"/>
        </w:rPr>
      </w:pPr>
      <w:r>
        <w:rPr>
          <w:rFonts w:ascii="Times New Roman" w:hAnsi="Times New Roman" w:cs="Times New Roman"/>
          <w:lang w:val="en-US"/>
        </w:rPr>
        <w:tab/>
      </w:r>
      <w:r w:rsidR="00A61176" w:rsidRPr="00A61176">
        <w:rPr>
          <w:rFonts w:ascii="Times New Roman" w:hAnsi="Times New Roman" w:cs="Times New Roman"/>
          <w:lang w:val="en-US"/>
        </w:rPr>
        <w:t xml:space="preserve">Data analytics in higher education provides valuable opportunities to examine, understand, and model teaching and learning processes. Consequently, this has led to the emergence of closely related concepts such as Learning Analytics (LA), Academic Analytics (AA), and Educational Data Mining (EDM), where the outcomes of one can serve as inputs for the others </w:t>
      </w:r>
      <w:r w:rsidR="00AB0140">
        <w:rPr>
          <w:rFonts w:ascii="Times New Roman" w:hAnsi="Times New Roman" w:cs="Times New Roman"/>
          <w:lang w:val="en-US"/>
        </w:rPr>
        <w:fldChar w:fldCharType="begin"/>
      </w:r>
      <w:r w:rsidR="00AB0140">
        <w:rPr>
          <w:rFonts w:ascii="Times New Roman" w:hAnsi="Times New Roman" w:cs="Times New Roman"/>
          <w:lang w:val="en-US"/>
        </w:rPr>
        <w:instrText xml:space="preserve"> ADDIN ZOTERO_ITEM CSL_CITATION {"citationID":"MAAYmq3S","properties":{"formattedCitation":"(Nguyen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AB0140">
        <w:rPr>
          <w:rFonts w:ascii="Times New Roman" w:hAnsi="Times New Roman" w:cs="Times New Roman"/>
          <w:lang w:val="en-US"/>
        </w:rPr>
        <w:fldChar w:fldCharType="separate"/>
      </w:r>
      <w:r w:rsidR="00AB0140">
        <w:rPr>
          <w:rFonts w:ascii="Times New Roman" w:hAnsi="Times New Roman" w:cs="Times New Roman"/>
          <w:noProof/>
          <w:lang w:val="en-US"/>
        </w:rPr>
        <w:t>(Nguyen et al., 2020)</w:t>
      </w:r>
      <w:r w:rsidR="00AB0140">
        <w:rPr>
          <w:rFonts w:ascii="Times New Roman" w:hAnsi="Times New Roman" w:cs="Times New Roman"/>
          <w:lang w:val="en-US"/>
        </w:rPr>
        <w:fldChar w:fldCharType="end"/>
      </w:r>
      <w:r w:rsidR="0005012F">
        <w:rPr>
          <w:rFonts w:ascii="Times New Roman" w:hAnsi="Times New Roman" w:cs="Times New Roman"/>
          <w:lang w:val="en-US"/>
        </w:rPr>
        <w:t xml:space="preserve">. </w:t>
      </w:r>
    </w:p>
    <w:p w14:paraId="187007A9" w14:textId="77777777" w:rsidR="00AB0140" w:rsidRDefault="00AB0140" w:rsidP="00881F03">
      <w:pPr>
        <w:rPr>
          <w:rFonts w:ascii="Times New Roman" w:hAnsi="Times New Roman" w:cs="Times New Roman"/>
          <w:lang w:val="en-US"/>
        </w:rPr>
      </w:pPr>
    </w:p>
    <w:p w14:paraId="3048B745" w14:textId="7AD8D3F3" w:rsidR="00EA7F79" w:rsidRDefault="00EA7F79" w:rsidP="00881F03">
      <w:pPr>
        <w:rPr>
          <w:rFonts w:ascii="Times New Roman" w:hAnsi="Times New Roman" w:cs="Times New Roman"/>
          <w:lang w:val="en-US"/>
        </w:rPr>
      </w:pPr>
      <w:r>
        <w:rPr>
          <w:rFonts w:ascii="Times New Roman" w:hAnsi="Times New Roman" w:cs="Times New Roman"/>
          <w:lang w:val="en-US"/>
        </w:rPr>
        <w:t>2.1 Types of Data</w:t>
      </w:r>
    </w:p>
    <w:p w14:paraId="45D0B912" w14:textId="130424B3" w:rsidR="00EA7F79" w:rsidRDefault="00B234B6" w:rsidP="00881F03">
      <w:pPr>
        <w:rPr>
          <w:rFonts w:ascii="Times New Roman" w:hAnsi="Times New Roman" w:cs="Times New Roman"/>
          <w:lang w:val="en-US"/>
        </w:rPr>
      </w:pPr>
      <w:r>
        <w:rPr>
          <w:rFonts w:ascii="Times New Roman" w:hAnsi="Times New Roman" w:cs="Times New Roman"/>
          <w:lang w:val="en-US"/>
        </w:rPr>
        <w:t>2.1.1 Nominal Data</w:t>
      </w:r>
    </w:p>
    <w:p w14:paraId="4A1DF40E" w14:textId="150EBF65" w:rsidR="006F525F" w:rsidRDefault="006F525F" w:rsidP="00881F03">
      <w:pPr>
        <w:rPr>
          <w:rFonts w:ascii="Times New Roman" w:hAnsi="Times New Roman" w:cs="Times New Roman"/>
          <w:lang w:val="en-US"/>
        </w:rPr>
      </w:pPr>
      <w:r>
        <w:rPr>
          <w:rFonts w:ascii="Times New Roman" w:hAnsi="Times New Roman" w:cs="Times New Roman"/>
          <w:lang w:val="en-US"/>
        </w:rPr>
        <w:tab/>
      </w:r>
      <w:r w:rsidR="00066530" w:rsidRPr="00066530">
        <w:rPr>
          <w:rFonts w:ascii="Times New Roman" w:hAnsi="Times New Roman" w:cs="Times New Roman"/>
          <w:lang w:val="en-US"/>
        </w:rPr>
        <w:t>Nominal data is a type of qualitative data that classifies variables into categories, which serve as labels or names. These categories are purely descriptive and do not carry any quantitative or numerical value. Furthermore, there is no meaningful order or hierarchy among the categories</w:t>
      </w:r>
      <w:r w:rsidR="00066530">
        <w:rPr>
          <w:rFonts w:ascii="Times New Roman" w:hAnsi="Times New Roman" w:cs="Times New Roman"/>
          <w:lang w:val="en-US"/>
        </w:rPr>
        <w:t xml:space="preserve"> </w:t>
      </w:r>
      <w:r w:rsidR="009671B0">
        <w:rPr>
          <w:rFonts w:ascii="Times New Roman" w:hAnsi="Times New Roman" w:cs="Times New Roman"/>
          <w:lang w:val="en-US"/>
        </w:rPr>
        <w:fldChar w:fldCharType="begin"/>
      </w:r>
      <w:r w:rsidR="009671B0">
        <w:rPr>
          <w:rFonts w:ascii="Times New Roman" w:hAnsi="Times New Roman" w:cs="Times New Roman"/>
          <w:lang w:val="en-US"/>
        </w:rPr>
        <w:instrText xml:space="preserve"> ADDIN ZOTERO_ITEM CSL_CITATION {"citationID":"gV5B9Rpi","properties":{"formattedCitation":"(Stevens,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9671B0">
        <w:rPr>
          <w:rFonts w:ascii="Times New Roman" w:hAnsi="Times New Roman" w:cs="Times New Roman"/>
          <w:lang w:val="en-US"/>
        </w:rPr>
        <w:fldChar w:fldCharType="separate"/>
      </w:r>
      <w:r w:rsidR="009671B0">
        <w:rPr>
          <w:rFonts w:ascii="Times New Roman" w:hAnsi="Times New Roman" w:cs="Times New Roman"/>
          <w:noProof/>
          <w:lang w:val="en-US"/>
        </w:rPr>
        <w:t>(Stevens, 2022)</w:t>
      </w:r>
      <w:r w:rsidR="009671B0">
        <w:rPr>
          <w:rFonts w:ascii="Times New Roman" w:hAnsi="Times New Roman" w:cs="Times New Roman"/>
          <w:lang w:val="en-US"/>
        </w:rPr>
        <w:fldChar w:fldCharType="end"/>
      </w:r>
      <w:r w:rsidRPr="006F525F">
        <w:rPr>
          <w:rFonts w:ascii="Times New Roman" w:hAnsi="Times New Roman" w:cs="Times New Roman"/>
          <w:lang w:val="en-US"/>
        </w:rPr>
        <w:t>.</w:t>
      </w:r>
    </w:p>
    <w:p w14:paraId="361F4C11" w14:textId="265026C5" w:rsidR="004F3152" w:rsidRDefault="001A0D6C" w:rsidP="004F3152">
      <w:pPr>
        <w:keepNext/>
        <w:ind w:firstLine="720"/>
      </w:pPr>
      <w:r w:rsidRPr="001A0D6C">
        <w:rPr>
          <w:noProof/>
        </w:rPr>
        <w:drawing>
          <wp:inline distT="0" distB="0" distL="0" distR="0" wp14:anchorId="6BEC19FF" wp14:editId="6BA9E57F">
            <wp:extent cx="4679114" cy="1101090"/>
            <wp:effectExtent l="0" t="0" r="0" b="3810"/>
            <wp:docPr id="112565513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130" name="Picture 1" descr="A close-up of a table&#10;&#10;Description automatically generated"/>
                    <pic:cNvPicPr/>
                  </pic:nvPicPr>
                  <pic:blipFill>
                    <a:blip r:embed="rId7"/>
                    <a:stretch>
                      <a:fillRect/>
                    </a:stretch>
                  </pic:blipFill>
                  <pic:spPr>
                    <a:xfrm>
                      <a:off x="0" y="0"/>
                      <a:ext cx="4681925" cy="1101752"/>
                    </a:xfrm>
                    <a:prstGeom prst="rect">
                      <a:avLst/>
                    </a:prstGeom>
                  </pic:spPr>
                </pic:pic>
              </a:graphicData>
            </a:graphic>
          </wp:inline>
        </w:drawing>
      </w:r>
    </w:p>
    <w:p w14:paraId="32042D8F" w14:textId="10DF3559" w:rsidR="004F3152" w:rsidRDefault="004F3152" w:rsidP="003D3495">
      <w:pPr>
        <w:pStyle w:val="Caption"/>
        <w:jc w:val="center"/>
        <w:rPr>
          <w:rFonts w:ascii="Times New Roman" w:hAnsi="Times New Roman" w:cs="Times New Roman"/>
          <w:lang w:val="en-US"/>
        </w:rPr>
      </w:pPr>
      <w:r>
        <w:t xml:space="preserve">Figure </w:t>
      </w:r>
      <w:r>
        <w:fldChar w:fldCharType="begin"/>
      </w:r>
      <w:r>
        <w:instrText>SEQ Figure \* ARABIC</w:instrText>
      </w:r>
      <w:r>
        <w:fldChar w:fldCharType="separate"/>
      </w:r>
      <w:r w:rsidR="00B24706">
        <w:rPr>
          <w:noProof/>
        </w:rPr>
        <w:t>1</w:t>
      </w:r>
      <w:r>
        <w:fldChar w:fldCharType="end"/>
      </w:r>
      <w:r>
        <w:t xml:space="preserve">: Nominal </w:t>
      </w:r>
      <w:r w:rsidR="009E3185">
        <w:t>Variable</w:t>
      </w:r>
    </w:p>
    <w:p w14:paraId="2DC42917" w14:textId="75D074F5" w:rsidR="00B234B6" w:rsidRDefault="00B234B6" w:rsidP="00881F03">
      <w:pPr>
        <w:rPr>
          <w:rFonts w:ascii="Times New Roman" w:hAnsi="Times New Roman" w:cs="Times New Roman"/>
          <w:lang w:val="en-US"/>
        </w:rPr>
      </w:pPr>
      <w:r>
        <w:rPr>
          <w:rFonts w:ascii="Times New Roman" w:hAnsi="Times New Roman" w:cs="Times New Roman"/>
          <w:lang w:val="en-US"/>
        </w:rPr>
        <w:t>2.1.2 Ordinal Data</w:t>
      </w:r>
    </w:p>
    <w:p w14:paraId="1C7C81BE" w14:textId="2B909D6B" w:rsidR="00D04364" w:rsidRDefault="00D04364" w:rsidP="00881F03">
      <w:pPr>
        <w:rPr>
          <w:rFonts w:ascii="Times New Roman" w:hAnsi="Times New Roman" w:cs="Times New Roman"/>
          <w:lang w:val="en-US"/>
        </w:rPr>
      </w:pPr>
      <w:r>
        <w:rPr>
          <w:rFonts w:ascii="Times New Roman" w:hAnsi="Times New Roman" w:cs="Times New Roman"/>
          <w:lang w:val="en-US"/>
        </w:rPr>
        <w:tab/>
      </w:r>
      <w:r w:rsidR="000A3CC7" w:rsidRPr="000A3CC7">
        <w:rPr>
          <w:rFonts w:ascii="Times New Roman" w:hAnsi="Times New Roman" w:cs="Times New Roman"/>
          <w:lang w:val="en-US"/>
        </w:rPr>
        <w:t xml:space="preserve">Ordinal data organizes data by introducing a specific order or ranking. For example, economic status can be categorized as ‘wealthy,’ ‘middle income,’ or ‘poor.’ However, the </w:t>
      </w:r>
      <w:r w:rsidR="000A3CC7" w:rsidRPr="000A3CC7">
        <w:rPr>
          <w:rFonts w:ascii="Times New Roman" w:hAnsi="Times New Roman" w:cs="Times New Roman"/>
          <w:lang w:val="en-US"/>
        </w:rPr>
        <w:lastRenderedPageBreak/>
        <w:t xml:space="preserve">intervals between these categories are not clearly defined, meaning the exact differences in magnitude between them are not measurable </w:t>
      </w:r>
      <w:r w:rsidR="00677CE2">
        <w:rPr>
          <w:rFonts w:ascii="Times New Roman" w:hAnsi="Times New Roman" w:cs="Times New Roman"/>
          <w:lang w:val="en-US"/>
        </w:rPr>
        <w:fldChar w:fldCharType="begin"/>
      </w:r>
      <w:r w:rsidR="00677CE2">
        <w:rPr>
          <w:rFonts w:ascii="Times New Roman" w:hAnsi="Times New Roman" w:cs="Times New Roman"/>
          <w:lang w:val="en-US"/>
        </w:rPr>
        <w:instrText xml:space="preserve"> ADDIN ZOTERO_ITEM CSL_CITATION {"citationID":"iXTYDvO9","properties":{"formattedCitation":"(Hillier, 2023)","plainCitation":"(Hillier, 2023)","noteIndex":0},"citationItems":[{"id":156,"uris":["http://zotero.org/users/local/Qseh2Ukg/items/P7W3QQVQ"],"itemData":{"id":156,"type":"webpage","abstract":"Do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Ordinal Data?","URL":"https://careerfoundry.com/en/blog/data-analytics/what-is-ordinal-data/","author":[{"family":"Hillier","given":"Will"}],"accessed":{"date-parts":[["2024",4,26]]},"issued":{"date-parts":[["2023"]]}}}],"schema":"https://github.com/citation-style-language/schema/raw/master/csl-citation.json"} </w:instrText>
      </w:r>
      <w:r w:rsidR="00677CE2">
        <w:rPr>
          <w:rFonts w:ascii="Times New Roman" w:hAnsi="Times New Roman" w:cs="Times New Roman"/>
          <w:lang w:val="en-US"/>
        </w:rPr>
        <w:fldChar w:fldCharType="separate"/>
      </w:r>
      <w:r w:rsidR="00677CE2">
        <w:rPr>
          <w:rFonts w:ascii="Times New Roman" w:hAnsi="Times New Roman" w:cs="Times New Roman"/>
          <w:noProof/>
          <w:lang w:val="en-US"/>
        </w:rPr>
        <w:t>(Hillier, 2023)</w:t>
      </w:r>
      <w:r w:rsidR="00677CE2">
        <w:rPr>
          <w:rFonts w:ascii="Times New Roman" w:hAnsi="Times New Roman" w:cs="Times New Roman"/>
          <w:lang w:val="en-US"/>
        </w:rPr>
        <w:fldChar w:fldCharType="end"/>
      </w:r>
      <w:r w:rsidR="00EA5070" w:rsidRPr="00EA5070">
        <w:rPr>
          <w:rFonts w:ascii="Times New Roman" w:hAnsi="Times New Roman" w:cs="Times New Roman"/>
          <w:lang w:val="en-US"/>
        </w:rPr>
        <w:t>.</w:t>
      </w:r>
    </w:p>
    <w:p w14:paraId="64A4370B" w14:textId="77777777" w:rsidR="003D3495" w:rsidRDefault="003D3495" w:rsidP="003D3495">
      <w:pPr>
        <w:keepNext/>
      </w:pPr>
      <w:r w:rsidRPr="003D3495">
        <w:rPr>
          <w:rFonts w:ascii="Times New Roman" w:hAnsi="Times New Roman" w:cs="Times New Roman"/>
          <w:noProof/>
          <w:lang w:val="en-US"/>
        </w:rPr>
        <w:drawing>
          <wp:inline distT="0" distB="0" distL="0" distR="0" wp14:anchorId="4A948A13" wp14:editId="79BE6EA7">
            <wp:extent cx="5731510" cy="895985"/>
            <wp:effectExtent l="0" t="0" r="0" b="5715"/>
            <wp:docPr id="126923930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39302" name="Picture 1" descr="A screenshot of a phone&#10;&#10;Description automatically generated"/>
                    <pic:cNvPicPr/>
                  </pic:nvPicPr>
                  <pic:blipFill>
                    <a:blip r:embed="rId8"/>
                    <a:stretch>
                      <a:fillRect/>
                    </a:stretch>
                  </pic:blipFill>
                  <pic:spPr>
                    <a:xfrm>
                      <a:off x="0" y="0"/>
                      <a:ext cx="5731510" cy="895985"/>
                    </a:xfrm>
                    <a:prstGeom prst="rect">
                      <a:avLst/>
                    </a:prstGeom>
                  </pic:spPr>
                </pic:pic>
              </a:graphicData>
            </a:graphic>
          </wp:inline>
        </w:drawing>
      </w:r>
    </w:p>
    <w:p w14:paraId="204BC275" w14:textId="5887D6F1" w:rsidR="003D3495" w:rsidRDefault="003D3495" w:rsidP="003D3495">
      <w:pPr>
        <w:pStyle w:val="Caption"/>
        <w:jc w:val="center"/>
      </w:pPr>
      <w:r>
        <w:t xml:space="preserve">Figure </w:t>
      </w:r>
      <w:r>
        <w:fldChar w:fldCharType="begin"/>
      </w:r>
      <w:r>
        <w:instrText>SEQ Figure \* ARABIC</w:instrText>
      </w:r>
      <w:r>
        <w:fldChar w:fldCharType="separate"/>
      </w:r>
      <w:r w:rsidR="00B24706">
        <w:rPr>
          <w:noProof/>
        </w:rPr>
        <w:t>2</w:t>
      </w:r>
      <w:r>
        <w:fldChar w:fldCharType="end"/>
      </w:r>
      <w:r>
        <w:t xml:space="preserve">: Ordinal </w:t>
      </w:r>
      <w:r w:rsidR="009E3185">
        <w:t>Variable</w:t>
      </w:r>
    </w:p>
    <w:p w14:paraId="2F1427DD" w14:textId="3EEEE895" w:rsidR="006A2F06" w:rsidRDefault="006A2F06" w:rsidP="00881F03">
      <w:pPr>
        <w:rPr>
          <w:rFonts w:ascii="Times New Roman" w:hAnsi="Times New Roman" w:cs="Times New Roman"/>
          <w:lang w:val="en-US"/>
        </w:rPr>
      </w:pPr>
      <w:r>
        <w:rPr>
          <w:rFonts w:ascii="Times New Roman" w:hAnsi="Times New Roman" w:cs="Times New Roman"/>
          <w:lang w:val="en-US"/>
        </w:rPr>
        <w:t>2.1.3 Interval/Ratio</w:t>
      </w:r>
    </w:p>
    <w:p w14:paraId="7A3D8E9E" w14:textId="66FD7E62" w:rsidR="003D3495" w:rsidRDefault="003D3495" w:rsidP="003D3495">
      <w:pPr>
        <w:keepNext/>
      </w:pPr>
      <w:r>
        <w:rPr>
          <w:rFonts w:ascii="Times New Roman" w:hAnsi="Times New Roman" w:cs="Times New Roman"/>
          <w:lang w:val="en-US"/>
        </w:rPr>
        <w:tab/>
      </w:r>
      <w:r w:rsidR="00DA4E14" w:rsidRPr="00DA4E14">
        <w:rPr>
          <w:rFonts w:ascii="Times New Roman" w:hAnsi="Times New Roman" w:cs="Times New Roman"/>
          <w:lang w:val="en-US"/>
        </w:rPr>
        <w:t xml:space="preserve">Interval data is a level of measurement that involves quantitative data, typically represented by numbers. It has an inherent order, like ordinal data, but with the key difference that the intervals between measurement points are equal. In contrast, ratio data is similar to interval data, but it has an absolute zero, which indicates the complete absence of the measured attribute </w:t>
      </w:r>
      <w:r w:rsidR="008126DC">
        <w:rPr>
          <w:rFonts w:ascii="Times New Roman" w:hAnsi="Times New Roman" w:cs="Times New Roman"/>
          <w:lang w:val="en-US"/>
        </w:rPr>
        <w:fldChar w:fldCharType="begin"/>
      </w:r>
      <w:r w:rsidR="008126DC">
        <w:rPr>
          <w:rFonts w:ascii="Times New Roman" w:hAnsi="Times New Roman" w:cs="Times New Roman"/>
          <w:lang w:val="en-US"/>
        </w:rPr>
        <w:instrText xml:space="preserve"> ADDIN ZOTERO_ITEM CSL_CITATION {"citationID":"gY4mG3Xm","properties":{"formattedCitation":"(Jansen, 2020)","plainCitation":"(Jansen, 2020)","noteIndex":0},"citationItems":[{"id":157,"uris":["http://zotero.org/users/local/Qseh2Ukg/items/XDZY3ZLU"],"itemData":{"id":157,"type":"webpage","abstract":"Do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agencies.","container-title":"gradcoach","language":"en","title":"Nominal, Ordinal, Interval &amp; Ratio Data Levels Of Measurement: Explained Simply (With Examples)","URL":"https://gradcoach.com/nominal-ordinal-interval-ratio/","author":[{"family":"Jansen","given":"Derek"}],"accessed":{"date-parts":[["2024",4,26]]},"issued":{"date-parts":[["2020"]]}}}],"schema":"https://github.com/citation-style-language/schema/raw/master/csl-citation.json"} </w:instrText>
      </w:r>
      <w:r w:rsidR="008126DC">
        <w:rPr>
          <w:rFonts w:ascii="Times New Roman" w:hAnsi="Times New Roman" w:cs="Times New Roman"/>
          <w:lang w:val="en-US"/>
        </w:rPr>
        <w:fldChar w:fldCharType="separate"/>
      </w:r>
      <w:r w:rsidR="008126DC">
        <w:rPr>
          <w:rFonts w:ascii="Times New Roman" w:hAnsi="Times New Roman" w:cs="Times New Roman"/>
          <w:noProof/>
          <w:lang w:val="en-US"/>
        </w:rPr>
        <w:t>(Jansen, 2020)</w:t>
      </w:r>
      <w:r w:rsidR="008126DC">
        <w:rPr>
          <w:rFonts w:ascii="Times New Roman" w:hAnsi="Times New Roman" w:cs="Times New Roman"/>
          <w:lang w:val="en-US"/>
        </w:rPr>
        <w:fldChar w:fldCharType="end"/>
      </w:r>
      <w:r w:rsidR="008126DC">
        <w:rPr>
          <w:rFonts w:ascii="Times New Roman" w:hAnsi="Times New Roman" w:cs="Times New Roman"/>
          <w:lang w:val="en-US"/>
        </w:rPr>
        <w:t>.</w:t>
      </w:r>
      <w:r>
        <w:rPr>
          <w:rFonts w:ascii="Times New Roman" w:hAnsi="Times New Roman" w:cs="Times New Roman"/>
          <w:lang w:val="en-US"/>
        </w:rPr>
        <w:br/>
      </w:r>
      <w:r>
        <w:rPr>
          <w:rFonts w:ascii="Times New Roman" w:hAnsi="Times New Roman" w:cs="Times New Roman"/>
          <w:lang w:val="en-US"/>
        </w:rPr>
        <w:tab/>
      </w:r>
      <w:r w:rsidRPr="003D3495">
        <w:rPr>
          <w:rFonts w:ascii="Times New Roman" w:hAnsi="Times New Roman" w:cs="Times New Roman"/>
          <w:noProof/>
          <w:lang w:val="en-US"/>
        </w:rPr>
        <w:drawing>
          <wp:inline distT="0" distB="0" distL="0" distR="0" wp14:anchorId="2238B207" wp14:editId="44DC81A1">
            <wp:extent cx="5731510" cy="1466215"/>
            <wp:effectExtent l="0" t="0" r="0" b="0"/>
            <wp:docPr id="1066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7840" name=""/>
                    <pic:cNvPicPr/>
                  </pic:nvPicPr>
                  <pic:blipFill>
                    <a:blip r:embed="rId9"/>
                    <a:stretch>
                      <a:fillRect/>
                    </a:stretch>
                  </pic:blipFill>
                  <pic:spPr>
                    <a:xfrm>
                      <a:off x="0" y="0"/>
                      <a:ext cx="5731510" cy="1466215"/>
                    </a:xfrm>
                    <a:prstGeom prst="rect">
                      <a:avLst/>
                    </a:prstGeom>
                  </pic:spPr>
                </pic:pic>
              </a:graphicData>
            </a:graphic>
          </wp:inline>
        </w:drawing>
      </w:r>
    </w:p>
    <w:p w14:paraId="3CD6BF08" w14:textId="60EA0399" w:rsidR="00101C81" w:rsidRDefault="003D3495" w:rsidP="003D3495">
      <w:pPr>
        <w:pStyle w:val="Caption"/>
        <w:jc w:val="center"/>
        <w:rPr>
          <w:rFonts w:ascii="Times New Roman" w:hAnsi="Times New Roman" w:cs="Times New Roman"/>
          <w:lang w:val="en-US"/>
        </w:rPr>
      </w:pPr>
      <w:r>
        <w:t xml:space="preserve">Figure </w:t>
      </w:r>
      <w:r>
        <w:fldChar w:fldCharType="begin"/>
      </w:r>
      <w:r>
        <w:instrText>SEQ Figure \* ARABIC</w:instrText>
      </w:r>
      <w:r>
        <w:fldChar w:fldCharType="separate"/>
      </w:r>
      <w:r w:rsidR="00B24706">
        <w:rPr>
          <w:noProof/>
        </w:rPr>
        <w:t>3</w:t>
      </w:r>
      <w:r>
        <w:fldChar w:fldCharType="end"/>
      </w:r>
      <w:r>
        <w:t>: Interval</w:t>
      </w:r>
      <w:r w:rsidR="002621BA">
        <w:t xml:space="preserve"> </w:t>
      </w:r>
      <w:r>
        <w:t xml:space="preserve">Ratio </w:t>
      </w:r>
      <w:r w:rsidR="009E3185">
        <w:t>Variable</w:t>
      </w:r>
    </w:p>
    <w:p w14:paraId="20DCD143" w14:textId="77777777" w:rsidR="00101C81" w:rsidRDefault="00101C81" w:rsidP="00881F03">
      <w:pPr>
        <w:rPr>
          <w:rFonts w:ascii="Times New Roman" w:hAnsi="Times New Roman" w:cs="Times New Roman"/>
          <w:lang w:val="en-US"/>
        </w:rPr>
      </w:pPr>
    </w:p>
    <w:p w14:paraId="5317DAA2" w14:textId="6FEF03FC" w:rsidR="00B519EE" w:rsidRDefault="00DE0C4F" w:rsidP="00881F03">
      <w:pPr>
        <w:rPr>
          <w:rFonts w:ascii="Times New Roman" w:hAnsi="Times New Roman" w:cs="Times New Roman"/>
          <w:lang w:val="en-US"/>
        </w:rPr>
      </w:pPr>
      <w:r>
        <w:rPr>
          <w:rFonts w:ascii="Times New Roman" w:hAnsi="Times New Roman" w:cs="Times New Roman"/>
          <w:lang w:val="en-US"/>
        </w:rPr>
        <w:t>2.2 Types of Data Analytics</w:t>
      </w:r>
    </w:p>
    <w:p w14:paraId="50E186BC" w14:textId="24CA1D33" w:rsidR="00EB0FBE" w:rsidRDefault="00EB0FBE" w:rsidP="00881F03">
      <w:pPr>
        <w:rPr>
          <w:rFonts w:ascii="Times New Roman" w:hAnsi="Times New Roman" w:cs="Times New Roman"/>
          <w:lang w:val="en-US"/>
        </w:rPr>
      </w:pPr>
      <w:r>
        <w:rPr>
          <w:rFonts w:ascii="Times New Roman" w:hAnsi="Times New Roman" w:cs="Times New Roman"/>
          <w:lang w:val="en-US"/>
        </w:rPr>
        <w:tab/>
      </w:r>
      <w:r w:rsidR="00A9551A" w:rsidRPr="00A9551A">
        <w:rPr>
          <w:rFonts w:ascii="Times New Roman" w:hAnsi="Times New Roman" w:cs="Times New Roman"/>
          <w:lang w:val="en-US"/>
        </w:rPr>
        <w:t>Data analytics is the process of utilizing analytical tools to extract insights from datasets, which help guide decision-making. By applying data analytics, organizations can enhance decision-making, optimize operations, and boost revenue</w:t>
      </w:r>
      <w:r w:rsidR="00A9551A">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{"citationID":"VHgk3la8","properties":{"formattedCitation":"(Chen, 2024)","plainCitation":"(Chen, 2024)","noteIndex":0},"citationItems":[{"id":158,"uris":["http://zotero.org/users/local/Qseh2Ukg/items/F52DREXA"],"itemData":{"id":158,"type":"webpage","abstract":"Do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agencies.","container-title":"oracle","language":"en","title":"What Is Data Analytics? An Overview of Methods and Practical Uses","URL":"https://www.oracle.com/nz/business-analytics/data-analytics/","author":[{"family":"Chen","given":"Michael"}],"accessed":{"date-parts":[["2024",4,26]]},"issued":{"date-parts":[["2024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(Chen, 2024)</w:t>
      </w:r>
      <w:r>
        <w:rPr>
          <w:rFonts w:ascii="Times New Roman" w:hAnsi="Times New Roman" w:cs="Times New Roman"/>
          <w:lang w:val="en-US"/>
        </w:rPr>
        <w:fldChar w:fldCharType="end"/>
      </w:r>
      <w:r w:rsidRPr="00EB0FBE">
        <w:rPr>
          <w:rFonts w:ascii="Times New Roman" w:hAnsi="Times New Roman" w:cs="Times New Roman"/>
          <w:lang w:val="en-US"/>
        </w:rPr>
        <w:t>.</w:t>
      </w:r>
    </w:p>
    <w:p w14:paraId="2424666A" w14:textId="22CB4084" w:rsidR="009052E9" w:rsidRDefault="009052E9" w:rsidP="00881F03">
      <w:pPr>
        <w:rPr>
          <w:rFonts w:ascii="Times New Roman" w:hAnsi="Times New Roman" w:cs="Times New Roman"/>
          <w:lang w:val="en-US"/>
        </w:rPr>
      </w:pPr>
      <w:r>
        <w:rPr>
          <w:rFonts w:ascii="Times New Roman" w:hAnsi="Times New Roman" w:cs="Times New Roman"/>
          <w:lang w:val="en-US"/>
        </w:rPr>
        <w:t>2.2.1 Descriptive Analytics</w:t>
      </w:r>
    </w:p>
    <w:p w14:paraId="31B11193" w14:textId="7AB671D2" w:rsidR="006775AE" w:rsidRDefault="006775AE" w:rsidP="00881F03">
      <w:pPr>
        <w:rPr>
          <w:rFonts w:ascii="Times New Roman" w:hAnsi="Times New Roman" w:cs="Times New Roman"/>
          <w:lang w:val="en-US"/>
        </w:rPr>
      </w:pPr>
      <w:r>
        <w:rPr>
          <w:rFonts w:ascii="Times New Roman" w:hAnsi="Times New Roman" w:cs="Times New Roman"/>
          <w:lang w:val="en-US"/>
        </w:rPr>
        <w:tab/>
      </w:r>
      <w:r w:rsidR="00C35764" w:rsidRPr="00C35764">
        <w:rPr>
          <w:rFonts w:ascii="Times New Roman" w:hAnsi="Times New Roman" w:cs="Times New Roman"/>
          <w:lang w:val="en-US"/>
        </w:rPr>
        <w:t>Descriptive analytics involves analyzing historical data to gain an understanding of past events. It focuses on collecting data, identifying patterns, and extracting insights or lessons from previous occurrences</w:t>
      </w:r>
      <w:r w:rsidR="009A6736" w:rsidRPr="009A6736">
        <w:rPr>
          <w:rFonts w:ascii="Times New Roman" w:hAnsi="Times New Roman" w:cs="Times New Roman"/>
          <w:lang w:val="en-US"/>
        </w:rPr>
        <w:t xml:space="preserve"> </w:t>
      </w:r>
      <w:r w:rsidR="00B646E9">
        <w:rPr>
          <w:rFonts w:ascii="Times New Roman" w:hAnsi="Times New Roman" w:cs="Times New Roman"/>
          <w:lang w:val="en-US"/>
        </w:rPr>
        <w:fldChar w:fldCharType="begin"/>
      </w:r>
      <w:r w:rsidR="00B646E9">
        <w:rPr>
          <w:rFonts w:ascii="Times New Roman" w:hAnsi="Times New Roman" w:cs="Times New Roman"/>
          <w:lang w:val="en-US"/>
        </w:rPr>
        <w:instrText xml:space="preserve"> ADDIN ZOTERO_ITEM CSL_CITATION {"citationID":"2rsd2p1B","properties":{"formattedCitation":"(Yasar,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B646E9">
        <w:rPr>
          <w:rFonts w:ascii="Times New Roman" w:hAnsi="Times New Roman" w:cs="Times New Roman"/>
          <w:lang w:val="en-US"/>
        </w:rPr>
        <w:fldChar w:fldCharType="separate"/>
      </w:r>
      <w:r w:rsidR="00B646E9">
        <w:rPr>
          <w:rFonts w:ascii="Times New Roman" w:hAnsi="Times New Roman" w:cs="Times New Roman"/>
          <w:noProof/>
          <w:lang w:val="en-US"/>
        </w:rPr>
        <w:t>(Yasar, 2024)</w:t>
      </w:r>
      <w:r w:rsidR="00B646E9">
        <w:rPr>
          <w:rFonts w:ascii="Times New Roman" w:hAnsi="Times New Roman" w:cs="Times New Roman"/>
          <w:lang w:val="en-US"/>
        </w:rPr>
        <w:fldChar w:fldCharType="end"/>
      </w:r>
      <w:r w:rsidR="00B646E9" w:rsidRPr="00B646E9">
        <w:rPr>
          <w:rFonts w:ascii="Times New Roman" w:hAnsi="Times New Roman" w:cs="Times New Roman"/>
          <w:lang w:val="en-US"/>
        </w:rPr>
        <w:t>.</w:t>
      </w:r>
    </w:p>
    <w:p w14:paraId="69574D3E" w14:textId="3179CB07" w:rsidR="009052E9" w:rsidRDefault="009052E9" w:rsidP="00881F03">
      <w:pPr>
        <w:rPr>
          <w:rFonts w:ascii="Times New Roman" w:hAnsi="Times New Roman" w:cs="Times New Roman"/>
          <w:lang w:val="en-US"/>
        </w:rPr>
      </w:pPr>
      <w:r>
        <w:rPr>
          <w:rFonts w:ascii="Times New Roman" w:hAnsi="Times New Roman" w:cs="Times New Roman"/>
          <w:lang w:val="en-US"/>
        </w:rPr>
        <w:t>2.2.2 Diagnostics Analytics</w:t>
      </w:r>
    </w:p>
    <w:p w14:paraId="7F8AED86" w14:textId="5F3CD9A6" w:rsidR="007617CC" w:rsidRDefault="007617CC" w:rsidP="00881F03">
      <w:pPr>
        <w:rPr>
          <w:rFonts w:ascii="Times New Roman" w:hAnsi="Times New Roman" w:cs="Times New Roman"/>
          <w:lang w:val="en-US"/>
        </w:rPr>
      </w:pPr>
      <w:r>
        <w:rPr>
          <w:rFonts w:ascii="Times New Roman" w:hAnsi="Times New Roman" w:cs="Times New Roman"/>
          <w:lang w:val="en-US"/>
        </w:rPr>
        <w:tab/>
      </w:r>
      <w:r w:rsidR="00D305E4" w:rsidRPr="00D305E4">
        <w:rPr>
          <w:rFonts w:ascii="Times New Roman" w:hAnsi="Times New Roman" w:cs="Times New Roman"/>
          <w:lang w:val="en-US"/>
        </w:rPr>
        <w:t>Diagnostic analytics goes beyond surface-level data to explore the underlying causes of specific events. It focuses on identifying root causes, examining correlations, and uncovering relationships between various variables</w:t>
      </w:r>
      <w:r w:rsidR="00D305E4">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{"citationID":"4dtgn1GY","properties":{"formattedCitation":"(Yasar,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7617CC">
        <w:rPr>
          <w:rFonts w:ascii="Times New Roman" w:hAnsi="Times New Roman" w:cs="Times New Roman"/>
          <w:lang w:val="en-US"/>
        </w:rPr>
        <w:t>.</w:t>
      </w:r>
    </w:p>
    <w:p w14:paraId="366FA1EC" w14:textId="54DA4646" w:rsidR="009052E9" w:rsidRDefault="009052E9" w:rsidP="00881F03">
      <w:pPr>
        <w:rPr>
          <w:rFonts w:ascii="Times New Roman" w:hAnsi="Times New Roman" w:cs="Times New Roman"/>
          <w:lang w:val="en-US"/>
        </w:rPr>
      </w:pPr>
      <w:r>
        <w:rPr>
          <w:rFonts w:ascii="Times New Roman" w:hAnsi="Times New Roman" w:cs="Times New Roman"/>
          <w:lang w:val="en-US"/>
        </w:rPr>
        <w:t>2.2.3 Predictive Analytics</w:t>
      </w:r>
    </w:p>
    <w:p w14:paraId="098BD812" w14:textId="416ADE08" w:rsidR="00831E5F" w:rsidRDefault="00831E5F" w:rsidP="00881F03">
      <w:pPr>
        <w:rPr>
          <w:rFonts w:ascii="Times New Roman" w:hAnsi="Times New Roman" w:cs="Times New Roman"/>
          <w:lang w:val="en-US"/>
        </w:rPr>
      </w:pPr>
      <w:r>
        <w:rPr>
          <w:rFonts w:ascii="Times New Roman" w:hAnsi="Times New Roman" w:cs="Times New Roman"/>
          <w:lang w:val="en-US"/>
        </w:rPr>
        <w:lastRenderedPageBreak/>
        <w:tab/>
      </w:r>
      <w:r w:rsidR="00ED0DA7" w:rsidRPr="00ED0DA7">
        <w:rPr>
          <w:rFonts w:ascii="Times New Roman" w:hAnsi="Times New Roman" w:cs="Times New Roman"/>
          <w:lang w:val="en-US"/>
        </w:rPr>
        <w:t>Prescriptive analytics extends beyond forecasting future outcomes by offering specific recommendations for decision-making. It uses optimization and simulation methods to identify the most effective strategies to achieve the desired results</w:t>
      </w:r>
      <w:r w:rsidR="00ED0DA7">
        <w:rPr>
          <w:rFonts w:ascii="Times New Roman" w:hAnsi="Times New Roman" w:cs="Times New Roman"/>
          <w:lang w:val="en-US"/>
        </w:rPr>
        <w:t xml:space="preserve"> </w:t>
      </w:r>
      <w:r w:rsidR="000C2EBD">
        <w:rPr>
          <w:rFonts w:ascii="Times New Roman" w:hAnsi="Times New Roman" w:cs="Times New Roman"/>
          <w:lang w:val="en-US"/>
        </w:rPr>
        <w:fldChar w:fldCharType="begin"/>
      </w:r>
      <w:r w:rsidR="000C2EBD">
        <w:rPr>
          <w:rFonts w:ascii="Times New Roman" w:hAnsi="Times New Roman" w:cs="Times New Roman"/>
          <w:lang w:val="en-US"/>
        </w:rPr>
        <w:instrText xml:space="preserve"> ADDIN ZOTERO_ITEM CSL_CITATION {"citationID":"5UNrdoJA","properties":{"formattedCitation":"(Yasar,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0C2EBD">
        <w:rPr>
          <w:rFonts w:ascii="Times New Roman" w:hAnsi="Times New Roman" w:cs="Times New Roman"/>
          <w:lang w:val="en-US"/>
        </w:rPr>
        <w:fldChar w:fldCharType="separate"/>
      </w:r>
      <w:r w:rsidR="000C2EBD">
        <w:rPr>
          <w:rFonts w:ascii="Times New Roman" w:hAnsi="Times New Roman" w:cs="Times New Roman"/>
          <w:noProof/>
          <w:lang w:val="en-US"/>
        </w:rPr>
        <w:t>(Yasar, 2024)</w:t>
      </w:r>
      <w:r w:rsidR="000C2EBD">
        <w:rPr>
          <w:rFonts w:ascii="Times New Roman" w:hAnsi="Times New Roman" w:cs="Times New Roman"/>
          <w:lang w:val="en-US"/>
        </w:rPr>
        <w:fldChar w:fldCharType="end"/>
      </w:r>
      <w:r w:rsidRPr="00831E5F">
        <w:rPr>
          <w:rFonts w:ascii="Times New Roman" w:hAnsi="Times New Roman" w:cs="Times New Roman"/>
          <w:lang w:val="en-US"/>
        </w:rPr>
        <w:t>.</w:t>
      </w:r>
    </w:p>
    <w:p w14:paraId="70354226" w14:textId="0350D9D6" w:rsidR="009052E9" w:rsidRDefault="009052E9" w:rsidP="00881F03">
      <w:pPr>
        <w:rPr>
          <w:rFonts w:ascii="Times New Roman" w:hAnsi="Times New Roman" w:cs="Times New Roman"/>
          <w:lang w:val="en-US"/>
        </w:rPr>
      </w:pPr>
      <w:r>
        <w:rPr>
          <w:rFonts w:ascii="Times New Roman" w:hAnsi="Times New Roman" w:cs="Times New Roman"/>
          <w:lang w:val="en-US"/>
        </w:rPr>
        <w:t>2.24 Prescriptive Analytics</w:t>
      </w:r>
    </w:p>
    <w:p w14:paraId="00948541" w14:textId="705A6A47" w:rsidR="00873501" w:rsidRDefault="00873501" w:rsidP="00881F03">
      <w:pPr>
        <w:rPr>
          <w:rFonts w:ascii="Times New Roman" w:hAnsi="Times New Roman" w:cs="Times New Roman"/>
          <w:lang w:val="en-US"/>
        </w:rPr>
      </w:pPr>
      <w:r>
        <w:rPr>
          <w:rFonts w:ascii="Times New Roman" w:hAnsi="Times New Roman" w:cs="Times New Roman"/>
          <w:lang w:val="en-US"/>
        </w:rPr>
        <w:tab/>
      </w:r>
      <w:r w:rsidR="00385433" w:rsidRPr="00385433">
        <w:rPr>
          <w:rFonts w:ascii="Times New Roman" w:hAnsi="Times New Roman" w:cs="Times New Roman"/>
          <w:lang w:val="en-US"/>
        </w:rPr>
        <w:t>Prescriptive analytics extends beyond forecasting future outcomes by offering specific recommendations for decision-making. It uses optimization and simulation methods to identify the most effective strategies to achieve the desired results</w:t>
      </w:r>
      <w:r w:rsidR="00A8190E">
        <w:rPr>
          <w:rFonts w:ascii="Times New Roman" w:hAnsi="Times New Roman" w:cs="Times New Roman"/>
          <w:lang w:val="en-US"/>
        </w:rPr>
        <w:t xml:space="preserve"> </w:t>
      </w:r>
      <w:r w:rsidR="00F474D4">
        <w:rPr>
          <w:rFonts w:ascii="Times New Roman" w:hAnsi="Times New Roman" w:cs="Times New Roman"/>
          <w:lang w:val="en-US"/>
        </w:rPr>
        <w:fldChar w:fldCharType="begin"/>
      </w:r>
      <w:r w:rsidR="00F474D4">
        <w:rPr>
          <w:rFonts w:ascii="Times New Roman" w:hAnsi="Times New Roman" w:cs="Times New Roman"/>
          <w:lang w:val="en-US"/>
        </w:rPr>
        <w:instrText xml:space="preserve"> ADDIN ZOTERO_ITEM CSL_CITATION {"citationID":"wok1Mdn1","properties":{"formattedCitation":"(Yasar, 2024)","plainCitation":"(Yasar, 2024)","noteIndex":0},"citationItems":[{"id":159,"uris":["http://zotero.org/users/local/Qseh2Ukg/items/VHISY7NW"],"itemData":{"id":159,"type":"webpage","abstract":"Do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agencies.","container-title":"techtarget","language":"en","title":"data analytics (DA)","URL":"https://www.techtarget.com/searchdatamanagement/definition/data-analytics","author":[{"family":"Yasar","given":"Kinza"}],"accessed":{"date-parts":[["2024",4,26]]},"issued":{"date-parts":[["2024"]]}}}],"schema":"https://github.com/citation-style-language/schema/raw/master/csl-citation.json"} </w:instrText>
      </w:r>
      <w:r w:rsidR="00F474D4">
        <w:rPr>
          <w:rFonts w:ascii="Times New Roman" w:hAnsi="Times New Roman" w:cs="Times New Roman"/>
          <w:lang w:val="en-US"/>
        </w:rPr>
        <w:fldChar w:fldCharType="separate"/>
      </w:r>
      <w:r w:rsidR="00F474D4">
        <w:rPr>
          <w:rFonts w:ascii="Times New Roman" w:hAnsi="Times New Roman" w:cs="Times New Roman"/>
          <w:noProof/>
          <w:lang w:val="en-US"/>
        </w:rPr>
        <w:t>(Yasar, 2024)</w:t>
      </w:r>
      <w:r w:rsidR="00F474D4">
        <w:rPr>
          <w:rFonts w:ascii="Times New Roman" w:hAnsi="Times New Roman" w:cs="Times New Roman"/>
          <w:lang w:val="en-US"/>
        </w:rPr>
        <w:fldChar w:fldCharType="end"/>
      </w:r>
      <w:r w:rsidRPr="00873501">
        <w:rPr>
          <w:rFonts w:ascii="Times New Roman" w:hAnsi="Times New Roman" w:cs="Times New Roman"/>
          <w:lang w:val="en-US"/>
        </w:rPr>
        <w:t>.</w:t>
      </w:r>
    </w:p>
    <w:p w14:paraId="33BE2556" w14:textId="77777777" w:rsidR="004E10E3" w:rsidRDefault="004E10E3" w:rsidP="00881F03">
      <w:pPr>
        <w:rPr>
          <w:rFonts w:ascii="Times New Roman" w:hAnsi="Times New Roman" w:cs="Times New Roman"/>
          <w:lang w:val="en-US"/>
        </w:rPr>
      </w:pPr>
    </w:p>
    <w:p w14:paraId="55E5B54D" w14:textId="77777777" w:rsidR="00C02555" w:rsidRDefault="00C02555" w:rsidP="00881F03">
      <w:pPr>
        <w:rPr>
          <w:rFonts w:ascii="Times New Roman" w:hAnsi="Times New Roman" w:cs="Times New Roman"/>
          <w:lang w:val="en-US"/>
        </w:rPr>
      </w:pPr>
    </w:p>
    <w:p w14:paraId="60FFC537" w14:textId="4EE12709" w:rsidR="004E10E3" w:rsidRDefault="004E10E3" w:rsidP="00881F03">
      <w:pPr>
        <w:rPr>
          <w:rFonts w:ascii="Times New Roman" w:hAnsi="Times New Roman" w:cs="Times New Roman"/>
          <w:lang w:val="en-US"/>
        </w:rPr>
      </w:pPr>
      <w:r>
        <w:rPr>
          <w:rFonts w:ascii="Times New Roman" w:hAnsi="Times New Roman" w:cs="Times New Roman"/>
          <w:lang w:val="en-US"/>
        </w:rPr>
        <w:t>3. Impact of Data Analytics in the Education Industry</w:t>
      </w:r>
    </w:p>
    <w:p w14:paraId="37685F2B" w14:textId="77777777" w:rsidR="00636ED5" w:rsidRDefault="00517334" w:rsidP="00881F03">
      <w:pPr>
        <w:rPr>
          <w:rFonts w:ascii="Times New Roman" w:hAnsi="Times New Roman" w:cs="Times New Roman"/>
          <w:lang w:val="en-US"/>
        </w:rPr>
      </w:pPr>
      <w:r>
        <w:rPr>
          <w:rFonts w:ascii="Times New Roman" w:hAnsi="Times New Roman" w:cs="Times New Roman"/>
          <w:lang w:val="en-US"/>
        </w:rPr>
        <w:tab/>
      </w:r>
      <w:r w:rsidR="00636ED5" w:rsidRPr="00636ED5">
        <w:rPr>
          <w:rFonts w:ascii="Times New Roman" w:hAnsi="Times New Roman" w:cs="Times New Roman"/>
          <w:lang w:val="en-US"/>
        </w:rPr>
        <w:t>This section aims to identify three critical business challenges related to student performance and its effects across different contexts through the application of data analytics. By utilizing data-driven insights, educational institutions can confirm these issues and make well-informed, strategic decisions that positively impact both students and the institution.</w:t>
      </w:r>
    </w:p>
    <w:p w14:paraId="1924B14F" w14:textId="1BFF979F" w:rsidR="009100A4" w:rsidRDefault="009100A4" w:rsidP="00881F03">
      <w:pPr>
        <w:rPr>
          <w:rFonts w:ascii="Times New Roman" w:hAnsi="Times New Roman" w:cs="Times New Roman"/>
          <w:lang w:val="en-US"/>
        </w:rPr>
      </w:pPr>
      <w:r w:rsidRPr="67D90FC9">
        <w:rPr>
          <w:rFonts w:ascii="Times New Roman" w:hAnsi="Times New Roman" w:cs="Times New Roman"/>
          <w:lang w:val="en-US"/>
        </w:rPr>
        <w:t xml:space="preserve">3.1 </w:t>
      </w:r>
      <w:r w:rsidR="007A7975" w:rsidRPr="67D90FC9">
        <w:rPr>
          <w:rFonts w:ascii="Times New Roman" w:hAnsi="Times New Roman" w:cs="Times New Roman"/>
          <w:lang w:val="en-US"/>
        </w:rPr>
        <w:t xml:space="preserve">Problem 1: </w:t>
      </w:r>
      <w:r w:rsidRPr="67D90FC9">
        <w:rPr>
          <w:rFonts w:ascii="Times New Roman" w:hAnsi="Times New Roman" w:cs="Times New Roman"/>
          <w:lang w:val="en-US"/>
        </w:rPr>
        <w:t xml:space="preserve">Enhance Student </w:t>
      </w:r>
      <w:commentRangeStart w:id="0"/>
      <w:r w:rsidRPr="67D90FC9">
        <w:rPr>
          <w:rFonts w:ascii="Times New Roman" w:hAnsi="Times New Roman" w:cs="Times New Roman"/>
          <w:lang w:val="en-US"/>
        </w:rPr>
        <w:t>outcomes</w:t>
      </w:r>
      <w:commentRangeEnd w:id="0"/>
      <w:r>
        <w:commentReference w:id="0"/>
      </w:r>
    </w:p>
    <w:p w14:paraId="7E45A4DD" w14:textId="77777777" w:rsidR="009100A4" w:rsidRDefault="009100A4" w:rsidP="00881F03">
      <w:pPr>
        <w:rPr>
          <w:rFonts w:ascii="Times New Roman" w:hAnsi="Times New Roman" w:cs="Times New Roman"/>
          <w:lang w:val="en-US"/>
        </w:rPr>
      </w:pPr>
    </w:p>
    <w:p w14:paraId="62A9ACBA" w14:textId="095FD862" w:rsidR="002E6D9B" w:rsidRDefault="005D7DF6" w:rsidP="00881F03">
      <w:pPr>
        <w:rPr>
          <w:rFonts w:ascii="Times New Roman" w:hAnsi="Times New Roman" w:cs="Times New Roman"/>
          <w:lang w:val="en-US"/>
        </w:rPr>
      </w:pPr>
      <w:r>
        <w:rPr>
          <w:rFonts w:ascii="Times New Roman" w:hAnsi="Times New Roman" w:cs="Times New Roman"/>
          <w:lang w:val="en-US"/>
        </w:rPr>
        <w:t>3.</w:t>
      </w:r>
      <w:r w:rsidR="009100A4">
        <w:rPr>
          <w:rFonts w:ascii="Times New Roman" w:hAnsi="Times New Roman" w:cs="Times New Roman"/>
          <w:lang w:val="en-US"/>
        </w:rPr>
        <w:t>2</w:t>
      </w:r>
      <w:r>
        <w:rPr>
          <w:rFonts w:ascii="Times New Roman" w:hAnsi="Times New Roman" w:cs="Times New Roman"/>
          <w:lang w:val="en-US"/>
        </w:rPr>
        <w:t xml:space="preserve"> </w:t>
      </w:r>
      <w:r w:rsidR="00437633">
        <w:rPr>
          <w:rFonts w:ascii="Times New Roman" w:hAnsi="Times New Roman" w:cs="Times New Roman"/>
          <w:lang w:val="en-US"/>
        </w:rPr>
        <w:t xml:space="preserve">Early identification of At Risk Students / </w:t>
      </w:r>
      <w:r>
        <w:rPr>
          <w:rFonts w:ascii="Times New Roman" w:hAnsi="Times New Roman" w:cs="Times New Roman"/>
          <w:lang w:val="en-US"/>
        </w:rPr>
        <w:t>Predicting Student Performance</w:t>
      </w:r>
    </w:p>
    <w:p w14:paraId="476A27BB" w14:textId="2EFFFEDA" w:rsidR="001F570E" w:rsidRDefault="005D7DF6" w:rsidP="001F570E">
      <w:pPr>
        <w:rPr>
          <w:rFonts w:ascii="Times New Roman" w:hAnsi="Times New Roman" w:cs="Times New Roman"/>
          <w:lang w:val="en-US"/>
        </w:rPr>
      </w:pPr>
      <w:r>
        <w:rPr>
          <w:rFonts w:ascii="Times New Roman" w:hAnsi="Times New Roman" w:cs="Times New Roman"/>
          <w:lang w:val="en-US"/>
        </w:rPr>
        <w:tab/>
      </w:r>
      <w:r w:rsidR="00081781" w:rsidRPr="00081781">
        <w:rPr>
          <w:rFonts w:ascii="Times New Roman" w:hAnsi="Times New Roman" w:cs="Times New Roman"/>
          <w:lang w:val="en-US"/>
        </w:rPr>
        <w:t>At the university level, students often abandon certain subjects they were enrolled in for the academic year. This behavior typically begins with skipping or missing lectures, which may stem from neglect or carelessness, or from struggling to understand the subject. As a result, they fall behind on the class schedule set by the professor and lose track of the course material</w:t>
      </w:r>
      <w:r w:rsidR="001F570E" w:rsidRPr="001F570E">
        <w:rPr>
          <w:rFonts w:ascii="Times New Roman" w:hAnsi="Times New Roman" w:cs="Times New Roman"/>
          <w:lang w:val="en-US"/>
        </w:rPr>
        <w:t xml:space="preserve">. </w:t>
      </w:r>
      <w:r w:rsidR="00735E13" w:rsidRPr="00735E13">
        <w:rPr>
          <w:rFonts w:ascii="Times New Roman" w:hAnsi="Times New Roman" w:cs="Times New Roman"/>
          <w:lang w:val="en-US"/>
        </w:rPr>
        <w:t xml:space="preserve">When students return after a period of absence, they often find themselves discouraged by their lack of understanding, which leads them to skip lectures and choose to study independently. However, some of these students may not show up for their final exams, while those who do take the exams often have high failure rates. The problem intensifies when this pattern occurs repeatedly, potentially signaling the beginning of a student’s decision to drop out of college. This is a significant concern for universities, particularly in the early years of study. College dropouts have become a widely discussed issue, with numerous analyses aimed at identifying the causes, whether they are social, family-related, organizational, or personal </w:t>
      </w:r>
      <w:r w:rsidR="00141E2D">
        <w:rPr>
          <w:rFonts w:ascii="Times New Roman" w:hAnsi="Times New Roman" w:cs="Times New Roman"/>
          <w:lang w:val="en-US"/>
        </w:rPr>
        <w:fldChar w:fldCharType="begin"/>
      </w:r>
      <w:r w:rsidR="00141E2D">
        <w:rPr>
          <w:rFonts w:ascii="Times New Roman" w:hAnsi="Times New Roman" w:cs="Times New Roman"/>
          <w:lang w:val="en-US"/>
        </w:rPr>
        <w:instrText xml:space="preserve"> ADDIN ZOTERO_ITEM CSL_CITATION {"citationID":"tkCCArHO","properties":{"formattedCitation":"(M. Gascue\\uc0\\u241{}a &amp; Guadalupe Garc\\uc0\\u237{}a, 2012)","plainCitation":"(M. Gascueña &amp; Guadalupe García, 2012)","noteIndex":0},"citationItems":[{"id":164,"uris":["http://zotero.org/users/local/Qseh2Ukg/items/UZIJYF8D"],"itemData":{"id":164,"type":"article-journal","page":"2588-2597","title":"STUDY ABOUT THE PROBLEM OF DROPPING OF SUBJECTS BY STUDENTS DURING AN ACADEMIC YEAR AT THE UNIVERSITY","author":[{"family":"M. Gascueña","given":"Concepcion"},{"family":"Guadalupe García","given":"Rafael"}],"issued":{"date-parts":[["2012",3,5]]}}}],"schema":"https://github.com/citation-style-language/schema/raw/master/csl-citation.json"} </w:instrText>
      </w:r>
      <w:r w:rsidR="00141E2D">
        <w:rPr>
          <w:rFonts w:ascii="Times New Roman" w:hAnsi="Times New Roman" w:cs="Times New Roman"/>
          <w:lang w:val="en-US"/>
        </w:rPr>
        <w:fldChar w:fldCharType="separate"/>
      </w:r>
      <w:r w:rsidR="00141E2D" w:rsidRPr="00141E2D">
        <w:rPr>
          <w:rFonts w:ascii="Times New Roman" w:hAnsi="Times New Roman" w:cs="Times New Roman"/>
          <w:kern w:val="0"/>
          <w:lang w:val="en-GB"/>
        </w:rPr>
        <w:t>(M. Gascueña &amp; Guadalupe García, 2012)</w:t>
      </w:r>
      <w:r w:rsidR="00141E2D">
        <w:rPr>
          <w:rFonts w:ascii="Times New Roman" w:hAnsi="Times New Roman" w:cs="Times New Roman"/>
          <w:lang w:val="en-US"/>
        </w:rPr>
        <w:fldChar w:fldCharType="end"/>
      </w:r>
      <w:r w:rsidR="001F570E">
        <w:rPr>
          <w:rFonts w:ascii="Times New Roman" w:hAnsi="Times New Roman" w:cs="Times New Roman"/>
          <w:lang w:val="en-US"/>
        </w:rPr>
        <w:t>.</w:t>
      </w:r>
      <w:r w:rsidR="001F570E" w:rsidRPr="001F570E">
        <w:rPr>
          <w:rFonts w:ascii="Times New Roman" w:hAnsi="Times New Roman" w:cs="Times New Roman"/>
          <w:lang w:val="en-US"/>
        </w:rPr>
        <w:t xml:space="preserve"> </w:t>
      </w:r>
      <w:r w:rsidR="00F95412" w:rsidRPr="00F95412">
        <w:rPr>
          <w:rFonts w:ascii="Times New Roman" w:hAnsi="Times New Roman" w:cs="Times New Roman"/>
          <w:lang w:val="en-US"/>
        </w:rPr>
        <w:t xml:space="preserve">Academic failure increased the likelihood of course attrition by 4.2 times. Students who failed but persisted in their studies often cited a combination of personal, situational, and institutional factors as the cause of their academic challenges. The compounded impact of academic failure on already vulnerable students contributed to the development of strong negative emotions </w:t>
      </w:r>
      <w:r w:rsidR="00D22764">
        <w:rPr>
          <w:rFonts w:ascii="Times New Roman" w:hAnsi="Times New Roman" w:cs="Times New Roman"/>
          <w:lang w:val="en-US"/>
        </w:rPr>
        <w:fldChar w:fldCharType="begin"/>
      </w:r>
      <w:r w:rsidR="00D22764">
        <w:rPr>
          <w:rFonts w:ascii="Times New Roman" w:hAnsi="Times New Roman" w:cs="Times New Roman"/>
          <w:lang w:val="en-US"/>
        </w:rPr>
        <w:instrText xml:space="preserve"> ADDIN ZOTERO_ITEM CSL_CITATION {"citationID":"sYlHLbq0","properties":{"formattedCitation":"(Ajjawi et al., 2020)","plainCitation":"(Ajjawi et al., 2020)","noteIndex":0},"citationItems":[{"id":165,"uris":["http://zotero.org/users/local/Qseh2Ukg/items/F69QT43Z"],"itemData":{"id":165,"type":"article-journal","container-title":"Higher Education Research &amp; Development","DOI":"10.1080/07294360.2019.1664999","ISSN":"0729-4360","issue":"2","journalAbbreviation":"Higher Education Research &amp; Development","note":"publisher: Routledge","page":"185-199","title":"Persisting students’ explanations of and emotional responses to academic failure","volume":"39","author":[{"family":"Ajjawi","given":"Rola"},{"family":"Dracup","given":"Mary"},{"family":"Zacharias","given":"Nadine"},{"family":"Bennett","given":"Sue"},{"family":"Boud","given":"David"}],"issued":{"date-parts":[["2020",2,23]]}}}],"schema":"https://github.com/citation-style-language/schema/raw/master/csl-citation.json"} </w:instrText>
      </w:r>
      <w:r w:rsidR="00D22764">
        <w:rPr>
          <w:rFonts w:ascii="Times New Roman" w:hAnsi="Times New Roman" w:cs="Times New Roman"/>
          <w:lang w:val="en-US"/>
        </w:rPr>
        <w:fldChar w:fldCharType="separate"/>
      </w:r>
      <w:r w:rsidR="00D22764">
        <w:rPr>
          <w:rFonts w:ascii="Times New Roman" w:hAnsi="Times New Roman" w:cs="Times New Roman"/>
          <w:noProof/>
          <w:lang w:val="en-US"/>
        </w:rPr>
        <w:t>(Ajjawi et al., 2020)</w:t>
      </w:r>
      <w:r w:rsidR="00D22764">
        <w:rPr>
          <w:rFonts w:ascii="Times New Roman" w:hAnsi="Times New Roman" w:cs="Times New Roman"/>
          <w:lang w:val="en-US"/>
        </w:rPr>
        <w:fldChar w:fldCharType="end"/>
      </w:r>
      <w:r w:rsidR="00C85FFC">
        <w:rPr>
          <w:rFonts w:ascii="Times New Roman" w:hAnsi="Times New Roman" w:cs="Times New Roman"/>
          <w:lang w:val="en-US"/>
        </w:rPr>
        <w:fldChar w:fldCharType="begin"/>
      </w:r>
      <w:r w:rsidR="00C85FFC">
        <w:rPr>
          <w:rFonts w:ascii="Times New Roman" w:hAnsi="Times New Roman" w:cs="Times New Roman"/>
          <w:lang w:val="en-US"/>
        </w:rPr>
        <w:instrText xml:space="preserve"> ADDIN ZOTERO_TEMP </w:instrText>
      </w:r>
      <w:r w:rsidR="00C85FFC">
        <w:rPr>
          <w:rFonts w:ascii="Times New Roman" w:hAnsi="Times New Roman" w:cs="Times New Roman"/>
          <w:lang w:val="en-US"/>
        </w:rPr>
        <w:fldChar w:fldCharType="separate"/>
      </w:r>
      <w:r w:rsidR="00C85FFC">
        <w:rPr>
          <w:rFonts w:ascii="Times New Roman" w:hAnsi="Times New Roman" w:cs="Times New Roman"/>
          <w:lang w:val="en-US"/>
        </w:rPr>
        <w:fldChar w:fldCharType="end"/>
      </w:r>
      <w:r w:rsidR="008C6E8F" w:rsidRPr="008C6E8F">
        <w:rPr>
          <w:rFonts w:ascii="Times New Roman" w:hAnsi="Times New Roman" w:cs="Times New Roman"/>
          <w:lang w:val="en-US"/>
        </w:rPr>
        <w:t>.</w:t>
      </w:r>
    </w:p>
    <w:p w14:paraId="6F095306" w14:textId="4C349A1E" w:rsidR="003B06CC" w:rsidRDefault="003523B9" w:rsidP="001F570E">
      <w:pPr>
        <w:rPr>
          <w:rFonts w:ascii="Times New Roman" w:hAnsi="Times New Roman" w:cs="Times New Roman"/>
          <w:lang w:val="en-US"/>
        </w:rPr>
      </w:pPr>
      <w:r w:rsidRPr="003523B9">
        <w:rPr>
          <w:rFonts w:ascii="Times New Roman" w:hAnsi="Times New Roman" w:cs="Times New Roman"/>
          <w:lang w:val="en-US"/>
        </w:rPr>
        <w:t xml:space="preserve">In the current educational environment, accurately forecasting academic performance remains a significant challenge. Conventional methods typically depend on limited data sources and do not fully account for the complex factors that affect student success </w:t>
      </w:r>
      <w:r w:rsidR="00B50683">
        <w:rPr>
          <w:rFonts w:ascii="Times New Roman" w:hAnsi="Times New Roman" w:cs="Times New Roman"/>
          <w:lang w:val="en-US"/>
        </w:rPr>
        <w:fldChar w:fldCharType="begin"/>
      </w:r>
      <w:r w:rsidR="00B50683">
        <w:rPr>
          <w:rFonts w:ascii="Times New Roman" w:hAnsi="Times New Roman" w:cs="Times New Roman"/>
          <w:lang w:val="en-US"/>
        </w:rPr>
        <w:instrText xml:space="preserve"> ADDIN ZOTERO_ITEM CSL_CITATION {"citationID":"5upkO8n0","properties":{"formattedCitation":"(Bagade, 2024)","plainCitation":"(Bagade, 2024)","noteIndex":0},"citationItems":[{"id":160,"uris":["http://zotero.org/users/local/Qseh2Ukg/items/NE68F9WY"],"itemData":{"id":160,"type":"article-journal","abstract":"In today's educational landscape, accurately predicting academic performance remains a critical challenge. Traditional methods often rely on limited data sources and fail to capture the complexity of factors influencing student success. The project aims to revolutionize the way academic success is predicted by leveraging the power of machine learning and real-time data analytics. By integrating multisource behavioral data from various student activities, such as background academic records, online engagement, and extracurricular participation, this project develops predictive models that accurately forecast academic performance. These models identify key behavioral indicators that significantly impact student outcomes, providing actionable insights and recommendations for educators to implement targeted interventions. The system's real-time modules for data collection, integration, predictive analytics, and visualization ensure continuous assessment and improvement of student performance, ultimately enhancing the overall educational experience. The ultimate goal is to empower educators and stakeholders with actionable insights to intervene early, personalize learning experiences, and improve overall educational outcomes.","archive":"Publicly Available Content Database","archive_location":"3121555165","container-title":"International Research Journal of Innovations in Engineering and Technology","DOI":"10.47001/IRJIET/2024.808018","issue":"8","language":"English","note":"publisher-place: Dharmapuri\npublisher: IRJIET (International Research Journal of Innovations in Engineering and Technology)","page":"167-171","title":"Enhanced Academic Performance Forecasting through Multisource Behavioral Data Analysis","volume":"8","author":[{"family":"Bagade","given":"Pooja"}],"issued":{"date-parts":[["2024",8]]}}}],"schema":"https://github.com/citation-style-language/schema/raw/master/csl-citation.json"} </w:instrText>
      </w:r>
      <w:r w:rsidR="00B50683">
        <w:rPr>
          <w:rFonts w:ascii="Times New Roman" w:hAnsi="Times New Roman" w:cs="Times New Roman"/>
          <w:lang w:val="en-US"/>
        </w:rPr>
        <w:fldChar w:fldCharType="separate"/>
      </w:r>
      <w:r w:rsidR="00B50683">
        <w:rPr>
          <w:rFonts w:ascii="Times New Roman" w:hAnsi="Times New Roman" w:cs="Times New Roman"/>
          <w:noProof/>
          <w:lang w:val="en-US"/>
        </w:rPr>
        <w:t>(Bagade, 2024)</w:t>
      </w:r>
      <w:r w:rsidR="00B50683">
        <w:rPr>
          <w:rFonts w:ascii="Times New Roman" w:hAnsi="Times New Roman" w:cs="Times New Roman"/>
          <w:lang w:val="en-US"/>
        </w:rPr>
        <w:fldChar w:fldCharType="end"/>
      </w:r>
      <w:r w:rsidR="000E7ECF" w:rsidRPr="000E7ECF">
        <w:rPr>
          <w:rFonts w:ascii="Times New Roman" w:hAnsi="Times New Roman" w:cs="Times New Roman"/>
          <w:lang w:val="en-US"/>
        </w:rPr>
        <w:t>.</w:t>
      </w:r>
    </w:p>
    <w:p w14:paraId="0DF10F7F" w14:textId="2EECCF16" w:rsidR="00BC049C" w:rsidRDefault="00BC049C" w:rsidP="00F0175F">
      <w:pPr>
        <w:rPr>
          <w:rFonts w:ascii="Times New Roman" w:hAnsi="Times New Roman" w:cs="Times New Roman"/>
          <w:lang w:val="en-US"/>
        </w:rPr>
      </w:pPr>
      <w:r>
        <w:rPr>
          <w:rFonts w:ascii="Times New Roman" w:hAnsi="Times New Roman" w:cs="Times New Roman"/>
          <w:lang w:val="en-US"/>
        </w:rPr>
        <w:lastRenderedPageBreak/>
        <w:tab/>
      </w:r>
      <w:r w:rsidR="00CC6C92" w:rsidRPr="00CC6C92">
        <w:rPr>
          <w:rFonts w:ascii="Times New Roman" w:hAnsi="Times New Roman" w:cs="Times New Roman"/>
          <w:lang w:val="en-US"/>
        </w:rPr>
        <w:t>Using predictive and prescriptive analytics would be the most effective approach to thoroughly analyze variables such as 'grades,' 'ethnicity,' 'study time,' and other nominal, ordinal, interval, and ratio data.</w:t>
      </w:r>
      <w:r w:rsidR="00CC6C92">
        <w:rPr>
          <w:rFonts w:ascii="Times New Roman" w:hAnsi="Times New Roman" w:cs="Times New Roman"/>
          <w:lang w:val="en-US"/>
        </w:rPr>
        <w:t xml:space="preserve"> </w:t>
      </w:r>
      <w:r w:rsidR="007E7BBD">
        <w:rPr>
          <w:rFonts w:ascii="Times New Roman" w:hAnsi="Times New Roman" w:cs="Times New Roman"/>
          <w:lang w:val="en-US"/>
        </w:rPr>
        <w:t>This analysis</w:t>
      </w:r>
      <w:r>
        <w:rPr>
          <w:rFonts w:ascii="Times New Roman" w:hAnsi="Times New Roman" w:cs="Times New Roman"/>
          <w:lang w:val="en-US"/>
        </w:rPr>
        <w:t xml:space="preserve"> would provide various information, from determining which student</w:t>
      </w:r>
      <w:r w:rsidR="00B43FEB">
        <w:rPr>
          <w:rFonts w:ascii="Times New Roman" w:hAnsi="Times New Roman" w:cs="Times New Roman"/>
          <w:lang w:val="en-US"/>
        </w:rPr>
        <w:t>s</w:t>
      </w:r>
      <w:r>
        <w:rPr>
          <w:rFonts w:ascii="Times New Roman" w:hAnsi="Times New Roman" w:cs="Times New Roman"/>
          <w:lang w:val="en-US"/>
        </w:rPr>
        <w:t xml:space="preserve"> might need school help to get back on their feet, and what the</w:t>
      </w:r>
      <w:r w:rsidR="008007A3">
        <w:rPr>
          <w:rFonts w:ascii="Times New Roman" w:hAnsi="Times New Roman" w:cs="Times New Roman"/>
          <w:lang w:val="en-US"/>
        </w:rPr>
        <w:t>se students could do to improve their grades.</w:t>
      </w:r>
      <w:r w:rsidR="00323B7D">
        <w:rPr>
          <w:rFonts w:ascii="Times New Roman" w:hAnsi="Times New Roman" w:cs="Times New Roman"/>
          <w:lang w:val="en-US"/>
        </w:rPr>
        <w:t xml:space="preserve"> </w:t>
      </w:r>
      <w:r w:rsidR="008B4743" w:rsidRPr="008B4743">
        <w:rPr>
          <w:rFonts w:ascii="Times New Roman" w:hAnsi="Times New Roman" w:cs="Times New Roman"/>
          <w:lang w:val="en-US"/>
        </w:rPr>
        <w:t>By developing models to predict study outcomes early and evaluating them using cross-validation and misclassification errors, we can determine which model achieves the best classification accuracy</w:t>
      </w:r>
      <w:r w:rsidR="00DD1AA1" w:rsidRPr="00DD1AA1">
        <w:rPr>
          <w:rFonts w:ascii="Times New Roman" w:hAnsi="Times New Roman" w:cs="Times New Roman"/>
          <w:lang w:val="en-US"/>
        </w:rPr>
        <w:t>. This allows us to present predictive results in a way that is easily understandable for students, teachers, and academic staff</w:t>
      </w:r>
      <w:r w:rsidR="00C605D0">
        <w:rPr>
          <w:rFonts w:ascii="Times New Roman" w:hAnsi="Times New Roman" w:cs="Times New Roman"/>
          <w:lang w:val="en-US"/>
        </w:rPr>
        <w:t xml:space="preserve"> </w:t>
      </w:r>
      <w:r w:rsidR="00C605D0">
        <w:rPr>
          <w:rFonts w:ascii="Times New Roman" w:hAnsi="Times New Roman" w:cs="Times New Roman"/>
          <w:lang w:val="en-US"/>
        </w:rPr>
        <w:fldChar w:fldCharType="begin"/>
      </w:r>
      <w:r w:rsidR="00C605D0">
        <w:rPr>
          <w:rFonts w:ascii="Times New Roman" w:hAnsi="Times New Roman" w:cs="Times New Roman"/>
          <w:lang w:val="en-US"/>
        </w:rPr>
        <w:instrText xml:space="preserve"> ADDIN ZOTERO_ITEM CSL_CITATION {"citationID":"8x8YUnrX","properties":{"formattedCitation":"(Kova\\uc0\\u269{}i\\uc0\\u263{} &amp; Green, 2010)","plainCitation":"(Kovačić &amp; Green, 2010)","noteIndex":0},"citationItems":[{"id":167,"uris":["http://zotero.org/users/local/Qseh2Ukg/items/QHVGJR4R"],"itemData":{"id":167,"type":"article-journal","container-title":"Ako Aotearoa","title":"Predictive working tool for early identification of ‘at risk’ students","URL":"https://ako.ac.nz/assets/Knowledge-centre/RHPF-c11-tool-for-early-identification-of-at-risk-students/RESEARCH-REPORT-Predictive-Working-Tool-for-Early-Identification-of-At-Risk-Students.pdf","author":[{"family":"Kovačić","given":"Zlatko J."},{"family":"Green","given":"John Steven"}],"issued":{"date-parts":[["2010"]]}}}],"schema":"https://github.com/citation-style-language/schema/raw/master/csl-citation.json"} </w:instrText>
      </w:r>
      <w:r w:rsidR="00C605D0">
        <w:rPr>
          <w:rFonts w:ascii="Times New Roman" w:hAnsi="Times New Roman" w:cs="Times New Roman"/>
          <w:lang w:val="en-US"/>
        </w:rPr>
        <w:fldChar w:fldCharType="separate"/>
      </w:r>
      <w:r w:rsidR="00C605D0" w:rsidRPr="00C605D0">
        <w:rPr>
          <w:rFonts w:ascii="Times New Roman" w:hAnsi="Times New Roman" w:cs="Times New Roman"/>
          <w:kern w:val="0"/>
          <w:lang w:val="en-GB"/>
        </w:rPr>
        <w:t>(Kovačić &amp; Green, 2010)</w:t>
      </w:r>
      <w:r w:rsidR="00C605D0">
        <w:rPr>
          <w:rFonts w:ascii="Times New Roman" w:hAnsi="Times New Roman" w:cs="Times New Roman"/>
          <w:lang w:val="en-US"/>
        </w:rPr>
        <w:fldChar w:fldCharType="end"/>
      </w:r>
      <w:r w:rsidR="00F74A96">
        <w:rPr>
          <w:rFonts w:ascii="Times New Roman" w:hAnsi="Times New Roman" w:cs="Times New Roman"/>
          <w:lang w:val="en-US"/>
        </w:rPr>
        <w:t>.</w:t>
      </w:r>
      <w:r w:rsidR="00F0175F">
        <w:rPr>
          <w:rFonts w:ascii="Times New Roman" w:hAnsi="Times New Roman" w:cs="Times New Roman"/>
          <w:lang w:val="en-US"/>
        </w:rPr>
        <w:t xml:space="preserve"> </w:t>
      </w:r>
      <w:r w:rsidR="00FD13DC" w:rsidRPr="00FD13DC">
        <w:rPr>
          <w:rFonts w:ascii="Times New Roman" w:hAnsi="Times New Roman" w:cs="Times New Roman"/>
          <w:lang w:val="en-US"/>
        </w:rPr>
        <w:t xml:space="preserve">Early identification of at-risk students in a course is crucial. Given the limitations of current academic early warning systems, developing highly accurate prediction models is essential to effectively identify these students at risk </w:t>
      </w:r>
      <w:r w:rsidR="00E31A3A">
        <w:rPr>
          <w:rFonts w:ascii="Times New Roman" w:hAnsi="Times New Roman" w:cs="Times New Roman"/>
          <w:lang w:val="en-US"/>
        </w:rPr>
        <w:fldChar w:fldCharType="begin"/>
      </w:r>
      <w:r w:rsidR="00E31A3A">
        <w:rPr>
          <w:rFonts w:ascii="Times New Roman" w:hAnsi="Times New Roman" w:cs="Times New Roman"/>
          <w:lang w:val="en-US"/>
        </w:rPr>
        <w:instrText xml:space="preserve"> ADDIN ZOTERO_ITEM CSL_CITATION {"citationID":"8cI5qqFW","properties":{"formattedCitation":"(Marbouti et al., 2016)","plainCitation":"(Marbouti et al., 2016)","noteIndex":0},"citationItems":[{"id":168,"uris":["http://zotero.org/users/local/Qseh2Ukg/items/436QWQBW"],"itemData":{"id":168,"type":"article-journal","abstract":"Using predictive modeling methods, it is possible to identify at-risk students early and inform both the instructors and the students. While some universities have started to use standards-based grading, which has educational advantages over common score-based grading, at–risk prediction models have not been adapted to reap the benefits of standards-based grading in courses that utilize this grading. In this paper, we compare predictive methods to identify at-risk students in a course that used standards-based grading. Only in-semester performance data that were available to the course instructors were used in the prediction methods. When identifying at-risk students, it is important to minimize false negative (i.e., type II) error while not increasing false positive (i.e., type I) error significantly. To increase the generalizability of the models and accuracy of the predictions, we used a feature selection method to reduce the number of variables used in each model. The Naive Bayes Classifier model and an Ensemble model using a sequence of models (i.e., Support Vector Machine, K-Nearest Neighbors, and Naive Bayes Classifier) had the best results among the seven tested modeling methods.","container-title":"Computers &amp; Education","DOI":"10.1016/j.compedu.2016.09.005","ISSN":"0360-1315","journalAbbreviation":"Computers &amp; Education","page":"1-15","title":"Models for early prediction of at-risk students in a course using standards-based grading","volume":"103","author":[{"family":"Marbouti","given":"Farshid"},{"family":"Diefes-Dux","given":"Heidi A."},{"family":"Madhavan","given":"Krishna"}],"issued":{"date-parts":[["2016",12,1]]}}}],"schema":"https://github.com/citation-style-language/schema/raw/master/csl-citation.json"} </w:instrText>
      </w:r>
      <w:r w:rsidR="00E31A3A">
        <w:rPr>
          <w:rFonts w:ascii="Times New Roman" w:hAnsi="Times New Roman" w:cs="Times New Roman"/>
          <w:lang w:val="en-US"/>
        </w:rPr>
        <w:fldChar w:fldCharType="separate"/>
      </w:r>
      <w:r w:rsidR="00E31A3A">
        <w:rPr>
          <w:rFonts w:ascii="Times New Roman" w:hAnsi="Times New Roman" w:cs="Times New Roman"/>
          <w:noProof/>
          <w:lang w:val="en-US"/>
        </w:rPr>
        <w:t>(Marbouti et al., 2016)</w:t>
      </w:r>
      <w:r w:rsidR="00E31A3A">
        <w:rPr>
          <w:rFonts w:ascii="Times New Roman" w:hAnsi="Times New Roman" w:cs="Times New Roman"/>
          <w:lang w:val="en-US"/>
        </w:rPr>
        <w:fldChar w:fldCharType="end"/>
      </w:r>
      <w:r w:rsidR="00F0175F" w:rsidRPr="00F0175F">
        <w:rPr>
          <w:rFonts w:ascii="Times New Roman" w:hAnsi="Times New Roman" w:cs="Times New Roman"/>
          <w:lang w:val="en-US"/>
        </w:rPr>
        <w:t>.</w:t>
      </w:r>
    </w:p>
    <w:p w14:paraId="78441D33" w14:textId="77777777" w:rsidR="00190EC2" w:rsidRDefault="00190EC2" w:rsidP="00F0175F">
      <w:pPr>
        <w:rPr>
          <w:rFonts w:ascii="Times New Roman" w:hAnsi="Times New Roman" w:cs="Times New Roman"/>
          <w:lang w:val="en-US"/>
        </w:rPr>
      </w:pPr>
    </w:p>
    <w:p w14:paraId="3CADC7EF" w14:textId="1E41D262" w:rsidR="0074124F" w:rsidRDefault="003B06CC" w:rsidP="00881F03">
      <w:pPr>
        <w:rPr>
          <w:rFonts w:ascii="Times New Roman" w:hAnsi="Times New Roman" w:cs="Times New Roman"/>
          <w:lang w:val="en-US"/>
        </w:rPr>
      </w:pPr>
      <w:r>
        <w:rPr>
          <w:rFonts w:ascii="Times New Roman" w:hAnsi="Times New Roman" w:cs="Times New Roman"/>
          <w:lang w:val="en-US"/>
        </w:rPr>
        <w:t>3.</w:t>
      </w:r>
      <w:r w:rsidR="009100A4">
        <w:rPr>
          <w:rFonts w:ascii="Times New Roman" w:hAnsi="Times New Roman" w:cs="Times New Roman"/>
          <w:lang w:val="en-US"/>
        </w:rPr>
        <w:t>3</w:t>
      </w:r>
      <w:r>
        <w:rPr>
          <w:rFonts w:ascii="Times New Roman" w:hAnsi="Times New Roman" w:cs="Times New Roman"/>
          <w:lang w:val="en-US"/>
        </w:rPr>
        <w:t xml:space="preserve"> </w:t>
      </w:r>
      <w:r w:rsidR="0074124F">
        <w:rPr>
          <w:rFonts w:ascii="Times New Roman" w:hAnsi="Times New Roman" w:cs="Times New Roman"/>
          <w:lang w:val="en-US"/>
        </w:rPr>
        <w:t>Improving graduation rates</w:t>
      </w:r>
    </w:p>
    <w:p w14:paraId="4AC93A76" w14:textId="1701E245" w:rsidR="003E7D75" w:rsidRDefault="00BE5906" w:rsidP="00881F03">
      <w:pPr>
        <w:rPr>
          <w:rFonts w:ascii="Times New Roman" w:hAnsi="Times New Roman" w:cs="Times New Roman"/>
          <w:lang w:val="en-US"/>
        </w:rPr>
      </w:pPr>
      <w:r>
        <w:rPr>
          <w:rFonts w:ascii="Times New Roman" w:hAnsi="Times New Roman" w:cs="Times New Roman"/>
          <w:lang w:val="en-US"/>
        </w:rPr>
        <w:tab/>
      </w:r>
    </w:p>
    <w:p w14:paraId="0C28B8F4" w14:textId="6E9EB74E" w:rsidR="003E7D75" w:rsidRDefault="003E7D75" w:rsidP="00881F03">
      <w:pPr>
        <w:rPr>
          <w:rFonts w:ascii="Times New Roman" w:hAnsi="Times New Roman" w:cs="Times New Roman"/>
          <w:lang w:val="en-US"/>
        </w:rPr>
      </w:pPr>
      <w:r>
        <w:rPr>
          <w:rFonts w:ascii="Times New Roman" w:hAnsi="Times New Roman" w:cs="Times New Roman"/>
          <w:lang w:val="en-US"/>
        </w:rPr>
        <w:t>3.</w:t>
      </w:r>
      <w:r w:rsidR="00437633">
        <w:rPr>
          <w:rFonts w:ascii="Times New Roman" w:hAnsi="Times New Roman" w:cs="Times New Roman"/>
          <w:lang w:val="en-US"/>
        </w:rPr>
        <w:t>4</w:t>
      </w:r>
      <w:r>
        <w:rPr>
          <w:rFonts w:ascii="Times New Roman" w:hAnsi="Times New Roman" w:cs="Times New Roman"/>
          <w:lang w:val="en-US"/>
        </w:rPr>
        <w:t xml:space="preserve"> </w:t>
      </w:r>
      <w:r w:rsidR="00034EF6" w:rsidRPr="00034EF6">
        <w:rPr>
          <w:rFonts w:ascii="Times New Roman" w:hAnsi="Times New Roman" w:cs="Times New Roman"/>
        </w:rPr>
        <w:t>Improve Student Retention Strategies</w:t>
      </w:r>
      <w:r w:rsidR="006479C6">
        <w:rPr>
          <w:rFonts w:ascii="Times New Roman" w:hAnsi="Times New Roman" w:cs="Times New Roman"/>
        </w:rPr>
        <w:t xml:space="preserve"> </w:t>
      </w:r>
    </w:p>
    <w:p w14:paraId="79948788" w14:textId="1320695E" w:rsidR="00B519EE" w:rsidRDefault="000E123C" w:rsidP="00DF317D">
      <w:pPr>
        <w:rPr>
          <w:rFonts w:ascii="Times New Roman" w:hAnsi="Times New Roman" w:cs="Times New Roman"/>
          <w:lang w:val="en-US"/>
        </w:rPr>
      </w:pPr>
      <w:r>
        <w:rPr>
          <w:rFonts w:ascii="Times New Roman" w:hAnsi="Times New Roman" w:cs="Times New Roman"/>
          <w:lang w:val="en-US"/>
        </w:rPr>
        <w:tab/>
      </w:r>
      <w:r w:rsidR="00FA115C" w:rsidRPr="00FA115C">
        <w:rPr>
          <w:rFonts w:ascii="Times New Roman" w:hAnsi="Times New Roman" w:cs="Times New Roman"/>
          <w:lang w:val="en-US"/>
        </w:rPr>
        <w:t>Student retention is a major concern for higher education institutions, with around 30% of students in OECD member countries withdrawing from higher education before earning their degrees</w:t>
      </w:r>
      <w:r w:rsidR="00423E2B" w:rsidRPr="00423E2B">
        <w:rPr>
          <w:rFonts w:ascii="Times New Roman" w:hAnsi="Times New Roman" w:cs="Times New Roman"/>
          <w:lang w:val="en-US"/>
        </w:rPr>
        <w:t xml:space="preserve"> </w:t>
      </w:r>
      <w:r w:rsidR="008E5BD1">
        <w:rPr>
          <w:rFonts w:ascii="Times New Roman" w:hAnsi="Times New Roman" w:cs="Times New Roman"/>
          <w:lang w:val="en-US"/>
        </w:rPr>
        <w:fldChar w:fldCharType="begin"/>
      </w:r>
      <w:r w:rsidR="008E5BD1">
        <w:rPr>
          <w:rFonts w:ascii="Times New Roman" w:hAnsi="Times New Roman" w:cs="Times New Roman"/>
          <w:lang w:val="en-US"/>
        </w:rPr>
        <w:instrText xml:space="preserve"> ADDIN ZOTERO_ITEM CSL_CITATION {"citationID":"VxSxFAWB","properties":{"formattedCitation":"(Mah,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E5BD1">
        <w:rPr>
          <w:rFonts w:ascii="Times New Roman" w:hAnsi="Times New Roman" w:cs="Times New Roman"/>
          <w:lang w:val="en-US"/>
        </w:rPr>
        <w:fldChar w:fldCharType="separate"/>
      </w:r>
      <w:r w:rsidR="008E5BD1">
        <w:rPr>
          <w:rFonts w:ascii="Times New Roman" w:hAnsi="Times New Roman" w:cs="Times New Roman"/>
          <w:noProof/>
          <w:lang w:val="en-US"/>
        </w:rPr>
        <w:t>(Mah, 2016)</w:t>
      </w:r>
      <w:r w:rsidR="008E5BD1">
        <w:rPr>
          <w:rFonts w:ascii="Times New Roman" w:hAnsi="Times New Roman" w:cs="Times New Roman"/>
          <w:lang w:val="en-US"/>
        </w:rPr>
        <w:fldChar w:fldCharType="end"/>
      </w:r>
      <w:r w:rsidR="00DF317D" w:rsidRPr="00DF317D">
        <w:rPr>
          <w:rFonts w:ascii="Times New Roman" w:hAnsi="Times New Roman" w:cs="Times New Roman"/>
          <w:lang w:val="en-US"/>
        </w:rPr>
        <w:t>.</w:t>
      </w:r>
      <w:r w:rsidR="00DF317D">
        <w:rPr>
          <w:rFonts w:ascii="Times New Roman" w:hAnsi="Times New Roman" w:cs="Times New Roman"/>
          <w:lang w:val="en-US"/>
        </w:rPr>
        <w:t xml:space="preserve"> </w:t>
      </w:r>
      <w:r w:rsidR="000923D5" w:rsidRPr="000923D5">
        <w:rPr>
          <w:rFonts w:ascii="Times New Roman" w:hAnsi="Times New Roman" w:cs="Times New Roman"/>
          <w:lang w:val="en-US"/>
        </w:rPr>
        <w:t xml:space="preserve">Early </w:t>
      </w:r>
      <w:r w:rsidR="000923D5">
        <w:rPr>
          <w:rFonts w:ascii="Times New Roman" w:hAnsi="Times New Roman" w:cs="Times New Roman"/>
          <w:lang w:val="en-US"/>
        </w:rPr>
        <w:t>dropping of subjects</w:t>
      </w:r>
      <w:r w:rsidR="000923D5" w:rsidRPr="000923D5">
        <w:rPr>
          <w:rFonts w:ascii="Times New Roman" w:hAnsi="Times New Roman" w:cs="Times New Roman"/>
          <w:lang w:val="en-US"/>
        </w:rPr>
        <w:t xml:space="preserve">, especially during the first year of study, can be attributed to several factors, such as difficulties in adjusting to university life, boredom, lack of interest, poor preparation, limited academic and social involvement, challenges in balancing study demands with personal responsibilities, and dissatisfaction with the course or institution. </w:t>
      </w:r>
      <w:r w:rsidRPr="000E123C">
        <w:rPr>
          <w:rFonts w:ascii="Times New Roman" w:hAnsi="Times New Roman" w:cs="Times New Roman"/>
          <w:lang w:val="en-US"/>
        </w:rPr>
        <w:t>(Coates, 2014; Hobsons, 2014</w:t>
      </w:r>
      <w:r w:rsidR="006A39AC">
        <w:rPr>
          <w:rFonts w:ascii="Times New Roman" w:hAnsi="Times New Roman" w:cs="Times New Roman"/>
          <w:lang w:val="en-US"/>
        </w:rPr>
        <w:t xml:space="preserve">, as cited in </w:t>
      </w:r>
      <w:r w:rsidR="006A39AC">
        <w:rPr>
          <w:rFonts w:ascii="Times New Roman" w:hAnsi="Times New Roman" w:cs="Times New Roman"/>
          <w:lang w:val="en-US"/>
        </w:rPr>
        <w:fldChar w:fldCharType="begin"/>
      </w:r>
      <w:r w:rsidR="006A39AC">
        <w:rPr>
          <w:rFonts w:ascii="Times New Roman" w:hAnsi="Times New Roman" w:cs="Times New Roman"/>
          <w:lang w:val="en-US"/>
        </w:rPr>
        <w:instrText xml:space="preserve"> ADDIN ZOTERO_ITEM CSL_CITATION {"citationID":"fwBJTANZ","properties":{"formattedCitation":"(Seidel &amp; Kutieleh, 2017)","plainCitation":"(Seidel &amp; Kutieleh, 2017)","noteIndex":0},"citationItems":[{"id":169,"uris":["http://zotero.org/users/local/Qseh2Ukg/items/XM66V7G3"],"itemData":{"id":169,"type":"article-journal","container-title":"Australian Journal of Education","issue":"2","page":"200-2018","title":"Using predictive analytics to target and improve first year student attrition","volume":"61","author":[{"family":"Seidel","given":"Ewa"},{"family":"Kutieleh","given":"Salah"}],"issued":{"date-parts":[["2017"]]}}}],"schema":"https://github.com/citation-style-language/schema/raw/master/csl-citation.json"} </w:instrText>
      </w:r>
      <w:r w:rsidR="006A39AC">
        <w:rPr>
          <w:rFonts w:ascii="Times New Roman" w:hAnsi="Times New Roman" w:cs="Times New Roman"/>
          <w:lang w:val="en-US"/>
        </w:rPr>
        <w:fldChar w:fldCharType="separate"/>
      </w:r>
      <w:r w:rsidR="006A39AC">
        <w:rPr>
          <w:rFonts w:ascii="Times New Roman" w:hAnsi="Times New Roman" w:cs="Times New Roman"/>
          <w:noProof/>
          <w:lang w:val="en-US"/>
        </w:rPr>
        <w:t>Seidel &amp; Kutieleh, 2017)</w:t>
      </w:r>
      <w:r w:rsidR="006A39AC">
        <w:rPr>
          <w:rFonts w:ascii="Times New Roman" w:hAnsi="Times New Roman" w:cs="Times New Roman"/>
          <w:lang w:val="en-US"/>
        </w:rPr>
        <w:fldChar w:fldCharType="end"/>
      </w:r>
      <w:r w:rsidR="00DE57A9">
        <w:rPr>
          <w:rFonts w:ascii="Times New Roman" w:hAnsi="Times New Roman" w:cs="Times New Roman"/>
          <w:lang w:val="en-US"/>
        </w:rPr>
        <w:t>.</w:t>
      </w:r>
      <w:r w:rsidR="00ED69D1">
        <w:rPr>
          <w:rFonts w:ascii="Times New Roman" w:hAnsi="Times New Roman" w:cs="Times New Roman"/>
          <w:lang w:val="en-US"/>
        </w:rPr>
        <w:t xml:space="preserve"> </w:t>
      </w:r>
      <w:r w:rsidR="00DE57A9">
        <w:rPr>
          <w:rFonts w:ascii="Times New Roman" w:hAnsi="Times New Roman" w:cs="Times New Roman"/>
          <w:lang w:val="en-US"/>
        </w:rPr>
        <w:t>This</w:t>
      </w:r>
      <w:r w:rsidR="00ED69D1">
        <w:rPr>
          <w:rFonts w:ascii="Times New Roman" w:hAnsi="Times New Roman" w:cs="Times New Roman"/>
          <w:lang w:val="en-US"/>
        </w:rPr>
        <w:t xml:space="preserve"> causes students to withdraw from their classes or studies.</w:t>
      </w:r>
    </w:p>
    <w:p w14:paraId="1C852FE3" w14:textId="32CBBDA2" w:rsidR="003F56B4" w:rsidRDefault="007D62E9" w:rsidP="00881F03">
      <w:pPr>
        <w:rPr>
          <w:rFonts w:ascii="Times New Roman" w:hAnsi="Times New Roman" w:cs="Times New Roman"/>
          <w:lang w:val="en-US"/>
        </w:rPr>
      </w:pPr>
      <w:r>
        <w:rPr>
          <w:rFonts w:ascii="Times New Roman" w:hAnsi="Times New Roman" w:cs="Times New Roman"/>
          <w:lang w:val="en-US"/>
        </w:rPr>
        <w:tab/>
      </w:r>
      <w:r w:rsidR="00A20BEF" w:rsidRPr="00A20BEF">
        <w:rPr>
          <w:rFonts w:ascii="Times New Roman" w:hAnsi="Times New Roman" w:cs="Times New Roman"/>
          <w:lang w:val="en-US"/>
        </w:rPr>
        <w:t xml:space="preserve">Consequently, higher education institutions are increasingly prioritizing the collection and analysis of dynamic student data through learning analytics. This method allows them to gain a better understanding of students' experiences and enhance their ability to predict and improve learning outcomes </w:t>
      </w:r>
      <w:r w:rsidRPr="007D62E9">
        <w:rPr>
          <w:rFonts w:ascii="Times New Roman" w:hAnsi="Times New Roman" w:cs="Times New Roman"/>
          <w:lang w:val="en-US"/>
        </w:rPr>
        <w:t>(Ferguson</w:t>
      </w:r>
      <w:r w:rsidR="00821C67">
        <w:rPr>
          <w:rFonts w:ascii="Times New Roman" w:hAnsi="Times New Roman" w:cs="Times New Roman"/>
          <w:lang w:val="en-US"/>
        </w:rPr>
        <w:t>,</w:t>
      </w:r>
      <w:r w:rsidRPr="007D62E9">
        <w:rPr>
          <w:rFonts w:ascii="Times New Roman" w:hAnsi="Times New Roman" w:cs="Times New Roman"/>
          <w:lang w:val="en-US"/>
        </w:rPr>
        <w:t xml:space="preserve"> 2012; </w:t>
      </w:r>
      <w:proofErr w:type="spellStart"/>
      <w:r w:rsidRPr="007D62E9">
        <w:rPr>
          <w:rFonts w:ascii="Times New Roman" w:hAnsi="Times New Roman" w:cs="Times New Roman"/>
          <w:lang w:val="en-US"/>
        </w:rPr>
        <w:t>Fiaidhi</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2014;</w:t>
      </w:r>
      <w:r>
        <w:rPr>
          <w:rFonts w:ascii="Times New Roman" w:hAnsi="Times New Roman" w:cs="Times New Roman"/>
          <w:lang w:val="en-US"/>
        </w:rPr>
        <w:t xml:space="preserve"> </w:t>
      </w:r>
      <w:proofErr w:type="spellStart"/>
      <w:r w:rsidRPr="007D62E9">
        <w:rPr>
          <w:rFonts w:ascii="Times New Roman" w:hAnsi="Times New Roman" w:cs="Times New Roman"/>
          <w:lang w:val="en-US"/>
        </w:rPr>
        <w:t>Ifenthaler</w:t>
      </w:r>
      <w:proofErr w:type="spellEnd"/>
      <w:r w:rsidR="00821C67">
        <w:rPr>
          <w:rFonts w:ascii="Times New Roman" w:hAnsi="Times New Roman" w:cs="Times New Roman"/>
          <w:lang w:val="en-US"/>
        </w:rPr>
        <w:t>,</w:t>
      </w:r>
      <w:r w:rsidRPr="007D62E9">
        <w:rPr>
          <w:rFonts w:ascii="Times New Roman" w:hAnsi="Times New Roman" w:cs="Times New Roman"/>
          <w:lang w:val="en-US"/>
        </w:rPr>
        <w:t xml:space="preserve"> 2015;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2014; Long and Siemens</w:t>
      </w:r>
      <w:r w:rsidR="00821C67">
        <w:rPr>
          <w:rFonts w:ascii="Times New Roman" w:hAnsi="Times New Roman" w:cs="Times New Roman"/>
          <w:lang w:val="en-US"/>
        </w:rPr>
        <w:t>,</w:t>
      </w:r>
      <w:r w:rsidRPr="007D62E9">
        <w:rPr>
          <w:rFonts w:ascii="Times New Roman" w:hAnsi="Times New Roman" w:cs="Times New Roman"/>
          <w:lang w:val="en-US"/>
        </w:rPr>
        <w:t xml:space="preserve"> 2011</w:t>
      </w:r>
      <w:r w:rsidR="00CC2735">
        <w:rPr>
          <w:rFonts w:ascii="Times New Roman" w:hAnsi="Times New Roman" w:cs="Times New Roman"/>
          <w:lang w:val="en-US"/>
        </w:rPr>
        <w:t xml:space="preserve">, as cited in </w:t>
      </w:r>
      <w:r w:rsidR="00CC2735">
        <w:rPr>
          <w:rFonts w:ascii="Times New Roman" w:hAnsi="Times New Roman" w:cs="Times New Roman"/>
          <w:lang w:val="en-US"/>
        </w:rPr>
        <w:fldChar w:fldCharType="begin"/>
      </w:r>
      <w:r w:rsidR="00CC2735">
        <w:rPr>
          <w:rFonts w:ascii="Times New Roman" w:hAnsi="Times New Roman" w:cs="Times New Roman"/>
          <w:lang w:val="en-US"/>
        </w:rPr>
        <w:instrText xml:space="preserve"> ADDIN ZOTERO_ITEM CSL_CITATION {"citationID":"DCzDW1Vi","properties":{"formattedCitation":"(Mah,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CC2735">
        <w:rPr>
          <w:rFonts w:ascii="Times New Roman" w:hAnsi="Times New Roman" w:cs="Times New Roman"/>
          <w:lang w:val="en-US"/>
        </w:rPr>
        <w:fldChar w:fldCharType="separate"/>
      </w:r>
      <w:r w:rsidR="00CC2735">
        <w:rPr>
          <w:rFonts w:ascii="Times New Roman" w:hAnsi="Times New Roman" w:cs="Times New Roman"/>
          <w:noProof/>
          <w:lang w:val="en-US"/>
        </w:rPr>
        <w:t>Mah, 2016)</w:t>
      </w:r>
      <w:r w:rsidR="00CC2735">
        <w:rPr>
          <w:rFonts w:ascii="Times New Roman" w:hAnsi="Times New Roman" w:cs="Times New Roman"/>
          <w:lang w:val="en-US"/>
        </w:rPr>
        <w:fldChar w:fldCharType="end"/>
      </w:r>
      <w:r w:rsidRPr="007D62E9">
        <w:rPr>
          <w:rFonts w:ascii="Times New Roman" w:hAnsi="Times New Roman" w:cs="Times New Roman"/>
          <w:lang w:val="en-US"/>
        </w:rPr>
        <w:t xml:space="preserve">. </w:t>
      </w:r>
      <w:r w:rsidR="003F4234" w:rsidRPr="003F4234">
        <w:rPr>
          <w:rFonts w:ascii="Times New Roman" w:hAnsi="Times New Roman" w:cs="Times New Roman"/>
          <w:lang w:val="en-US"/>
        </w:rPr>
        <w:t xml:space="preserve">Moreover, digital badges are an innovative technology in education that serve to recognize learners' achievements, knowledge, skills, and competencies in both formal and informal learning environments </w:t>
      </w:r>
      <w:r w:rsidRPr="007D62E9">
        <w:rPr>
          <w:rFonts w:ascii="Times New Roman" w:hAnsi="Times New Roman" w:cs="Times New Roman"/>
          <w:lang w:val="en-US"/>
        </w:rPr>
        <w:t>(EDUCAUSE</w:t>
      </w:r>
      <w:r w:rsidR="00821C67">
        <w:rPr>
          <w:rFonts w:ascii="Times New Roman" w:hAnsi="Times New Roman" w:cs="Times New Roman"/>
          <w:lang w:val="en-US"/>
        </w:rPr>
        <w:t>,</w:t>
      </w:r>
      <w:r w:rsidRPr="007D62E9">
        <w:rPr>
          <w:rFonts w:ascii="Times New Roman" w:hAnsi="Times New Roman" w:cs="Times New Roman"/>
          <w:lang w:val="en-US"/>
        </w:rPr>
        <w:t xml:space="preserve"> 2012; Gibson et al.</w:t>
      </w:r>
      <w:r w:rsidR="00821C67">
        <w:rPr>
          <w:rFonts w:ascii="Times New Roman" w:hAnsi="Times New Roman" w:cs="Times New Roman"/>
          <w:lang w:val="en-US"/>
        </w:rPr>
        <w:t>,</w:t>
      </w:r>
      <w:r w:rsidRPr="007D62E9">
        <w:rPr>
          <w:rFonts w:ascii="Times New Roman" w:hAnsi="Times New Roman" w:cs="Times New Roman"/>
          <w:lang w:val="en-US"/>
        </w:rPr>
        <w:t xml:space="preserve"> 2013; </w:t>
      </w:r>
      <w:proofErr w:type="spellStart"/>
      <w:r w:rsidRPr="007D62E9">
        <w:rPr>
          <w:rFonts w:ascii="Times New Roman" w:hAnsi="Times New Roman" w:cs="Times New Roman"/>
          <w:lang w:val="en-US"/>
        </w:rPr>
        <w:t>Ifenthaler</w:t>
      </w:r>
      <w:proofErr w:type="spellEnd"/>
      <w:r w:rsidRPr="007D62E9">
        <w:rPr>
          <w:rFonts w:ascii="Times New Roman" w:hAnsi="Times New Roman" w:cs="Times New Roman"/>
          <w:lang w:val="en-US"/>
        </w:rPr>
        <w:t xml:space="preserve"> et al.</w:t>
      </w:r>
      <w:r w:rsidR="00821C67">
        <w:rPr>
          <w:rFonts w:ascii="Times New Roman" w:hAnsi="Times New Roman" w:cs="Times New Roman"/>
          <w:lang w:val="en-US"/>
        </w:rPr>
        <w:t>,</w:t>
      </w:r>
      <w:r w:rsidRPr="007D62E9">
        <w:rPr>
          <w:rFonts w:ascii="Times New Roman" w:hAnsi="Times New Roman" w:cs="Times New Roman"/>
          <w:lang w:val="en-US"/>
        </w:rPr>
        <w:t xml:space="preserve"> 2016</w:t>
      </w:r>
      <w:r w:rsidR="00821C67">
        <w:rPr>
          <w:rFonts w:ascii="Times New Roman" w:hAnsi="Times New Roman" w:cs="Times New Roman"/>
          <w:lang w:val="en-US"/>
        </w:rPr>
        <w:t xml:space="preserve">, as cited in </w:t>
      </w:r>
      <w:r w:rsidR="00821C67">
        <w:rPr>
          <w:rFonts w:ascii="Times New Roman" w:hAnsi="Times New Roman" w:cs="Times New Roman"/>
          <w:lang w:val="en-US"/>
        </w:rPr>
        <w:fldChar w:fldCharType="begin"/>
      </w:r>
      <w:r w:rsidR="00821C67">
        <w:rPr>
          <w:rFonts w:ascii="Times New Roman" w:hAnsi="Times New Roman" w:cs="Times New Roman"/>
          <w:lang w:val="en-US"/>
        </w:rPr>
        <w:instrText xml:space="preserve"> ADDIN ZOTERO_ITEM CSL_CITATION {"citationID":"YjFi9gZL","properties":{"formattedCitation":"(Mah, 2016)","plainCitation":"(Mah, 2016)","noteIndex":0},"citationItems":[{"id":170,"uris":["http://zotero.org/users/local/Qseh2Ukg/items/9CNC8XN2"],"itemData":{"id":170,"type":"article-journal","abstract":"Learning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education.","container-title":"Technology, Knowledge and Learning","DOI":"10.1007/s10758-016-9286-8","ISSN":"2211-1670","issue":"3","journalAbbreviation":"Technology, Knowledge and Learning","page":"285-305","title":"Learning Analytics and Digital Badges: Potential Impact on Student Retention in Higher Education","volume":"21","author":[{"family":"Mah","given":"Dana-Kristin"}],"issued":{"date-parts":[["2016",10,1]]}}}],"schema":"https://github.com/citation-style-language/schema/raw/master/csl-citation.json"} </w:instrText>
      </w:r>
      <w:r w:rsidR="00821C67">
        <w:rPr>
          <w:rFonts w:ascii="Times New Roman" w:hAnsi="Times New Roman" w:cs="Times New Roman"/>
          <w:lang w:val="en-US"/>
        </w:rPr>
        <w:fldChar w:fldCharType="separate"/>
      </w:r>
      <w:r w:rsidR="00821C67">
        <w:rPr>
          <w:rFonts w:ascii="Times New Roman" w:hAnsi="Times New Roman" w:cs="Times New Roman"/>
          <w:noProof/>
          <w:lang w:val="en-US"/>
        </w:rPr>
        <w:t>Mah, 2016)</w:t>
      </w:r>
      <w:r w:rsidR="00821C67">
        <w:rPr>
          <w:rFonts w:ascii="Times New Roman" w:hAnsi="Times New Roman" w:cs="Times New Roman"/>
          <w:lang w:val="en-US"/>
        </w:rPr>
        <w:fldChar w:fldCharType="end"/>
      </w:r>
      <w:r w:rsidRPr="007D62E9">
        <w:rPr>
          <w:rFonts w:ascii="Times New Roman" w:hAnsi="Times New Roman" w:cs="Times New Roman"/>
          <w:lang w:val="en-US"/>
        </w:rPr>
        <w:t>.</w:t>
      </w:r>
      <w:r w:rsidR="00D32E30">
        <w:rPr>
          <w:rFonts w:ascii="Times New Roman" w:hAnsi="Times New Roman" w:cs="Times New Roman"/>
          <w:lang w:val="en-US"/>
        </w:rPr>
        <w:t xml:space="preserve"> </w:t>
      </w:r>
      <w:r w:rsidR="002763BB" w:rsidRPr="002763BB">
        <w:rPr>
          <w:rFonts w:ascii="Times New Roman" w:hAnsi="Times New Roman" w:cs="Times New Roman"/>
          <w:lang w:val="en-US"/>
        </w:rPr>
        <w:t>Student retention primarily concentrates on the student, which is, of course, understandable. Research in this area often seeks to test hypotheses by either investigating or clarifying the student's viewpoint</w:t>
      </w:r>
      <w:r w:rsidR="00FD2FFD" w:rsidRPr="00FD2FFD">
        <w:rPr>
          <w:rFonts w:ascii="Times New Roman" w:hAnsi="Times New Roman" w:cs="Times New Roman"/>
          <w:lang w:val="en-US"/>
        </w:rPr>
        <w:t xml:space="preserve">. </w:t>
      </w:r>
      <w:r w:rsidR="00DF4297" w:rsidRPr="00DF4297">
        <w:rPr>
          <w:rFonts w:ascii="Times New Roman" w:hAnsi="Times New Roman" w:cs="Times New Roman"/>
          <w:lang w:val="en-US"/>
        </w:rPr>
        <w:t>There are examples (e.g., Thomas, 2002) of studies that deviate from this approach by focusing on the perspective of the institution and examining how it impacts students</w:t>
      </w:r>
      <w:r w:rsidR="00FD2FFD" w:rsidRPr="00FD2FFD">
        <w:rPr>
          <w:rFonts w:ascii="Times New Roman" w:hAnsi="Times New Roman" w:cs="Times New Roman"/>
          <w:lang w:val="en-US"/>
        </w:rPr>
        <w:t>.</w:t>
      </w:r>
      <w:r w:rsidR="00A07D2A" w:rsidRPr="00A07D2A">
        <w:t xml:space="preserve"> </w:t>
      </w:r>
      <w:r w:rsidR="00A07D2A" w:rsidRPr="00A07D2A">
        <w:rPr>
          <w:rFonts w:ascii="Times New Roman" w:hAnsi="Times New Roman" w:cs="Times New Roman"/>
          <w:lang w:val="en-US"/>
        </w:rPr>
        <w:t xml:space="preserve">In this context, utilizing diagnostic, predictive, and prescriptive analytics proves to be an effective strategy. This approach helps identify the likely causes of student issues, recognize potential student attrition, and suggest methods to mitigate it. By examining various student data, including background (socio-economic factors), personal characteristics </w:t>
      </w:r>
      <w:r w:rsidR="00A07D2A" w:rsidRPr="00A07D2A">
        <w:rPr>
          <w:rFonts w:ascii="Times New Roman" w:hAnsi="Times New Roman" w:cs="Times New Roman"/>
          <w:lang w:val="en-US"/>
        </w:rPr>
        <w:lastRenderedPageBreak/>
        <w:t xml:space="preserve">(age, employment history, family circumstances, etc.), prior educational experience (such as the institution attended), and living arrangements (on or off-campus), insights can be gained. Additionally, factors like the student's level of engagement, both academically and socially, are also considered in assessing the risk of student retention. </w:t>
      </w:r>
      <w:r w:rsidR="002A5F18">
        <w:rPr>
          <w:rFonts w:ascii="Times New Roman" w:hAnsi="Times New Roman" w:cs="Times New Roman"/>
          <w:lang w:val="en-US"/>
        </w:rPr>
        <w:fldChar w:fldCharType="begin"/>
      </w:r>
      <w:r w:rsidR="002A5F18">
        <w:rPr>
          <w:rFonts w:ascii="Times New Roman" w:hAnsi="Times New Roman" w:cs="Times New Roman"/>
          <w:lang w:val="en-US"/>
        </w:rPr>
        <w:instrText xml:space="preserve"> ADDIN ZOTERO_ITEM CSL_CITATION {"citationID":"UTDW91yW","properties":{"formattedCitation":"(McCarthy, 2019)","plainCitation":"(McCarthy, 2019)","noteIndex":0},"citationItems":[{"id":171,"uris":["http://zotero.org/users/local/Qseh2Ukg/items/Y44MXEHE"],"itemData":{"id":171,"type":"thesis","abstract":"Learning analytics and digital badges are emerging research fields in educational science. They both show promise for enhancing student retention in higher education, where withdrawals prior to degree completion remain at about 30 % in Organisation for Economic Cooperation and Development member countries. This integrative review provides an overview of the theoretical literature as well as current practices and experience with learning analytics and digital badges in higher education with regard to their potential impact on student retention to enhance students’ first-year experience. Learning analytics involves measuring and analyzing dynamic student data in order to gain insight into students’ learning processes and optimize learning and teaching. One purpose of learning analytics is to construct predictive models to identify students who risk failing a course and thus are more likely to drop out of higher education. Personalized feedback provides students with information about academic support services, helping them to improve their skills and therefore be successful in higher education. Digital badges are symbols for certifying knowledge, skills, and competencies on web-based platforms. The intention is to encourage student persistence by motivating them, recognizing their generic skills, signaling their achievements, and capturing their learning paths. This article proposes a model that synthesizes learning analytics, digital badges, and generic skills such as academic competencies. The main idea is that generic skills can be represented as digital badges, which can be used for learning analytics algorithms to predict student success and to provide students with personalized feedback for improvement. Moreover, this model may serve as a platform for discussion and further research on learning analytics and digital badges to increase student retention in higher education.","genre":"PhD Thesis","publisher":"University College Cork","title":"A data driven approach to student retention: the impact on leadership behaviour","URL":"https://doi.org/10.1007/s10758-016-9286-8","author":[{"family":"McCarthy","given":"Jonathan"}],"issued":{"date-parts":[["2019"]]}}}],"schema":"https://github.com/citation-style-language/schema/raw/master/csl-citation.json"} </w:instrText>
      </w:r>
      <w:r w:rsidR="002A5F18">
        <w:rPr>
          <w:rFonts w:ascii="Times New Roman" w:hAnsi="Times New Roman" w:cs="Times New Roman"/>
          <w:lang w:val="en-US"/>
        </w:rPr>
        <w:fldChar w:fldCharType="separate"/>
      </w:r>
      <w:r w:rsidR="002A5F18">
        <w:rPr>
          <w:rFonts w:ascii="Times New Roman" w:hAnsi="Times New Roman" w:cs="Times New Roman"/>
          <w:noProof/>
          <w:lang w:val="en-US"/>
        </w:rPr>
        <w:t>(McCarthy, 2019)</w:t>
      </w:r>
      <w:r w:rsidR="002A5F18">
        <w:rPr>
          <w:rFonts w:ascii="Times New Roman" w:hAnsi="Times New Roman" w:cs="Times New Roman"/>
          <w:lang w:val="en-US"/>
        </w:rPr>
        <w:fldChar w:fldCharType="end"/>
      </w:r>
      <w:r w:rsidR="002A5F18">
        <w:rPr>
          <w:rFonts w:ascii="Times New Roman" w:hAnsi="Times New Roman" w:cs="Times New Roman"/>
          <w:lang w:val="en-US"/>
        </w:rPr>
        <w:t>.</w:t>
      </w:r>
    </w:p>
    <w:p w14:paraId="36305359" w14:textId="77777777" w:rsidR="003F56B4" w:rsidRDefault="003F56B4" w:rsidP="00881F03">
      <w:pPr>
        <w:rPr>
          <w:rFonts w:ascii="Times New Roman" w:hAnsi="Times New Roman" w:cs="Times New Roman"/>
          <w:lang w:val="en-US"/>
        </w:rPr>
      </w:pPr>
    </w:p>
    <w:p w14:paraId="19E93A47" w14:textId="175E32D7" w:rsidR="00B24706" w:rsidRDefault="00B24706" w:rsidP="00881F03">
      <w:pPr>
        <w:rPr>
          <w:rFonts w:ascii="Times New Roman" w:hAnsi="Times New Roman" w:cs="Times New Roman"/>
          <w:lang w:val="en-US"/>
        </w:rPr>
      </w:pPr>
      <w:r>
        <w:rPr>
          <w:rFonts w:ascii="Times New Roman" w:hAnsi="Times New Roman" w:cs="Times New Roman"/>
          <w:lang w:val="en-US"/>
        </w:rPr>
        <w:t>4. Conclusion</w:t>
      </w:r>
    </w:p>
    <w:p w14:paraId="59CDC8ED" w14:textId="227BCA68" w:rsidR="00B24706" w:rsidRDefault="00B24706" w:rsidP="00881F03">
      <w:pPr>
        <w:rPr>
          <w:rFonts w:ascii="Times New Roman" w:hAnsi="Times New Roman" w:cs="Times New Roman"/>
          <w:lang w:val="en-US"/>
        </w:rPr>
      </w:pPr>
      <w:r>
        <w:rPr>
          <w:rFonts w:ascii="Times New Roman" w:hAnsi="Times New Roman" w:cs="Times New Roman"/>
          <w:lang w:val="en-US"/>
        </w:rPr>
        <w:tab/>
        <w:t xml:space="preserve">In conclusion, </w:t>
      </w:r>
      <w:r w:rsidR="006E1A9B">
        <w:rPr>
          <w:rFonts w:ascii="Times New Roman" w:hAnsi="Times New Roman" w:cs="Times New Roman"/>
          <w:lang w:val="en-US"/>
        </w:rPr>
        <w:t>using data analytics for educational institution can improve overall student outcomes and performance. By using various student data and analytical techniques, schools, universities, and other education institutions can gather highly valuable insights to address school problems such as student attrition, and student performance</w:t>
      </w:r>
      <w:r w:rsidR="00DF25F6">
        <w:rPr>
          <w:rFonts w:ascii="Times New Roman" w:hAnsi="Times New Roman" w:cs="Times New Roman"/>
          <w:lang w:val="en-US"/>
        </w:rPr>
        <w:t xml:space="preserve">, etc. </w:t>
      </w:r>
      <w:r w:rsidR="00FD2D93">
        <w:rPr>
          <w:rFonts w:ascii="Times New Roman" w:hAnsi="Times New Roman" w:cs="Times New Roman"/>
          <w:lang w:val="en-US"/>
        </w:rPr>
        <w:t xml:space="preserve">Descriptive and Diagnostic analytics are also helpful in this study but </w:t>
      </w:r>
      <w:r w:rsidR="00DF25F6">
        <w:rPr>
          <w:rFonts w:ascii="Times New Roman" w:hAnsi="Times New Roman" w:cs="Times New Roman"/>
          <w:lang w:val="en-US"/>
        </w:rPr>
        <w:t>Predictive and Prescriptive analytics would be the ideal way to study student variables like ‘grades’, ‘ethnicity’, ‘study time’, to provide information on which student might need school help and what these students could do to improve their grades. It is crucial to identify at risk students as early as possible.</w:t>
      </w:r>
    </w:p>
    <w:p w14:paraId="3E7841DA" w14:textId="3C8ADC40" w:rsidR="00AB0140" w:rsidRDefault="001D1D4B" w:rsidP="00881F03">
      <w:pPr>
        <w:rPr>
          <w:rFonts w:ascii="Times New Roman" w:hAnsi="Times New Roman" w:cs="Times New Roman"/>
          <w:lang w:val="en-US"/>
        </w:rPr>
      </w:pPr>
      <w:r>
        <w:rPr>
          <w:rFonts w:ascii="Times New Roman" w:hAnsi="Times New Roman" w:cs="Times New Roman"/>
          <w:lang w:val="en-US"/>
        </w:rPr>
        <w:tab/>
      </w:r>
    </w:p>
    <w:p w14:paraId="1F897518" w14:textId="0684FD72" w:rsidR="00AB0140" w:rsidRPr="00C24253" w:rsidRDefault="00AB0140" w:rsidP="00881F03">
      <w:pPr>
        <w:rPr>
          <w:rFonts w:ascii="Times New Roman" w:hAnsi="Times New Roman" w:cs="Times New Roman"/>
          <w:lang w:val="en-US"/>
        </w:rPr>
      </w:pPr>
    </w:p>
    <w:sectPr w:rsidR="00AB0140" w:rsidRPr="00C242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hikha Shethia" w:date="2025-02-27T17:46:00Z" w:initials="SS">
    <w:p w14:paraId="23F5F1B4" w14:textId="6D55C0A0" w:rsidR="00D10DF3" w:rsidRDefault="00000000">
      <w:r>
        <w:annotationRef/>
      </w:r>
      <w:r w:rsidRPr="46B1EC3F">
        <w:t>i'm assuming you would add more information under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F5F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CE2196" w16cex:dateUtc="2025-02-27T0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F5F1B4" w16cid:durableId="7ACE2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ikha Shethia">
    <w15:presenceInfo w15:providerId="AD" w15:userId="S::shikha.shethia@futureskills.co.nz::18e3e2a2-0349-4937-a54d-b40040399c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E9"/>
    <w:rsid w:val="00034EF6"/>
    <w:rsid w:val="0005012F"/>
    <w:rsid w:val="00066530"/>
    <w:rsid w:val="00075805"/>
    <w:rsid w:val="000805C7"/>
    <w:rsid w:val="00081781"/>
    <w:rsid w:val="000923D5"/>
    <w:rsid w:val="00093FE9"/>
    <w:rsid w:val="000A3CC7"/>
    <w:rsid w:val="000C265C"/>
    <w:rsid w:val="000C2EBD"/>
    <w:rsid w:val="000D63FF"/>
    <w:rsid w:val="000E123C"/>
    <w:rsid w:val="000E6A6C"/>
    <w:rsid w:val="000E7ECF"/>
    <w:rsid w:val="00101C81"/>
    <w:rsid w:val="00111967"/>
    <w:rsid w:val="00141E2D"/>
    <w:rsid w:val="00171AB2"/>
    <w:rsid w:val="00190EC2"/>
    <w:rsid w:val="001A0D6C"/>
    <w:rsid w:val="001B04EA"/>
    <w:rsid w:val="001D1D4B"/>
    <w:rsid w:val="001F507B"/>
    <w:rsid w:val="001F570E"/>
    <w:rsid w:val="0020579B"/>
    <w:rsid w:val="0023305B"/>
    <w:rsid w:val="002444D0"/>
    <w:rsid w:val="002621BA"/>
    <w:rsid w:val="0026584F"/>
    <w:rsid w:val="002763BB"/>
    <w:rsid w:val="002A5F18"/>
    <w:rsid w:val="002B113B"/>
    <w:rsid w:val="002D13C1"/>
    <w:rsid w:val="002E6D9B"/>
    <w:rsid w:val="00323B7D"/>
    <w:rsid w:val="003306CE"/>
    <w:rsid w:val="003523B9"/>
    <w:rsid w:val="00385433"/>
    <w:rsid w:val="003B06CC"/>
    <w:rsid w:val="003D3495"/>
    <w:rsid w:val="003E13F1"/>
    <w:rsid w:val="003E7D75"/>
    <w:rsid w:val="003F4234"/>
    <w:rsid w:val="003F56B4"/>
    <w:rsid w:val="0042240F"/>
    <w:rsid w:val="00423E2B"/>
    <w:rsid w:val="00424C18"/>
    <w:rsid w:val="00434D75"/>
    <w:rsid w:val="00437633"/>
    <w:rsid w:val="00440E1C"/>
    <w:rsid w:val="004A0D17"/>
    <w:rsid w:val="004D33CC"/>
    <w:rsid w:val="004D3CDC"/>
    <w:rsid w:val="004D5771"/>
    <w:rsid w:val="004E10E3"/>
    <w:rsid w:val="004F3152"/>
    <w:rsid w:val="00503474"/>
    <w:rsid w:val="005058E0"/>
    <w:rsid w:val="00517334"/>
    <w:rsid w:val="005A5291"/>
    <w:rsid w:val="005D7DF6"/>
    <w:rsid w:val="005F218F"/>
    <w:rsid w:val="005F5731"/>
    <w:rsid w:val="00604270"/>
    <w:rsid w:val="006235DB"/>
    <w:rsid w:val="006322D4"/>
    <w:rsid w:val="00636ED5"/>
    <w:rsid w:val="006479C6"/>
    <w:rsid w:val="006775AE"/>
    <w:rsid w:val="00677CE2"/>
    <w:rsid w:val="00680C27"/>
    <w:rsid w:val="006A2F06"/>
    <w:rsid w:val="006A39AC"/>
    <w:rsid w:val="006E1A9B"/>
    <w:rsid w:val="006E2E34"/>
    <w:rsid w:val="006F525F"/>
    <w:rsid w:val="00706DA2"/>
    <w:rsid w:val="00735E13"/>
    <w:rsid w:val="0074124F"/>
    <w:rsid w:val="00745223"/>
    <w:rsid w:val="007617CC"/>
    <w:rsid w:val="007A7975"/>
    <w:rsid w:val="007D4B11"/>
    <w:rsid w:val="007D62E9"/>
    <w:rsid w:val="007E3EB7"/>
    <w:rsid w:val="007E7BBD"/>
    <w:rsid w:val="008007A3"/>
    <w:rsid w:val="008126DC"/>
    <w:rsid w:val="00821C67"/>
    <w:rsid w:val="00831E5F"/>
    <w:rsid w:val="00856458"/>
    <w:rsid w:val="00873501"/>
    <w:rsid w:val="00881F03"/>
    <w:rsid w:val="008B4743"/>
    <w:rsid w:val="008C6E8F"/>
    <w:rsid w:val="008E5BD1"/>
    <w:rsid w:val="009052E9"/>
    <w:rsid w:val="009100A4"/>
    <w:rsid w:val="00925967"/>
    <w:rsid w:val="009259B5"/>
    <w:rsid w:val="00932349"/>
    <w:rsid w:val="00941063"/>
    <w:rsid w:val="009536B9"/>
    <w:rsid w:val="009671B0"/>
    <w:rsid w:val="00980D92"/>
    <w:rsid w:val="0098547E"/>
    <w:rsid w:val="009A6736"/>
    <w:rsid w:val="009C27A7"/>
    <w:rsid w:val="009E3185"/>
    <w:rsid w:val="00A07D2A"/>
    <w:rsid w:val="00A20BEF"/>
    <w:rsid w:val="00A61176"/>
    <w:rsid w:val="00A63E7E"/>
    <w:rsid w:val="00A6542D"/>
    <w:rsid w:val="00A8190E"/>
    <w:rsid w:val="00A9551A"/>
    <w:rsid w:val="00AB0140"/>
    <w:rsid w:val="00AB718A"/>
    <w:rsid w:val="00AD5155"/>
    <w:rsid w:val="00AE0BAB"/>
    <w:rsid w:val="00AF295E"/>
    <w:rsid w:val="00AF2F45"/>
    <w:rsid w:val="00B11A5C"/>
    <w:rsid w:val="00B234B6"/>
    <w:rsid w:val="00B24706"/>
    <w:rsid w:val="00B43FEB"/>
    <w:rsid w:val="00B50683"/>
    <w:rsid w:val="00B519EE"/>
    <w:rsid w:val="00B51C5F"/>
    <w:rsid w:val="00B646E9"/>
    <w:rsid w:val="00B8381C"/>
    <w:rsid w:val="00BB4BCC"/>
    <w:rsid w:val="00BB6D33"/>
    <w:rsid w:val="00BB7B34"/>
    <w:rsid w:val="00BC049C"/>
    <w:rsid w:val="00BC58BC"/>
    <w:rsid w:val="00BE5906"/>
    <w:rsid w:val="00C02555"/>
    <w:rsid w:val="00C24253"/>
    <w:rsid w:val="00C35764"/>
    <w:rsid w:val="00C605D0"/>
    <w:rsid w:val="00C85FFC"/>
    <w:rsid w:val="00CA2F9E"/>
    <w:rsid w:val="00CA4E98"/>
    <w:rsid w:val="00CC2735"/>
    <w:rsid w:val="00CC6C92"/>
    <w:rsid w:val="00D04364"/>
    <w:rsid w:val="00D10DF3"/>
    <w:rsid w:val="00D22764"/>
    <w:rsid w:val="00D305E4"/>
    <w:rsid w:val="00D32E30"/>
    <w:rsid w:val="00D70E53"/>
    <w:rsid w:val="00DA4E14"/>
    <w:rsid w:val="00DC5EA1"/>
    <w:rsid w:val="00DD1AA1"/>
    <w:rsid w:val="00DE0C4F"/>
    <w:rsid w:val="00DE57A9"/>
    <w:rsid w:val="00DF25F6"/>
    <w:rsid w:val="00DF317D"/>
    <w:rsid w:val="00DF4297"/>
    <w:rsid w:val="00E06201"/>
    <w:rsid w:val="00E31A3A"/>
    <w:rsid w:val="00E44AD2"/>
    <w:rsid w:val="00E517ED"/>
    <w:rsid w:val="00E6498F"/>
    <w:rsid w:val="00EA5070"/>
    <w:rsid w:val="00EA7F79"/>
    <w:rsid w:val="00EB0FBE"/>
    <w:rsid w:val="00ED0DA7"/>
    <w:rsid w:val="00ED29DA"/>
    <w:rsid w:val="00ED69D1"/>
    <w:rsid w:val="00F0175F"/>
    <w:rsid w:val="00F0579B"/>
    <w:rsid w:val="00F316FA"/>
    <w:rsid w:val="00F40E5D"/>
    <w:rsid w:val="00F474D4"/>
    <w:rsid w:val="00F67A13"/>
    <w:rsid w:val="00F74A96"/>
    <w:rsid w:val="00F9537B"/>
    <w:rsid w:val="00F95412"/>
    <w:rsid w:val="00FA115C"/>
    <w:rsid w:val="00FB0212"/>
    <w:rsid w:val="00FD13DC"/>
    <w:rsid w:val="00FD2D93"/>
    <w:rsid w:val="00FD2FFD"/>
    <w:rsid w:val="00FE0E20"/>
    <w:rsid w:val="0801922D"/>
    <w:rsid w:val="20E03C7B"/>
    <w:rsid w:val="2EEA7FFA"/>
    <w:rsid w:val="30C19602"/>
    <w:rsid w:val="5B17C72C"/>
    <w:rsid w:val="67D90FC9"/>
    <w:rsid w:val="7D3002A7"/>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1008"/>
  <w15:chartTrackingRefBased/>
  <w15:docId w15:val="{CFE4185E-2527-C94D-8DEB-A615B81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E9"/>
    <w:rPr>
      <w:rFonts w:eastAsiaTheme="majorEastAsia" w:cstheme="majorBidi"/>
      <w:color w:val="272727" w:themeColor="text1" w:themeTint="D8"/>
    </w:rPr>
  </w:style>
  <w:style w:type="paragraph" w:styleId="Title">
    <w:name w:val="Title"/>
    <w:basedOn w:val="Normal"/>
    <w:next w:val="Normal"/>
    <w:link w:val="TitleChar"/>
    <w:uiPriority w:val="10"/>
    <w:qFormat/>
    <w:rsid w:val="0009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E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E9"/>
    <w:rPr>
      <w:i/>
      <w:iCs/>
      <w:color w:val="404040" w:themeColor="text1" w:themeTint="BF"/>
    </w:rPr>
  </w:style>
  <w:style w:type="paragraph" w:styleId="ListParagraph">
    <w:name w:val="List Paragraph"/>
    <w:basedOn w:val="Normal"/>
    <w:uiPriority w:val="34"/>
    <w:qFormat/>
    <w:rsid w:val="00093FE9"/>
    <w:pPr>
      <w:ind w:left="720"/>
      <w:contextualSpacing/>
    </w:pPr>
  </w:style>
  <w:style w:type="character" w:styleId="IntenseEmphasis">
    <w:name w:val="Intense Emphasis"/>
    <w:basedOn w:val="DefaultParagraphFont"/>
    <w:uiPriority w:val="21"/>
    <w:qFormat/>
    <w:rsid w:val="00093FE9"/>
    <w:rPr>
      <w:i/>
      <w:iCs/>
      <w:color w:val="0F4761" w:themeColor="accent1" w:themeShade="BF"/>
    </w:rPr>
  </w:style>
  <w:style w:type="paragraph" w:styleId="IntenseQuote">
    <w:name w:val="Intense Quote"/>
    <w:basedOn w:val="Normal"/>
    <w:next w:val="Normal"/>
    <w:link w:val="IntenseQuoteChar"/>
    <w:uiPriority w:val="30"/>
    <w:qFormat/>
    <w:rsid w:val="0009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E9"/>
    <w:rPr>
      <w:i/>
      <w:iCs/>
      <w:color w:val="0F4761" w:themeColor="accent1" w:themeShade="BF"/>
    </w:rPr>
  </w:style>
  <w:style w:type="character" w:styleId="IntenseReference">
    <w:name w:val="Intense Reference"/>
    <w:basedOn w:val="DefaultParagraphFont"/>
    <w:uiPriority w:val="32"/>
    <w:qFormat/>
    <w:rsid w:val="00093FE9"/>
    <w:rPr>
      <w:b/>
      <w:bCs/>
      <w:smallCaps/>
      <w:color w:val="0F4761" w:themeColor="accent1" w:themeShade="BF"/>
      <w:spacing w:val="5"/>
    </w:rPr>
  </w:style>
  <w:style w:type="paragraph" w:styleId="Bibliography">
    <w:name w:val="Bibliography"/>
    <w:basedOn w:val="Normal"/>
    <w:next w:val="Normal"/>
    <w:uiPriority w:val="37"/>
    <w:unhideWhenUsed/>
    <w:rsid w:val="00AB0140"/>
    <w:pPr>
      <w:spacing w:after="0" w:line="480" w:lineRule="auto"/>
      <w:ind w:left="720" w:hanging="720"/>
    </w:pPr>
  </w:style>
  <w:style w:type="paragraph" w:styleId="Caption">
    <w:name w:val="caption"/>
    <w:basedOn w:val="Normal"/>
    <w:next w:val="Normal"/>
    <w:uiPriority w:val="35"/>
    <w:unhideWhenUsed/>
    <w:qFormat/>
    <w:rsid w:val="004F3152"/>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image" Target="media/image1.png"/><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1f41525-898e-463e-9631-3234328c0c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BDDE1C3A769345AFAD257A2E059D47" ma:contentTypeVersion="5" ma:contentTypeDescription="Create a new document." ma:contentTypeScope="" ma:versionID="dad6958f3c72a67c66a94a6837b5a584">
  <xsd:schema xmlns:xsd="http://www.w3.org/2001/XMLSchema" xmlns:xs="http://www.w3.org/2001/XMLSchema" xmlns:p="http://schemas.microsoft.com/office/2006/metadata/properties" xmlns:ns2="b1f41525-898e-463e-9631-3234328c0c0e" targetNamespace="http://schemas.microsoft.com/office/2006/metadata/properties" ma:root="true" ma:fieldsID="90cc137415224c9ad9d46d36f5886b46" ns2:_="">
    <xsd:import namespace="b1f41525-898e-463e-9631-3234328c0c0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41525-898e-463e-9631-3234328c0c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B8BB2C-BABC-4629-8AD2-6E5D8C410100}">
  <ds:schemaRefs>
    <ds:schemaRef ds:uri="http://schemas.microsoft.com/office/2006/metadata/properties"/>
    <ds:schemaRef ds:uri="http://schemas.microsoft.com/office/infopath/2007/PartnerControls"/>
    <ds:schemaRef ds:uri="b1f41525-898e-463e-9631-3234328c0c0e"/>
  </ds:schemaRefs>
</ds:datastoreItem>
</file>

<file path=customXml/itemProps2.xml><?xml version="1.0" encoding="utf-8"?>
<ds:datastoreItem xmlns:ds="http://schemas.openxmlformats.org/officeDocument/2006/customXml" ds:itemID="{EC9C726E-CA55-4846-A788-C49C355CDACA}">
  <ds:schemaRefs>
    <ds:schemaRef ds:uri="http://schemas.microsoft.com/sharepoint/v3/contenttype/forms"/>
  </ds:schemaRefs>
</ds:datastoreItem>
</file>

<file path=customXml/itemProps3.xml><?xml version="1.0" encoding="utf-8"?>
<ds:datastoreItem xmlns:ds="http://schemas.openxmlformats.org/officeDocument/2006/customXml" ds:itemID="{92CCE4CC-988E-40C8-8734-073A3A3C3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41525-898e-463e-9631-3234328c0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6254</Words>
  <Characters>35649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113</cp:revision>
  <cp:lastPrinted>2025-02-25T02:46:00Z</cp:lastPrinted>
  <dcterms:created xsi:type="dcterms:W3CDTF">2025-02-25T02:46:00Z</dcterms:created>
  <dcterms:modified xsi:type="dcterms:W3CDTF">2025-03-02T10:05:00Z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id="AGCvv4q3"/&gt;&lt;style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0x010100EDBDDE1C3A769345AFAD257A2E059D47</vt:lpwstr>
  </property>
</Properties>
</file>