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5268" w14:textId="77777777" w:rsidR="00BF235B" w:rsidRPr="001176B6" w:rsidRDefault="00BF235B" w:rsidP="00BF235B">
      <w:pPr>
        <w:pStyle w:val="BodyText"/>
        <w:ind w:left="100"/>
        <w:jc w:val="center"/>
        <w:rPr>
          <w:rFonts w:ascii="Times New Roman" w:hAnsi="Times New Roman" w:cs="Times New Roman"/>
          <w:b w:val="0"/>
          <w:sz w:val="24"/>
          <w:szCs w:val="24"/>
        </w:rPr>
      </w:pPr>
      <w:r w:rsidRPr="001176B6">
        <w:rPr>
          <w:rFonts w:ascii="Times New Roman" w:hAnsi="Times New Roman" w:cs="Times New Roman"/>
          <w:b w:val="0"/>
          <w:noProof/>
          <w:sz w:val="24"/>
          <w:szCs w:val="24"/>
          <w:lang w:val="en-NZ" w:eastAsia="en-NZ"/>
        </w:rPr>
        <w:drawing>
          <wp:inline distT="0" distB="0" distL="0" distR="0" wp14:anchorId="447CB176" wp14:editId="7EB0CD76">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10BE3D4C" w14:textId="6DC0E31D" w:rsidR="00BF235B" w:rsidRPr="001176B6" w:rsidRDefault="00BF235B" w:rsidP="00BF235B">
      <w:pPr>
        <w:pStyle w:val="BodyText"/>
        <w:spacing w:before="9"/>
        <w:rPr>
          <w:rFonts w:ascii="Times New Roman" w:hAnsi="Times New Roman" w:cs="Times New Roman"/>
          <w:b w:val="0"/>
          <w:sz w:val="24"/>
          <w:szCs w:val="24"/>
        </w:rPr>
      </w:pPr>
      <w:r w:rsidRPr="001176B6">
        <w:rPr>
          <w:rFonts w:ascii="Times New Roman" w:hAnsi="Times New Roman" w:cs="Times New Roman"/>
          <w:noProof/>
          <w:sz w:val="24"/>
          <w:szCs w:val="24"/>
          <w:lang w:val="en-NZ" w:eastAsia="en-NZ"/>
        </w:rPr>
        <mc:AlternateContent>
          <mc:Choice Requires="wps">
            <w:drawing>
              <wp:anchor distT="0" distB="0" distL="0" distR="0" simplePos="0" relativeHeight="251659264" behindDoc="1" locked="0" layoutInCell="1" allowOverlap="1" wp14:anchorId="65034343" wp14:editId="756639B6">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6D423418" w14:textId="77777777" w:rsidR="00BF235B" w:rsidRPr="001176B6" w:rsidRDefault="00BF235B" w:rsidP="00BF235B">
      <w:pPr>
        <w:pStyle w:val="BodyText"/>
        <w:spacing w:before="6"/>
        <w:jc w:val="center"/>
        <w:rPr>
          <w:rFonts w:ascii="Times New Roman" w:hAnsi="Times New Roman" w:cs="Times New Roman"/>
          <w:b w:val="0"/>
          <w:sz w:val="24"/>
          <w:szCs w:val="24"/>
        </w:rPr>
      </w:pPr>
    </w:p>
    <w:p w14:paraId="1FD5725C" w14:textId="77777777"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AM804001: Project Management</w:t>
      </w:r>
    </w:p>
    <w:p w14:paraId="5A90EDCA" w14:textId="45792616"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 xml:space="preserve">Assessment </w:t>
      </w:r>
      <w:r w:rsidR="006A5D51" w:rsidRPr="001176B6">
        <w:rPr>
          <w:rFonts w:ascii="Times New Roman" w:hAnsi="Times New Roman" w:cs="Times New Roman"/>
          <w:sz w:val="24"/>
          <w:szCs w:val="24"/>
        </w:rPr>
        <w:t>2</w:t>
      </w:r>
      <w:r w:rsidRPr="001176B6">
        <w:rPr>
          <w:rFonts w:ascii="Times New Roman" w:hAnsi="Times New Roman" w:cs="Times New Roman"/>
          <w:sz w:val="24"/>
          <w:szCs w:val="24"/>
        </w:rPr>
        <w:t xml:space="preserve">: </w:t>
      </w:r>
      <w:r w:rsidR="006A5D51" w:rsidRPr="001176B6">
        <w:rPr>
          <w:rFonts w:ascii="Times New Roman" w:hAnsi="Times New Roman" w:cs="Times New Roman"/>
          <w:sz w:val="24"/>
          <w:szCs w:val="24"/>
        </w:rPr>
        <w:t>Case Study – Project Management Plan</w:t>
      </w:r>
    </w:p>
    <w:p w14:paraId="04FF4B55" w14:textId="77777777" w:rsidR="00BF235B" w:rsidRPr="001176B6" w:rsidRDefault="00BF235B" w:rsidP="00BF235B">
      <w:pPr>
        <w:pStyle w:val="BodyText"/>
        <w:spacing w:before="11"/>
        <w:jc w:val="center"/>
        <w:rPr>
          <w:rFonts w:ascii="Times New Roman" w:hAnsi="Times New Roman" w:cs="Times New Roman"/>
          <w:sz w:val="24"/>
          <w:szCs w:val="24"/>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rsidRPr="001176B6" w14:paraId="1F14C06C"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50F9B366" w14:textId="03334226" w:rsidR="00BF235B" w:rsidRPr="001176B6" w:rsidRDefault="00BF235B" w:rsidP="00C6584D">
            <w:pPr>
              <w:pStyle w:val="TableParagraph"/>
              <w:spacing w:before="67"/>
              <w:ind w:left="2"/>
              <w:rPr>
                <w:rFonts w:ascii="Times New Roman" w:hAnsi="Times New Roman" w:cs="Times New Roman"/>
                <w:b/>
                <w:sz w:val="24"/>
                <w:szCs w:val="24"/>
              </w:rPr>
            </w:pPr>
            <w:r w:rsidRPr="001176B6">
              <w:rPr>
                <w:rFonts w:ascii="Times New Roman" w:hAnsi="Times New Roman" w:cs="Times New Roman"/>
                <w:b/>
                <w:sz w:val="24"/>
                <w:szCs w:val="24"/>
              </w:rPr>
              <w:t xml:space="preserve">Study block </w:t>
            </w:r>
            <w:r w:rsidR="001A20C7" w:rsidRPr="001176B6">
              <w:rPr>
                <w:rFonts w:ascii="Times New Roman" w:hAnsi="Times New Roman" w:cs="Times New Roman"/>
                <w:b/>
                <w:sz w:val="24"/>
                <w:szCs w:val="24"/>
              </w:rPr>
              <w:t>1</w:t>
            </w:r>
          </w:p>
        </w:tc>
        <w:tc>
          <w:tcPr>
            <w:tcW w:w="6943" w:type="dxa"/>
            <w:gridSpan w:val="7"/>
            <w:tcBorders>
              <w:top w:val="single" w:sz="4" w:space="0" w:color="000000"/>
              <w:left w:val="single" w:sz="4" w:space="0" w:color="000000"/>
              <w:bottom w:val="single" w:sz="4" w:space="0" w:color="000000"/>
              <w:right w:val="single" w:sz="4" w:space="0" w:color="000000"/>
            </w:tcBorders>
          </w:tcPr>
          <w:p w14:paraId="166440C0" w14:textId="721C4266" w:rsidR="00BF235B" w:rsidRPr="001176B6" w:rsidRDefault="00BF235B" w:rsidP="00C6584D">
            <w:pPr>
              <w:pStyle w:val="TableParagraph"/>
              <w:spacing w:before="67"/>
              <w:rPr>
                <w:rFonts w:ascii="Times New Roman" w:hAnsi="Times New Roman" w:cs="Times New Roman"/>
                <w:sz w:val="24"/>
                <w:szCs w:val="24"/>
              </w:rPr>
            </w:pPr>
          </w:p>
        </w:tc>
      </w:tr>
      <w:tr w:rsidR="00BF235B" w:rsidRPr="001176B6" w14:paraId="41B63D46"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7A26AB53"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388782EB" w14:textId="2742A9FD" w:rsidR="00BF235B" w:rsidRPr="001176B6" w:rsidRDefault="00BF235B" w:rsidP="00C6584D">
            <w:pPr>
              <w:pStyle w:val="TableParagraph"/>
              <w:spacing w:before="57"/>
              <w:rPr>
                <w:rFonts w:ascii="Times New Roman" w:hAnsi="Times New Roman" w:cs="Times New Roman"/>
                <w:sz w:val="24"/>
                <w:szCs w:val="24"/>
              </w:rPr>
            </w:pPr>
          </w:p>
        </w:tc>
      </w:tr>
      <w:tr w:rsidR="00BF235B" w:rsidRPr="001176B6" w14:paraId="61B6A3CA"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07598059"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298E9DF1" w14:textId="43800502" w:rsidR="00BF235B" w:rsidRPr="001176B6" w:rsidRDefault="00BF235B" w:rsidP="00C6584D">
            <w:pPr>
              <w:pStyle w:val="TableParagraph"/>
              <w:rPr>
                <w:rFonts w:ascii="Times New Roman" w:hAnsi="Times New Roman" w:cs="Times New Roman"/>
                <w:sz w:val="24"/>
                <w:szCs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F4DF526" w14:textId="77777777" w:rsidR="00BF235B" w:rsidRPr="001176B6" w:rsidRDefault="00BF235B" w:rsidP="00C6584D">
            <w:pPr>
              <w:pStyle w:val="TableParagraph"/>
              <w:spacing w:before="57"/>
              <w:ind w:left="9"/>
              <w:rPr>
                <w:rFonts w:ascii="Times New Roman" w:hAnsi="Times New Roman" w:cs="Times New Roman"/>
                <w:sz w:val="24"/>
                <w:szCs w:val="24"/>
              </w:rPr>
            </w:pPr>
            <w:r w:rsidRPr="001176B6">
              <w:rPr>
                <w:rFonts w:ascii="Times New Roman" w:hAnsi="Times New Roman" w:cs="Times New Roman"/>
                <w:sz w:val="24"/>
                <w:szCs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4CC2A166" w14:textId="04E40463" w:rsidR="00BF235B" w:rsidRPr="001176B6" w:rsidRDefault="00BF235B" w:rsidP="00C6584D">
            <w:pPr>
              <w:pStyle w:val="TableParagraph"/>
              <w:spacing w:before="57"/>
              <w:ind w:left="10"/>
              <w:rPr>
                <w:rFonts w:ascii="Times New Roman" w:hAnsi="Times New Roman" w:cs="Times New Roman"/>
                <w:sz w:val="24"/>
                <w:szCs w:val="24"/>
              </w:rPr>
            </w:pPr>
          </w:p>
        </w:tc>
      </w:tr>
      <w:tr w:rsidR="00BF235B" w:rsidRPr="001176B6" w14:paraId="1CE88D9E"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6B65F24"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0D6CAAFE"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Submit to Turnitin via Moodle before deadline</w:t>
            </w:r>
          </w:p>
        </w:tc>
      </w:tr>
      <w:tr w:rsidR="00BF235B" w:rsidRPr="001176B6" w14:paraId="26C2BDA4"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08DBAD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7845BF24" w14:textId="5CCA3DA8"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7</w:t>
            </w:r>
            <w:r w:rsidR="00BF235B" w:rsidRPr="001176B6">
              <w:rPr>
                <w:rFonts w:ascii="Times New Roman" w:hAnsi="Times New Roman" w:cs="Times New Roman"/>
                <w:sz w:val="24"/>
                <w:szCs w:val="24"/>
              </w:rPr>
              <w:t>0%</w:t>
            </w:r>
          </w:p>
        </w:tc>
      </w:tr>
      <w:tr w:rsidR="00BF235B" w:rsidRPr="001176B6" w14:paraId="51BD521A"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17F21645"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3D4D18CD" w14:textId="16A458C1"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100</w:t>
            </w:r>
          </w:p>
        </w:tc>
      </w:tr>
      <w:tr w:rsidR="00BF235B" w:rsidRPr="001176B6" w14:paraId="4A662F41"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6703A34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119BFA52"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Complete this cover sheet and attach to you your assignment.</w:t>
            </w:r>
          </w:p>
          <w:p w14:paraId="27DEC441" w14:textId="77777777"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This assignment must be your own</w:t>
            </w:r>
            <w:r w:rsidRPr="001176B6">
              <w:rPr>
                <w:rFonts w:ascii="Times New Roman" w:hAnsi="Times New Roman" w:cs="Times New Roman"/>
                <w:spacing w:val="-6"/>
                <w:sz w:val="24"/>
                <w:szCs w:val="24"/>
              </w:rPr>
              <w:t xml:space="preserve"> </w:t>
            </w:r>
            <w:r w:rsidRPr="001176B6">
              <w:rPr>
                <w:rFonts w:ascii="Times New Roman" w:hAnsi="Times New Roman" w:cs="Times New Roman"/>
                <w:sz w:val="24"/>
                <w:szCs w:val="24"/>
              </w:rPr>
              <w:t>work.</w:t>
            </w:r>
          </w:p>
          <w:p w14:paraId="281BA863" w14:textId="77777777" w:rsidR="00BF235B" w:rsidRPr="001176B6" w:rsidRDefault="00BF235B" w:rsidP="00BF235B">
            <w:pPr>
              <w:pStyle w:val="TableParagraph"/>
              <w:numPr>
                <w:ilvl w:val="0"/>
                <w:numId w:val="8"/>
              </w:numPr>
              <w:tabs>
                <w:tab w:val="left" w:pos="728"/>
                <w:tab w:val="left" w:pos="729"/>
              </w:tabs>
              <w:ind w:right="134"/>
              <w:rPr>
                <w:rFonts w:ascii="Times New Roman" w:hAnsi="Times New Roman" w:cs="Times New Roman"/>
                <w:sz w:val="24"/>
                <w:szCs w:val="24"/>
              </w:rPr>
            </w:pPr>
            <w:r w:rsidRPr="001176B6">
              <w:rPr>
                <w:rFonts w:ascii="Times New Roman" w:hAnsi="Times New Roman" w:cs="Times New Roman"/>
                <w:sz w:val="24"/>
                <w:szCs w:val="24"/>
              </w:rPr>
              <w:t>Collusion, copying or plagiarism may result in</w:t>
            </w:r>
            <w:r w:rsidRPr="001176B6">
              <w:rPr>
                <w:rFonts w:ascii="Times New Roman" w:hAnsi="Times New Roman" w:cs="Times New Roman"/>
                <w:spacing w:val="-31"/>
                <w:sz w:val="24"/>
                <w:szCs w:val="24"/>
              </w:rPr>
              <w:t xml:space="preserve"> </w:t>
            </w:r>
            <w:r w:rsidRPr="001176B6">
              <w:rPr>
                <w:rFonts w:ascii="Times New Roman" w:hAnsi="Times New Roman" w:cs="Times New Roman"/>
                <w:sz w:val="24"/>
                <w:szCs w:val="24"/>
              </w:rPr>
              <w:t>disciplinary action.</w:t>
            </w:r>
          </w:p>
          <w:p w14:paraId="4817AF56" w14:textId="77777777" w:rsidR="00BF235B" w:rsidRPr="001176B6" w:rsidRDefault="00BF235B" w:rsidP="00BF235B">
            <w:pPr>
              <w:pStyle w:val="TableParagraph"/>
              <w:numPr>
                <w:ilvl w:val="0"/>
                <w:numId w:val="8"/>
              </w:numPr>
              <w:tabs>
                <w:tab w:val="left" w:pos="728"/>
                <w:tab w:val="left" w:pos="729"/>
              </w:tabs>
              <w:spacing w:line="291" w:lineRule="exact"/>
              <w:ind w:hanging="361"/>
              <w:rPr>
                <w:rFonts w:ascii="Times New Roman" w:hAnsi="Times New Roman" w:cs="Times New Roman"/>
                <w:sz w:val="24"/>
                <w:szCs w:val="24"/>
              </w:rPr>
            </w:pPr>
            <w:r w:rsidRPr="001176B6">
              <w:rPr>
                <w:rFonts w:ascii="Times New Roman" w:hAnsi="Times New Roman" w:cs="Times New Roman"/>
                <w:sz w:val="24"/>
                <w:szCs w:val="24"/>
              </w:rPr>
              <w:t>We advise that you keep a copy of this</w:t>
            </w:r>
            <w:r w:rsidRPr="001176B6">
              <w:rPr>
                <w:rFonts w:ascii="Times New Roman" w:hAnsi="Times New Roman" w:cs="Times New Roman"/>
                <w:spacing w:val="-12"/>
                <w:sz w:val="24"/>
                <w:szCs w:val="24"/>
              </w:rPr>
              <w:t xml:space="preserve"> </w:t>
            </w:r>
            <w:r w:rsidRPr="001176B6">
              <w:rPr>
                <w:rFonts w:ascii="Times New Roman" w:hAnsi="Times New Roman" w:cs="Times New Roman"/>
                <w:sz w:val="24"/>
                <w:szCs w:val="24"/>
              </w:rPr>
              <w:t>assignment.</w:t>
            </w:r>
          </w:p>
          <w:p w14:paraId="4FAE5A1F" w14:textId="1DCDA0FC"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Word limit is</w:t>
            </w:r>
            <w:r w:rsidRPr="001176B6">
              <w:rPr>
                <w:rFonts w:ascii="Times New Roman" w:hAnsi="Times New Roman" w:cs="Times New Roman"/>
                <w:spacing w:val="-3"/>
                <w:sz w:val="24"/>
                <w:szCs w:val="24"/>
              </w:rPr>
              <w:t xml:space="preserve"> </w:t>
            </w:r>
            <w:r w:rsidR="004837BC" w:rsidRPr="001176B6">
              <w:rPr>
                <w:rFonts w:ascii="Times New Roman" w:eastAsia="Times New Roman" w:hAnsi="Times New Roman" w:cs="Times New Roman"/>
                <w:sz w:val="24"/>
                <w:szCs w:val="24"/>
              </w:rPr>
              <w:t>3000-3500 words</w:t>
            </w:r>
          </w:p>
          <w:p w14:paraId="6EC435F8" w14:textId="77777777" w:rsidR="00BF235B" w:rsidRPr="001176B6" w:rsidRDefault="00BF235B" w:rsidP="00C6584D">
            <w:pPr>
              <w:pStyle w:val="TableParagraph"/>
              <w:spacing w:before="4"/>
              <w:ind w:left="0"/>
              <w:rPr>
                <w:rFonts w:ascii="Times New Roman" w:hAnsi="Times New Roman" w:cs="Times New Roman"/>
                <w:b/>
                <w:sz w:val="24"/>
                <w:szCs w:val="24"/>
              </w:rPr>
            </w:pPr>
          </w:p>
          <w:p w14:paraId="78575BB5" w14:textId="77777777" w:rsidR="00BF235B" w:rsidRPr="001176B6" w:rsidRDefault="00BF235B" w:rsidP="00C6584D">
            <w:pPr>
              <w:pStyle w:val="TableParagraph"/>
              <w:ind w:right="755"/>
              <w:rPr>
                <w:rFonts w:ascii="Times New Roman" w:hAnsi="Times New Roman" w:cs="Times New Roman"/>
                <w:sz w:val="24"/>
                <w:szCs w:val="24"/>
              </w:rPr>
            </w:pPr>
            <w:r w:rsidRPr="001176B6">
              <w:rPr>
                <w:rFonts w:ascii="Times New Roman" w:hAnsi="Times New Roman" w:cs="Times New Roman"/>
                <w:sz w:val="24"/>
                <w:szCs w:val="24"/>
              </w:rPr>
              <w:t xml:space="preserve">Refer to following website for reference related resources: </w:t>
            </w:r>
            <w:hyperlink r:id="rId9">
              <w:r w:rsidRPr="001176B6">
                <w:rPr>
                  <w:rFonts w:ascii="Times New Roman" w:hAnsi="Times New Roman" w:cs="Times New Roman"/>
                  <w:color w:val="0000FF"/>
                  <w:sz w:val="24"/>
                  <w:szCs w:val="24"/>
                  <w:u w:val="single" w:color="0000FF"/>
                </w:rPr>
                <w:t>http://www.cite.auckland.ac.nz/index.php?p=quickcite</w:t>
              </w:r>
            </w:hyperlink>
          </w:p>
        </w:tc>
      </w:tr>
      <w:tr w:rsidR="00BF235B" w:rsidRPr="001176B6" w14:paraId="1EF7D202"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4D2FBE3C" w14:textId="77777777" w:rsidR="00BF235B" w:rsidRPr="001176B6" w:rsidRDefault="00BF235B" w:rsidP="00C6584D">
            <w:pPr>
              <w:pStyle w:val="TableParagraph"/>
              <w:ind w:left="0"/>
              <w:rPr>
                <w:rFonts w:ascii="Times New Roman" w:hAnsi="Times New Roman" w:cs="Times New Roman"/>
                <w:sz w:val="24"/>
                <w:szCs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3BA1D3AC"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We confirm that:</w:t>
            </w:r>
          </w:p>
          <w:p w14:paraId="4A423916" w14:textId="77777777" w:rsidR="00BF235B" w:rsidRPr="001176B6" w:rsidRDefault="00BF235B" w:rsidP="00C6584D">
            <w:pPr>
              <w:pStyle w:val="TableParagraph"/>
              <w:spacing w:before="11"/>
              <w:ind w:left="0"/>
              <w:rPr>
                <w:rFonts w:ascii="Times New Roman" w:hAnsi="Times New Roman" w:cs="Times New Roman"/>
                <w:b/>
                <w:sz w:val="24"/>
                <w:szCs w:val="24"/>
              </w:rPr>
            </w:pPr>
          </w:p>
          <w:p w14:paraId="6994E565"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This is an original assessment and is entirely my own work.</w:t>
            </w:r>
          </w:p>
          <w:p w14:paraId="10313CD2" w14:textId="77777777" w:rsidR="00BF235B" w:rsidRPr="001176B6" w:rsidRDefault="00BF235B" w:rsidP="00C6584D">
            <w:pPr>
              <w:pStyle w:val="TableParagraph"/>
              <w:spacing w:before="11"/>
              <w:ind w:left="0"/>
              <w:rPr>
                <w:rFonts w:ascii="Times New Roman" w:hAnsi="Times New Roman" w:cs="Times New Roman"/>
                <w:b/>
                <w:sz w:val="24"/>
                <w:szCs w:val="24"/>
              </w:rPr>
            </w:pPr>
          </w:p>
          <w:p w14:paraId="4BF6F1B2" w14:textId="77777777" w:rsidR="00BF235B" w:rsidRPr="001176B6" w:rsidRDefault="00BF235B" w:rsidP="00C6584D">
            <w:pPr>
              <w:pStyle w:val="TableParagraph"/>
              <w:spacing w:before="1"/>
              <w:ind w:left="6" w:right="362"/>
              <w:rPr>
                <w:rFonts w:ascii="Times New Roman" w:hAnsi="Times New Roman" w:cs="Times New Roman"/>
                <w:sz w:val="24"/>
                <w:szCs w:val="24"/>
              </w:rPr>
            </w:pPr>
            <w:r w:rsidRPr="001176B6">
              <w:rPr>
                <w:rFonts w:ascii="Times New Roman" w:hAnsi="Times New Roman" w:cs="Times New Roman"/>
                <w:sz w:val="24"/>
                <w:szCs w:val="24"/>
              </w:rPr>
              <w:t>Where ideas, tables, diagrams etc. of other writers have been used, we have acknowledged the source in every case.</w:t>
            </w:r>
          </w:p>
          <w:p w14:paraId="5BA31659" w14:textId="77777777" w:rsidR="00BF235B" w:rsidRPr="001176B6" w:rsidRDefault="00BF235B" w:rsidP="00C6584D">
            <w:pPr>
              <w:pStyle w:val="TableParagraph"/>
              <w:spacing w:before="11"/>
              <w:ind w:left="0"/>
              <w:rPr>
                <w:rFonts w:ascii="Times New Roman" w:hAnsi="Times New Roman" w:cs="Times New Roman"/>
                <w:b/>
                <w:sz w:val="24"/>
                <w:szCs w:val="24"/>
              </w:rPr>
            </w:pPr>
          </w:p>
          <w:p w14:paraId="1A9D48A0" w14:textId="77777777" w:rsidR="00BF235B" w:rsidRPr="001176B6" w:rsidRDefault="00BF235B" w:rsidP="00C6584D">
            <w:pPr>
              <w:pStyle w:val="TableParagraph"/>
              <w:spacing w:line="270" w:lineRule="atLeast"/>
              <w:ind w:left="6" w:right="989"/>
              <w:rPr>
                <w:rFonts w:ascii="Times New Roman" w:hAnsi="Times New Roman" w:cs="Times New Roman"/>
                <w:sz w:val="24"/>
                <w:szCs w:val="24"/>
              </w:rPr>
            </w:pPr>
            <w:r w:rsidRPr="001176B6">
              <w:rPr>
                <w:rFonts w:ascii="Times New Roman" w:hAnsi="Times New Roman" w:cs="Times New Roman"/>
                <w:sz w:val="24"/>
                <w:szCs w:val="24"/>
              </w:rPr>
              <w:t>This assignment has not been, nor will be, submitted as assessed work for any other academic course.</w:t>
            </w:r>
          </w:p>
        </w:tc>
      </w:tr>
      <w:tr w:rsidR="00BF235B" w:rsidRPr="001176B6" w14:paraId="51B245B6"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24404CD4" w14:textId="77777777" w:rsidR="00BF235B" w:rsidRPr="001176B6" w:rsidRDefault="00BF235B" w:rsidP="00C6584D">
            <w:pPr>
              <w:pStyle w:val="TableParagraph"/>
              <w:spacing w:line="256" w:lineRule="exact"/>
              <w:rPr>
                <w:rFonts w:ascii="Times New Roman" w:hAnsi="Times New Roman" w:cs="Times New Roman"/>
                <w:sz w:val="24"/>
                <w:szCs w:val="24"/>
              </w:rPr>
            </w:pPr>
            <w:r w:rsidRPr="001176B6">
              <w:rPr>
                <w:rFonts w:ascii="Times New Roman" w:hAnsi="Times New Roman" w:cs="Times New Roman"/>
                <w:sz w:val="24"/>
                <w:szCs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51D01A09" w14:textId="77777777" w:rsidR="00BF235B" w:rsidRPr="001176B6" w:rsidRDefault="00BF235B" w:rsidP="00C6584D">
            <w:pPr>
              <w:pStyle w:val="TableParagraph"/>
              <w:spacing w:line="256" w:lineRule="exact"/>
              <w:ind w:left="75"/>
              <w:rPr>
                <w:rFonts w:ascii="Times New Roman" w:hAnsi="Times New Roman" w:cs="Times New Roman"/>
                <w:sz w:val="24"/>
                <w:szCs w:val="24"/>
              </w:rPr>
            </w:pPr>
            <w:r w:rsidRPr="001176B6">
              <w:rPr>
                <w:rFonts w:ascii="Times New Roman" w:hAnsi="Times New Roman" w:cs="Times New Roman"/>
                <w:sz w:val="24"/>
                <w:szCs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3783ADE0" w14:textId="77777777" w:rsidR="00BF235B" w:rsidRPr="001176B6" w:rsidRDefault="00BF235B" w:rsidP="00C6584D">
            <w:pPr>
              <w:pStyle w:val="TableParagraph"/>
              <w:spacing w:line="256" w:lineRule="exact"/>
              <w:ind w:left="9"/>
              <w:rPr>
                <w:rFonts w:ascii="Times New Roman" w:hAnsi="Times New Roman" w:cs="Times New Roman"/>
                <w:sz w:val="24"/>
                <w:szCs w:val="24"/>
              </w:rPr>
            </w:pPr>
            <w:r w:rsidRPr="001176B6">
              <w:rPr>
                <w:rFonts w:ascii="Times New Roman" w:hAnsi="Times New Roman" w:cs="Times New Roman"/>
                <w:sz w:val="24"/>
                <w:szCs w:val="24"/>
              </w:rPr>
              <w:t>Signature</w:t>
            </w:r>
          </w:p>
        </w:tc>
      </w:tr>
      <w:tr w:rsidR="00BF235B" w:rsidRPr="001176B6" w14:paraId="65DCBA0D"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3F294111" w14:textId="5361280C" w:rsidR="00BF235B" w:rsidRPr="001176B6" w:rsidRDefault="001E02E2" w:rsidP="00C6584D">
            <w:pPr>
              <w:pStyle w:val="TableParagraph"/>
              <w:ind w:left="74"/>
              <w:rPr>
                <w:rFonts w:ascii="Times New Roman" w:hAnsi="Times New Roman" w:cs="Times New Roman"/>
                <w:sz w:val="24"/>
                <w:szCs w:val="24"/>
              </w:rPr>
            </w:pPr>
            <w:r w:rsidRPr="001176B6">
              <w:rPr>
                <w:rFonts w:ascii="Times New Roman" w:hAnsi="Times New Roman" w:cs="Times New Roman"/>
                <w:sz w:val="24"/>
                <w:szCs w:val="24"/>
              </w:rPr>
              <w:t>Gielo Joseph Fernandez</w:t>
            </w:r>
          </w:p>
        </w:tc>
        <w:tc>
          <w:tcPr>
            <w:tcW w:w="2314" w:type="dxa"/>
            <w:gridSpan w:val="3"/>
            <w:tcBorders>
              <w:top w:val="single" w:sz="6" w:space="0" w:color="000000"/>
              <w:left w:val="single" w:sz="8" w:space="0" w:color="000000"/>
              <w:bottom w:val="single" w:sz="8" w:space="0" w:color="000000"/>
              <w:right w:val="single" w:sz="8" w:space="0" w:color="000000"/>
            </w:tcBorders>
          </w:tcPr>
          <w:p w14:paraId="2CB1FCDF" w14:textId="33DA1FC4" w:rsidR="00BF235B" w:rsidRPr="001176B6" w:rsidRDefault="001E02E2" w:rsidP="007E04F0">
            <w:pPr>
              <w:pStyle w:val="TableParagraph"/>
              <w:ind w:left="75"/>
              <w:rPr>
                <w:rFonts w:ascii="Times New Roman" w:hAnsi="Times New Roman" w:cs="Times New Roman"/>
                <w:sz w:val="24"/>
                <w:szCs w:val="24"/>
              </w:rPr>
            </w:pPr>
            <w:r w:rsidRPr="001176B6">
              <w:rPr>
                <w:rFonts w:ascii="Times New Roman" w:hAnsi="Times New Roman" w:cs="Times New Roman"/>
                <w:sz w:val="24"/>
                <w:szCs w:val="24"/>
              </w:rPr>
              <w:t>737214696</w:t>
            </w:r>
          </w:p>
        </w:tc>
        <w:tc>
          <w:tcPr>
            <w:tcW w:w="3246" w:type="dxa"/>
            <w:gridSpan w:val="3"/>
            <w:tcBorders>
              <w:top w:val="single" w:sz="6" w:space="0" w:color="000000"/>
              <w:left w:val="single" w:sz="8" w:space="0" w:color="000000"/>
              <w:bottom w:val="single" w:sz="8" w:space="0" w:color="000000"/>
              <w:right w:val="single" w:sz="6" w:space="0" w:color="000000"/>
            </w:tcBorders>
          </w:tcPr>
          <w:p w14:paraId="433ECCBB" w14:textId="41830CA5" w:rsidR="00BF235B" w:rsidRPr="001176B6" w:rsidRDefault="001E02E2" w:rsidP="00C6584D">
            <w:pPr>
              <w:pStyle w:val="TableParagraph"/>
              <w:spacing w:before="5"/>
              <w:ind w:left="0"/>
              <w:rPr>
                <w:rFonts w:ascii="Times New Roman" w:hAnsi="Times New Roman" w:cs="Times New Roman"/>
                <w:b/>
                <w:sz w:val="24"/>
                <w:szCs w:val="24"/>
              </w:rPr>
            </w:pPr>
            <w:r w:rsidRPr="001176B6">
              <w:rPr>
                <w:rFonts w:ascii="Times New Roman" w:hAnsi="Times New Roman" w:cs="Times New Roman"/>
                <w:b/>
                <w:sz w:val="24"/>
                <w:szCs w:val="24"/>
              </w:rPr>
              <w:t>Gielo</w:t>
            </w:r>
          </w:p>
          <w:p w14:paraId="5B40F3FB" w14:textId="270DF423" w:rsidR="00BF235B" w:rsidRPr="001176B6" w:rsidRDefault="00BF235B" w:rsidP="00C6584D">
            <w:pPr>
              <w:pStyle w:val="TableParagraph"/>
              <w:ind w:left="233"/>
              <w:rPr>
                <w:rFonts w:ascii="Times New Roman" w:hAnsi="Times New Roman" w:cs="Times New Roman"/>
                <w:sz w:val="24"/>
                <w:szCs w:val="24"/>
              </w:rPr>
            </w:pPr>
          </w:p>
        </w:tc>
      </w:tr>
      <w:tr w:rsidR="00BF235B" w:rsidRPr="001176B6" w14:paraId="772C6E84"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5FDA64B4"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58564161" w14:textId="3D2DF64E" w:rsidR="00BF235B" w:rsidRPr="001176B6" w:rsidRDefault="001E02E2" w:rsidP="00C6584D">
            <w:pPr>
              <w:pStyle w:val="TableParagraph"/>
              <w:spacing w:line="255" w:lineRule="exact"/>
              <w:ind w:left="74"/>
              <w:rPr>
                <w:rFonts w:ascii="Times New Roman" w:hAnsi="Times New Roman" w:cs="Times New Roman"/>
                <w:sz w:val="24"/>
                <w:szCs w:val="24"/>
              </w:rPr>
            </w:pPr>
            <w:r w:rsidRPr="001176B6">
              <w:rPr>
                <w:rFonts w:ascii="Times New Roman" w:hAnsi="Times New Roman" w:cs="Times New Roman"/>
                <w:sz w:val="24"/>
                <w:szCs w:val="24"/>
              </w:rPr>
              <w:t>March 22, 2025</w:t>
            </w:r>
          </w:p>
        </w:tc>
        <w:tc>
          <w:tcPr>
            <w:tcW w:w="1751" w:type="dxa"/>
            <w:gridSpan w:val="4"/>
            <w:tcBorders>
              <w:top w:val="single" w:sz="8" w:space="0" w:color="000000"/>
              <w:left w:val="single" w:sz="8" w:space="0" w:color="000000"/>
              <w:bottom w:val="single" w:sz="6" w:space="0" w:color="000000"/>
              <w:right w:val="single" w:sz="8" w:space="0" w:color="000000"/>
            </w:tcBorders>
          </w:tcPr>
          <w:p w14:paraId="001706FA"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0E73450B" w14:textId="274EE0FC" w:rsidR="00BF235B" w:rsidRPr="001176B6" w:rsidRDefault="007E04F0" w:rsidP="00C6584D">
            <w:pPr>
              <w:pStyle w:val="TableParagraph"/>
              <w:ind w:left="0"/>
              <w:rPr>
                <w:rFonts w:ascii="Times New Roman" w:hAnsi="Times New Roman" w:cs="Times New Roman"/>
                <w:sz w:val="24"/>
                <w:szCs w:val="24"/>
              </w:rPr>
            </w:pPr>
            <w:r w:rsidRPr="001176B6">
              <w:rPr>
                <w:rFonts w:ascii="Times New Roman" w:hAnsi="Times New Roman" w:cs="Times New Roman"/>
                <w:sz w:val="24"/>
                <w:szCs w:val="24"/>
              </w:rPr>
              <w:t xml:space="preserve"> </w:t>
            </w:r>
            <w:r w:rsidR="001E02E2" w:rsidRPr="001176B6">
              <w:rPr>
                <w:rFonts w:ascii="Times New Roman" w:hAnsi="Times New Roman" w:cs="Times New Roman"/>
                <w:sz w:val="24"/>
                <w:szCs w:val="24"/>
              </w:rPr>
              <w:t>1</w:t>
            </w:r>
          </w:p>
        </w:tc>
      </w:tr>
    </w:tbl>
    <w:p w14:paraId="7E98BC4C" w14:textId="77777777" w:rsidR="00BF235B" w:rsidRPr="001176B6" w:rsidRDefault="00BF235B" w:rsidP="00BF235B">
      <w:pPr>
        <w:rPr>
          <w:rFonts w:ascii="Times New Roman" w:hAnsi="Times New Roman" w:cs="Times New Roman"/>
          <w:sz w:val="24"/>
          <w:szCs w:val="24"/>
        </w:rPr>
      </w:pPr>
    </w:p>
    <w:p w14:paraId="43AB165C" w14:textId="0E2332C4" w:rsidR="00165C51" w:rsidRPr="001176B6" w:rsidRDefault="00165C51">
      <w:pPr>
        <w:rPr>
          <w:rFonts w:ascii="Times New Roman" w:eastAsia="Calibri" w:hAnsi="Times New Roman" w:cs="Times New Roman"/>
          <w:b/>
          <w:bCs/>
          <w:sz w:val="24"/>
          <w:szCs w:val="24"/>
          <w:lang w:val="en-US"/>
        </w:rPr>
      </w:pPr>
    </w:p>
    <w:p w14:paraId="3A4CEF50" w14:textId="77777777" w:rsidR="007E68AD" w:rsidRPr="001176B6" w:rsidRDefault="007E68AD">
      <w:pPr>
        <w:rPr>
          <w:rFonts w:ascii="Times New Roman" w:eastAsia="Calibri" w:hAnsi="Times New Roman" w:cs="Times New Roman"/>
          <w:b/>
          <w:bCs/>
          <w:sz w:val="24"/>
          <w:szCs w:val="24"/>
          <w:lang w:val="en-US"/>
        </w:rPr>
      </w:pPr>
    </w:p>
    <w:sdt>
      <w:sdtPr>
        <w:rPr>
          <w:rFonts w:ascii="Times New Roman" w:eastAsiaTheme="minorHAnsi" w:hAnsi="Times New Roman" w:cs="Times New Roman"/>
          <w:b/>
          <w:bCs/>
          <w:color w:val="auto"/>
          <w:sz w:val="24"/>
          <w:szCs w:val="24"/>
          <w:lang w:val="en-NZ"/>
        </w:rPr>
        <w:id w:val="1502150341"/>
        <w:docPartObj>
          <w:docPartGallery w:val="Table of Contents"/>
          <w:docPartUnique/>
        </w:docPartObj>
      </w:sdtPr>
      <w:sdtEndPr>
        <w:rPr>
          <w:b w:val="0"/>
          <w:bCs w:val="0"/>
          <w:noProof/>
          <w:lang w:val="en-IN"/>
        </w:rPr>
      </w:sdtEndPr>
      <w:sdtContent>
        <w:p w14:paraId="6898F962" w14:textId="77777777" w:rsidR="007E68AD" w:rsidRPr="001176B6" w:rsidRDefault="007E68AD" w:rsidP="007E68AD">
          <w:pPr>
            <w:pStyle w:val="TOCHeading"/>
            <w:rPr>
              <w:rFonts w:ascii="Times New Roman" w:hAnsi="Times New Roman" w:cs="Times New Roman"/>
              <w:sz w:val="24"/>
              <w:szCs w:val="24"/>
            </w:rPr>
          </w:pPr>
          <w:r w:rsidRPr="001176B6">
            <w:rPr>
              <w:rFonts w:ascii="Times New Roman" w:hAnsi="Times New Roman" w:cs="Times New Roman"/>
              <w:sz w:val="24"/>
              <w:szCs w:val="24"/>
            </w:rPr>
            <w:t>Table of Contents</w:t>
          </w:r>
        </w:p>
        <w:p w14:paraId="404D4336" w14:textId="4CC5170B" w:rsidR="001176B6" w:rsidRPr="001176B6" w:rsidRDefault="007E68AD">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TOC \o "1-3" \h \z \u </w:instrText>
          </w:r>
          <w:r w:rsidRPr="001176B6">
            <w:rPr>
              <w:rFonts w:ascii="Times New Roman" w:hAnsi="Times New Roman" w:cs="Times New Roman"/>
              <w:sz w:val="24"/>
              <w:szCs w:val="24"/>
            </w:rPr>
            <w:fldChar w:fldCharType="separate"/>
          </w:r>
          <w:hyperlink w:anchor="_Toc193550851" w:history="1">
            <w:r w:rsidR="001176B6" w:rsidRPr="001176B6">
              <w:rPr>
                <w:rStyle w:val="Hyperlink"/>
                <w:rFonts w:ascii="Times New Roman" w:hAnsi="Times New Roman" w:cs="Times New Roman"/>
                <w:b/>
                <w:bCs/>
                <w:noProof/>
              </w:rPr>
              <w:t>Executive Summary</w:t>
            </w:r>
            <w:r w:rsidR="001176B6" w:rsidRPr="001176B6">
              <w:rPr>
                <w:rFonts w:ascii="Times New Roman" w:hAnsi="Times New Roman" w:cs="Times New Roman"/>
                <w:noProof/>
                <w:webHidden/>
              </w:rPr>
              <w:tab/>
            </w:r>
            <w:r w:rsidR="001176B6" w:rsidRPr="001176B6">
              <w:rPr>
                <w:rFonts w:ascii="Times New Roman" w:hAnsi="Times New Roman" w:cs="Times New Roman"/>
                <w:noProof/>
                <w:webHidden/>
              </w:rPr>
              <w:fldChar w:fldCharType="begin"/>
            </w:r>
            <w:r w:rsidR="001176B6" w:rsidRPr="001176B6">
              <w:rPr>
                <w:rFonts w:ascii="Times New Roman" w:hAnsi="Times New Roman" w:cs="Times New Roman"/>
                <w:noProof/>
                <w:webHidden/>
              </w:rPr>
              <w:instrText xml:space="preserve"> PAGEREF _Toc193550851 \h </w:instrText>
            </w:r>
            <w:r w:rsidR="001176B6" w:rsidRPr="001176B6">
              <w:rPr>
                <w:rFonts w:ascii="Times New Roman" w:hAnsi="Times New Roman" w:cs="Times New Roman"/>
                <w:noProof/>
                <w:webHidden/>
              </w:rPr>
            </w:r>
            <w:r w:rsidR="001176B6" w:rsidRPr="001176B6">
              <w:rPr>
                <w:rFonts w:ascii="Times New Roman" w:hAnsi="Times New Roman" w:cs="Times New Roman"/>
                <w:noProof/>
                <w:webHidden/>
              </w:rPr>
              <w:fldChar w:fldCharType="separate"/>
            </w:r>
            <w:r w:rsidR="001176B6" w:rsidRPr="001176B6">
              <w:rPr>
                <w:rFonts w:ascii="Times New Roman" w:hAnsi="Times New Roman" w:cs="Times New Roman"/>
                <w:noProof/>
                <w:webHidden/>
              </w:rPr>
              <w:t>2</w:t>
            </w:r>
            <w:r w:rsidR="001176B6" w:rsidRPr="001176B6">
              <w:rPr>
                <w:rFonts w:ascii="Times New Roman" w:hAnsi="Times New Roman" w:cs="Times New Roman"/>
                <w:noProof/>
                <w:webHidden/>
              </w:rPr>
              <w:fldChar w:fldCharType="end"/>
            </w:r>
          </w:hyperlink>
        </w:p>
        <w:p w14:paraId="6F18587D" w14:textId="2CBE3689"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52" w:history="1">
            <w:r w:rsidRPr="001176B6">
              <w:rPr>
                <w:rStyle w:val="Hyperlink"/>
                <w:rFonts w:ascii="Times New Roman" w:hAnsi="Times New Roman" w:cs="Times New Roman"/>
                <w:noProof/>
              </w:rPr>
              <w:t>2. Background and Purpose</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_Toc193550852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6</w:t>
            </w:r>
            <w:r w:rsidRPr="001176B6">
              <w:rPr>
                <w:rFonts w:ascii="Times New Roman" w:hAnsi="Times New Roman" w:cs="Times New Roman"/>
                <w:noProof/>
                <w:webHidden/>
              </w:rPr>
              <w:fldChar w:fldCharType="end"/>
            </w:r>
          </w:hyperlink>
        </w:p>
        <w:p w14:paraId="1407A681" w14:textId="6CED5580"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53" w:history="1">
            <w:r w:rsidRPr="001176B6">
              <w:rPr>
                <w:rStyle w:val="Hyperlink"/>
                <w:rFonts w:ascii="Times New Roman" w:hAnsi="Times New Roman" w:cs="Times New Roman"/>
                <w:b/>
                <w:bCs/>
                <w:noProof/>
              </w:rPr>
              <w:t>3. Project Scope</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_Toc193550853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7</w:t>
            </w:r>
            <w:r w:rsidRPr="001176B6">
              <w:rPr>
                <w:rFonts w:ascii="Times New Roman" w:hAnsi="Times New Roman" w:cs="Times New Roman"/>
                <w:noProof/>
                <w:webHidden/>
              </w:rPr>
              <w:fldChar w:fldCharType="end"/>
            </w:r>
          </w:hyperlink>
        </w:p>
        <w:p w14:paraId="048B5658" w14:textId="2C7157AA" w:rsidR="001176B6" w:rsidRPr="001176B6" w:rsidRDefault="001176B6">
          <w:pPr>
            <w:pStyle w:val="TOC2"/>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54" w:history="1">
            <w:r w:rsidRPr="001176B6">
              <w:rPr>
                <w:rStyle w:val="Hyperlink"/>
                <w:rFonts w:ascii="Times New Roman" w:hAnsi="Times New Roman" w:cs="Times New Roman"/>
                <w:b/>
                <w:bCs/>
                <w:noProof/>
              </w:rPr>
              <w:t xml:space="preserve">3.1. </w:t>
            </w:r>
            <w:r w:rsidRPr="001176B6">
              <w:rPr>
                <w:rStyle w:val="Hyperlink"/>
                <w:rFonts w:ascii="Times New Roman" w:hAnsi="Times New Roman" w:cs="Times New Roman"/>
                <w:b/>
                <w:bCs/>
                <w:noProof/>
                <w:lang w:val="en-NZ"/>
              </w:rPr>
              <w:t>Objectives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_Toc193550854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8</w:t>
            </w:r>
            <w:r w:rsidRPr="001176B6">
              <w:rPr>
                <w:rFonts w:ascii="Times New Roman" w:hAnsi="Times New Roman" w:cs="Times New Roman"/>
                <w:noProof/>
                <w:webHidden/>
              </w:rPr>
              <w:fldChar w:fldCharType="end"/>
            </w:r>
          </w:hyperlink>
        </w:p>
        <w:p w14:paraId="707C1946" w14:textId="11E978A7" w:rsidR="001176B6" w:rsidRPr="001176B6" w:rsidRDefault="001176B6">
          <w:pPr>
            <w:pStyle w:val="TOC2"/>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55" w:history="1">
            <w:r w:rsidRPr="001176B6">
              <w:rPr>
                <w:rStyle w:val="Hyperlink"/>
                <w:rFonts w:ascii="Times New Roman" w:hAnsi="Times New Roman" w:cs="Times New Roman"/>
                <w:b/>
                <w:bCs/>
                <w:noProof/>
              </w:rPr>
              <w:t>3.2. Deliverables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_Toc193550855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8</w:t>
            </w:r>
            <w:r w:rsidRPr="001176B6">
              <w:rPr>
                <w:rFonts w:ascii="Times New Roman" w:hAnsi="Times New Roman" w:cs="Times New Roman"/>
                <w:noProof/>
                <w:webHidden/>
              </w:rPr>
              <w:fldChar w:fldCharType="end"/>
            </w:r>
          </w:hyperlink>
        </w:p>
        <w:p w14:paraId="63E2922E" w14:textId="5852BB29" w:rsidR="001176B6" w:rsidRPr="001176B6" w:rsidRDefault="001176B6">
          <w:pPr>
            <w:pStyle w:val="TOC2"/>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56" w:history="1">
            <w:r w:rsidRPr="001176B6">
              <w:rPr>
                <w:rStyle w:val="Hyperlink"/>
                <w:rFonts w:ascii="Times New Roman" w:hAnsi="Times New Roman" w:cs="Times New Roman"/>
                <w:b/>
                <w:bCs/>
                <w:noProof/>
              </w:rPr>
              <w:t>3.3. Milestones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_Toc193550856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8</w:t>
            </w:r>
            <w:r w:rsidRPr="001176B6">
              <w:rPr>
                <w:rFonts w:ascii="Times New Roman" w:hAnsi="Times New Roman" w:cs="Times New Roman"/>
                <w:noProof/>
                <w:webHidden/>
              </w:rPr>
              <w:fldChar w:fldCharType="end"/>
            </w:r>
          </w:hyperlink>
        </w:p>
        <w:p w14:paraId="060EE361" w14:textId="7BCBBBC3" w:rsidR="001176B6" w:rsidRPr="001176B6" w:rsidRDefault="001176B6">
          <w:pPr>
            <w:pStyle w:val="TOC2"/>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57" w:history="1">
            <w:r w:rsidRPr="001176B6">
              <w:rPr>
                <w:rStyle w:val="Hyperlink"/>
                <w:rFonts w:ascii="Times New Roman" w:hAnsi="Times New Roman" w:cs="Times New Roman"/>
                <w:b/>
                <w:bCs/>
                <w:noProof/>
              </w:rPr>
              <w:t xml:space="preserve">3.4. </w:t>
            </w:r>
            <w:r w:rsidRPr="001176B6">
              <w:rPr>
                <w:rStyle w:val="Hyperlink"/>
                <w:rFonts w:ascii="Times New Roman" w:hAnsi="Times New Roman" w:cs="Times New Roman"/>
                <w:b/>
                <w:bCs/>
                <w:noProof/>
                <w:lang w:val="en-NZ"/>
              </w:rPr>
              <w:t>Technical requirements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_Toc193550857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8</w:t>
            </w:r>
            <w:r w:rsidRPr="001176B6">
              <w:rPr>
                <w:rFonts w:ascii="Times New Roman" w:hAnsi="Times New Roman" w:cs="Times New Roman"/>
                <w:noProof/>
                <w:webHidden/>
              </w:rPr>
              <w:fldChar w:fldCharType="end"/>
            </w:r>
          </w:hyperlink>
        </w:p>
        <w:p w14:paraId="0435AC9A" w14:textId="5652C17C" w:rsidR="001176B6" w:rsidRPr="001176B6" w:rsidRDefault="001176B6">
          <w:pPr>
            <w:pStyle w:val="TOC3"/>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58" w:history="1">
            <w:r w:rsidRPr="001176B6">
              <w:rPr>
                <w:rStyle w:val="Hyperlink"/>
                <w:rFonts w:ascii="Times New Roman" w:hAnsi="Times New Roman" w:cs="Times New Roman"/>
                <w:b/>
                <w:bCs/>
                <w:noProof/>
              </w:rPr>
              <w:t xml:space="preserve">3.4.1 Functional </w:t>
            </w:r>
            <w:r w:rsidRPr="001176B6">
              <w:rPr>
                <w:rStyle w:val="Hyperlink"/>
                <w:rFonts w:ascii="Times New Roman" w:hAnsi="Times New Roman" w:cs="Times New Roman"/>
                <w:b/>
                <w:bCs/>
                <w:noProof/>
                <w:lang w:val="en-NZ"/>
              </w:rPr>
              <w:t>requirements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_Toc193550858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8</w:t>
            </w:r>
            <w:r w:rsidRPr="001176B6">
              <w:rPr>
                <w:rFonts w:ascii="Times New Roman" w:hAnsi="Times New Roman" w:cs="Times New Roman"/>
                <w:noProof/>
                <w:webHidden/>
              </w:rPr>
              <w:fldChar w:fldCharType="end"/>
            </w:r>
          </w:hyperlink>
        </w:p>
        <w:p w14:paraId="1A2B3171" w14:textId="63B39E45" w:rsidR="001176B6" w:rsidRPr="001176B6" w:rsidRDefault="001176B6">
          <w:pPr>
            <w:pStyle w:val="TOC3"/>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59" w:history="1">
            <w:r w:rsidRPr="001176B6">
              <w:rPr>
                <w:rStyle w:val="Hyperlink"/>
                <w:rFonts w:ascii="Times New Roman" w:hAnsi="Times New Roman" w:cs="Times New Roman"/>
                <w:b/>
                <w:bCs/>
                <w:noProof/>
              </w:rPr>
              <w:t xml:space="preserve">3.4.2 Non-functional </w:t>
            </w:r>
            <w:r w:rsidRPr="001176B6">
              <w:rPr>
                <w:rStyle w:val="Hyperlink"/>
                <w:rFonts w:ascii="Times New Roman" w:hAnsi="Times New Roman" w:cs="Times New Roman"/>
                <w:b/>
                <w:bCs/>
                <w:noProof/>
                <w:lang w:val="en-NZ"/>
              </w:rPr>
              <w:t>requirement</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_Toc193550859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8</w:t>
            </w:r>
            <w:r w:rsidRPr="001176B6">
              <w:rPr>
                <w:rFonts w:ascii="Times New Roman" w:hAnsi="Times New Roman" w:cs="Times New Roman"/>
                <w:noProof/>
                <w:webHidden/>
              </w:rPr>
              <w:fldChar w:fldCharType="end"/>
            </w:r>
          </w:hyperlink>
        </w:p>
        <w:p w14:paraId="061476F3" w14:textId="4270AA23" w:rsidR="001176B6" w:rsidRPr="001176B6" w:rsidRDefault="001176B6">
          <w:pPr>
            <w:pStyle w:val="TOC2"/>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60" w:history="1">
            <w:r w:rsidRPr="001176B6">
              <w:rPr>
                <w:rStyle w:val="Hyperlink"/>
                <w:rFonts w:ascii="Times New Roman" w:hAnsi="Times New Roman" w:cs="Times New Roman"/>
                <w:b/>
                <w:bCs/>
                <w:noProof/>
              </w:rPr>
              <w:t>3.5. Project Exclusions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_Toc193550860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8</w:t>
            </w:r>
            <w:r w:rsidRPr="001176B6">
              <w:rPr>
                <w:rFonts w:ascii="Times New Roman" w:hAnsi="Times New Roman" w:cs="Times New Roman"/>
                <w:noProof/>
                <w:webHidden/>
              </w:rPr>
              <w:fldChar w:fldCharType="end"/>
            </w:r>
          </w:hyperlink>
        </w:p>
        <w:p w14:paraId="5A23F2E9" w14:textId="3358C11D" w:rsidR="001176B6" w:rsidRPr="001176B6" w:rsidRDefault="001176B6">
          <w:pPr>
            <w:pStyle w:val="TOC2"/>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61" w:history="1">
            <w:r w:rsidRPr="001176B6">
              <w:rPr>
                <w:rStyle w:val="Hyperlink"/>
                <w:rFonts w:ascii="Times New Roman" w:hAnsi="Times New Roman" w:cs="Times New Roman"/>
                <w:b/>
                <w:bCs/>
                <w:noProof/>
              </w:rPr>
              <w:t>3.6. Project Limitations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_Toc193550861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8</w:t>
            </w:r>
            <w:r w:rsidRPr="001176B6">
              <w:rPr>
                <w:rFonts w:ascii="Times New Roman" w:hAnsi="Times New Roman" w:cs="Times New Roman"/>
                <w:noProof/>
                <w:webHidden/>
              </w:rPr>
              <w:fldChar w:fldCharType="end"/>
            </w:r>
          </w:hyperlink>
        </w:p>
        <w:p w14:paraId="302ABC0C" w14:textId="11B7F174"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62" w:history="1">
            <w:r w:rsidRPr="001176B6">
              <w:rPr>
                <w:rStyle w:val="Hyperlink"/>
                <w:rFonts w:ascii="Times New Roman" w:hAnsi="Times New Roman" w:cs="Times New Roman"/>
                <w:b/>
                <w:bCs/>
                <w:noProof/>
              </w:rPr>
              <w:t xml:space="preserve">4. </w:t>
            </w:r>
            <w:r w:rsidRPr="001176B6">
              <w:rPr>
                <w:rStyle w:val="Hyperlink"/>
                <w:rFonts w:ascii="Times New Roman" w:hAnsi="Times New Roman" w:cs="Times New Roman"/>
                <w:b/>
                <w:bCs/>
                <w:noProof/>
                <w:lang w:val="en-NZ"/>
              </w:rPr>
              <w:t>Project Assumptions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_Toc193550862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8</w:t>
            </w:r>
            <w:r w:rsidRPr="001176B6">
              <w:rPr>
                <w:rFonts w:ascii="Times New Roman" w:hAnsi="Times New Roman" w:cs="Times New Roman"/>
                <w:noProof/>
                <w:webHidden/>
              </w:rPr>
              <w:fldChar w:fldCharType="end"/>
            </w:r>
          </w:hyperlink>
        </w:p>
        <w:p w14:paraId="727CE54F" w14:textId="48B3566B"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63" w:history="1">
            <w:r w:rsidRPr="001176B6">
              <w:rPr>
                <w:rStyle w:val="Hyperlink"/>
                <w:rFonts w:ascii="Times New Roman" w:hAnsi="Times New Roman" w:cs="Times New Roman"/>
                <w:b/>
                <w:bCs/>
                <w:noProof/>
              </w:rPr>
              <w:t>5. Methodology</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_Toc193550863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8</w:t>
            </w:r>
            <w:r w:rsidRPr="001176B6">
              <w:rPr>
                <w:rFonts w:ascii="Times New Roman" w:hAnsi="Times New Roman" w:cs="Times New Roman"/>
                <w:noProof/>
                <w:webHidden/>
              </w:rPr>
              <w:fldChar w:fldCharType="end"/>
            </w:r>
          </w:hyperlink>
        </w:p>
        <w:p w14:paraId="3C75F672" w14:textId="77920026" w:rsidR="001176B6" w:rsidRPr="001176B6" w:rsidRDefault="001176B6">
          <w:pPr>
            <w:pStyle w:val="TOC2"/>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64" w:history="1">
            <w:r w:rsidRPr="001176B6">
              <w:rPr>
                <w:rStyle w:val="Hyperlink"/>
                <w:rFonts w:ascii="Times New Roman" w:hAnsi="Times New Roman" w:cs="Times New Roman"/>
                <w:b/>
                <w:bCs/>
                <w:noProof/>
              </w:rPr>
              <w:t>5.1 Justification</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_Toc193550864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9</w:t>
            </w:r>
            <w:r w:rsidRPr="001176B6">
              <w:rPr>
                <w:rFonts w:ascii="Times New Roman" w:hAnsi="Times New Roman" w:cs="Times New Roman"/>
                <w:noProof/>
                <w:webHidden/>
              </w:rPr>
              <w:fldChar w:fldCharType="end"/>
            </w:r>
          </w:hyperlink>
        </w:p>
        <w:p w14:paraId="147C38E0" w14:textId="5BD5E543" w:rsidR="001176B6" w:rsidRPr="001176B6" w:rsidRDefault="001176B6">
          <w:pPr>
            <w:pStyle w:val="TOC2"/>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65" w:history="1">
            <w:r w:rsidRPr="001176B6">
              <w:rPr>
                <w:rStyle w:val="Hyperlink"/>
                <w:rFonts w:ascii="Times New Roman" w:hAnsi="Times New Roman" w:cs="Times New Roman"/>
                <w:b/>
                <w:bCs/>
                <w:noProof/>
              </w:rPr>
              <w:t>5.2 Maori Value: how you can apply Maori values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_Toc193550865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9</w:t>
            </w:r>
            <w:r w:rsidRPr="001176B6">
              <w:rPr>
                <w:rFonts w:ascii="Times New Roman" w:hAnsi="Times New Roman" w:cs="Times New Roman"/>
                <w:noProof/>
                <w:webHidden/>
              </w:rPr>
              <w:fldChar w:fldCharType="end"/>
            </w:r>
          </w:hyperlink>
        </w:p>
        <w:p w14:paraId="7C9EAB75" w14:textId="4254E518"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66" w:history="1">
            <w:r w:rsidRPr="001176B6">
              <w:rPr>
                <w:rStyle w:val="Hyperlink"/>
                <w:rFonts w:ascii="Times New Roman" w:hAnsi="Times New Roman" w:cs="Times New Roman"/>
                <w:b/>
                <w:bCs/>
                <w:noProof/>
              </w:rPr>
              <w:t>6. Project Risks and Risk Management Plan</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_Toc193550866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10</w:t>
            </w:r>
            <w:r w:rsidRPr="001176B6">
              <w:rPr>
                <w:rFonts w:ascii="Times New Roman" w:hAnsi="Times New Roman" w:cs="Times New Roman"/>
                <w:noProof/>
                <w:webHidden/>
              </w:rPr>
              <w:fldChar w:fldCharType="end"/>
            </w:r>
          </w:hyperlink>
        </w:p>
        <w:p w14:paraId="6E24AFA5" w14:textId="539AA393"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67" w:history="1">
            <w:r w:rsidRPr="001176B6">
              <w:rPr>
                <w:rStyle w:val="Hyperlink"/>
                <w:rFonts w:ascii="Times New Roman" w:hAnsi="Times New Roman" w:cs="Times New Roman"/>
                <w:b/>
                <w:bCs/>
                <w:noProof/>
              </w:rPr>
              <w:t>7. Project Organisation</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_Toc193550867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13</w:t>
            </w:r>
            <w:r w:rsidRPr="001176B6">
              <w:rPr>
                <w:rFonts w:ascii="Times New Roman" w:hAnsi="Times New Roman" w:cs="Times New Roman"/>
                <w:noProof/>
                <w:webHidden/>
              </w:rPr>
              <w:fldChar w:fldCharType="end"/>
            </w:r>
          </w:hyperlink>
        </w:p>
        <w:p w14:paraId="10734ECC" w14:textId="05A2B8C6"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68" w:history="1">
            <w:r w:rsidRPr="001176B6">
              <w:rPr>
                <w:rStyle w:val="Hyperlink"/>
                <w:rFonts w:ascii="Times New Roman" w:hAnsi="Times New Roman" w:cs="Times New Roman"/>
                <w:b/>
                <w:bCs/>
                <w:noProof/>
              </w:rPr>
              <w:t>8. Communications with Stakeholders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_Toc193550868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15</w:t>
            </w:r>
            <w:r w:rsidRPr="001176B6">
              <w:rPr>
                <w:rFonts w:ascii="Times New Roman" w:hAnsi="Times New Roman" w:cs="Times New Roman"/>
                <w:noProof/>
                <w:webHidden/>
              </w:rPr>
              <w:fldChar w:fldCharType="end"/>
            </w:r>
          </w:hyperlink>
        </w:p>
        <w:p w14:paraId="32A29358" w14:textId="3C48B174" w:rsidR="001176B6" w:rsidRPr="001176B6" w:rsidRDefault="001176B6">
          <w:pPr>
            <w:pStyle w:val="TOC2"/>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69" w:history="1">
            <w:r w:rsidRPr="001176B6">
              <w:rPr>
                <w:rStyle w:val="Hyperlink"/>
                <w:rFonts w:ascii="Times New Roman" w:hAnsi="Times New Roman" w:cs="Times New Roman"/>
                <w:b/>
                <w:bCs/>
                <w:noProof/>
              </w:rPr>
              <w:t>8.1 Stakeholders identification.</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_Toc193550869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15</w:t>
            </w:r>
            <w:r w:rsidRPr="001176B6">
              <w:rPr>
                <w:rFonts w:ascii="Times New Roman" w:hAnsi="Times New Roman" w:cs="Times New Roman"/>
                <w:noProof/>
                <w:webHidden/>
              </w:rPr>
              <w:fldChar w:fldCharType="end"/>
            </w:r>
          </w:hyperlink>
        </w:p>
        <w:p w14:paraId="21FB6964" w14:textId="1C519783" w:rsidR="001176B6" w:rsidRPr="001176B6" w:rsidRDefault="001176B6">
          <w:pPr>
            <w:pStyle w:val="TOC2"/>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70" w:history="1">
            <w:r w:rsidRPr="001176B6">
              <w:rPr>
                <w:rStyle w:val="Hyperlink"/>
                <w:rFonts w:ascii="Times New Roman" w:hAnsi="Times New Roman" w:cs="Times New Roman"/>
                <w:b/>
                <w:bCs/>
                <w:noProof/>
              </w:rPr>
              <w:t>8.2 Communication plan</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_Toc193550870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17</w:t>
            </w:r>
            <w:r w:rsidRPr="001176B6">
              <w:rPr>
                <w:rFonts w:ascii="Times New Roman" w:hAnsi="Times New Roman" w:cs="Times New Roman"/>
                <w:noProof/>
                <w:webHidden/>
              </w:rPr>
              <w:fldChar w:fldCharType="end"/>
            </w:r>
          </w:hyperlink>
        </w:p>
        <w:p w14:paraId="4506F3AD" w14:textId="1E03C322"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71" w:history="1">
            <w:r w:rsidRPr="001176B6">
              <w:rPr>
                <w:rStyle w:val="Hyperlink"/>
                <w:rFonts w:ascii="Times New Roman" w:hAnsi="Times New Roman" w:cs="Times New Roman"/>
                <w:b/>
                <w:bCs/>
                <w:noProof/>
              </w:rPr>
              <w:t>9. Change management plan</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_Toc193550871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19</w:t>
            </w:r>
            <w:r w:rsidRPr="001176B6">
              <w:rPr>
                <w:rFonts w:ascii="Times New Roman" w:hAnsi="Times New Roman" w:cs="Times New Roman"/>
                <w:noProof/>
                <w:webHidden/>
              </w:rPr>
              <w:fldChar w:fldCharType="end"/>
            </w:r>
          </w:hyperlink>
        </w:p>
        <w:p w14:paraId="36BEFF3A" w14:textId="61E18C34"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72" w:history="1">
            <w:r w:rsidRPr="001176B6">
              <w:rPr>
                <w:rStyle w:val="Hyperlink"/>
                <w:rFonts w:ascii="Times New Roman" w:hAnsi="Times New Roman" w:cs="Times New Roman"/>
                <w:b/>
                <w:bCs/>
                <w:noProof/>
              </w:rPr>
              <w:t>10. Project Estimation Technique</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_Toc193550872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20</w:t>
            </w:r>
            <w:r w:rsidRPr="001176B6">
              <w:rPr>
                <w:rFonts w:ascii="Times New Roman" w:hAnsi="Times New Roman" w:cs="Times New Roman"/>
                <w:noProof/>
                <w:webHidden/>
              </w:rPr>
              <w:fldChar w:fldCharType="end"/>
            </w:r>
          </w:hyperlink>
        </w:p>
        <w:p w14:paraId="58522391" w14:textId="06A129F0"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73" w:history="1">
            <w:r w:rsidRPr="001176B6">
              <w:rPr>
                <w:rStyle w:val="Hyperlink"/>
                <w:rFonts w:ascii="Times New Roman" w:hAnsi="Times New Roman" w:cs="Times New Roman"/>
                <w:b/>
                <w:bCs/>
                <w:noProof/>
              </w:rPr>
              <w:t>12. Quality Control and Audit</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_Toc193550873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25</w:t>
            </w:r>
            <w:r w:rsidRPr="001176B6">
              <w:rPr>
                <w:rFonts w:ascii="Times New Roman" w:hAnsi="Times New Roman" w:cs="Times New Roman"/>
                <w:noProof/>
                <w:webHidden/>
              </w:rPr>
              <w:fldChar w:fldCharType="end"/>
            </w:r>
          </w:hyperlink>
        </w:p>
        <w:p w14:paraId="622B6729" w14:textId="397B0679"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74" w:history="1">
            <w:r w:rsidRPr="001176B6">
              <w:rPr>
                <w:rStyle w:val="Hyperlink"/>
                <w:rFonts w:ascii="Times New Roman" w:hAnsi="Times New Roman" w:cs="Times New Roman"/>
                <w:b/>
                <w:bCs/>
                <w:noProof/>
              </w:rPr>
              <w:t>13. Project Closure</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_Toc193550874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26</w:t>
            </w:r>
            <w:r w:rsidRPr="001176B6">
              <w:rPr>
                <w:rFonts w:ascii="Times New Roman" w:hAnsi="Times New Roman" w:cs="Times New Roman"/>
                <w:noProof/>
                <w:webHidden/>
              </w:rPr>
              <w:fldChar w:fldCharType="end"/>
            </w:r>
          </w:hyperlink>
        </w:p>
        <w:p w14:paraId="362188E8" w14:textId="68B395F4"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75" w:history="1">
            <w:r w:rsidRPr="001176B6">
              <w:rPr>
                <w:rStyle w:val="Hyperlink"/>
                <w:rFonts w:ascii="Times New Roman" w:hAnsi="Times New Roman" w:cs="Times New Roman"/>
                <w:b/>
                <w:bCs/>
                <w:noProof/>
              </w:rPr>
              <w:t>14. Appendices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_Toc193550875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27</w:t>
            </w:r>
            <w:r w:rsidRPr="001176B6">
              <w:rPr>
                <w:rFonts w:ascii="Times New Roman" w:hAnsi="Times New Roman" w:cs="Times New Roman"/>
                <w:noProof/>
                <w:webHidden/>
              </w:rPr>
              <w:fldChar w:fldCharType="end"/>
            </w:r>
          </w:hyperlink>
        </w:p>
        <w:p w14:paraId="3F8DED2B" w14:textId="365637D5" w:rsidR="001176B6" w:rsidRPr="001176B6" w:rsidRDefault="001176B6">
          <w:pPr>
            <w:pStyle w:val="TOC1"/>
            <w:tabs>
              <w:tab w:val="right" w:leader="dot" w:pos="9016"/>
            </w:tabs>
            <w:rPr>
              <w:rFonts w:ascii="Times New Roman" w:eastAsiaTheme="minorEastAsia" w:hAnsi="Times New Roman" w:cs="Times New Roman"/>
              <w:noProof/>
              <w:kern w:val="2"/>
              <w:sz w:val="24"/>
              <w:szCs w:val="24"/>
              <w:lang w:val="en-NZ" w:eastAsia="ja-JP"/>
              <w14:ligatures w14:val="standardContextual"/>
            </w:rPr>
          </w:pPr>
          <w:hyperlink w:anchor="_Toc193550876" w:history="1">
            <w:r w:rsidRPr="001176B6">
              <w:rPr>
                <w:rStyle w:val="Hyperlink"/>
                <w:rFonts w:ascii="Times New Roman" w:hAnsi="Times New Roman" w:cs="Times New Roman"/>
                <w:b/>
                <w:bCs/>
                <w:noProof/>
              </w:rPr>
              <w:t>15. References:</w:t>
            </w:r>
            <w:r w:rsidRPr="001176B6">
              <w:rPr>
                <w:rFonts w:ascii="Times New Roman" w:hAnsi="Times New Roman" w:cs="Times New Roman"/>
                <w:noProof/>
                <w:webHidden/>
              </w:rPr>
              <w:tab/>
            </w:r>
            <w:r w:rsidRPr="001176B6">
              <w:rPr>
                <w:rFonts w:ascii="Times New Roman" w:hAnsi="Times New Roman" w:cs="Times New Roman"/>
                <w:noProof/>
                <w:webHidden/>
              </w:rPr>
              <w:fldChar w:fldCharType="begin"/>
            </w:r>
            <w:r w:rsidRPr="001176B6">
              <w:rPr>
                <w:rFonts w:ascii="Times New Roman" w:hAnsi="Times New Roman" w:cs="Times New Roman"/>
                <w:noProof/>
                <w:webHidden/>
              </w:rPr>
              <w:instrText xml:space="preserve"> PAGEREF _Toc193550876 \h </w:instrText>
            </w:r>
            <w:r w:rsidRPr="001176B6">
              <w:rPr>
                <w:rFonts w:ascii="Times New Roman" w:hAnsi="Times New Roman" w:cs="Times New Roman"/>
                <w:noProof/>
                <w:webHidden/>
              </w:rPr>
            </w:r>
            <w:r w:rsidRPr="001176B6">
              <w:rPr>
                <w:rFonts w:ascii="Times New Roman" w:hAnsi="Times New Roman" w:cs="Times New Roman"/>
                <w:noProof/>
                <w:webHidden/>
              </w:rPr>
              <w:fldChar w:fldCharType="separate"/>
            </w:r>
            <w:r w:rsidRPr="001176B6">
              <w:rPr>
                <w:rFonts w:ascii="Times New Roman" w:hAnsi="Times New Roman" w:cs="Times New Roman"/>
                <w:noProof/>
                <w:webHidden/>
              </w:rPr>
              <w:t>32</w:t>
            </w:r>
            <w:r w:rsidRPr="001176B6">
              <w:rPr>
                <w:rFonts w:ascii="Times New Roman" w:hAnsi="Times New Roman" w:cs="Times New Roman"/>
                <w:noProof/>
                <w:webHidden/>
              </w:rPr>
              <w:fldChar w:fldCharType="end"/>
            </w:r>
          </w:hyperlink>
        </w:p>
        <w:p w14:paraId="65C0548B" w14:textId="42D07000" w:rsidR="007E68AD" w:rsidRPr="001176B6" w:rsidRDefault="007E68AD" w:rsidP="007E68AD">
          <w:pPr>
            <w:rPr>
              <w:rFonts w:ascii="Times New Roman" w:hAnsi="Times New Roman" w:cs="Times New Roman"/>
              <w:sz w:val="24"/>
              <w:szCs w:val="24"/>
            </w:rPr>
          </w:pPr>
          <w:r w:rsidRPr="001176B6">
            <w:rPr>
              <w:rFonts w:ascii="Times New Roman" w:hAnsi="Times New Roman" w:cs="Times New Roman"/>
              <w:b/>
              <w:bCs/>
              <w:noProof/>
              <w:sz w:val="24"/>
              <w:szCs w:val="24"/>
            </w:rPr>
            <w:fldChar w:fldCharType="end"/>
          </w:r>
        </w:p>
      </w:sdtContent>
    </w:sdt>
    <w:p w14:paraId="1E783E2D" w14:textId="77777777" w:rsidR="007E68AD" w:rsidRPr="001176B6" w:rsidRDefault="007E68AD" w:rsidP="007E68AD">
      <w:pPr>
        <w:rPr>
          <w:rFonts w:ascii="Times New Roman" w:hAnsi="Times New Roman" w:cs="Times New Roman"/>
          <w:b/>
          <w:sz w:val="24"/>
          <w:szCs w:val="24"/>
        </w:rPr>
      </w:pPr>
    </w:p>
    <w:p w14:paraId="05F60A7C" w14:textId="77777777" w:rsidR="007E68AD" w:rsidRPr="001176B6" w:rsidRDefault="007E68AD" w:rsidP="007E68AD">
      <w:pPr>
        <w:rPr>
          <w:rFonts w:ascii="Times New Roman" w:hAnsi="Times New Roman" w:cs="Times New Roman"/>
          <w:b/>
          <w:sz w:val="24"/>
          <w:szCs w:val="24"/>
        </w:rPr>
      </w:pPr>
    </w:p>
    <w:p w14:paraId="79BAED35" w14:textId="77777777" w:rsidR="007E68AD" w:rsidRPr="001176B6" w:rsidRDefault="007E68AD" w:rsidP="00DB32EE">
      <w:pPr>
        <w:spacing w:line="360" w:lineRule="auto"/>
        <w:rPr>
          <w:rFonts w:ascii="Times New Roman" w:hAnsi="Times New Roman" w:cs="Times New Roman"/>
          <w:b/>
          <w:sz w:val="24"/>
          <w:szCs w:val="24"/>
        </w:rPr>
      </w:pPr>
    </w:p>
    <w:p w14:paraId="132B01D8" w14:textId="77777777" w:rsidR="007E68AD" w:rsidRPr="001176B6" w:rsidRDefault="007E68AD" w:rsidP="00DC3CD3">
      <w:pPr>
        <w:pStyle w:val="Heading1"/>
        <w:rPr>
          <w:rFonts w:ascii="Times New Roman" w:hAnsi="Times New Roman" w:cs="Times New Roman"/>
          <w:b/>
          <w:bCs/>
        </w:rPr>
      </w:pPr>
      <w:bookmarkStart w:id="0" w:name="_Toc193550851"/>
      <w:r w:rsidRPr="001176B6">
        <w:rPr>
          <w:rFonts w:ascii="Times New Roman" w:hAnsi="Times New Roman" w:cs="Times New Roman"/>
          <w:b/>
          <w:bCs/>
        </w:rPr>
        <w:t>Executive Summary</w:t>
      </w:r>
      <w:bookmarkEnd w:id="0"/>
    </w:p>
    <w:tbl>
      <w:tblPr>
        <w:tblStyle w:val="TableGrid"/>
        <w:tblW w:w="0" w:type="auto"/>
        <w:tblInd w:w="-431" w:type="dxa"/>
        <w:tblLook w:val="04A0" w:firstRow="1" w:lastRow="0" w:firstColumn="1" w:lastColumn="0" w:noHBand="0" w:noVBand="1"/>
      </w:tblPr>
      <w:tblGrid>
        <w:gridCol w:w="1341"/>
        <w:gridCol w:w="8106"/>
      </w:tblGrid>
      <w:tr w:rsidR="00BA1609" w:rsidRPr="001176B6" w14:paraId="3D088C11" w14:textId="77777777" w:rsidTr="00BA1609">
        <w:tc>
          <w:tcPr>
            <w:tcW w:w="1986" w:type="dxa"/>
          </w:tcPr>
          <w:p w14:paraId="6B6340BA" w14:textId="77777777" w:rsidR="00BA1609" w:rsidRPr="001176B6" w:rsidRDefault="00BA1609" w:rsidP="00DB32EE">
            <w:pPr>
              <w:spacing w:line="360" w:lineRule="auto"/>
              <w:jc w:val="left"/>
              <w:rPr>
                <w:rFonts w:ascii="Times New Roman" w:hAnsi="Times New Roman" w:cs="Times New Roman"/>
                <w:b/>
                <w:sz w:val="24"/>
                <w:szCs w:val="24"/>
              </w:rPr>
            </w:pPr>
            <w:r w:rsidRPr="001176B6">
              <w:rPr>
                <w:rFonts w:ascii="Times New Roman" w:hAnsi="Times New Roman" w:cs="Times New Roman"/>
                <w:b/>
                <w:sz w:val="24"/>
                <w:szCs w:val="24"/>
              </w:rPr>
              <w:t xml:space="preserve">Project name </w:t>
            </w:r>
          </w:p>
          <w:p w14:paraId="1523C8D0" w14:textId="77777777" w:rsidR="00BA1609" w:rsidRPr="001176B6" w:rsidRDefault="00BA1609" w:rsidP="00DB32EE">
            <w:pPr>
              <w:spacing w:line="360" w:lineRule="auto"/>
              <w:jc w:val="left"/>
              <w:rPr>
                <w:rFonts w:ascii="Times New Roman" w:hAnsi="Times New Roman" w:cs="Times New Roman"/>
              </w:rPr>
            </w:pPr>
          </w:p>
        </w:tc>
        <w:tc>
          <w:tcPr>
            <w:tcW w:w="7461" w:type="dxa"/>
          </w:tcPr>
          <w:p w14:paraId="18DBA2FD" w14:textId="59B7083E"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bCs/>
                <w:sz w:val="24"/>
                <w:szCs w:val="24"/>
              </w:rPr>
              <w:t xml:space="preserve">OP Virtual Reality Learning Platform for Healthcare Training (OP-MedVR) </w:t>
            </w:r>
          </w:p>
        </w:tc>
      </w:tr>
      <w:tr w:rsidR="00BA1609" w:rsidRPr="001176B6" w14:paraId="3D7C607F" w14:textId="77777777" w:rsidTr="00BA1609">
        <w:tc>
          <w:tcPr>
            <w:tcW w:w="1986" w:type="dxa"/>
          </w:tcPr>
          <w:p w14:paraId="0BF23EF2" w14:textId="5DC42949"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lastRenderedPageBreak/>
              <w:t>Project Type</w:t>
            </w:r>
          </w:p>
        </w:tc>
        <w:tc>
          <w:tcPr>
            <w:tcW w:w="7461" w:type="dxa"/>
          </w:tcPr>
          <w:p w14:paraId="67658A6D" w14:textId="4970AB89"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Software product development – Healthcare Virtual Reality Learning Platform</w:t>
            </w:r>
          </w:p>
        </w:tc>
      </w:tr>
      <w:tr w:rsidR="00BA1609" w:rsidRPr="001176B6" w14:paraId="1F754B8C" w14:textId="77777777" w:rsidTr="00BA1609">
        <w:tc>
          <w:tcPr>
            <w:tcW w:w="1986" w:type="dxa"/>
          </w:tcPr>
          <w:p w14:paraId="678ECD5D" w14:textId="027194B2"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Project Goals</w:t>
            </w:r>
          </w:p>
        </w:tc>
        <w:tc>
          <w:tcPr>
            <w:tcW w:w="7461" w:type="dxa"/>
          </w:tcPr>
          <w:p w14:paraId="5A620FAF"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Develop VR platform that simulates real-world healthcare scenarios such as patient diagnosis and emergency response within virtual hospital environment. Implement multi-user capabilities and feedback system to allow lecturers to assess student performance during simulations. </w:t>
            </w:r>
          </w:p>
          <w:p w14:paraId="6C6951D5" w14:textId="7F008E0E"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sz w:val="24"/>
                <w:szCs w:val="24"/>
              </w:rPr>
              <w:t>Create user training and support for student and lecturers on how to use OP-MedVR.</w:t>
            </w:r>
          </w:p>
        </w:tc>
      </w:tr>
      <w:tr w:rsidR="00BA1609" w:rsidRPr="001176B6" w14:paraId="4FE3451E" w14:textId="77777777" w:rsidTr="00BA1609">
        <w:tc>
          <w:tcPr>
            <w:tcW w:w="1986" w:type="dxa"/>
          </w:tcPr>
          <w:p w14:paraId="71DFF460" w14:textId="3255FFAA"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Project Deliverables</w:t>
            </w:r>
          </w:p>
        </w:tc>
        <w:tc>
          <w:tcPr>
            <w:tcW w:w="7461" w:type="dxa"/>
          </w:tcPr>
          <w:p w14:paraId="1CABD323" w14:textId="77777777" w:rsidR="00BA1609" w:rsidRPr="001176B6" w:rsidRDefault="00BA1609"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Tangible deliverables:</w:t>
            </w:r>
          </w:p>
          <w:p w14:paraId="06CFAD0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-VR homepage and navigation integrated within OP LMS.</w:t>
            </w:r>
          </w:p>
          <w:p w14:paraId="682E7C33"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-Single-sign on using existing student and lecturer accounts.</w:t>
            </w:r>
          </w:p>
          <w:p w14:paraId="5A5F9E5F"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-Multiplayer mode for students and observer mode for lecturers.</w:t>
            </w:r>
          </w:p>
          <w:p w14:paraId="214B874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-Role-playing scenarios for students.</w:t>
            </w:r>
          </w:p>
          <w:p w14:paraId="6992077C"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-User training manual on how to use OP MedVR.</w:t>
            </w:r>
          </w:p>
          <w:p w14:paraId="22360594"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-Feedback feature for lecturers.</w:t>
            </w:r>
          </w:p>
          <w:p w14:paraId="0D80B6F7"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-User training for students and lecturers.</w:t>
            </w:r>
          </w:p>
          <w:p w14:paraId="1DF7DE0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-Maori values and design integration into homepage and VR.</w:t>
            </w:r>
          </w:p>
          <w:p w14:paraId="490E54AA" w14:textId="012B9665"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w:t>
            </w:r>
            <w:r w:rsidR="006D3599">
              <w:rPr>
                <w:rFonts w:ascii="Times New Roman" w:hAnsi="Times New Roman" w:cs="Times New Roman"/>
                <w:bCs/>
                <w:sz w:val="24"/>
                <w:szCs w:val="24"/>
              </w:rPr>
              <w:t xml:space="preserve"> Eight </w:t>
            </w:r>
            <w:r w:rsidRPr="001176B6">
              <w:rPr>
                <w:rFonts w:ascii="Times New Roman" w:hAnsi="Times New Roman" w:cs="Times New Roman"/>
                <w:bCs/>
                <w:sz w:val="24"/>
                <w:szCs w:val="24"/>
              </w:rPr>
              <w:t>VR Hospital Rooms:</w:t>
            </w:r>
          </w:p>
          <w:p w14:paraId="45D2E396"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-Emergency Room</w:t>
            </w:r>
          </w:p>
          <w:p w14:paraId="4671C590"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-Intensive Care Unit</w:t>
            </w:r>
          </w:p>
          <w:p w14:paraId="15B4F783"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-Medical Ward</w:t>
            </w:r>
          </w:p>
          <w:p w14:paraId="5A881A08"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-Operating Room</w:t>
            </w:r>
          </w:p>
          <w:p w14:paraId="325B7CA6"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-Maternity Care</w:t>
            </w:r>
          </w:p>
          <w:p w14:paraId="7AC9BAA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-Behavioural and Mental Room</w:t>
            </w:r>
          </w:p>
          <w:p w14:paraId="280B7EE7"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-Family Room</w:t>
            </w:r>
          </w:p>
          <w:p w14:paraId="5C1027BA"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-Neonatal Intensive Care Unit</w:t>
            </w:r>
          </w:p>
          <w:p w14:paraId="72D0F32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-Github repository of source code</w:t>
            </w:r>
          </w:p>
          <w:p w14:paraId="550DA857" w14:textId="77777777" w:rsidR="00BA1609"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-Jira artifacts</w:t>
            </w:r>
          </w:p>
          <w:p w14:paraId="55BBB36F" w14:textId="3DF21885" w:rsidR="0017260B" w:rsidRDefault="0017260B" w:rsidP="00DB32EE">
            <w:pPr>
              <w:spacing w:line="360" w:lineRule="auto"/>
              <w:jc w:val="left"/>
              <w:rPr>
                <w:rFonts w:ascii="Times New Roman" w:hAnsi="Times New Roman" w:cs="Times New Roman"/>
                <w:bCs/>
                <w:sz w:val="24"/>
                <w:szCs w:val="24"/>
              </w:rPr>
            </w:pPr>
            <w:r>
              <w:rPr>
                <w:rFonts w:ascii="Times New Roman" w:hAnsi="Times New Roman" w:cs="Times New Roman"/>
                <w:bCs/>
                <w:sz w:val="24"/>
                <w:szCs w:val="24"/>
              </w:rPr>
              <w:t>-Deployed instances in three different environments: development, testing, and production</w:t>
            </w:r>
          </w:p>
          <w:p w14:paraId="07FFE4DB" w14:textId="77777777" w:rsidR="00BA1609" w:rsidRPr="001176B6" w:rsidRDefault="00BA1609" w:rsidP="00DB32EE">
            <w:pPr>
              <w:spacing w:line="360" w:lineRule="auto"/>
              <w:jc w:val="left"/>
              <w:rPr>
                <w:rFonts w:ascii="Times New Roman" w:hAnsi="Times New Roman" w:cs="Times New Roman"/>
                <w:bCs/>
                <w:sz w:val="24"/>
                <w:szCs w:val="24"/>
              </w:rPr>
            </w:pPr>
          </w:p>
          <w:p w14:paraId="7EFB5177" w14:textId="77777777" w:rsidR="00BA1609" w:rsidRPr="001176B6" w:rsidRDefault="00BA1609" w:rsidP="00DB32EE">
            <w:pPr>
              <w:spacing w:line="360" w:lineRule="auto"/>
              <w:jc w:val="left"/>
              <w:rPr>
                <w:rFonts w:ascii="Times New Roman" w:hAnsi="Times New Roman" w:cs="Times New Roman"/>
                <w:bCs/>
                <w:sz w:val="24"/>
                <w:szCs w:val="24"/>
              </w:rPr>
            </w:pPr>
          </w:p>
          <w:p w14:paraId="0A712D02" w14:textId="77777777" w:rsidR="00BA1609" w:rsidRPr="001176B6" w:rsidRDefault="00BA1609"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Intangible deliverables:</w:t>
            </w:r>
          </w:p>
          <w:p w14:paraId="32D8530F"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lastRenderedPageBreak/>
              <w:t>-Good User Experience for students and lecturers.</w:t>
            </w:r>
          </w:p>
          <w:p w14:paraId="2FF73C2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-No bugs and no errors during usage.</w:t>
            </w:r>
          </w:p>
          <w:p w14:paraId="3ACC0FA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VR is responsive and fast for students and lecturers.</w:t>
            </w:r>
          </w:p>
          <w:p w14:paraId="4181E8F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-Available 24/7 at 99.95% uptime.</w:t>
            </w:r>
          </w:p>
          <w:p w14:paraId="2FD411E5"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students’ and lecturer’s data are secure and protected.</w:t>
            </w:r>
          </w:p>
          <w:p w14:paraId="75BF4BD0"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VR has scalability feature which handles increasing number of users without affecting performance.</w:t>
            </w:r>
          </w:p>
          <w:p w14:paraId="46CC71A8"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code is efficient and well documented.</w:t>
            </w:r>
          </w:p>
          <w:p w14:paraId="2C31270E" w14:textId="77777777" w:rsidR="00BA1609"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code is easy to maintain for future updates.</w:t>
            </w:r>
          </w:p>
          <w:p w14:paraId="74B40293"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code has been tested for errors to ensure standards.</w:t>
            </w:r>
          </w:p>
          <w:p w14:paraId="38D3ADF9"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-Good logging for monitoring.</w:t>
            </w:r>
          </w:p>
          <w:p w14:paraId="2BC60AF1"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-Availability of VR for students and lecturers everywhere with Internet.</w:t>
            </w:r>
          </w:p>
          <w:p w14:paraId="08D9AAAB" w14:textId="42A0FD36" w:rsidR="000B571C" w:rsidRPr="001176B6" w:rsidRDefault="000B571C" w:rsidP="000B571C">
            <w:pPr>
              <w:spacing w:line="360" w:lineRule="auto"/>
              <w:jc w:val="left"/>
              <w:rPr>
                <w:rFonts w:ascii="Times New Roman" w:hAnsi="Times New Roman" w:cs="Times New Roman"/>
                <w:bCs/>
                <w:sz w:val="24"/>
                <w:szCs w:val="24"/>
              </w:rPr>
            </w:pPr>
            <w:r>
              <w:rPr>
                <w:rFonts w:ascii="Times New Roman" w:hAnsi="Times New Roman" w:cs="Times New Roman"/>
                <w:bCs/>
                <w:sz w:val="24"/>
                <w:szCs w:val="24"/>
              </w:rPr>
              <w:t>-Server logging mechanism to check for hardware/software issues.</w:t>
            </w:r>
          </w:p>
          <w:p w14:paraId="679E7F16" w14:textId="77777777" w:rsidR="00BA1609" w:rsidRPr="001176B6" w:rsidRDefault="00BA1609" w:rsidP="00DB32EE">
            <w:pPr>
              <w:spacing w:line="360" w:lineRule="auto"/>
              <w:jc w:val="left"/>
              <w:rPr>
                <w:rFonts w:ascii="Times New Roman" w:hAnsi="Times New Roman" w:cs="Times New Roman"/>
                <w:bCs/>
                <w:sz w:val="24"/>
                <w:szCs w:val="24"/>
              </w:rPr>
            </w:pPr>
          </w:p>
          <w:p w14:paraId="37AF01C2" w14:textId="77777777" w:rsidR="00BA1609" w:rsidRPr="001176B6" w:rsidRDefault="00BA1609" w:rsidP="00DB32EE">
            <w:pPr>
              <w:spacing w:line="360" w:lineRule="auto"/>
              <w:jc w:val="left"/>
              <w:rPr>
                <w:rFonts w:ascii="Times New Roman" w:hAnsi="Times New Roman" w:cs="Times New Roman"/>
              </w:rPr>
            </w:pPr>
          </w:p>
        </w:tc>
      </w:tr>
      <w:tr w:rsidR="00BA1609" w:rsidRPr="001176B6" w14:paraId="113AF821" w14:textId="77777777" w:rsidTr="00BA1609">
        <w:tc>
          <w:tcPr>
            <w:tcW w:w="1986" w:type="dxa"/>
          </w:tcPr>
          <w:p w14:paraId="7B642950" w14:textId="7BAAA0C3" w:rsidR="00BA1609" w:rsidRPr="001176B6" w:rsidRDefault="00BA1609" w:rsidP="00DB32EE">
            <w:pPr>
              <w:spacing w:line="360" w:lineRule="auto"/>
              <w:jc w:val="left"/>
              <w:rPr>
                <w:rFonts w:ascii="Times New Roman" w:hAnsi="Times New Roman" w:cs="Times New Roman"/>
                <w:b/>
                <w:sz w:val="24"/>
                <w:szCs w:val="24"/>
              </w:rPr>
            </w:pPr>
            <w:r w:rsidRPr="001176B6">
              <w:rPr>
                <w:rFonts w:ascii="Times New Roman" w:hAnsi="Times New Roman" w:cs="Times New Roman"/>
                <w:b/>
                <w:sz w:val="24"/>
                <w:szCs w:val="24"/>
              </w:rPr>
              <w:lastRenderedPageBreak/>
              <w:t>Project Methodology</w:t>
            </w:r>
          </w:p>
        </w:tc>
        <w:tc>
          <w:tcPr>
            <w:tcW w:w="7461" w:type="dxa"/>
          </w:tcPr>
          <w:p w14:paraId="4C91D23B" w14:textId="259A8A4B"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Agile - Scrum</w:t>
            </w:r>
          </w:p>
        </w:tc>
      </w:tr>
      <w:tr w:rsidR="00BA1609" w:rsidRPr="001176B6" w14:paraId="504B02BD" w14:textId="77777777" w:rsidTr="00BA1609">
        <w:tc>
          <w:tcPr>
            <w:tcW w:w="1986" w:type="dxa"/>
          </w:tcPr>
          <w:p w14:paraId="18CFAB74" w14:textId="3357D7DA" w:rsidR="00BA1609" w:rsidRPr="001176B6" w:rsidRDefault="00BA1609" w:rsidP="00DB32EE">
            <w:pPr>
              <w:spacing w:line="360" w:lineRule="auto"/>
              <w:jc w:val="left"/>
              <w:rPr>
                <w:rFonts w:ascii="Times New Roman" w:hAnsi="Times New Roman" w:cs="Times New Roman"/>
                <w:b/>
                <w:sz w:val="24"/>
                <w:szCs w:val="24"/>
              </w:rPr>
            </w:pPr>
            <w:r w:rsidRPr="001176B6">
              <w:rPr>
                <w:rFonts w:ascii="Times New Roman" w:hAnsi="Times New Roman" w:cs="Times New Roman"/>
                <w:b/>
                <w:sz w:val="24"/>
                <w:szCs w:val="24"/>
              </w:rPr>
              <w:t>Project Budget</w:t>
            </w:r>
          </w:p>
        </w:tc>
        <w:tc>
          <w:tcPr>
            <w:tcW w:w="7461" w:type="dxa"/>
          </w:tcPr>
          <w:tbl>
            <w:tblPr>
              <w:tblW w:w="4560" w:type="dxa"/>
              <w:tblLook w:val="04A0" w:firstRow="1" w:lastRow="0" w:firstColumn="1" w:lastColumn="0" w:noHBand="0" w:noVBand="1"/>
            </w:tblPr>
            <w:tblGrid>
              <w:gridCol w:w="2434"/>
              <w:gridCol w:w="2126"/>
            </w:tblGrid>
            <w:tr w:rsidR="00BA1609" w:rsidRPr="001176B6" w14:paraId="467EDD8F" w14:textId="77777777" w:rsidTr="000401A1">
              <w:trPr>
                <w:trHeight w:val="440"/>
              </w:trPr>
              <w:tc>
                <w:tcPr>
                  <w:tcW w:w="2434" w:type="dxa"/>
                  <w:shd w:val="clear" w:color="auto" w:fill="auto"/>
                  <w:noWrap/>
                  <w:vAlign w:val="bottom"/>
                  <w:hideMark/>
                </w:tcPr>
                <w:p w14:paraId="3A35D59F"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Phase</w:t>
                  </w:r>
                </w:p>
              </w:tc>
              <w:tc>
                <w:tcPr>
                  <w:tcW w:w="2126" w:type="dxa"/>
                  <w:shd w:val="clear" w:color="auto" w:fill="auto"/>
                  <w:noWrap/>
                  <w:vAlign w:val="bottom"/>
                  <w:hideMark/>
                </w:tcPr>
                <w:p w14:paraId="3E510D7A"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Estimated Cost</w:t>
                  </w:r>
                </w:p>
              </w:tc>
            </w:tr>
            <w:tr w:rsidR="00BA1609" w:rsidRPr="001176B6" w14:paraId="4A3491E4" w14:textId="77777777" w:rsidTr="000401A1">
              <w:trPr>
                <w:trHeight w:val="440"/>
              </w:trPr>
              <w:tc>
                <w:tcPr>
                  <w:tcW w:w="2434" w:type="dxa"/>
                  <w:shd w:val="clear" w:color="auto" w:fill="auto"/>
                  <w:noWrap/>
                  <w:vAlign w:val="bottom"/>
                  <w:hideMark/>
                </w:tcPr>
                <w:p w14:paraId="0C06816E"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0</w:t>
                  </w:r>
                </w:p>
              </w:tc>
              <w:tc>
                <w:tcPr>
                  <w:tcW w:w="2126" w:type="dxa"/>
                  <w:shd w:val="clear" w:color="auto" w:fill="auto"/>
                  <w:noWrap/>
                  <w:vAlign w:val="bottom"/>
                  <w:hideMark/>
                </w:tcPr>
                <w:p w14:paraId="70A02190"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$104,307.00</w:t>
                  </w:r>
                </w:p>
              </w:tc>
            </w:tr>
            <w:tr w:rsidR="00BA1609" w:rsidRPr="001176B6" w14:paraId="0B2CC432" w14:textId="77777777" w:rsidTr="000401A1">
              <w:trPr>
                <w:trHeight w:val="440"/>
              </w:trPr>
              <w:tc>
                <w:tcPr>
                  <w:tcW w:w="2434" w:type="dxa"/>
                  <w:shd w:val="clear" w:color="auto" w:fill="auto"/>
                  <w:noWrap/>
                  <w:vAlign w:val="bottom"/>
                  <w:hideMark/>
                </w:tcPr>
                <w:p w14:paraId="5DCDA5FA"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1</w:t>
                  </w:r>
                </w:p>
              </w:tc>
              <w:tc>
                <w:tcPr>
                  <w:tcW w:w="2126" w:type="dxa"/>
                  <w:shd w:val="clear" w:color="auto" w:fill="auto"/>
                  <w:noWrap/>
                  <w:vAlign w:val="bottom"/>
                  <w:hideMark/>
                </w:tcPr>
                <w:p w14:paraId="356552F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$37,338.00</w:t>
                  </w:r>
                </w:p>
              </w:tc>
            </w:tr>
            <w:tr w:rsidR="00BA1609" w:rsidRPr="001176B6" w14:paraId="522C3EE8" w14:textId="77777777" w:rsidTr="000401A1">
              <w:trPr>
                <w:trHeight w:val="440"/>
              </w:trPr>
              <w:tc>
                <w:tcPr>
                  <w:tcW w:w="2434" w:type="dxa"/>
                  <w:shd w:val="clear" w:color="auto" w:fill="auto"/>
                  <w:noWrap/>
                  <w:vAlign w:val="bottom"/>
                  <w:hideMark/>
                </w:tcPr>
                <w:p w14:paraId="4F6F6C4F"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2</w:t>
                  </w:r>
                </w:p>
              </w:tc>
              <w:tc>
                <w:tcPr>
                  <w:tcW w:w="2126" w:type="dxa"/>
                  <w:shd w:val="clear" w:color="auto" w:fill="auto"/>
                  <w:noWrap/>
                  <w:vAlign w:val="bottom"/>
                  <w:hideMark/>
                </w:tcPr>
                <w:p w14:paraId="009AEABF"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$69,342.00</w:t>
                  </w:r>
                </w:p>
              </w:tc>
            </w:tr>
            <w:tr w:rsidR="00BA1609" w:rsidRPr="001176B6" w14:paraId="1CDE8CB9" w14:textId="77777777" w:rsidTr="000401A1">
              <w:trPr>
                <w:trHeight w:val="440"/>
              </w:trPr>
              <w:tc>
                <w:tcPr>
                  <w:tcW w:w="2434" w:type="dxa"/>
                  <w:shd w:val="clear" w:color="auto" w:fill="auto"/>
                  <w:noWrap/>
                  <w:vAlign w:val="bottom"/>
                  <w:hideMark/>
                </w:tcPr>
                <w:p w14:paraId="067639DB"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3</w:t>
                  </w:r>
                </w:p>
              </w:tc>
              <w:tc>
                <w:tcPr>
                  <w:tcW w:w="2126" w:type="dxa"/>
                  <w:shd w:val="clear" w:color="auto" w:fill="auto"/>
                  <w:noWrap/>
                  <w:vAlign w:val="bottom"/>
                  <w:hideMark/>
                </w:tcPr>
                <w:p w14:paraId="009630E6"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$48,006.00</w:t>
                  </w:r>
                </w:p>
              </w:tc>
            </w:tr>
            <w:tr w:rsidR="00BA1609" w:rsidRPr="001176B6" w14:paraId="0305E82E" w14:textId="77777777" w:rsidTr="000401A1">
              <w:trPr>
                <w:trHeight w:val="440"/>
              </w:trPr>
              <w:tc>
                <w:tcPr>
                  <w:tcW w:w="2434" w:type="dxa"/>
                  <w:shd w:val="clear" w:color="auto" w:fill="auto"/>
                  <w:noWrap/>
                  <w:vAlign w:val="bottom"/>
                  <w:hideMark/>
                </w:tcPr>
                <w:p w14:paraId="20C94C4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4</w:t>
                  </w:r>
                </w:p>
              </w:tc>
              <w:tc>
                <w:tcPr>
                  <w:tcW w:w="2126" w:type="dxa"/>
                  <w:shd w:val="clear" w:color="auto" w:fill="auto"/>
                  <w:noWrap/>
                  <w:vAlign w:val="bottom"/>
                  <w:hideMark/>
                </w:tcPr>
                <w:p w14:paraId="6580388A"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$70,249.20</w:t>
                  </w:r>
                </w:p>
              </w:tc>
            </w:tr>
            <w:tr w:rsidR="00BA1609" w:rsidRPr="001176B6" w14:paraId="22C7BD9E" w14:textId="77777777" w:rsidTr="000401A1">
              <w:trPr>
                <w:trHeight w:val="440"/>
              </w:trPr>
              <w:tc>
                <w:tcPr>
                  <w:tcW w:w="2434" w:type="dxa"/>
                  <w:shd w:val="clear" w:color="auto" w:fill="auto"/>
                  <w:noWrap/>
                  <w:vAlign w:val="bottom"/>
                  <w:hideMark/>
                </w:tcPr>
                <w:p w14:paraId="14A8E702"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5</w:t>
                  </w:r>
                </w:p>
              </w:tc>
              <w:tc>
                <w:tcPr>
                  <w:tcW w:w="2126" w:type="dxa"/>
                  <w:shd w:val="clear" w:color="auto" w:fill="auto"/>
                  <w:noWrap/>
                  <w:vAlign w:val="bottom"/>
                  <w:hideMark/>
                </w:tcPr>
                <w:p w14:paraId="2EB2F75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43D4B82D" w14:textId="77777777" w:rsidTr="000401A1">
              <w:trPr>
                <w:trHeight w:val="440"/>
              </w:trPr>
              <w:tc>
                <w:tcPr>
                  <w:tcW w:w="2434" w:type="dxa"/>
                  <w:shd w:val="clear" w:color="auto" w:fill="auto"/>
                  <w:noWrap/>
                  <w:vAlign w:val="bottom"/>
                  <w:hideMark/>
                </w:tcPr>
                <w:p w14:paraId="63C21749"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6</w:t>
                  </w:r>
                </w:p>
              </w:tc>
              <w:tc>
                <w:tcPr>
                  <w:tcW w:w="2126" w:type="dxa"/>
                  <w:shd w:val="clear" w:color="auto" w:fill="auto"/>
                  <w:noWrap/>
                  <w:vAlign w:val="bottom"/>
                  <w:hideMark/>
                </w:tcPr>
                <w:p w14:paraId="280430E6"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6D0061A1" w14:textId="77777777" w:rsidTr="000401A1">
              <w:trPr>
                <w:trHeight w:val="440"/>
              </w:trPr>
              <w:tc>
                <w:tcPr>
                  <w:tcW w:w="2434" w:type="dxa"/>
                  <w:shd w:val="clear" w:color="auto" w:fill="auto"/>
                  <w:noWrap/>
                  <w:vAlign w:val="bottom"/>
                  <w:hideMark/>
                </w:tcPr>
                <w:p w14:paraId="52AA8145"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7</w:t>
                  </w:r>
                </w:p>
              </w:tc>
              <w:tc>
                <w:tcPr>
                  <w:tcW w:w="2126" w:type="dxa"/>
                  <w:shd w:val="clear" w:color="auto" w:fill="auto"/>
                  <w:noWrap/>
                  <w:vAlign w:val="bottom"/>
                  <w:hideMark/>
                </w:tcPr>
                <w:p w14:paraId="722E159F"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6985F1DF" w14:textId="77777777" w:rsidTr="000401A1">
              <w:trPr>
                <w:trHeight w:val="440"/>
              </w:trPr>
              <w:tc>
                <w:tcPr>
                  <w:tcW w:w="2434" w:type="dxa"/>
                  <w:shd w:val="clear" w:color="auto" w:fill="auto"/>
                  <w:noWrap/>
                  <w:vAlign w:val="bottom"/>
                  <w:hideMark/>
                </w:tcPr>
                <w:p w14:paraId="42AE5AD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8</w:t>
                  </w:r>
                </w:p>
              </w:tc>
              <w:tc>
                <w:tcPr>
                  <w:tcW w:w="2126" w:type="dxa"/>
                  <w:shd w:val="clear" w:color="auto" w:fill="auto"/>
                  <w:noWrap/>
                  <w:vAlign w:val="bottom"/>
                  <w:hideMark/>
                </w:tcPr>
                <w:p w14:paraId="35DFE5F6"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0C5796CC" w14:textId="77777777" w:rsidTr="000401A1">
              <w:trPr>
                <w:trHeight w:val="440"/>
              </w:trPr>
              <w:tc>
                <w:tcPr>
                  <w:tcW w:w="2434" w:type="dxa"/>
                  <w:shd w:val="clear" w:color="auto" w:fill="auto"/>
                  <w:noWrap/>
                  <w:vAlign w:val="bottom"/>
                  <w:hideMark/>
                </w:tcPr>
                <w:p w14:paraId="529CDA3E"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9</w:t>
                  </w:r>
                </w:p>
              </w:tc>
              <w:tc>
                <w:tcPr>
                  <w:tcW w:w="2126" w:type="dxa"/>
                  <w:shd w:val="clear" w:color="auto" w:fill="auto"/>
                  <w:noWrap/>
                  <w:vAlign w:val="bottom"/>
                  <w:hideMark/>
                </w:tcPr>
                <w:p w14:paraId="666D5B61"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2B8F9959" w14:textId="77777777" w:rsidTr="000401A1">
              <w:trPr>
                <w:trHeight w:val="440"/>
              </w:trPr>
              <w:tc>
                <w:tcPr>
                  <w:tcW w:w="2434" w:type="dxa"/>
                  <w:shd w:val="clear" w:color="auto" w:fill="auto"/>
                  <w:noWrap/>
                  <w:vAlign w:val="bottom"/>
                  <w:hideMark/>
                </w:tcPr>
                <w:p w14:paraId="1740BB92"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lastRenderedPageBreak/>
                    <w:t>Sprint 10</w:t>
                  </w:r>
                </w:p>
              </w:tc>
              <w:tc>
                <w:tcPr>
                  <w:tcW w:w="2126" w:type="dxa"/>
                  <w:shd w:val="clear" w:color="auto" w:fill="auto"/>
                  <w:noWrap/>
                  <w:vAlign w:val="bottom"/>
                  <w:hideMark/>
                </w:tcPr>
                <w:p w14:paraId="29689101"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$75,583.20</w:t>
                  </w:r>
                </w:p>
              </w:tc>
            </w:tr>
            <w:tr w:rsidR="00BA1609" w:rsidRPr="001176B6" w14:paraId="372937E2" w14:textId="77777777" w:rsidTr="000401A1">
              <w:trPr>
                <w:trHeight w:val="440"/>
              </w:trPr>
              <w:tc>
                <w:tcPr>
                  <w:tcW w:w="2434" w:type="dxa"/>
                  <w:shd w:val="clear" w:color="auto" w:fill="auto"/>
                  <w:noWrap/>
                  <w:vAlign w:val="bottom"/>
                  <w:hideMark/>
                </w:tcPr>
                <w:p w14:paraId="3EFAB7D6"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Total Cost</w:t>
                  </w:r>
                </w:p>
              </w:tc>
              <w:tc>
                <w:tcPr>
                  <w:tcW w:w="2126" w:type="dxa"/>
                  <w:shd w:val="clear" w:color="auto" w:fill="auto"/>
                  <w:noWrap/>
                  <w:vAlign w:val="bottom"/>
                  <w:hideMark/>
                </w:tcPr>
                <w:p w14:paraId="336B51AD"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$564,845.40</w:t>
                  </w:r>
                </w:p>
              </w:tc>
            </w:tr>
          </w:tbl>
          <w:p w14:paraId="71F14759" w14:textId="77777777" w:rsidR="00BA1609" w:rsidRPr="001176B6" w:rsidRDefault="00BA1609" w:rsidP="00DB32EE">
            <w:pPr>
              <w:spacing w:line="360" w:lineRule="auto"/>
              <w:jc w:val="left"/>
              <w:rPr>
                <w:rFonts w:ascii="Times New Roman" w:hAnsi="Times New Roman" w:cs="Times New Roman"/>
              </w:rPr>
            </w:pPr>
          </w:p>
        </w:tc>
      </w:tr>
      <w:tr w:rsidR="00BA1609" w:rsidRPr="001176B6" w14:paraId="77F666D3" w14:textId="77777777" w:rsidTr="00BA1609">
        <w:tc>
          <w:tcPr>
            <w:tcW w:w="1986" w:type="dxa"/>
          </w:tcPr>
          <w:p w14:paraId="5CDF8157" w14:textId="6D76B96F"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lastRenderedPageBreak/>
              <w:t>Project Schedule</w:t>
            </w:r>
          </w:p>
        </w:tc>
        <w:tc>
          <w:tcPr>
            <w:tcW w:w="7461" w:type="dxa"/>
          </w:tcPr>
          <w:p w14:paraId="675AA508"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Start Date:                                12 March 2025</w:t>
            </w:r>
          </w:p>
          <w:p w14:paraId="1B7A1BB8"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Estimated Completion Date:   23 July 2025</w:t>
            </w:r>
          </w:p>
          <w:p w14:paraId="36862654"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Estimated Duration:                 96 Working days</w:t>
            </w:r>
          </w:p>
          <w:p w14:paraId="0571C099" w14:textId="77777777" w:rsidR="00BA1609" w:rsidRPr="001176B6" w:rsidRDefault="00BA1609" w:rsidP="00DB32EE">
            <w:pPr>
              <w:spacing w:line="360" w:lineRule="auto"/>
              <w:jc w:val="left"/>
              <w:rPr>
                <w:rFonts w:ascii="Times New Roman" w:hAnsi="Times New Roman" w:cs="Times New Roman"/>
              </w:rPr>
            </w:pPr>
          </w:p>
        </w:tc>
      </w:tr>
      <w:tr w:rsidR="00BA1609" w:rsidRPr="001176B6" w14:paraId="1251CE0E" w14:textId="77777777" w:rsidTr="00BA1609">
        <w:tc>
          <w:tcPr>
            <w:tcW w:w="1986" w:type="dxa"/>
          </w:tcPr>
          <w:p w14:paraId="6ECD3C2A" w14:textId="06CD056C" w:rsidR="00BA1609" w:rsidRPr="001176B6" w:rsidRDefault="005362A3"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Milestones</w:t>
            </w:r>
          </w:p>
        </w:tc>
        <w:tc>
          <w:tcPr>
            <w:tcW w:w="7461" w:type="dxa"/>
          </w:tcPr>
          <w:tbl>
            <w:tblPr>
              <w:tblW w:w="8419" w:type="dxa"/>
              <w:tblLook w:val="04A0" w:firstRow="1" w:lastRow="0" w:firstColumn="1" w:lastColumn="0" w:noHBand="0" w:noVBand="1"/>
            </w:tblPr>
            <w:tblGrid>
              <w:gridCol w:w="1957"/>
              <w:gridCol w:w="5933"/>
            </w:tblGrid>
            <w:tr w:rsidR="000401A1" w:rsidRPr="001176B6" w14:paraId="05149EAA" w14:textId="77777777" w:rsidTr="000401A1">
              <w:trPr>
                <w:trHeight w:val="320"/>
              </w:trPr>
              <w:tc>
                <w:tcPr>
                  <w:tcW w:w="2080" w:type="dxa"/>
                  <w:tcBorders>
                    <w:top w:val="nil"/>
                    <w:left w:val="nil"/>
                    <w:bottom w:val="nil"/>
                    <w:right w:val="nil"/>
                  </w:tcBorders>
                  <w:shd w:val="clear" w:color="auto" w:fill="auto"/>
                  <w:noWrap/>
                  <w:vAlign w:val="bottom"/>
                  <w:hideMark/>
                </w:tcPr>
                <w:p w14:paraId="0DCFB741"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Date</w:t>
                  </w:r>
                </w:p>
              </w:tc>
              <w:tc>
                <w:tcPr>
                  <w:tcW w:w="6339" w:type="dxa"/>
                  <w:tcBorders>
                    <w:top w:val="nil"/>
                    <w:left w:val="nil"/>
                    <w:bottom w:val="nil"/>
                    <w:right w:val="nil"/>
                  </w:tcBorders>
                  <w:shd w:val="clear" w:color="auto" w:fill="auto"/>
                  <w:noWrap/>
                  <w:vAlign w:val="bottom"/>
                  <w:hideMark/>
                </w:tcPr>
                <w:p w14:paraId="74B5FF6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Milestones</w:t>
                  </w:r>
                </w:p>
              </w:tc>
            </w:tr>
            <w:tr w:rsidR="000401A1" w:rsidRPr="001176B6" w14:paraId="7F505BAD" w14:textId="77777777" w:rsidTr="000401A1">
              <w:trPr>
                <w:trHeight w:val="320"/>
              </w:trPr>
              <w:tc>
                <w:tcPr>
                  <w:tcW w:w="2080" w:type="dxa"/>
                  <w:tcBorders>
                    <w:top w:val="nil"/>
                    <w:left w:val="nil"/>
                    <w:bottom w:val="nil"/>
                    <w:right w:val="nil"/>
                  </w:tcBorders>
                  <w:shd w:val="clear" w:color="auto" w:fill="auto"/>
                  <w:noWrap/>
                  <w:vAlign w:val="bottom"/>
                  <w:hideMark/>
                </w:tcPr>
                <w:p w14:paraId="03179DBA"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3C0AA45D"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2F77C6C2" w14:textId="77777777" w:rsidTr="000401A1">
              <w:trPr>
                <w:trHeight w:val="320"/>
              </w:trPr>
              <w:tc>
                <w:tcPr>
                  <w:tcW w:w="2080" w:type="dxa"/>
                  <w:tcBorders>
                    <w:top w:val="nil"/>
                    <w:left w:val="nil"/>
                    <w:bottom w:val="nil"/>
                    <w:right w:val="nil"/>
                  </w:tcBorders>
                  <w:shd w:val="clear" w:color="auto" w:fill="auto"/>
                  <w:noWrap/>
                  <w:vAlign w:val="bottom"/>
                  <w:hideMark/>
                </w:tcPr>
                <w:p w14:paraId="48D9EF29"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12 March 2025</w:t>
                  </w:r>
                </w:p>
              </w:tc>
              <w:tc>
                <w:tcPr>
                  <w:tcW w:w="6339" w:type="dxa"/>
                  <w:tcBorders>
                    <w:top w:val="nil"/>
                    <w:left w:val="nil"/>
                    <w:bottom w:val="nil"/>
                    <w:right w:val="nil"/>
                  </w:tcBorders>
                  <w:shd w:val="clear" w:color="auto" w:fill="auto"/>
                  <w:noWrap/>
                  <w:vAlign w:val="bottom"/>
                  <w:hideMark/>
                </w:tcPr>
                <w:p w14:paraId="6BB8E6B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 xml:space="preserve">Project start </w:t>
                  </w:r>
                </w:p>
              </w:tc>
            </w:tr>
            <w:tr w:rsidR="000401A1" w:rsidRPr="001176B6" w14:paraId="40929048" w14:textId="77777777" w:rsidTr="000401A1">
              <w:trPr>
                <w:trHeight w:val="320"/>
              </w:trPr>
              <w:tc>
                <w:tcPr>
                  <w:tcW w:w="2080" w:type="dxa"/>
                  <w:tcBorders>
                    <w:top w:val="nil"/>
                    <w:left w:val="nil"/>
                    <w:bottom w:val="nil"/>
                    <w:right w:val="nil"/>
                  </w:tcBorders>
                  <w:shd w:val="clear" w:color="auto" w:fill="auto"/>
                  <w:noWrap/>
                  <w:vAlign w:val="bottom"/>
                  <w:hideMark/>
                </w:tcPr>
                <w:p w14:paraId="2110D70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14 March 2025</w:t>
                  </w:r>
                </w:p>
              </w:tc>
              <w:tc>
                <w:tcPr>
                  <w:tcW w:w="6339" w:type="dxa"/>
                  <w:tcBorders>
                    <w:top w:val="nil"/>
                    <w:left w:val="nil"/>
                    <w:bottom w:val="nil"/>
                    <w:right w:val="nil"/>
                  </w:tcBorders>
                  <w:shd w:val="clear" w:color="auto" w:fill="auto"/>
                  <w:noWrap/>
                  <w:vAlign w:val="bottom"/>
                  <w:hideMark/>
                </w:tcPr>
                <w:p w14:paraId="1E15ACCA"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Project Vision</w:t>
                  </w:r>
                </w:p>
              </w:tc>
            </w:tr>
            <w:tr w:rsidR="000401A1" w:rsidRPr="001176B6" w14:paraId="5CC40E1C" w14:textId="77777777" w:rsidTr="000401A1">
              <w:trPr>
                <w:trHeight w:val="320"/>
              </w:trPr>
              <w:tc>
                <w:tcPr>
                  <w:tcW w:w="2080" w:type="dxa"/>
                  <w:tcBorders>
                    <w:top w:val="nil"/>
                    <w:left w:val="nil"/>
                    <w:bottom w:val="nil"/>
                    <w:right w:val="nil"/>
                  </w:tcBorders>
                  <w:shd w:val="clear" w:color="auto" w:fill="auto"/>
                  <w:noWrap/>
                  <w:vAlign w:val="bottom"/>
                  <w:hideMark/>
                </w:tcPr>
                <w:p w14:paraId="51B5FE4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25 March 2025</w:t>
                  </w:r>
                </w:p>
              </w:tc>
              <w:tc>
                <w:tcPr>
                  <w:tcW w:w="6339" w:type="dxa"/>
                  <w:tcBorders>
                    <w:top w:val="nil"/>
                    <w:left w:val="nil"/>
                    <w:bottom w:val="nil"/>
                    <w:right w:val="nil"/>
                  </w:tcBorders>
                  <w:shd w:val="clear" w:color="auto" w:fill="auto"/>
                  <w:noWrap/>
                  <w:vAlign w:val="bottom"/>
                  <w:hideMark/>
                </w:tcPr>
                <w:p w14:paraId="4DE81D9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Preparation for Sprint 1 done.</w:t>
                  </w:r>
                </w:p>
              </w:tc>
            </w:tr>
            <w:tr w:rsidR="000401A1" w:rsidRPr="001176B6" w14:paraId="7709EA42" w14:textId="77777777" w:rsidTr="000401A1">
              <w:trPr>
                <w:trHeight w:val="320"/>
              </w:trPr>
              <w:tc>
                <w:tcPr>
                  <w:tcW w:w="2080" w:type="dxa"/>
                  <w:tcBorders>
                    <w:top w:val="nil"/>
                    <w:left w:val="nil"/>
                    <w:bottom w:val="nil"/>
                    <w:right w:val="nil"/>
                  </w:tcBorders>
                  <w:shd w:val="clear" w:color="auto" w:fill="auto"/>
                  <w:noWrap/>
                  <w:vAlign w:val="bottom"/>
                  <w:hideMark/>
                </w:tcPr>
                <w:p w14:paraId="685E235C"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7E7F5C6E"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03FFA3DD" w14:textId="77777777" w:rsidTr="000401A1">
              <w:trPr>
                <w:trHeight w:val="320"/>
              </w:trPr>
              <w:tc>
                <w:tcPr>
                  <w:tcW w:w="2080" w:type="dxa"/>
                  <w:tcBorders>
                    <w:top w:val="nil"/>
                    <w:left w:val="nil"/>
                    <w:bottom w:val="nil"/>
                    <w:right w:val="nil"/>
                  </w:tcBorders>
                  <w:shd w:val="clear" w:color="auto" w:fill="auto"/>
                  <w:noWrap/>
                  <w:vAlign w:val="bottom"/>
                  <w:hideMark/>
                </w:tcPr>
                <w:p w14:paraId="526CE16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14 April 2025</w:t>
                  </w:r>
                </w:p>
              </w:tc>
              <w:tc>
                <w:tcPr>
                  <w:tcW w:w="6339" w:type="dxa"/>
                  <w:tcBorders>
                    <w:top w:val="nil"/>
                    <w:left w:val="nil"/>
                    <w:bottom w:val="nil"/>
                    <w:right w:val="nil"/>
                  </w:tcBorders>
                  <w:shd w:val="clear" w:color="auto" w:fill="auto"/>
                  <w:noWrap/>
                  <w:vAlign w:val="bottom"/>
                  <w:hideMark/>
                </w:tcPr>
                <w:p w14:paraId="360F4CBC"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UI/UX flows.</w:t>
                  </w:r>
                </w:p>
              </w:tc>
            </w:tr>
            <w:tr w:rsidR="000401A1" w:rsidRPr="001176B6" w14:paraId="338AF2F3" w14:textId="77777777" w:rsidTr="000401A1">
              <w:trPr>
                <w:trHeight w:val="320"/>
              </w:trPr>
              <w:tc>
                <w:tcPr>
                  <w:tcW w:w="2080" w:type="dxa"/>
                  <w:tcBorders>
                    <w:top w:val="nil"/>
                    <w:left w:val="nil"/>
                    <w:bottom w:val="nil"/>
                    <w:right w:val="nil"/>
                  </w:tcBorders>
                  <w:shd w:val="clear" w:color="auto" w:fill="auto"/>
                  <w:noWrap/>
                  <w:vAlign w:val="bottom"/>
                  <w:hideMark/>
                </w:tcPr>
                <w:p w14:paraId="013E076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14 April 2025</w:t>
                  </w:r>
                </w:p>
              </w:tc>
              <w:tc>
                <w:tcPr>
                  <w:tcW w:w="6339" w:type="dxa"/>
                  <w:tcBorders>
                    <w:top w:val="nil"/>
                    <w:left w:val="nil"/>
                    <w:bottom w:val="nil"/>
                    <w:right w:val="nil"/>
                  </w:tcBorders>
                  <w:shd w:val="clear" w:color="auto" w:fill="auto"/>
                  <w:noWrap/>
                  <w:vAlign w:val="bottom"/>
                  <w:hideMark/>
                </w:tcPr>
                <w:p w14:paraId="43AF34D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Emergency Room</w:t>
                  </w:r>
                </w:p>
              </w:tc>
            </w:tr>
            <w:tr w:rsidR="000401A1" w:rsidRPr="001176B6" w14:paraId="5AA7DAA3" w14:textId="77777777" w:rsidTr="000401A1">
              <w:trPr>
                <w:trHeight w:val="320"/>
              </w:trPr>
              <w:tc>
                <w:tcPr>
                  <w:tcW w:w="2080" w:type="dxa"/>
                  <w:tcBorders>
                    <w:top w:val="nil"/>
                    <w:left w:val="nil"/>
                    <w:bottom w:val="nil"/>
                    <w:right w:val="nil"/>
                  </w:tcBorders>
                  <w:shd w:val="clear" w:color="auto" w:fill="auto"/>
                  <w:noWrap/>
                  <w:vAlign w:val="bottom"/>
                  <w:hideMark/>
                </w:tcPr>
                <w:p w14:paraId="74972738"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65C89277"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4B6C43DE" w14:textId="77777777" w:rsidTr="000401A1">
              <w:trPr>
                <w:trHeight w:val="320"/>
              </w:trPr>
              <w:tc>
                <w:tcPr>
                  <w:tcW w:w="2080" w:type="dxa"/>
                  <w:tcBorders>
                    <w:top w:val="nil"/>
                    <w:left w:val="nil"/>
                    <w:bottom w:val="nil"/>
                    <w:right w:val="nil"/>
                  </w:tcBorders>
                  <w:shd w:val="clear" w:color="auto" w:fill="auto"/>
                  <w:noWrap/>
                  <w:vAlign w:val="bottom"/>
                  <w:hideMark/>
                </w:tcPr>
                <w:p w14:paraId="747B7F4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25 April 2025</w:t>
                  </w:r>
                </w:p>
              </w:tc>
              <w:tc>
                <w:tcPr>
                  <w:tcW w:w="6339" w:type="dxa"/>
                  <w:tcBorders>
                    <w:top w:val="nil"/>
                    <w:left w:val="nil"/>
                    <w:bottom w:val="nil"/>
                    <w:right w:val="nil"/>
                  </w:tcBorders>
                  <w:shd w:val="clear" w:color="auto" w:fill="auto"/>
                  <w:noWrap/>
                  <w:vAlign w:val="bottom"/>
                  <w:hideMark/>
                </w:tcPr>
                <w:p w14:paraId="40CE750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Deployment to Test Environment</w:t>
                  </w:r>
                </w:p>
              </w:tc>
            </w:tr>
            <w:tr w:rsidR="000401A1" w:rsidRPr="001176B6" w14:paraId="32895067" w14:textId="77777777" w:rsidTr="000401A1">
              <w:trPr>
                <w:trHeight w:val="320"/>
              </w:trPr>
              <w:tc>
                <w:tcPr>
                  <w:tcW w:w="2080" w:type="dxa"/>
                  <w:tcBorders>
                    <w:top w:val="nil"/>
                    <w:left w:val="nil"/>
                    <w:bottom w:val="nil"/>
                    <w:right w:val="nil"/>
                  </w:tcBorders>
                  <w:shd w:val="clear" w:color="auto" w:fill="auto"/>
                  <w:noWrap/>
                  <w:vAlign w:val="bottom"/>
                  <w:hideMark/>
                </w:tcPr>
                <w:p w14:paraId="1374699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29 April 2025</w:t>
                  </w:r>
                </w:p>
              </w:tc>
              <w:tc>
                <w:tcPr>
                  <w:tcW w:w="6339" w:type="dxa"/>
                  <w:tcBorders>
                    <w:top w:val="nil"/>
                    <w:left w:val="nil"/>
                    <w:bottom w:val="nil"/>
                    <w:right w:val="nil"/>
                  </w:tcBorders>
                  <w:shd w:val="clear" w:color="auto" w:fill="auto"/>
                  <w:noWrap/>
                  <w:vAlign w:val="bottom"/>
                  <w:hideMark/>
                </w:tcPr>
                <w:p w14:paraId="740302A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lecturer dashboard</w:t>
                  </w:r>
                </w:p>
              </w:tc>
            </w:tr>
            <w:tr w:rsidR="000401A1" w:rsidRPr="001176B6" w14:paraId="6373CB62" w14:textId="77777777" w:rsidTr="000401A1">
              <w:trPr>
                <w:trHeight w:val="320"/>
              </w:trPr>
              <w:tc>
                <w:tcPr>
                  <w:tcW w:w="2080" w:type="dxa"/>
                  <w:tcBorders>
                    <w:top w:val="nil"/>
                    <w:left w:val="nil"/>
                    <w:bottom w:val="nil"/>
                    <w:right w:val="nil"/>
                  </w:tcBorders>
                  <w:shd w:val="clear" w:color="auto" w:fill="auto"/>
                  <w:noWrap/>
                  <w:vAlign w:val="bottom"/>
                  <w:hideMark/>
                </w:tcPr>
                <w:p w14:paraId="58DE5EF3"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29 April 2025</w:t>
                  </w:r>
                </w:p>
              </w:tc>
              <w:tc>
                <w:tcPr>
                  <w:tcW w:w="6339" w:type="dxa"/>
                  <w:tcBorders>
                    <w:top w:val="nil"/>
                    <w:left w:val="nil"/>
                    <w:bottom w:val="nil"/>
                    <w:right w:val="nil"/>
                  </w:tcBorders>
                  <w:shd w:val="clear" w:color="auto" w:fill="auto"/>
                  <w:noWrap/>
                  <w:vAlign w:val="bottom"/>
                  <w:hideMark/>
                </w:tcPr>
                <w:p w14:paraId="65ED80D1"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LMS integration</w:t>
                  </w:r>
                </w:p>
              </w:tc>
            </w:tr>
            <w:tr w:rsidR="000401A1" w:rsidRPr="001176B6" w14:paraId="57F8EC12" w14:textId="77777777" w:rsidTr="000401A1">
              <w:trPr>
                <w:trHeight w:val="320"/>
              </w:trPr>
              <w:tc>
                <w:tcPr>
                  <w:tcW w:w="2080" w:type="dxa"/>
                  <w:tcBorders>
                    <w:top w:val="nil"/>
                    <w:left w:val="nil"/>
                    <w:bottom w:val="nil"/>
                    <w:right w:val="nil"/>
                  </w:tcBorders>
                  <w:shd w:val="clear" w:color="auto" w:fill="auto"/>
                  <w:noWrap/>
                  <w:vAlign w:val="bottom"/>
                  <w:hideMark/>
                </w:tcPr>
                <w:p w14:paraId="6C4E594C"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29 April 2025</w:t>
                  </w:r>
                </w:p>
              </w:tc>
              <w:tc>
                <w:tcPr>
                  <w:tcW w:w="6339" w:type="dxa"/>
                  <w:tcBorders>
                    <w:top w:val="nil"/>
                    <w:left w:val="nil"/>
                    <w:bottom w:val="nil"/>
                    <w:right w:val="nil"/>
                  </w:tcBorders>
                  <w:shd w:val="clear" w:color="auto" w:fill="auto"/>
                  <w:noWrap/>
                  <w:vAlign w:val="bottom"/>
                  <w:hideMark/>
                </w:tcPr>
                <w:p w14:paraId="14C4ABA1"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multi-user capabilities</w:t>
                  </w:r>
                </w:p>
              </w:tc>
            </w:tr>
            <w:tr w:rsidR="000401A1" w:rsidRPr="001176B6" w14:paraId="32031FC5" w14:textId="77777777" w:rsidTr="000401A1">
              <w:trPr>
                <w:trHeight w:val="320"/>
              </w:trPr>
              <w:tc>
                <w:tcPr>
                  <w:tcW w:w="2080" w:type="dxa"/>
                  <w:tcBorders>
                    <w:top w:val="nil"/>
                    <w:left w:val="nil"/>
                    <w:bottom w:val="nil"/>
                    <w:right w:val="nil"/>
                  </w:tcBorders>
                  <w:shd w:val="clear" w:color="auto" w:fill="auto"/>
                  <w:noWrap/>
                  <w:vAlign w:val="bottom"/>
                  <w:hideMark/>
                </w:tcPr>
                <w:p w14:paraId="03854B4E"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2BA69DDE"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5B696428" w14:textId="77777777" w:rsidTr="000401A1">
              <w:trPr>
                <w:trHeight w:val="320"/>
              </w:trPr>
              <w:tc>
                <w:tcPr>
                  <w:tcW w:w="2080" w:type="dxa"/>
                  <w:tcBorders>
                    <w:top w:val="nil"/>
                    <w:left w:val="nil"/>
                    <w:bottom w:val="nil"/>
                    <w:right w:val="nil"/>
                  </w:tcBorders>
                  <w:shd w:val="clear" w:color="auto" w:fill="auto"/>
                  <w:noWrap/>
                  <w:vAlign w:val="bottom"/>
                  <w:hideMark/>
                </w:tcPr>
                <w:p w14:paraId="3CE6A56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8 May 2025</w:t>
                  </w:r>
                </w:p>
              </w:tc>
              <w:tc>
                <w:tcPr>
                  <w:tcW w:w="6339" w:type="dxa"/>
                  <w:tcBorders>
                    <w:top w:val="nil"/>
                    <w:left w:val="nil"/>
                    <w:bottom w:val="nil"/>
                    <w:right w:val="nil"/>
                  </w:tcBorders>
                  <w:shd w:val="clear" w:color="auto" w:fill="auto"/>
                  <w:noWrap/>
                  <w:vAlign w:val="bottom"/>
                  <w:hideMark/>
                </w:tcPr>
                <w:p w14:paraId="77643C4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User Training and lecture to students and lecturers</w:t>
                  </w:r>
                </w:p>
              </w:tc>
            </w:tr>
            <w:tr w:rsidR="000401A1" w:rsidRPr="001176B6" w14:paraId="27158D70" w14:textId="77777777" w:rsidTr="000401A1">
              <w:trPr>
                <w:trHeight w:val="320"/>
              </w:trPr>
              <w:tc>
                <w:tcPr>
                  <w:tcW w:w="2080" w:type="dxa"/>
                  <w:tcBorders>
                    <w:top w:val="nil"/>
                    <w:left w:val="nil"/>
                    <w:bottom w:val="nil"/>
                    <w:right w:val="nil"/>
                  </w:tcBorders>
                  <w:shd w:val="clear" w:color="auto" w:fill="auto"/>
                  <w:noWrap/>
                  <w:vAlign w:val="bottom"/>
                  <w:hideMark/>
                </w:tcPr>
                <w:p w14:paraId="75342FD0"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6E1B443B"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67773C8A" w14:textId="77777777" w:rsidTr="000401A1">
              <w:trPr>
                <w:trHeight w:val="320"/>
              </w:trPr>
              <w:tc>
                <w:tcPr>
                  <w:tcW w:w="2080" w:type="dxa"/>
                  <w:tcBorders>
                    <w:top w:val="nil"/>
                    <w:left w:val="nil"/>
                    <w:bottom w:val="nil"/>
                    <w:right w:val="nil"/>
                  </w:tcBorders>
                  <w:shd w:val="clear" w:color="auto" w:fill="auto"/>
                  <w:noWrap/>
                  <w:vAlign w:val="bottom"/>
                  <w:hideMark/>
                </w:tcPr>
                <w:p w14:paraId="00DFBADD"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12 May 2025</w:t>
                  </w:r>
                </w:p>
              </w:tc>
              <w:tc>
                <w:tcPr>
                  <w:tcW w:w="6339" w:type="dxa"/>
                  <w:tcBorders>
                    <w:top w:val="nil"/>
                    <w:left w:val="nil"/>
                    <w:bottom w:val="nil"/>
                    <w:right w:val="nil"/>
                  </w:tcBorders>
                  <w:shd w:val="clear" w:color="auto" w:fill="auto"/>
                  <w:noWrap/>
                  <w:vAlign w:val="bottom"/>
                  <w:hideMark/>
                </w:tcPr>
                <w:p w14:paraId="2210541A"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Intensive Care Unit</w:t>
                  </w:r>
                </w:p>
              </w:tc>
            </w:tr>
            <w:tr w:rsidR="000401A1" w:rsidRPr="001176B6" w14:paraId="5FA0700F" w14:textId="77777777" w:rsidTr="000401A1">
              <w:trPr>
                <w:trHeight w:val="320"/>
              </w:trPr>
              <w:tc>
                <w:tcPr>
                  <w:tcW w:w="2080" w:type="dxa"/>
                  <w:tcBorders>
                    <w:top w:val="nil"/>
                    <w:left w:val="nil"/>
                    <w:bottom w:val="nil"/>
                    <w:right w:val="nil"/>
                  </w:tcBorders>
                  <w:shd w:val="clear" w:color="auto" w:fill="auto"/>
                  <w:noWrap/>
                  <w:vAlign w:val="bottom"/>
                  <w:hideMark/>
                </w:tcPr>
                <w:p w14:paraId="645A705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21 May 2025</w:t>
                  </w:r>
                </w:p>
              </w:tc>
              <w:tc>
                <w:tcPr>
                  <w:tcW w:w="6339" w:type="dxa"/>
                  <w:tcBorders>
                    <w:top w:val="nil"/>
                    <w:left w:val="nil"/>
                    <w:bottom w:val="nil"/>
                    <w:right w:val="nil"/>
                  </w:tcBorders>
                  <w:shd w:val="clear" w:color="auto" w:fill="auto"/>
                  <w:noWrap/>
                  <w:vAlign w:val="bottom"/>
                  <w:hideMark/>
                </w:tcPr>
                <w:p w14:paraId="7C944823"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Deployment to production</w:t>
                  </w:r>
                </w:p>
              </w:tc>
            </w:tr>
            <w:tr w:rsidR="000401A1" w:rsidRPr="001176B6" w14:paraId="5D0C78D1" w14:textId="77777777" w:rsidTr="000401A1">
              <w:trPr>
                <w:trHeight w:val="320"/>
              </w:trPr>
              <w:tc>
                <w:tcPr>
                  <w:tcW w:w="2080" w:type="dxa"/>
                  <w:tcBorders>
                    <w:top w:val="nil"/>
                    <w:left w:val="nil"/>
                    <w:bottom w:val="nil"/>
                    <w:right w:val="nil"/>
                  </w:tcBorders>
                  <w:shd w:val="clear" w:color="auto" w:fill="auto"/>
                  <w:noWrap/>
                  <w:vAlign w:val="bottom"/>
                  <w:hideMark/>
                </w:tcPr>
                <w:p w14:paraId="28F7C758"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44A730EB"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027CDAF3" w14:textId="77777777" w:rsidTr="000401A1">
              <w:trPr>
                <w:trHeight w:val="320"/>
              </w:trPr>
              <w:tc>
                <w:tcPr>
                  <w:tcW w:w="2080" w:type="dxa"/>
                  <w:tcBorders>
                    <w:top w:val="nil"/>
                    <w:left w:val="nil"/>
                    <w:bottom w:val="nil"/>
                    <w:right w:val="nil"/>
                  </w:tcBorders>
                  <w:shd w:val="clear" w:color="auto" w:fill="auto"/>
                  <w:noWrap/>
                  <w:vAlign w:val="bottom"/>
                  <w:hideMark/>
                </w:tcPr>
                <w:p w14:paraId="4283D4C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29 May 2025</w:t>
                  </w:r>
                </w:p>
              </w:tc>
              <w:tc>
                <w:tcPr>
                  <w:tcW w:w="6339" w:type="dxa"/>
                  <w:tcBorders>
                    <w:top w:val="nil"/>
                    <w:left w:val="nil"/>
                    <w:bottom w:val="nil"/>
                    <w:right w:val="nil"/>
                  </w:tcBorders>
                  <w:shd w:val="clear" w:color="auto" w:fill="auto"/>
                  <w:noWrap/>
                  <w:vAlign w:val="bottom"/>
                  <w:hideMark/>
                </w:tcPr>
                <w:p w14:paraId="56868A8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Medical Ward</w:t>
                  </w:r>
                </w:p>
              </w:tc>
            </w:tr>
            <w:tr w:rsidR="000401A1" w:rsidRPr="001176B6" w14:paraId="3B018C37" w14:textId="77777777" w:rsidTr="000401A1">
              <w:trPr>
                <w:trHeight w:val="320"/>
              </w:trPr>
              <w:tc>
                <w:tcPr>
                  <w:tcW w:w="2080" w:type="dxa"/>
                  <w:tcBorders>
                    <w:top w:val="nil"/>
                    <w:left w:val="nil"/>
                    <w:bottom w:val="nil"/>
                    <w:right w:val="nil"/>
                  </w:tcBorders>
                  <w:shd w:val="clear" w:color="auto" w:fill="auto"/>
                  <w:noWrap/>
                  <w:vAlign w:val="bottom"/>
                  <w:hideMark/>
                </w:tcPr>
                <w:p w14:paraId="0AE84C76"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0CC9F67B"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79B50700" w14:textId="77777777" w:rsidTr="000401A1">
              <w:trPr>
                <w:trHeight w:val="320"/>
              </w:trPr>
              <w:tc>
                <w:tcPr>
                  <w:tcW w:w="2080" w:type="dxa"/>
                  <w:tcBorders>
                    <w:top w:val="nil"/>
                    <w:left w:val="nil"/>
                    <w:bottom w:val="nil"/>
                    <w:right w:val="nil"/>
                  </w:tcBorders>
                  <w:shd w:val="clear" w:color="auto" w:fill="auto"/>
                  <w:noWrap/>
                  <w:vAlign w:val="bottom"/>
                  <w:hideMark/>
                </w:tcPr>
                <w:p w14:paraId="456CE5C3"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lastRenderedPageBreak/>
                    <w:t>6 June 2025</w:t>
                  </w:r>
                </w:p>
              </w:tc>
              <w:tc>
                <w:tcPr>
                  <w:tcW w:w="6339" w:type="dxa"/>
                  <w:tcBorders>
                    <w:top w:val="nil"/>
                    <w:left w:val="nil"/>
                    <w:bottom w:val="nil"/>
                    <w:right w:val="nil"/>
                  </w:tcBorders>
                  <w:shd w:val="clear" w:color="auto" w:fill="auto"/>
                  <w:noWrap/>
                  <w:vAlign w:val="bottom"/>
                  <w:hideMark/>
                </w:tcPr>
                <w:p w14:paraId="7DB73D3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Operating Room</w:t>
                  </w:r>
                </w:p>
              </w:tc>
            </w:tr>
            <w:tr w:rsidR="000401A1" w:rsidRPr="001176B6" w14:paraId="61E817E3" w14:textId="77777777" w:rsidTr="000401A1">
              <w:trPr>
                <w:trHeight w:val="320"/>
              </w:trPr>
              <w:tc>
                <w:tcPr>
                  <w:tcW w:w="2080" w:type="dxa"/>
                  <w:tcBorders>
                    <w:top w:val="nil"/>
                    <w:left w:val="nil"/>
                    <w:bottom w:val="nil"/>
                    <w:right w:val="nil"/>
                  </w:tcBorders>
                  <w:shd w:val="clear" w:color="auto" w:fill="auto"/>
                  <w:noWrap/>
                  <w:vAlign w:val="bottom"/>
                  <w:hideMark/>
                </w:tcPr>
                <w:p w14:paraId="30DA93E5"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4C688CA3"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3C382CA9" w14:textId="77777777" w:rsidTr="000401A1">
              <w:trPr>
                <w:trHeight w:val="320"/>
              </w:trPr>
              <w:tc>
                <w:tcPr>
                  <w:tcW w:w="2080" w:type="dxa"/>
                  <w:tcBorders>
                    <w:top w:val="nil"/>
                    <w:left w:val="nil"/>
                    <w:bottom w:val="nil"/>
                    <w:right w:val="nil"/>
                  </w:tcBorders>
                  <w:shd w:val="clear" w:color="auto" w:fill="auto"/>
                  <w:noWrap/>
                  <w:vAlign w:val="bottom"/>
                  <w:hideMark/>
                </w:tcPr>
                <w:p w14:paraId="1FE95508"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16 June 2025</w:t>
                  </w:r>
                </w:p>
              </w:tc>
              <w:tc>
                <w:tcPr>
                  <w:tcW w:w="6339" w:type="dxa"/>
                  <w:tcBorders>
                    <w:top w:val="nil"/>
                    <w:left w:val="nil"/>
                    <w:bottom w:val="nil"/>
                    <w:right w:val="nil"/>
                  </w:tcBorders>
                  <w:shd w:val="clear" w:color="auto" w:fill="auto"/>
                  <w:noWrap/>
                  <w:vAlign w:val="bottom"/>
                  <w:hideMark/>
                </w:tcPr>
                <w:p w14:paraId="556FC728"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Maternity Care</w:t>
                  </w:r>
                </w:p>
              </w:tc>
            </w:tr>
            <w:tr w:rsidR="000401A1" w:rsidRPr="001176B6" w14:paraId="132BFD9A" w14:textId="77777777" w:rsidTr="000401A1">
              <w:trPr>
                <w:trHeight w:val="320"/>
              </w:trPr>
              <w:tc>
                <w:tcPr>
                  <w:tcW w:w="2080" w:type="dxa"/>
                  <w:tcBorders>
                    <w:top w:val="nil"/>
                    <w:left w:val="nil"/>
                    <w:bottom w:val="nil"/>
                    <w:right w:val="nil"/>
                  </w:tcBorders>
                  <w:shd w:val="clear" w:color="auto" w:fill="auto"/>
                  <w:noWrap/>
                  <w:vAlign w:val="bottom"/>
                  <w:hideMark/>
                </w:tcPr>
                <w:p w14:paraId="52163525"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3901BFE8"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5C73BFAD" w14:textId="77777777" w:rsidTr="000401A1">
              <w:trPr>
                <w:trHeight w:val="320"/>
              </w:trPr>
              <w:tc>
                <w:tcPr>
                  <w:tcW w:w="2080" w:type="dxa"/>
                  <w:tcBorders>
                    <w:top w:val="nil"/>
                    <w:left w:val="nil"/>
                    <w:bottom w:val="nil"/>
                    <w:right w:val="nil"/>
                  </w:tcBorders>
                  <w:shd w:val="clear" w:color="auto" w:fill="auto"/>
                  <w:noWrap/>
                  <w:vAlign w:val="bottom"/>
                  <w:hideMark/>
                </w:tcPr>
                <w:p w14:paraId="19ACBA0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24 June 2025</w:t>
                  </w:r>
                </w:p>
              </w:tc>
              <w:tc>
                <w:tcPr>
                  <w:tcW w:w="6339" w:type="dxa"/>
                  <w:tcBorders>
                    <w:top w:val="nil"/>
                    <w:left w:val="nil"/>
                    <w:bottom w:val="nil"/>
                    <w:right w:val="nil"/>
                  </w:tcBorders>
                  <w:shd w:val="clear" w:color="auto" w:fill="auto"/>
                  <w:noWrap/>
                  <w:vAlign w:val="bottom"/>
                  <w:hideMark/>
                </w:tcPr>
                <w:p w14:paraId="1268E05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Behavioral and Mental Health Room</w:t>
                  </w:r>
                </w:p>
              </w:tc>
            </w:tr>
            <w:tr w:rsidR="000401A1" w:rsidRPr="001176B6" w14:paraId="7C540D03" w14:textId="77777777" w:rsidTr="000401A1">
              <w:trPr>
                <w:trHeight w:val="320"/>
              </w:trPr>
              <w:tc>
                <w:tcPr>
                  <w:tcW w:w="2080" w:type="dxa"/>
                  <w:tcBorders>
                    <w:top w:val="nil"/>
                    <w:left w:val="nil"/>
                    <w:bottom w:val="nil"/>
                    <w:right w:val="nil"/>
                  </w:tcBorders>
                  <w:shd w:val="clear" w:color="auto" w:fill="auto"/>
                  <w:noWrap/>
                  <w:vAlign w:val="bottom"/>
                  <w:hideMark/>
                </w:tcPr>
                <w:p w14:paraId="5F8D27A9"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45377A1A"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60829E56" w14:textId="77777777" w:rsidTr="000401A1">
              <w:trPr>
                <w:trHeight w:val="320"/>
              </w:trPr>
              <w:tc>
                <w:tcPr>
                  <w:tcW w:w="2080" w:type="dxa"/>
                  <w:tcBorders>
                    <w:top w:val="nil"/>
                    <w:left w:val="nil"/>
                    <w:bottom w:val="nil"/>
                    <w:right w:val="nil"/>
                  </w:tcBorders>
                  <w:shd w:val="clear" w:color="auto" w:fill="auto"/>
                  <w:noWrap/>
                  <w:vAlign w:val="bottom"/>
                  <w:hideMark/>
                </w:tcPr>
                <w:p w14:paraId="3F841690"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 July 2025</w:t>
                  </w:r>
                </w:p>
              </w:tc>
              <w:tc>
                <w:tcPr>
                  <w:tcW w:w="6339" w:type="dxa"/>
                  <w:tcBorders>
                    <w:top w:val="nil"/>
                    <w:left w:val="nil"/>
                    <w:bottom w:val="nil"/>
                    <w:right w:val="nil"/>
                  </w:tcBorders>
                  <w:shd w:val="clear" w:color="auto" w:fill="auto"/>
                  <w:noWrap/>
                  <w:vAlign w:val="bottom"/>
                  <w:hideMark/>
                </w:tcPr>
                <w:p w14:paraId="4962707F"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Family Room</w:t>
                  </w:r>
                </w:p>
              </w:tc>
            </w:tr>
            <w:tr w:rsidR="000401A1" w:rsidRPr="001176B6" w14:paraId="640316F0" w14:textId="77777777" w:rsidTr="000401A1">
              <w:trPr>
                <w:trHeight w:val="320"/>
              </w:trPr>
              <w:tc>
                <w:tcPr>
                  <w:tcW w:w="2080" w:type="dxa"/>
                  <w:tcBorders>
                    <w:top w:val="nil"/>
                    <w:left w:val="nil"/>
                    <w:bottom w:val="nil"/>
                    <w:right w:val="nil"/>
                  </w:tcBorders>
                  <w:shd w:val="clear" w:color="auto" w:fill="auto"/>
                  <w:noWrap/>
                  <w:vAlign w:val="bottom"/>
                  <w:hideMark/>
                </w:tcPr>
                <w:p w14:paraId="0E014028"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6106FC1F"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12704326" w14:textId="77777777" w:rsidTr="000401A1">
              <w:trPr>
                <w:trHeight w:val="320"/>
              </w:trPr>
              <w:tc>
                <w:tcPr>
                  <w:tcW w:w="2080" w:type="dxa"/>
                  <w:tcBorders>
                    <w:top w:val="nil"/>
                    <w:left w:val="nil"/>
                    <w:bottom w:val="nil"/>
                    <w:right w:val="nil"/>
                  </w:tcBorders>
                  <w:shd w:val="clear" w:color="auto" w:fill="auto"/>
                  <w:noWrap/>
                  <w:vAlign w:val="bottom"/>
                  <w:hideMark/>
                </w:tcPr>
                <w:p w14:paraId="6593E1AF"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10 July 2025</w:t>
                  </w:r>
                </w:p>
              </w:tc>
              <w:tc>
                <w:tcPr>
                  <w:tcW w:w="6339" w:type="dxa"/>
                  <w:tcBorders>
                    <w:top w:val="nil"/>
                    <w:left w:val="nil"/>
                    <w:bottom w:val="nil"/>
                    <w:right w:val="nil"/>
                  </w:tcBorders>
                  <w:shd w:val="clear" w:color="auto" w:fill="auto"/>
                  <w:noWrap/>
                  <w:vAlign w:val="bottom"/>
                  <w:hideMark/>
                </w:tcPr>
                <w:p w14:paraId="7545D10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Neonatal Intensive Care Unit (NICU)</w:t>
                  </w:r>
                </w:p>
              </w:tc>
            </w:tr>
            <w:tr w:rsidR="000401A1" w:rsidRPr="001176B6" w14:paraId="3901AA1F" w14:textId="77777777" w:rsidTr="000401A1">
              <w:trPr>
                <w:trHeight w:val="320"/>
              </w:trPr>
              <w:tc>
                <w:tcPr>
                  <w:tcW w:w="2080" w:type="dxa"/>
                  <w:tcBorders>
                    <w:top w:val="nil"/>
                    <w:left w:val="nil"/>
                    <w:bottom w:val="nil"/>
                    <w:right w:val="nil"/>
                  </w:tcBorders>
                  <w:shd w:val="clear" w:color="auto" w:fill="auto"/>
                  <w:noWrap/>
                  <w:vAlign w:val="bottom"/>
                  <w:hideMark/>
                </w:tcPr>
                <w:p w14:paraId="77CCC15F"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15 July 2025</w:t>
                  </w:r>
                </w:p>
              </w:tc>
              <w:tc>
                <w:tcPr>
                  <w:tcW w:w="6339" w:type="dxa"/>
                  <w:tcBorders>
                    <w:top w:val="nil"/>
                    <w:left w:val="nil"/>
                    <w:bottom w:val="nil"/>
                    <w:right w:val="nil"/>
                  </w:tcBorders>
                  <w:shd w:val="clear" w:color="auto" w:fill="auto"/>
                  <w:noWrap/>
                  <w:vAlign w:val="bottom"/>
                  <w:hideMark/>
                </w:tcPr>
                <w:p w14:paraId="05235F0A"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Manual and User Training to Students and Lecturers</w:t>
                  </w:r>
                </w:p>
              </w:tc>
            </w:tr>
            <w:tr w:rsidR="000401A1" w:rsidRPr="001176B6" w14:paraId="22DD89B5" w14:textId="77777777" w:rsidTr="000401A1">
              <w:trPr>
                <w:trHeight w:val="320"/>
              </w:trPr>
              <w:tc>
                <w:tcPr>
                  <w:tcW w:w="2080" w:type="dxa"/>
                  <w:tcBorders>
                    <w:top w:val="nil"/>
                    <w:left w:val="nil"/>
                    <w:bottom w:val="nil"/>
                    <w:right w:val="nil"/>
                  </w:tcBorders>
                  <w:shd w:val="clear" w:color="auto" w:fill="auto"/>
                  <w:noWrap/>
                  <w:vAlign w:val="bottom"/>
                  <w:hideMark/>
                </w:tcPr>
                <w:p w14:paraId="0FE8368A"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5A81065A"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20887845" w14:textId="77777777" w:rsidTr="000401A1">
              <w:trPr>
                <w:trHeight w:val="320"/>
              </w:trPr>
              <w:tc>
                <w:tcPr>
                  <w:tcW w:w="2080" w:type="dxa"/>
                  <w:tcBorders>
                    <w:top w:val="nil"/>
                    <w:left w:val="nil"/>
                    <w:bottom w:val="nil"/>
                    <w:right w:val="nil"/>
                  </w:tcBorders>
                  <w:shd w:val="clear" w:color="auto" w:fill="auto"/>
                  <w:noWrap/>
                  <w:vAlign w:val="bottom"/>
                  <w:hideMark/>
                </w:tcPr>
                <w:p w14:paraId="27F8A48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18 July 2025</w:t>
                  </w:r>
                </w:p>
              </w:tc>
              <w:tc>
                <w:tcPr>
                  <w:tcW w:w="6339" w:type="dxa"/>
                  <w:tcBorders>
                    <w:top w:val="nil"/>
                    <w:left w:val="nil"/>
                    <w:bottom w:val="nil"/>
                    <w:right w:val="nil"/>
                  </w:tcBorders>
                  <w:shd w:val="clear" w:color="auto" w:fill="auto"/>
                  <w:noWrap/>
                  <w:vAlign w:val="bottom"/>
                  <w:hideMark/>
                </w:tcPr>
                <w:p w14:paraId="08CC4BE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Deploy to Production</w:t>
                  </w:r>
                </w:p>
              </w:tc>
            </w:tr>
            <w:tr w:rsidR="000401A1" w:rsidRPr="001176B6" w14:paraId="42E91448" w14:textId="77777777" w:rsidTr="000401A1">
              <w:trPr>
                <w:trHeight w:val="320"/>
              </w:trPr>
              <w:tc>
                <w:tcPr>
                  <w:tcW w:w="2080" w:type="dxa"/>
                  <w:tcBorders>
                    <w:top w:val="nil"/>
                    <w:left w:val="nil"/>
                    <w:bottom w:val="nil"/>
                    <w:right w:val="nil"/>
                  </w:tcBorders>
                  <w:shd w:val="clear" w:color="auto" w:fill="auto"/>
                  <w:noWrap/>
                  <w:vAlign w:val="bottom"/>
                  <w:hideMark/>
                </w:tcPr>
                <w:p w14:paraId="2E7AAE0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23 July 2025</w:t>
                  </w:r>
                </w:p>
              </w:tc>
              <w:tc>
                <w:tcPr>
                  <w:tcW w:w="6339" w:type="dxa"/>
                  <w:tcBorders>
                    <w:top w:val="nil"/>
                    <w:left w:val="nil"/>
                    <w:bottom w:val="nil"/>
                    <w:right w:val="nil"/>
                  </w:tcBorders>
                  <w:shd w:val="clear" w:color="auto" w:fill="auto"/>
                  <w:noWrap/>
                  <w:vAlign w:val="bottom"/>
                  <w:hideMark/>
                </w:tcPr>
                <w:p w14:paraId="33724C6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Project Closure</w:t>
                  </w:r>
                </w:p>
              </w:tc>
            </w:tr>
          </w:tbl>
          <w:p w14:paraId="5289FA3D" w14:textId="77777777" w:rsidR="00BA1609" w:rsidRPr="001176B6" w:rsidRDefault="00BA1609" w:rsidP="00DB32EE">
            <w:pPr>
              <w:spacing w:line="360" w:lineRule="auto"/>
              <w:jc w:val="left"/>
              <w:rPr>
                <w:rFonts w:ascii="Times New Roman" w:hAnsi="Times New Roman" w:cs="Times New Roman"/>
              </w:rPr>
            </w:pPr>
          </w:p>
        </w:tc>
      </w:tr>
      <w:tr w:rsidR="005362A3" w:rsidRPr="001176B6" w14:paraId="50D7AD21" w14:textId="77777777" w:rsidTr="00BA1609">
        <w:tc>
          <w:tcPr>
            <w:tcW w:w="1986" w:type="dxa"/>
          </w:tcPr>
          <w:p w14:paraId="6879F147" w14:textId="488F4B42" w:rsidR="005362A3" w:rsidRPr="001176B6" w:rsidRDefault="005362A3"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lastRenderedPageBreak/>
              <w:t>Risks</w:t>
            </w:r>
          </w:p>
        </w:tc>
        <w:tc>
          <w:tcPr>
            <w:tcW w:w="7461" w:type="dxa"/>
          </w:tcPr>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362A3" w:rsidRPr="001176B6" w14:paraId="796B6102" w14:textId="77777777" w:rsidTr="00EB37CF">
              <w:trPr>
                <w:trHeight w:val="782"/>
              </w:trPr>
              <w:tc>
                <w:tcPr>
                  <w:tcW w:w="9360" w:type="dxa"/>
                </w:tcPr>
                <w:p w14:paraId="7D19AFB0"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Tasks might take more time to complete as the tasks are assigned to interns.</w:t>
                  </w:r>
                </w:p>
                <w:p w14:paraId="5D75F7EF"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The buffer did not consider sick leaves and absences of employees.</w:t>
                  </w:r>
                </w:p>
                <w:p w14:paraId="11B5758D" w14:textId="77777777" w:rsidR="005362A3" w:rsidRPr="001176B6" w:rsidRDefault="005362A3" w:rsidP="00DB32EE">
                  <w:pPr>
                    <w:spacing w:line="360" w:lineRule="auto"/>
                    <w:jc w:val="left"/>
                    <w:rPr>
                      <w:rFonts w:ascii="Times New Roman" w:eastAsia="PMingLiU" w:hAnsi="Times New Roman" w:cs="Times New Roman"/>
                      <w:sz w:val="24"/>
                      <w:szCs w:val="24"/>
                      <w:lang w:eastAsia="zh-TW"/>
                    </w:rPr>
                  </w:pPr>
                </w:p>
              </w:tc>
            </w:tr>
            <w:tr w:rsidR="005362A3" w:rsidRPr="001176B6" w14:paraId="1F75BD72" w14:textId="77777777" w:rsidTr="00EB37CF">
              <w:tc>
                <w:tcPr>
                  <w:tcW w:w="9360" w:type="dxa"/>
                </w:tcPr>
                <w:p w14:paraId="2775922C"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Students or lecturers may be hesitant and avoid using the new VR.</w:t>
                  </w:r>
                </w:p>
                <w:p w14:paraId="647572FB"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Malfunctions of hardware and software</w:t>
                  </w:r>
                </w:p>
                <w:p w14:paraId="08C8EE97"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VR simulations might not reflect the Maori practices.</w:t>
                  </w:r>
                </w:p>
              </w:tc>
            </w:tr>
          </w:tbl>
          <w:p w14:paraId="292A24EF" w14:textId="77777777" w:rsidR="005362A3" w:rsidRPr="001176B6" w:rsidRDefault="005362A3" w:rsidP="00DB32EE">
            <w:pPr>
              <w:spacing w:line="360" w:lineRule="auto"/>
              <w:jc w:val="left"/>
              <w:rPr>
                <w:rFonts w:ascii="Times New Roman" w:hAnsi="Times New Roman" w:cs="Times New Roman"/>
                <w:color w:val="000000"/>
                <w:sz w:val="24"/>
                <w:szCs w:val="24"/>
                <w:lang w:val="en-IN"/>
              </w:rPr>
            </w:pPr>
          </w:p>
        </w:tc>
      </w:tr>
    </w:tbl>
    <w:p w14:paraId="7576A6CE" w14:textId="77777777" w:rsidR="00B9422F" w:rsidRPr="001176B6" w:rsidRDefault="00B9422F" w:rsidP="00DB32EE">
      <w:pPr>
        <w:spacing w:line="360" w:lineRule="auto"/>
        <w:rPr>
          <w:rFonts w:ascii="Times New Roman" w:hAnsi="Times New Roman" w:cs="Times New Roman"/>
          <w:b/>
          <w:sz w:val="24"/>
          <w:szCs w:val="24"/>
        </w:rPr>
      </w:pPr>
    </w:p>
    <w:p w14:paraId="2778C548" w14:textId="77777777" w:rsidR="00B9422F" w:rsidRPr="001176B6" w:rsidRDefault="00B9422F" w:rsidP="00DB32EE">
      <w:pPr>
        <w:spacing w:line="360" w:lineRule="auto"/>
        <w:rPr>
          <w:rFonts w:ascii="Times New Roman" w:hAnsi="Times New Roman" w:cs="Times New Roman"/>
          <w:b/>
          <w:sz w:val="24"/>
          <w:szCs w:val="24"/>
        </w:rPr>
      </w:pPr>
    </w:p>
    <w:p w14:paraId="4B829023" w14:textId="63EA1D74" w:rsidR="007E68AD" w:rsidRPr="001176B6" w:rsidRDefault="007E68AD" w:rsidP="00255DDF">
      <w:pPr>
        <w:pStyle w:val="Heading1"/>
        <w:rPr>
          <w:rFonts w:ascii="Times New Roman" w:hAnsi="Times New Roman" w:cs="Times New Roman"/>
        </w:rPr>
      </w:pPr>
      <w:bookmarkStart w:id="1" w:name="_Toc193550852"/>
      <w:r w:rsidRPr="001176B6">
        <w:rPr>
          <w:rFonts w:ascii="Times New Roman" w:hAnsi="Times New Roman" w:cs="Times New Roman"/>
        </w:rPr>
        <w:t>2. Background and Purpose</w:t>
      </w:r>
      <w:bookmarkEnd w:id="1"/>
    </w:p>
    <w:p w14:paraId="140989D1" w14:textId="77777777" w:rsidR="00255DDF" w:rsidRPr="001176B6" w:rsidRDefault="00255DDF" w:rsidP="00255DDF">
      <w:pPr>
        <w:rPr>
          <w:rFonts w:ascii="Times New Roman" w:hAnsi="Times New Roman" w:cs="Times New Roman"/>
        </w:rPr>
      </w:pPr>
    </w:p>
    <w:p w14:paraId="6AE07570" w14:textId="77777777" w:rsidR="007E68AD" w:rsidRPr="001176B6" w:rsidRDefault="007E68AD" w:rsidP="00DB32EE">
      <w:pPr>
        <w:spacing w:line="360" w:lineRule="auto"/>
        <w:rPr>
          <w:rFonts w:ascii="Times New Roman" w:hAnsi="Times New Roman" w:cs="Times New Roman"/>
          <w:bCs/>
          <w:sz w:val="24"/>
          <w:szCs w:val="24"/>
        </w:rPr>
      </w:pPr>
      <w:r w:rsidRPr="001176B6">
        <w:rPr>
          <w:rFonts w:ascii="Times New Roman" w:hAnsi="Times New Roman" w:cs="Times New Roman"/>
          <w:bCs/>
          <w:sz w:val="24"/>
          <w:szCs w:val="24"/>
        </w:rPr>
        <w:tab/>
        <w:t xml:space="preserve">Otago Polytechnic is set to launch a Virtual Reality (VR) Learning Platform tailored specifically for its Nursing and Healthcare programs in Dunedin. This innovative tool will allow students to hone essential medical skills, such as diagnosing patients and managing emergencies, within a highly immersive virtual hospital setting. By replicating real-world scenarios, the VR platform will create a secure and supportive environment for students to build and perfect their clinical abilities, free from the stress or potential risks of hands-on </w:t>
      </w:r>
      <w:r w:rsidRPr="001176B6">
        <w:rPr>
          <w:rFonts w:ascii="Times New Roman" w:hAnsi="Times New Roman" w:cs="Times New Roman"/>
          <w:bCs/>
          <w:sz w:val="24"/>
          <w:szCs w:val="24"/>
        </w:rPr>
        <w:lastRenderedPageBreak/>
        <w:t>practice in actual healthcare settings. This initiative reflects the institution’s dedication to preparing students for the challenges of modern healthcare through forward-thinking solutions.</w:t>
      </w:r>
    </w:p>
    <w:p w14:paraId="40064B04" w14:textId="77777777" w:rsidR="007E68AD" w:rsidRPr="001176B6" w:rsidRDefault="007E68AD"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Key features of this platform will be the eight different hospital rooms (Emergency Room, Intensive Care Unit, Medical Ward, Operating Room, Maternity Care, Behavioural and Mental Room, Family Room, and Neonatal Intensive Care Unit) that will be created in the VR world. Another key feature include the ability for students to interact and collaborate with each other in real time. Multi-user capabilities will enable role-playing exercises that closely mimic real healthcare scenarios, helping students develop teamwork, decision-making, and communication skills. This immersive, hands-on approach will better prepare students for the challenges they will encounter in their future careers. Furthermore, the platform will integrate smoothly with the Polytechnic’s existing Learning Management System (LMS), allowing both students and lecturers to easily track progress and manage coursework</w:t>
      </w:r>
    </w:p>
    <w:p w14:paraId="4C789FB6" w14:textId="77777777" w:rsidR="007E68AD" w:rsidRPr="001176B6" w:rsidRDefault="007E68AD"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platform will also be designed to be culturally inclusive, integrating Māori health frameworks and practices into the VR simulations. This ensures that students not only learn the technical aspects of healthcare but also gain an understanding of the cultural sensitivities necessary for delivering holistic care. The system will include realistic 3D environments and provide a built-in feedback system, enabling lecturers to evaluate student performance and offer real-time guidance.</w:t>
      </w:r>
    </w:p>
    <w:p w14:paraId="4A93D8FE" w14:textId="699CE852" w:rsidR="007E68AD" w:rsidRPr="001176B6" w:rsidRDefault="007E68AD" w:rsidP="00E24F7D">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To ensure success, the project will also involve comprehensive training programs for both students and faculty, ensuring they feel confident in using the VR technology. With a budget of NZD </w:t>
      </w:r>
      <w:r w:rsidR="00AE3E4D" w:rsidRPr="001176B6">
        <w:rPr>
          <w:rFonts w:ascii="Times New Roman" w:hAnsi="Times New Roman" w:cs="Times New Roman"/>
          <w:bCs/>
          <w:sz w:val="24"/>
          <w:szCs w:val="24"/>
        </w:rPr>
        <w:t>564</w:t>
      </w:r>
      <w:r w:rsidRPr="001176B6">
        <w:rPr>
          <w:rFonts w:ascii="Times New Roman" w:hAnsi="Times New Roman" w:cs="Times New Roman"/>
          <w:bCs/>
          <w:sz w:val="24"/>
          <w:szCs w:val="24"/>
        </w:rPr>
        <w:t>,</w:t>
      </w:r>
      <w:r w:rsidR="00AE3E4D" w:rsidRPr="001176B6">
        <w:rPr>
          <w:rFonts w:ascii="Times New Roman" w:hAnsi="Times New Roman" w:cs="Times New Roman"/>
          <w:bCs/>
          <w:sz w:val="24"/>
          <w:szCs w:val="24"/>
        </w:rPr>
        <w:t>845</w:t>
      </w:r>
      <w:r w:rsidRPr="001176B6">
        <w:rPr>
          <w:rFonts w:ascii="Times New Roman" w:hAnsi="Times New Roman" w:cs="Times New Roman"/>
          <w:bCs/>
          <w:sz w:val="24"/>
          <w:szCs w:val="24"/>
        </w:rPr>
        <w:t>.</w:t>
      </w:r>
      <w:r w:rsidR="00AE3E4D" w:rsidRPr="001176B6">
        <w:rPr>
          <w:rFonts w:ascii="Times New Roman" w:hAnsi="Times New Roman" w:cs="Times New Roman"/>
          <w:bCs/>
          <w:sz w:val="24"/>
          <w:szCs w:val="24"/>
        </w:rPr>
        <w:t>4</w:t>
      </w:r>
      <w:r w:rsidRPr="001176B6">
        <w:rPr>
          <w:rFonts w:ascii="Times New Roman" w:hAnsi="Times New Roman" w:cs="Times New Roman"/>
          <w:bCs/>
          <w:sz w:val="24"/>
          <w:szCs w:val="24"/>
        </w:rPr>
        <w:t>0 and a planned completion timeline of 5 months, this initiative promises to be a groundbreaking step in modern healthcare education. A detailed risk management plan will tackle potential challenges, such as technology issues and resistance to new methods of learning, ensuring the platform’s long-term success and impact.</w:t>
      </w:r>
    </w:p>
    <w:p w14:paraId="24F853E1" w14:textId="77777777" w:rsidR="007E68AD" w:rsidRPr="001176B6" w:rsidRDefault="007E68AD" w:rsidP="00DB32EE">
      <w:pPr>
        <w:spacing w:line="360" w:lineRule="auto"/>
        <w:rPr>
          <w:rFonts w:ascii="Times New Roman" w:hAnsi="Times New Roman" w:cs="Times New Roman"/>
          <w:bCs/>
          <w:sz w:val="24"/>
          <w:szCs w:val="24"/>
        </w:rPr>
      </w:pPr>
    </w:p>
    <w:p w14:paraId="65B69CC7" w14:textId="77777777" w:rsidR="007E68AD" w:rsidRPr="001176B6" w:rsidRDefault="007E68AD" w:rsidP="00B104C8">
      <w:pPr>
        <w:pStyle w:val="Heading1"/>
        <w:rPr>
          <w:rFonts w:ascii="Times New Roman" w:hAnsi="Times New Roman" w:cs="Times New Roman"/>
          <w:b/>
          <w:bCs/>
        </w:rPr>
      </w:pPr>
      <w:bookmarkStart w:id="2" w:name="_Toc193550853"/>
      <w:r w:rsidRPr="001176B6">
        <w:rPr>
          <w:rFonts w:ascii="Times New Roman" w:hAnsi="Times New Roman" w:cs="Times New Roman"/>
          <w:b/>
          <w:bCs/>
        </w:rPr>
        <w:t>3. Project Scope</w:t>
      </w:r>
      <w:bookmarkEnd w:id="2"/>
    </w:p>
    <w:p w14:paraId="4ADFEB88" w14:textId="77777777" w:rsidR="00DD3069" w:rsidRPr="001176B6" w:rsidRDefault="00DD3069" w:rsidP="00DD3069">
      <w:pPr>
        <w:rPr>
          <w:rFonts w:ascii="Times New Roman" w:hAnsi="Times New Roman" w:cs="Times New Roman"/>
        </w:rPr>
      </w:pPr>
    </w:p>
    <w:p w14:paraId="29A9676B" w14:textId="77777777" w:rsidR="007E68AD" w:rsidRPr="001176B6" w:rsidRDefault="007E68AD"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t xml:space="preserve">The project scope is defined as a statement by writing the context, main inputs and outputs and main functions of the system to be developed. Project scope defines all tasks, </w:t>
      </w:r>
      <w:r w:rsidRPr="001176B6">
        <w:rPr>
          <w:rFonts w:ascii="Times New Roman" w:hAnsi="Times New Roman" w:cs="Times New Roman"/>
          <w:sz w:val="24"/>
          <w:szCs w:val="24"/>
        </w:rPr>
        <w:lastRenderedPageBreak/>
        <w:t>activities, resources, timelines, d</w:t>
      </w:r>
      <w:r w:rsidRPr="001176B6">
        <w:rPr>
          <w:rFonts w:ascii="Times New Roman" w:hAnsi="Times New Roman" w:cs="Times New Roman"/>
          <w:bCs/>
          <w:sz w:val="24"/>
          <w:szCs w:val="24"/>
        </w:rPr>
        <w:t xml:space="preserve">ecisions, and project boundaries that must be done to meet project goals and deliverables. The project scope statement (PSS) is prepared for the customer to illustrate the purpose of developing the project and plan of all activities needed to accomplish the project. The PSS warrants that all stakeholders are benefited to understand the project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{"citationID":"B1CjaxmV","properties":{"formattedCitation":"(Althiyabi &amp; Qureshi, 2021)","plainCitation":"(Althiyabi &amp; Qureshi, 2021)","noteIndex":0},"citationItems":[{"id":244,"uris":["http://zotero.org/users/local/Qseh2Ukg/items/2URTV2IA"],"itemData":{"id":244,"type":"article-journal","container-title":"International Journal of Software Engineering &amp; Applications (IJSEA)","issue":"2/3","journalAbbreviation":"International Journal of Software Engineering &amp; Applications (IJSEA)","title":"Predefined project scope changes and its causes for project success","volume":"12","author":[{"family":"Althiyabi","given":"Theyab"},{"family":"Qureshi","given":"Rizwan"}],"issued":{"date-parts":[["2021"]]}}}],"schema":"https://github.com/citation-style-language/schema/raw/master/csl-citation.json"}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(Althiyabi &amp; Qureshi, 2021)</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w:t>
      </w:r>
    </w:p>
    <w:p w14:paraId="2D212A93"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3B86444"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893C0C9"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8518F75" w14:textId="77777777" w:rsidR="00982BFF" w:rsidRPr="001176B6" w:rsidRDefault="00982BFF" w:rsidP="00982BFF">
      <w:pPr>
        <w:pStyle w:val="Heading2"/>
        <w:rPr>
          <w:rFonts w:ascii="Times New Roman" w:hAnsi="Times New Roman" w:cs="Times New Roman"/>
          <w:b/>
          <w:bCs/>
        </w:rPr>
      </w:pPr>
      <w:bookmarkStart w:id="3" w:name="_Toc193550854"/>
      <w:r w:rsidRPr="001176B6">
        <w:rPr>
          <w:rFonts w:ascii="Times New Roman" w:hAnsi="Times New Roman" w:cs="Times New Roman"/>
          <w:b/>
          <w:bCs/>
        </w:rPr>
        <w:t xml:space="preserve">3.1. </w:t>
      </w:r>
      <w:r w:rsidRPr="001176B6">
        <w:rPr>
          <w:rFonts w:ascii="Times New Roman" w:hAnsi="Times New Roman" w:cs="Times New Roman"/>
          <w:b/>
          <w:bCs/>
          <w:lang w:val="en-NZ"/>
        </w:rPr>
        <w:t>Objectives</w:t>
      </w:r>
      <w:bookmarkEnd w:id="3"/>
      <w:r w:rsidRPr="001176B6">
        <w:rPr>
          <w:rFonts w:ascii="Times New Roman" w:hAnsi="Times New Roman" w:cs="Times New Roman"/>
          <w:b/>
          <w:bCs/>
          <w:lang w:val="en-NZ"/>
        </w:rPr>
        <w:t xml:space="preserve"> </w:t>
      </w:r>
      <w:r w:rsidRPr="001176B6">
        <w:rPr>
          <w:rFonts w:ascii="Times New Roman" w:hAnsi="Times New Roman" w:cs="Times New Roman"/>
          <w:b/>
          <w:bCs/>
        </w:rPr>
        <w:t xml:space="preserve"> </w:t>
      </w:r>
    </w:p>
    <w:p w14:paraId="21A5BEFD" w14:textId="77777777" w:rsidR="0037423A" w:rsidRPr="001176B6" w:rsidRDefault="0037423A" w:rsidP="0037423A">
      <w:pPr>
        <w:spacing w:line="360" w:lineRule="auto"/>
        <w:rPr>
          <w:rFonts w:ascii="Times New Roman" w:hAnsi="Times New Roman" w:cs="Times New Roman"/>
          <w:b/>
          <w:bCs/>
          <w:sz w:val="24"/>
          <w:szCs w:val="24"/>
        </w:rPr>
      </w:pPr>
      <w:r w:rsidRPr="001176B6">
        <w:rPr>
          <w:rFonts w:ascii="Times New Roman" w:hAnsi="Times New Roman" w:cs="Times New Roman"/>
          <w:sz w:val="24"/>
          <w:szCs w:val="24"/>
        </w:rPr>
        <w:t>Lorem ipsum</w:t>
      </w:r>
    </w:p>
    <w:p w14:paraId="3E262E4E" w14:textId="0757CD65" w:rsidR="00982BFF" w:rsidRPr="001176B6" w:rsidRDefault="00982BFF" w:rsidP="00982BFF">
      <w:pPr>
        <w:pStyle w:val="Heading2"/>
        <w:rPr>
          <w:rFonts w:ascii="Times New Roman" w:hAnsi="Times New Roman" w:cs="Times New Roman"/>
          <w:b/>
          <w:bCs/>
        </w:rPr>
      </w:pPr>
      <w:bookmarkStart w:id="4" w:name="_Toc193550855"/>
      <w:r w:rsidRPr="001176B6">
        <w:rPr>
          <w:rFonts w:ascii="Times New Roman" w:hAnsi="Times New Roman" w:cs="Times New Roman"/>
          <w:b/>
          <w:bCs/>
        </w:rPr>
        <w:t>3.2. Deliverables</w:t>
      </w:r>
      <w:bookmarkEnd w:id="4"/>
      <w:r w:rsidRPr="001176B6">
        <w:rPr>
          <w:rFonts w:ascii="Times New Roman" w:hAnsi="Times New Roman" w:cs="Times New Roman"/>
          <w:b/>
          <w:bCs/>
        </w:rPr>
        <w:t xml:space="preserve">  </w:t>
      </w:r>
    </w:p>
    <w:p w14:paraId="77736990" w14:textId="77777777" w:rsidR="0037423A" w:rsidRPr="001176B6" w:rsidRDefault="0037423A" w:rsidP="0037423A">
      <w:pPr>
        <w:spacing w:line="360" w:lineRule="auto"/>
        <w:rPr>
          <w:rFonts w:ascii="Times New Roman" w:hAnsi="Times New Roman" w:cs="Times New Roman"/>
          <w:b/>
          <w:bCs/>
          <w:sz w:val="24"/>
          <w:szCs w:val="24"/>
        </w:rPr>
      </w:pPr>
      <w:r w:rsidRPr="001176B6">
        <w:rPr>
          <w:rFonts w:ascii="Times New Roman" w:hAnsi="Times New Roman" w:cs="Times New Roman"/>
          <w:sz w:val="24"/>
          <w:szCs w:val="24"/>
        </w:rPr>
        <w:t>Lorem ipsum</w:t>
      </w:r>
    </w:p>
    <w:p w14:paraId="0A6E2F20"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23959FF5"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DC62CFD" w14:textId="401292C7" w:rsidR="00982BFF" w:rsidRPr="001176B6" w:rsidRDefault="00982BFF" w:rsidP="00982BFF">
      <w:pPr>
        <w:pStyle w:val="Heading2"/>
        <w:rPr>
          <w:rFonts w:ascii="Times New Roman" w:hAnsi="Times New Roman" w:cs="Times New Roman"/>
          <w:b/>
          <w:bCs/>
        </w:rPr>
      </w:pPr>
      <w:bookmarkStart w:id="5" w:name="_Toc193550856"/>
      <w:r w:rsidRPr="001176B6">
        <w:rPr>
          <w:rFonts w:ascii="Times New Roman" w:hAnsi="Times New Roman" w:cs="Times New Roman"/>
          <w:b/>
          <w:bCs/>
        </w:rPr>
        <w:t>3.3. Milestones</w:t>
      </w:r>
      <w:bookmarkEnd w:id="5"/>
      <w:r w:rsidRPr="001176B6">
        <w:rPr>
          <w:rFonts w:ascii="Times New Roman" w:hAnsi="Times New Roman" w:cs="Times New Roman"/>
          <w:b/>
          <w:bCs/>
        </w:rPr>
        <w:t xml:space="preserve"> </w:t>
      </w:r>
    </w:p>
    <w:p w14:paraId="188668E9" w14:textId="77777777" w:rsidR="0037423A" w:rsidRPr="001176B6" w:rsidRDefault="0037423A" w:rsidP="0037423A">
      <w:pPr>
        <w:spacing w:line="360" w:lineRule="auto"/>
        <w:rPr>
          <w:rFonts w:ascii="Times New Roman" w:hAnsi="Times New Roman" w:cs="Times New Roman"/>
          <w:b/>
          <w:bCs/>
          <w:sz w:val="24"/>
          <w:szCs w:val="24"/>
        </w:rPr>
      </w:pPr>
      <w:r w:rsidRPr="001176B6">
        <w:rPr>
          <w:rFonts w:ascii="Times New Roman" w:hAnsi="Times New Roman" w:cs="Times New Roman"/>
          <w:sz w:val="24"/>
          <w:szCs w:val="24"/>
        </w:rPr>
        <w:t>Lorem ipsum</w:t>
      </w:r>
    </w:p>
    <w:p w14:paraId="77992E36" w14:textId="4A8ECE45" w:rsidR="00982BFF" w:rsidRPr="001176B6" w:rsidRDefault="00982BFF" w:rsidP="00982BFF">
      <w:pPr>
        <w:pStyle w:val="Heading2"/>
        <w:rPr>
          <w:rFonts w:ascii="Times New Roman" w:hAnsi="Times New Roman" w:cs="Times New Roman"/>
          <w:b/>
          <w:bCs/>
        </w:rPr>
      </w:pPr>
      <w:bookmarkStart w:id="6" w:name="_Toc193550857"/>
      <w:r w:rsidRPr="001176B6">
        <w:rPr>
          <w:rFonts w:ascii="Times New Roman" w:hAnsi="Times New Roman" w:cs="Times New Roman"/>
          <w:b/>
          <w:bCs/>
        </w:rPr>
        <w:t xml:space="preserve">3.4. </w:t>
      </w:r>
      <w:r w:rsidRPr="001176B6">
        <w:rPr>
          <w:rFonts w:ascii="Times New Roman" w:hAnsi="Times New Roman" w:cs="Times New Roman"/>
          <w:b/>
          <w:bCs/>
          <w:lang w:val="en-NZ"/>
        </w:rPr>
        <w:t>Technical requirements</w:t>
      </w:r>
      <w:bookmarkEnd w:id="6"/>
    </w:p>
    <w:p w14:paraId="6E038807" w14:textId="77777777" w:rsidR="0037423A" w:rsidRPr="001176B6" w:rsidRDefault="0037423A" w:rsidP="0037423A">
      <w:pPr>
        <w:spacing w:line="360" w:lineRule="auto"/>
        <w:rPr>
          <w:rFonts w:ascii="Times New Roman" w:hAnsi="Times New Roman" w:cs="Times New Roman"/>
          <w:b/>
          <w:bCs/>
          <w:sz w:val="24"/>
          <w:szCs w:val="24"/>
        </w:rPr>
      </w:pPr>
      <w:r w:rsidRPr="001176B6">
        <w:rPr>
          <w:rFonts w:ascii="Times New Roman" w:hAnsi="Times New Roman" w:cs="Times New Roman"/>
          <w:sz w:val="24"/>
          <w:szCs w:val="24"/>
        </w:rPr>
        <w:t>Lorem ipsum</w:t>
      </w:r>
    </w:p>
    <w:p w14:paraId="282939AE" w14:textId="77777777" w:rsidR="00982BFF" w:rsidRPr="001176B6" w:rsidRDefault="00982BFF" w:rsidP="00982BFF">
      <w:pPr>
        <w:pStyle w:val="Body"/>
        <w:ind w:left="1440" w:firstLine="720"/>
        <w:rPr>
          <w:rFonts w:ascii="Times New Roman" w:hAnsi="Times New Roman" w:cs="Times New Roman"/>
          <w:b/>
          <w:bCs/>
          <w:color w:val="000000" w:themeColor="text1"/>
          <w:sz w:val="24"/>
          <w:szCs w:val="24"/>
        </w:rPr>
      </w:pPr>
    </w:p>
    <w:p w14:paraId="677ECE84" w14:textId="508F652C" w:rsidR="00F8018A" w:rsidRPr="001176B6" w:rsidRDefault="00982BFF" w:rsidP="00982BFF">
      <w:pPr>
        <w:pStyle w:val="Heading3"/>
        <w:rPr>
          <w:rFonts w:ascii="Times New Roman" w:hAnsi="Times New Roman" w:cs="Times New Roman"/>
          <w:b/>
          <w:bCs/>
          <w:lang w:val="en-NZ"/>
        </w:rPr>
      </w:pPr>
      <w:bookmarkStart w:id="7" w:name="_Toc193550858"/>
      <w:r w:rsidRPr="001176B6">
        <w:rPr>
          <w:rFonts w:ascii="Times New Roman" w:hAnsi="Times New Roman" w:cs="Times New Roman"/>
          <w:b/>
          <w:bCs/>
        </w:rPr>
        <w:t xml:space="preserve">3.4.1 Functional </w:t>
      </w:r>
      <w:r w:rsidRPr="001176B6">
        <w:rPr>
          <w:rFonts w:ascii="Times New Roman" w:hAnsi="Times New Roman" w:cs="Times New Roman"/>
          <w:b/>
          <w:bCs/>
          <w:lang w:val="en-NZ"/>
        </w:rPr>
        <w:t>requirements</w:t>
      </w:r>
      <w:bookmarkEnd w:id="7"/>
      <w:r w:rsidRPr="001176B6">
        <w:rPr>
          <w:rFonts w:ascii="Times New Roman" w:hAnsi="Times New Roman" w:cs="Times New Roman"/>
          <w:b/>
          <w:bCs/>
          <w:lang w:val="en-NZ"/>
        </w:rPr>
        <w:t xml:space="preserve"> </w:t>
      </w:r>
    </w:p>
    <w:p w14:paraId="1B7EE428" w14:textId="77777777" w:rsidR="0037423A" w:rsidRPr="001176B6" w:rsidRDefault="0037423A" w:rsidP="0037423A">
      <w:pPr>
        <w:spacing w:line="360" w:lineRule="auto"/>
        <w:rPr>
          <w:rFonts w:ascii="Times New Roman" w:hAnsi="Times New Roman" w:cs="Times New Roman"/>
          <w:b/>
          <w:bCs/>
          <w:sz w:val="24"/>
          <w:szCs w:val="24"/>
        </w:rPr>
      </w:pPr>
      <w:r w:rsidRPr="001176B6">
        <w:rPr>
          <w:rFonts w:ascii="Times New Roman" w:hAnsi="Times New Roman" w:cs="Times New Roman"/>
          <w:sz w:val="24"/>
          <w:szCs w:val="24"/>
        </w:rPr>
        <w:t>Lorem ipsum</w:t>
      </w:r>
    </w:p>
    <w:p w14:paraId="19B2D874" w14:textId="77777777" w:rsidR="00982BFF" w:rsidRPr="001176B6" w:rsidRDefault="00982BFF" w:rsidP="00982BFF">
      <w:pPr>
        <w:pStyle w:val="Body"/>
        <w:ind w:left="1440" w:firstLine="720"/>
        <w:rPr>
          <w:rFonts w:ascii="Times New Roman" w:hAnsi="Times New Roman" w:cs="Times New Roman"/>
          <w:b/>
          <w:bCs/>
          <w:color w:val="000000" w:themeColor="text1"/>
          <w:sz w:val="24"/>
          <w:szCs w:val="24"/>
          <w:lang w:val="en-NZ"/>
        </w:rPr>
      </w:pPr>
    </w:p>
    <w:p w14:paraId="273F95DE" w14:textId="43EEFBCC" w:rsidR="00982BFF" w:rsidRPr="001176B6" w:rsidRDefault="00982BFF" w:rsidP="00982BFF">
      <w:pPr>
        <w:pStyle w:val="Heading3"/>
        <w:rPr>
          <w:rFonts w:ascii="Times New Roman" w:hAnsi="Times New Roman" w:cs="Times New Roman"/>
          <w:b/>
          <w:bCs/>
        </w:rPr>
      </w:pPr>
      <w:bookmarkStart w:id="8" w:name="_Toc193550859"/>
      <w:r w:rsidRPr="001176B6">
        <w:rPr>
          <w:rFonts w:ascii="Times New Roman" w:hAnsi="Times New Roman" w:cs="Times New Roman"/>
          <w:b/>
          <w:bCs/>
        </w:rPr>
        <w:t xml:space="preserve">3.4.2 Non-functional </w:t>
      </w:r>
      <w:r w:rsidRPr="001176B6">
        <w:rPr>
          <w:rFonts w:ascii="Times New Roman" w:hAnsi="Times New Roman" w:cs="Times New Roman"/>
          <w:b/>
          <w:bCs/>
          <w:lang w:val="en-NZ"/>
        </w:rPr>
        <w:t>requirement</w:t>
      </w:r>
      <w:bookmarkEnd w:id="8"/>
      <w:r w:rsidRPr="001176B6">
        <w:rPr>
          <w:rFonts w:ascii="Times New Roman" w:hAnsi="Times New Roman" w:cs="Times New Roman"/>
          <w:b/>
          <w:bCs/>
        </w:rPr>
        <w:t xml:space="preserve"> </w:t>
      </w:r>
    </w:p>
    <w:p w14:paraId="2C4752B8" w14:textId="315C504C" w:rsidR="00F8018A" w:rsidRPr="001176B6" w:rsidRDefault="0004484E" w:rsidP="00F8018A">
      <w:pPr>
        <w:spacing w:line="360" w:lineRule="auto"/>
        <w:rPr>
          <w:rFonts w:ascii="Times New Roman" w:hAnsi="Times New Roman" w:cs="Times New Roman"/>
          <w:b/>
          <w:bCs/>
          <w:sz w:val="24"/>
          <w:szCs w:val="24"/>
        </w:rPr>
      </w:pPr>
      <w:r w:rsidRPr="001176B6">
        <w:rPr>
          <w:rFonts w:ascii="Times New Roman" w:hAnsi="Times New Roman" w:cs="Times New Roman"/>
          <w:sz w:val="24"/>
          <w:szCs w:val="24"/>
        </w:rPr>
        <w:t>Lorem ipsum</w:t>
      </w:r>
    </w:p>
    <w:p w14:paraId="7027CF22" w14:textId="78D040B0" w:rsidR="00F8018A" w:rsidRPr="001176B6" w:rsidRDefault="00F8018A" w:rsidP="00982BFF">
      <w:pPr>
        <w:pStyle w:val="Heading2"/>
        <w:rPr>
          <w:rFonts w:ascii="Times New Roman" w:hAnsi="Times New Roman" w:cs="Times New Roman"/>
          <w:b/>
          <w:bCs/>
        </w:rPr>
      </w:pPr>
      <w:bookmarkStart w:id="9" w:name="_Toc193550860"/>
      <w:r w:rsidRPr="001176B6">
        <w:rPr>
          <w:rFonts w:ascii="Times New Roman" w:hAnsi="Times New Roman" w:cs="Times New Roman"/>
          <w:b/>
          <w:bCs/>
        </w:rPr>
        <w:t>3.5. Project Exclusions</w:t>
      </w:r>
      <w:bookmarkEnd w:id="9"/>
    </w:p>
    <w:p w14:paraId="2580FB6B" w14:textId="4454BED7" w:rsidR="002F64B4" w:rsidRPr="001176B6" w:rsidRDefault="0004484E" w:rsidP="002F64B4">
      <w:pPr>
        <w:rPr>
          <w:rFonts w:ascii="Times New Roman" w:hAnsi="Times New Roman" w:cs="Times New Roman"/>
        </w:rPr>
      </w:pPr>
      <w:r w:rsidRPr="001176B6">
        <w:rPr>
          <w:rFonts w:ascii="Times New Roman" w:hAnsi="Times New Roman" w:cs="Times New Roman"/>
          <w:sz w:val="24"/>
          <w:szCs w:val="24"/>
        </w:rPr>
        <w:t>Lorem ipsum</w:t>
      </w:r>
    </w:p>
    <w:p w14:paraId="75CE640A" w14:textId="038B3EAD" w:rsidR="00F8018A" w:rsidRPr="001176B6" w:rsidRDefault="00F8018A" w:rsidP="00F8018A">
      <w:pPr>
        <w:pStyle w:val="Heading2"/>
        <w:spacing w:line="360" w:lineRule="auto"/>
        <w:rPr>
          <w:rFonts w:ascii="Times New Roman" w:hAnsi="Times New Roman" w:cs="Times New Roman"/>
          <w:b/>
          <w:bCs/>
          <w:sz w:val="24"/>
          <w:szCs w:val="24"/>
        </w:rPr>
      </w:pPr>
      <w:bookmarkStart w:id="10" w:name="_Toc162902670"/>
      <w:bookmarkStart w:id="11" w:name="_Toc193550861"/>
      <w:r w:rsidRPr="001176B6">
        <w:rPr>
          <w:rFonts w:ascii="Times New Roman" w:hAnsi="Times New Roman" w:cs="Times New Roman"/>
          <w:b/>
          <w:bCs/>
          <w:sz w:val="24"/>
          <w:szCs w:val="24"/>
        </w:rPr>
        <w:t>3.6. Project Limitations</w:t>
      </w:r>
      <w:bookmarkEnd w:id="10"/>
      <w:bookmarkEnd w:id="11"/>
    </w:p>
    <w:p w14:paraId="5E0821FD" w14:textId="7E818172" w:rsidR="005F45A5" w:rsidRDefault="00F91376" w:rsidP="005F45A5">
      <w:pPr>
        <w:spacing w:line="360" w:lineRule="auto"/>
        <w:ind w:firstLine="720"/>
        <w:rPr>
          <w:rFonts w:ascii="Times New Roman" w:hAnsi="Times New Roman" w:cs="Times New Roman"/>
          <w:sz w:val="24"/>
          <w:szCs w:val="24"/>
          <w:lang w:val="en-NZ"/>
        </w:rPr>
      </w:pPr>
      <w:bookmarkStart w:id="12" w:name="_Toc193550862"/>
      <w:bookmarkStart w:id="13" w:name="_Toc162902671"/>
      <w:bookmarkStart w:id="14" w:name="_Toc162902672"/>
      <w:bookmarkStart w:id="15" w:name="_Toc162902673"/>
      <w:r>
        <w:rPr>
          <w:rFonts w:ascii="Times New Roman" w:hAnsi="Times New Roman" w:cs="Times New Roman"/>
          <w:sz w:val="24"/>
          <w:szCs w:val="24"/>
        </w:rPr>
        <w:t>In project planning</w:t>
      </w:r>
      <w:r w:rsidRPr="00F91376">
        <w:rPr>
          <w:rFonts w:ascii="Times New Roman" w:hAnsi="Times New Roman" w:cs="Times New Roman"/>
          <w:sz w:val="24"/>
          <w:szCs w:val="24"/>
        </w:rPr>
        <w:t>, it is always important to take into account the limitations of the resources that you have. These limitations can be budget, time, technology, material choice and so on. These things are the limit of what can be done with the project.</w:t>
      </w:r>
      <w:r w:rsidR="005F45A5">
        <w:rPr>
          <w:rFonts w:ascii="Times New Roman" w:hAnsi="Times New Roman" w:cs="Times New Roman"/>
          <w:sz w:val="24"/>
          <w:szCs w:val="24"/>
        </w:rPr>
        <w:t xml:space="preserve"> O</w:t>
      </w:r>
      <w:r w:rsidR="005F45A5" w:rsidRPr="005F45A5">
        <w:rPr>
          <w:rFonts w:ascii="Times New Roman" w:hAnsi="Times New Roman" w:cs="Times New Roman"/>
          <w:sz w:val="24"/>
          <w:szCs w:val="24"/>
          <w:lang w:val="en-NZ"/>
        </w:rPr>
        <w:t>ften times these limitations guide the project</w:t>
      </w:r>
      <w:r w:rsidR="00F03876">
        <w:rPr>
          <w:rFonts w:ascii="Times New Roman" w:hAnsi="Times New Roman" w:cs="Times New Roman"/>
          <w:sz w:val="24"/>
          <w:szCs w:val="24"/>
          <w:lang w:val="en-NZ"/>
        </w:rPr>
        <w:t>, like how time can affect the quality of the delivery</w:t>
      </w:r>
      <w:r w:rsidR="005F45A5">
        <w:rPr>
          <w:rFonts w:ascii="Times New Roman" w:hAnsi="Times New Roman" w:cs="Times New Roman"/>
          <w:sz w:val="24"/>
          <w:szCs w:val="24"/>
          <w:lang w:val="en-NZ"/>
        </w:rPr>
        <w:t xml:space="preserve"> </w:t>
      </w:r>
      <w:r w:rsidR="003A1199">
        <w:rPr>
          <w:rFonts w:ascii="Times New Roman" w:hAnsi="Times New Roman" w:cs="Times New Roman"/>
          <w:sz w:val="24"/>
          <w:szCs w:val="24"/>
          <w:lang w:val="en-NZ"/>
        </w:rPr>
        <w:fldChar w:fldCharType="begin"/>
      </w:r>
      <w:r w:rsidR="003A1199">
        <w:rPr>
          <w:rFonts w:ascii="Times New Roman" w:hAnsi="Times New Roman" w:cs="Times New Roman"/>
          <w:sz w:val="24"/>
          <w:szCs w:val="24"/>
          <w:lang w:val="en-NZ"/>
        </w:rPr>
        <w:instrText xml:space="preserve"> ADDIN ZOTERO_ITEM CSL_CITATION {"citationID":"bVB8NUM4","properties":{"formattedCitation":"(Erro, 2016)","plainCitation":"(Erro, 2016)","noteIndex":0},"citationItems":[{"id":276,"uris":["http://zotero.org/users/local/Qseh2Ukg/items/ZB9DTIQJ"],"itemData":{"id":276,"type":"post-weblog","title":"Limitations vs. Constraints","URL":"https://medium.com/@SteveErro/limitations-vs-constraints-575d9334ed2f","author":[{"family":"Erro","given":"Steve"}],"issued":{"date-parts":[["2016"]]}}}],"schema":"https://github.com/citation-style-language/schema/raw/master/csl-citation.json"} </w:instrText>
      </w:r>
      <w:r w:rsidR="003A1199">
        <w:rPr>
          <w:rFonts w:ascii="Times New Roman" w:hAnsi="Times New Roman" w:cs="Times New Roman"/>
          <w:sz w:val="24"/>
          <w:szCs w:val="24"/>
          <w:lang w:val="en-NZ"/>
        </w:rPr>
        <w:fldChar w:fldCharType="separate"/>
      </w:r>
      <w:r w:rsidR="003A1199">
        <w:rPr>
          <w:rFonts w:ascii="Times New Roman" w:hAnsi="Times New Roman" w:cs="Times New Roman"/>
          <w:noProof/>
          <w:sz w:val="24"/>
          <w:szCs w:val="24"/>
          <w:lang w:val="en-NZ"/>
        </w:rPr>
        <w:t>(Erro, 2016)</w:t>
      </w:r>
      <w:r w:rsidR="003A1199">
        <w:rPr>
          <w:rFonts w:ascii="Times New Roman" w:hAnsi="Times New Roman" w:cs="Times New Roman"/>
          <w:sz w:val="24"/>
          <w:szCs w:val="24"/>
          <w:lang w:val="en-NZ"/>
        </w:rPr>
        <w:fldChar w:fldCharType="end"/>
      </w:r>
      <w:r w:rsidR="005F45A5">
        <w:rPr>
          <w:rFonts w:ascii="Times New Roman" w:hAnsi="Times New Roman" w:cs="Times New Roman"/>
          <w:sz w:val="24"/>
          <w:szCs w:val="24"/>
          <w:lang w:val="en-NZ"/>
        </w:rPr>
        <w:t>.</w:t>
      </w:r>
    </w:p>
    <w:p w14:paraId="4DF8D3F5" w14:textId="6B253C69" w:rsidR="00F8025D" w:rsidRDefault="00F8025D" w:rsidP="005F45A5">
      <w:pPr>
        <w:spacing w:line="360" w:lineRule="auto"/>
        <w:ind w:firstLine="720"/>
        <w:rPr>
          <w:rFonts w:ascii="Times New Roman" w:hAnsi="Times New Roman" w:cs="Times New Roman"/>
          <w:sz w:val="24"/>
          <w:szCs w:val="24"/>
          <w:lang w:val="en-NZ"/>
        </w:rPr>
      </w:pPr>
      <w:r>
        <w:rPr>
          <w:rFonts w:ascii="Times New Roman" w:hAnsi="Times New Roman" w:cs="Times New Roman"/>
          <w:sz w:val="24"/>
          <w:szCs w:val="24"/>
          <w:lang w:val="en-NZ"/>
        </w:rPr>
        <w:lastRenderedPageBreak/>
        <w:t>In the case of OP-MedVR</w:t>
      </w:r>
      <w:r w:rsidR="00981752">
        <w:rPr>
          <w:rFonts w:ascii="Times New Roman" w:hAnsi="Times New Roman" w:cs="Times New Roman"/>
          <w:sz w:val="24"/>
          <w:szCs w:val="24"/>
          <w:lang w:val="en-NZ"/>
        </w:rPr>
        <w:t>, the table below discusses the project limitations in more detail.</w:t>
      </w:r>
    </w:p>
    <w:tbl>
      <w:tblPr>
        <w:tblW w:w="9016" w:type="dxa"/>
        <w:tblLook w:val="04A0" w:firstRow="1" w:lastRow="0" w:firstColumn="1" w:lastColumn="0" w:noHBand="0" w:noVBand="1"/>
      </w:tblPr>
      <w:tblGrid>
        <w:gridCol w:w="2689"/>
        <w:gridCol w:w="6327"/>
      </w:tblGrid>
      <w:tr w:rsidR="00981752" w:rsidRPr="00981752" w14:paraId="7E197F39" w14:textId="77777777" w:rsidTr="00981752">
        <w:trPr>
          <w:trHeight w:val="620"/>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0E0C7" w14:textId="77777777" w:rsidR="00981752" w:rsidRPr="00981752" w:rsidRDefault="00981752" w:rsidP="00981752">
            <w:pPr>
              <w:spacing w:after="0" w:line="240" w:lineRule="auto"/>
              <w:rPr>
                <w:rFonts w:ascii="Aptos Narrow" w:eastAsia="Times New Roman" w:hAnsi="Aptos Narrow" w:cs="Times New Roman"/>
                <w:b/>
                <w:bCs/>
                <w:color w:val="000000"/>
                <w:sz w:val="24"/>
                <w:szCs w:val="24"/>
                <w:lang w:val="en-NZ" w:eastAsia="ja-JP"/>
              </w:rPr>
            </w:pPr>
            <w:r w:rsidRPr="00981752">
              <w:rPr>
                <w:rFonts w:ascii="Aptos Narrow" w:eastAsia="Times New Roman" w:hAnsi="Aptos Narrow" w:cs="Times New Roman"/>
                <w:b/>
                <w:bCs/>
                <w:color w:val="000000"/>
                <w:sz w:val="24"/>
                <w:szCs w:val="24"/>
                <w:lang w:val="en-NZ" w:eastAsia="ja-JP"/>
              </w:rPr>
              <w:t>Limitations</w:t>
            </w:r>
          </w:p>
        </w:tc>
        <w:tc>
          <w:tcPr>
            <w:tcW w:w="6327" w:type="dxa"/>
            <w:tcBorders>
              <w:top w:val="single" w:sz="4" w:space="0" w:color="auto"/>
              <w:left w:val="nil"/>
              <w:bottom w:val="single" w:sz="4" w:space="0" w:color="auto"/>
              <w:right w:val="single" w:sz="4" w:space="0" w:color="auto"/>
            </w:tcBorders>
            <w:shd w:val="clear" w:color="auto" w:fill="auto"/>
            <w:noWrap/>
            <w:vAlign w:val="bottom"/>
            <w:hideMark/>
          </w:tcPr>
          <w:p w14:paraId="785C0ADC" w14:textId="77777777" w:rsidR="00981752" w:rsidRPr="00981752" w:rsidRDefault="00981752" w:rsidP="00981752">
            <w:pPr>
              <w:spacing w:after="0" w:line="240" w:lineRule="auto"/>
              <w:rPr>
                <w:rFonts w:ascii="Aptos Narrow" w:eastAsia="Times New Roman" w:hAnsi="Aptos Narrow" w:cs="Times New Roman"/>
                <w:b/>
                <w:bCs/>
                <w:color w:val="000000"/>
                <w:sz w:val="24"/>
                <w:szCs w:val="24"/>
                <w:lang w:val="en-NZ" w:eastAsia="ja-JP"/>
              </w:rPr>
            </w:pPr>
            <w:r w:rsidRPr="00981752">
              <w:rPr>
                <w:rFonts w:ascii="Aptos Narrow" w:eastAsia="Times New Roman" w:hAnsi="Aptos Narrow" w:cs="Times New Roman"/>
                <w:b/>
                <w:bCs/>
                <w:color w:val="000000"/>
                <w:sz w:val="24"/>
                <w:szCs w:val="24"/>
                <w:lang w:val="en-NZ" w:eastAsia="ja-JP"/>
              </w:rPr>
              <w:t>Explanation</w:t>
            </w:r>
          </w:p>
        </w:tc>
      </w:tr>
      <w:tr w:rsidR="00981752" w:rsidRPr="00981752" w14:paraId="3574A54E" w14:textId="77777777" w:rsidTr="00981752">
        <w:trPr>
          <w:trHeight w:val="34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3329DBA"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Cost</w:t>
            </w:r>
          </w:p>
        </w:tc>
        <w:tc>
          <w:tcPr>
            <w:tcW w:w="6327" w:type="dxa"/>
            <w:tcBorders>
              <w:top w:val="nil"/>
              <w:left w:val="nil"/>
              <w:bottom w:val="single" w:sz="4" w:space="0" w:color="auto"/>
              <w:right w:val="single" w:sz="4" w:space="0" w:color="auto"/>
            </w:tcBorders>
            <w:shd w:val="clear" w:color="auto" w:fill="auto"/>
            <w:noWrap/>
            <w:vAlign w:val="bottom"/>
            <w:hideMark/>
          </w:tcPr>
          <w:p w14:paraId="37D9B154"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The budget approved for OP MedVR is only $564,845.40. Additional cost will be limited to the 5% miscellaneous budget</w:t>
            </w:r>
          </w:p>
        </w:tc>
      </w:tr>
      <w:tr w:rsidR="00981752" w:rsidRPr="00981752" w14:paraId="48B4754A" w14:textId="77777777" w:rsidTr="00981752">
        <w:trPr>
          <w:trHeight w:val="34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6F6673E"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Time</w:t>
            </w:r>
          </w:p>
        </w:tc>
        <w:tc>
          <w:tcPr>
            <w:tcW w:w="6327" w:type="dxa"/>
            <w:tcBorders>
              <w:top w:val="nil"/>
              <w:left w:val="nil"/>
              <w:bottom w:val="single" w:sz="4" w:space="0" w:color="auto"/>
              <w:right w:val="single" w:sz="4" w:space="0" w:color="auto"/>
            </w:tcBorders>
            <w:shd w:val="clear" w:color="auto" w:fill="auto"/>
            <w:noWrap/>
            <w:vAlign w:val="bottom"/>
            <w:hideMark/>
          </w:tcPr>
          <w:p w14:paraId="45E3A16C"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The project development will start at 12 March 2025 and must end at 23 July 2025.</w:t>
            </w:r>
          </w:p>
        </w:tc>
      </w:tr>
      <w:tr w:rsidR="00981752" w:rsidRPr="00981752" w14:paraId="4D55848D" w14:textId="77777777" w:rsidTr="00954486">
        <w:trPr>
          <w:trHeight w:val="1589"/>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E04758B"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Technology</w:t>
            </w:r>
          </w:p>
        </w:tc>
        <w:tc>
          <w:tcPr>
            <w:tcW w:w="6327" w:type="dxa"/>
            <w:tcBorders>
              <w:top w:val="nil"/>
              <w:left w:val="nil"/>
              <w:bottom w:val="single" w:sz="4" w:space="0" w:color="auto"/>
              <w:right w:val="single" w:sz="4" w:space="0" w:color="auto"/>
            </w:tcBorders>
            <w:shd w:val="clear" w:color="auto" w:fill="auto"/>
            <w:vAlign w:val="bottom"/>
            <w:hideMark/>
          </w:tcPr>
          <w:p w14:paraId="72531903" w14:textId="77777777" w:rsid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The software licenses used for the development will consider cost and features as factors</w:t>
            </w:r>
            <w:r w:rsidR="00485BE2">
              <w:rPr>
                <w:rFonts w:ascii="Aptos Narrow" w:eastAsia="Times New Roman" w:hAnsi="Aptos Narrow" w:cs="Times New Roman"/>
                <w:color w:val="000000"/>
                <w:sz w:val="24"/>
                <w:szCs w:val="24"/>
                <w:lang w:val="en-NZ" w:eastAsia="ja-JP"/>
              </w:rPr>
              <w:t xml:space="preserve"> and choose the best </w:t>
            </w:r>
            <w:r w:rsidR="00AD3FB4">
              <w:rPr>
                <w:rFonts w:ascii="Aptos Narrow" w:eastAsia="Times New Roman" w:hAnsi="Aptos Narrow" w:cs="Times New Roman"/>
                <w:color w:val="000000"/>
                <w:sz w:val="24"/>
                <w:szCs w:val="24"/>
                <w:lang w:val="en-NZ" w:eastAsia="ja-JP"/>
              </w:rPr>
              <w:t>affordable option</w:t>
            </w:r>
            <w:r w:rsidRPr="00981752">
              <w:rPr>
                <w:rFonts w:ascii="Aptos Narrow" w:eastAsia="Times New Roman" w:hAnsi="Aptos Narrow" w:cs="Times New Roman"/>
                <w:color w:val="000000"/>
                <w:sz w:val="24"/>
                <w:szCs w:val="24"/>
                <w:lang w:val="en-NZ" w:eastAsia="ja-JP"/>
              </w:rPr>
              <w:br/>
            </w:r>
            <w:r w:rsidRPr="00981752">
              <w:rPr>
                <w:rFonts w:ascii="Aptos Narrow" w:eastAsia="Times New Roman" w:hAnsi="Aptos Narrow" w:cs="Times New Roman"/>
                <w:color w:val="000000"/>
                <w:sz w:val="24"/>
                <w:szCs w:val="24"/>
                <w:lang w:val="en-NZ" w:eastAsia="ja-JP"/>
              </w:rPr>
              <w:br/>
              <w:t>The hardware used during the development will also be limited by budget allocated</w:t>
            </w:r>
            <w:r w:rsidR="00485BE2">
              <w:rPr>
                <w:rFonts w:ascii="Aptos Narrow" w:eastAsia="Times New Roman" w:hAnsi="Aptos Narrow" w:cs="Times New Roman"/>
                <w:color w:val="000000"/>
                <w:sz w:val="24"/>
                <w:szCs w:val="24"/>
                <w:lang w:val="en-NZ" w:eastAsia="ja-JP"/>
              </w:rPr>
              <w:t>.</w:t>
            </w:r>
          </w:p>
          <w:p w14:paraId="30FA1FFE" w14:textId="77777777" w:rsidR="00710A1A" w:rsidRDefault="00710A1A" w:rsidP="00981752">
            <w:pPr>
              <w:spacing w:after="0" w:line="240" w:lineRule="auto"/>
              <w:rPr>
                <w:rFonts w:ascii="Aptos Narrow" w:eastAsia="Times New Roman" w:hAnsi="Aptos Narrow" w:cs="Times New Roman"/>
                <w:color w:val="000000"/>
                <w:sz w:val="24"/>
                <w:szCs w:val="24"/>
                <w:lang w:val="en-NZ" w:eastAsia="ja-JP"/>
              </w:rPr>
            </w:pPr>
          </w:p>
          <w:p w14:paraId="1C1E3149" w14:textId="6777AF8B" w:rsidR="00710A1A" w:rsidRPr="00981752" w:rsidRDefault="00710A1A" w:rsidP="00981752">
            <w:pPr>
              <w:spacing w:after="0" w:line="240" w:lineRule="auto"/>
              <w:rPr>
                <w:rFonts w:ascii="Aptos Narrow" w:eastAsia="Times New Roman" w:hAnsi="Aptos Narrow" w:cs="Times New Roman"/>
                <w:color w:val="000000"/>
                <w:sz w:val="24"/>
                <w:szCs w:val="24"/>
                <w:lang w:val="en-NZ" w:eastAsia="ja-JP"/>
              </w:rPr>
            </w:pPr>
            <w:r>
              <w:rPr>
                <w:rFonts w:ascii="Aptos Narrow" w:eastAsia="Times New Roman" w:hAnsi="Aptos Narrow" w:cs="Times New Roman"/>
                <w:color w:val="000000"/>
                <w:sz w:val="24"/>
                <w:szCs w:val="24"/>
                <w:lang w:val="en-NZ" w:eastAsia="ja-JP"/>
              </w:rPr>
              <w:t>Internet used for remote work will be limited to the internet plan that the employee can afford.</w:t>
            </w:r>
          </w:p>
        </w:tc>
      </w:tr>
      <w:tr w:rsidR="00981752" w:rsidRPr="00981752" w14:paraId="0C1A6D82" w14:textId="77777777" w:rsidTr="00981752">
        <w:trPr>
          <w:trHeight w:val="32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4CAF68D"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Experience</w:t>
            </w:r>
          </w:p>
        </w:tc>
        <w:tc>
          <w:tcPr>
            <w:tcW w:w="6327" w:type="dxa"/>
            <w:tcBorders>
              <w:top w:val="nil"/>
              <w:left w:val="nil"/>
              <w:bottom w:val="single" w:sz="4" w:space="0" w:color="auto"/>
              <w:right w:val="single" w:sz="4" w:space="0" w:color="auto"/>
            </w:tcBorders>
            <w:shd w:val="clear" w:color="auto" w:fill="auto"/>
            <w:noWrap/>
            <w:vAlign w:val="bottom"/>
            <w:hideMark/>
          </w:tcPr>
          <w:p w14:paraId="59617D8D" w14:textId="300B444D"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 xml:space="preserve">The skills and experience of the development team will be limited </w:t>
            </w:r>
            <w:r w:rsidR="00954486">
              <w:rPr>
                <w:rFonts w:ascii="Aptos Narrow" w:eastAsia="Times New Roman" w:hAnsi="Aptos Narrow" w:cs="Times New Roman"/>
                <w:color w:val="000000"/>
                <w:sz w:val="24"/>
                <w:szCs w:val="24"/>
                <w:lang w:val="en-NZ" w:eastAsia="ja-JP"/>
              </w:rPr>
              <w:t>to</w:t>
            </w:r>
            <w:r w:rsidRPr="00981752">
              <w:rPr>
                <w:rFonts w:ascii="Aptos Narrow" w:eastAsia="Times New Roman" w:hAnsi="Aptos Narrow" w:cs="Times New Roman"/>
                <w:color w:val="000000"/>
                <w:sz w:val="24"/>
                <w:szCs w:val="24"/>
                <w:lang w:val="en-NZ" w:eastAsia="ja-JP"/>
              </w:rPr>
              <w:t xml:space="preserve"> the available skills in the market.</w:t>
            </w:r>
          </w:p>
        </w:tc>
      </w:tr>
    </w:tbl>
    <w:p w14:paraId="1A762A98" w14:textId="77777777" w:rsidR="00981752" w:rsidRDefault="00981752" w:rsidP="005F45A5">
      <w:pPr>
        <w:spacing w:line="360" w:lineRule="auto"/>
        <w:ind w:firstLine="720"/>
        <w:rPr>
          <w:rFonts w:ascii="Times New Roman" w:hAnsi="Times New Roman" w:cs="Times New Roman"/>
          <w:sz w:val="24"/>
          <w:szCs w:val="24"/>
          <w:lang w:val="en-NZ"/>
        </w:rPr>
      </w:pPr>
    </w:p>
    <w:p w14:paraId="7D646F01" w14:textId="790CCBB0" w:rsidR="00F91376" w:rsidRDefault="00F91376" w:rsidP="00F91376">
      <w:pPr>
        <w:pStyle w:val="Heading1"/>
        <w:ind w:firstLine="720"/>
        <w:rPr>
          <w:rFonts w:ascii="Times New Roman" w:eastAsiaTheme="minorHAnsi" w:hAnsi="Times New Roman" w:cs="Times New Roman"/>
          <w:color w:val="auto"/>
          <w:sz w:val="24"/>
          <w:szCs w:val="24"/>
        </w:rPr>
      </w:pPr>
    </w:p>
    <w:p w14:paraId="05E41C36" w14:textId="6024C347" w:rsidR="002377AF" w:rsidRPr="001176B6" w:rsidRDefault="002377AF" w:rsidP="002F64B4">
      <w:pPr>
        <w:pStyle w:val="Heading1"/>
        <w:rPr>
          <w:rFonts w:ascii="Times New Roman" w:hAnsi="Times New Roman" w:cs="Times New Roman"/>
          <w:b/>
          <w:bCs/>
          <w:lang w:val="en-NZ"/>
        </w:rPr>
      </w:pPr>
      <w:r w:rsidRPr="001176B6">
        <w:rPr>
          <w:rFonts w:ascii="Times New Roman" w:hAnsi="Times New Roman" w:cs="Times New Roman"/>
          <w:b/>
          <w:bCs/>
        </w:rPr>
        <w:t xml:space="preserve">4. </w:t>
      </w:r>
      <w:r w:rsidRPr="001176B6">
        <w:rPr>
          <w:rFonts w:ascii="Times New Roman" w:hAnsi="Times New Roman" w:cs="Times New Roman"/>
          <w:b/>
          <w:bCs/>
          <w:lang w:val="en-NZ"/>
        </w:rPr>
        <w:t>Project Assumptions</w:t>
      </w:r>
      <w:bookmarkEnd w:id="12"/>
    </w:p>
    <w:p w14:paraId="30BEA2B6" w14:textId="77777777" w:rsidR="003E39B9" w:rsidRDefault="003E39B9" w:rsidP="003E39B9">
      <w:pPr>
        <w:spacing w:line="360" w:lineRule="auto"/>
        <w:ind w:firstLine="720"/>
        <w:rPr>
          <w:rFonts w:ascii="Times New Roman" w:hAnsi="Times New Roman" w:cs="Times New Roman"/>
          <w:sz w:val="24"/>
          <w:szCs w:val="24"/>
        </w:rPr>
      </w:pPr>
    </w:p>
    <w:p w14:paraId="094FAC84" w14:textId="7D101D1F" w:rsidR="001176B6" w:rsidRDefault="001176B6" w:rsidP="003E39B9">
      <w:pPr>
        <w:spacing w:line="360" w:lineRule="auto"/>
        <w:ind w:firstLine="720"/>
        <w:rPr>
          <w:rFonts w:ascii="Times New Roman" w:hAnsi="Times New Roman" w:cs="Times New Roman"/>
          <w:sz w:val="24"/>
          <w:szCs w:val="24"/>
          <w:lang w:val="en-NZ"/>
        </w:rPr>
      </w:pPr>
      <w:r w:rsidRPr="001176B6">
        <w:rPr>
          <w:rFonts w:ascii="Times New Roman" w:hAnsi="Times New Roman" w:cs="Times New Roman"/>
          <w:sz w:val="24"/>
          <w:szCs w:val="24"/>
          <w:lang w:val="en-NZ"/>
        </w:rPr>
        <w:t>In project management, assumptions are factors believed to be true or real, even without any real evidence. These assumptions vary from each phase of the project lifecycle.</w:t>
      </w:r>
      <w:r w:rsidR="00433559">
        <w:rPr>
          <w:rFonts w:ascii="Times New Roman" w:hAnsi="Times New Roman" w:cs="Times New Roman"/>
          <w:sz w:val="24"/>
          <w:szCs w:val="24"/>
          <w:lang w:val="en-NZ"/>
        </w:rPr>
        <w:t xml:space="preserve"> A</w:t>
      </w:r>
      <w:r w:rsidRPr="001176B6">
        <w:rPr>
          <w:rFonts w:ascii="Times New Roman" w:hAnsi="Times New Roman" w:cs="Times New Roman"/>
          <w:sz w:val="24"/>
          <w:szCs w:val="24"/>
          <w:lang w:val="en-NZ"/>
        </w:rPr>
        <w:t xml:space="preserve"> project manager has to make certain assumptions related to the market, resources, technology, scope, or some other project factors. If they do not, it is hard to proceed ahead because there is simply no way to give proof or certainty for everything in a project plan</w:t>
      </w:r>
      <w:r>
        <w:rPr>
          <w:rFonts w:ascii="Times New Roman" w:hAnsi="Times New Roman" w:cs="Times New Roman"/>
          <w:sz w:val="24"/>
          <w:szCs w:val="24"/>
          <w:lang w:val="en-NZ"/>
        </w:rPr>
        <w:t xml:space="preserve"> </w:t>
      </w:r>
      <w:r>
        <w:rPr>
          <w:rFonts w:ascii="Times New Roman" w:hAnsi="Times New Roman" w:cs="Times New Roman"/>
          <w:sz w:val="24"/>
          <w:szCs w:val="24"/>
          <w:lang w:val="en-NZ"/>
        </w:rPr>
        <w:fldChar w:fldCharType="begin"/>
      </w:r>
      <w:r>
        <w:rPr>
          <w:rFonts w:ascii="Times New Roman" w:hAnsi="Times New Roman" w:cs="Times New Roman"/>
          <w:sz w:val="24"/>
          <w:szCs w:val="24"/>
          <w:lang w:val="en-NZ"/>
        </w:rPr>
        <w:instrText xml:space="preserve"> ADDIN ZOTERO_ITEM CSL_CITATION {"citationID":"dYliPXUq","properties":{"formattedCitation":"(Sharma, 2024)","plainCitation":"(Sharma, 2024)","noteIndex":0},"citationItems":[{"id":275,"uris":["http://zotero.org/users/local/Qseh2Ukg/items/YW4NF4R9"],"itemData":{"id":275,"type":"article-journal","container-title":"ProofHub","journalAbbreviation":"ProofHub","title":"Project assumptions: Guide to identify, evaluate &amp; manage risks","URL":"https://www.proofhub.com/articles/project-assumptions","author":[{"family":"Sharma","given":"Nandini"}],"issued":{"date-parts":[["2024"]]}}}],"schema":"https://github.com/citation-style-language/schema/raw/master/csl-citation.json"} </w:instrText>
      </w:r>
      <w:r>
        <w:rPr>
          <w:rFonts w:ascii="Times New Roman" w:hAnsi="Times New Roman" w:cs="Times New Roman"/>
          <w:sz w:val="24"/>
          <w:szCs w:val="24"/>
          <w:lang w:val="en-NZ"/>
        </w:rPr>
        <w:fldChar w:fldCharType="separate"/>
      </w:r>
      <w:r>
        <w:rPr>
          <w:rFonts w:ascii="Times New Roman" w:hAnsi="Times New Roman" w:cs="Times New Roman"/>
          <w:noProof/>
          <w:sz w:val="24"/>
          <w:szCs w:val="24"/>
          <w:lang w:val="en-NZ"/>
        </w:rPr>
        <w:t>(Sharma, 2024)</w:t>
      </w:r>
      <w:r>
        <w:rPr>
          <w:rFonts w:ascii="Times New Roman" w:hAnsi="Times New Roman" w:cs="Times New Roman"/>
          <w:sz w:val="24"/>
          <w:szCs w:val="24"/>
          <w:lang w:val="en-NZ"/>
        </w:rPr>
        <w:fldChar w:fldCharType="end"/>
      </w:r>
      <w:r w:rsidRPr="001176B6">
        <w:rPr>
          <w:rFonts w:ascii="Times New Roman" w:hAnsi="Times New Roman" w:cs="Times New Roman"/>
          <w:sz w:val="24"/>
          <w:szCs w:val="24"/>
          <w:lang w:val="en-NZ"/>
        </w:rPr>
        <w:t>.</w:t>
      </w:r>
      <w:r w:rsidR="00433559">
        <w:rPr>
          <w:rFonts w:ascii="Times New Roman" w:hAnsi="Times New Roman" w:cs="Times New Roman"/>
          <w:sz w:val="24"/>
          <w:szCs w:val="24"/>
          <w:lang w:val="en-NZ"/>
        </w:rPr>
        <w:t xml:space="preserve"> </w:t>
      </w:r>
    </w:p>
    <w:tbl>
      <w:tblPr>
        <w:tblW w:w="9016" w:type="dxa"/>
        <w:tblLook w:val="04A0" w:firstRow="1" w:lastRow="0" w:firstColumn="1" w:lastColumn="0" w:noHBand="0" w:noVBand="1"/>
      </w:tblPr>
      <w:tblGrid>
        <w:gridCol w:w="3539"/>
        <w:gridCol w:w="5477"/>
      </w:tblGrid>
      <w:tr w:rsidR="000166A4" w:rsidRPr="000166A4" w14:paraId="6BE7035B" w14:textId="77777777" w:rsidTr="000166A4">
        <w:trPr>
          <w:trHeight w:val="620"/>
        </w:trPr>
        <w:tc>
          <w:tcPr>
            <w:tcW w:w="35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D44533" w14:textId="77777777" w:rsidR="000166A4" w:rsidRPr="000166A4" w:rsidRDefault="000166A4" w:rsidP="000166A4">
            <w:pPr>
              <w:spacing w:after="0" w:line="240" w:lineRule="auto"/>
              <w:rPr>
                <w:rFonts w:ascii="Aptos Narrow" w:eastAsia="Times New Roman" w:hAnsi="Aptos Narrow" w:cs="Times New Roman"/>
                <w:b/>
                <w:bCs/>
                <w:color w:val="000000"/>
                <w:sz w:val="24"/>
                <w:szCs w:val="24"/>
                <w:lang w:val="en-NZ" w:eastAsia="ja-JP"/>
              </w:rPr>
            </w:pPr>
            <w:r w:rsidRPr="000166A4">
              <w:rPr>
                <w:rFonts w:ascii="Aptos Narrow" w:eastAsia="Times New Roman" w:hAnsi="Aptos Narrow" w:cs="Times New Roman"/>
                <w:b/>
                <w:bCs/>
                <w:color w:val="000000"/>
                <w:sz w:val="24"/>
                <w:szCs w:val="24"/>
                <w:lang w:val="en-NZ" w:eastAsia="ja-JP"/>
              </w:rPr>
              <w:t>Assumptions</w:t>
            </w:r>
          </w:p>
        </w:tc>
        <w:tc>
          <w:tcPr>
            <w:tcW w:w="5477" w:type="dxa"/>
            <w:tcBorders>
              <w:top w:val="single" w:sz="4" w:space="0" w:color="auto"/>
              <w:left w:val="nil"/>
              <w:bottom w:val="single" w:sz="4" w:space="0" w:color="auto"/>
              <w:right w:val="single" w:sz="4" w:space="0" w:color="auto"/>
            </w:tcBorders>
            <w:shd w:val="clear" w:color="auto" w:fill="auto"/>
            <w:noWrap/>
            <w:vAlign w:val="bottom"/>
            <w:hideMark/>
          </w:tcPr>
          <w:p w14:paraId="036F9D02" w14:textId="77777777" w:rsidR="000166A4" w:rsidRPr="000166A4" w:rsidRDefault="000166A4" w:rsidP="000166A4">
            <w:pPr>
              <w:spacing w:after="0" w:line="240" w:lineRule="auto"/>
              <w:rPr>
                <w:rFonts w:ascii="Aptos Narrow" w:eastAsia="Times New Roman" w:hAnsi="Aptos Narrow" w:cs="Times New Roman"/>
                <w:b/>
                <w:bCs/>
                <w:color w:val="000000"/>
                <w:sz w:val="24"/>
                <w:szCs w:val="24"/>
                <w:lang w:val="en-NZ" w:eastAsia="ja-JP"/>
              </w:rPr>
            </w:pPr>
            <w:r w:rsidRPr="000166A4">
              <w:rPr>
                <w:rFonts w:ascii="Aptos Narrow" w:eastAsia="Times New Roman" w:hAnsi="Aptos Narrow" w:cs="Times New Roman"/>
                <w:b/>
                <w:bCs/>
                <w:color w:val="000000"/>
                <w:sz w:val="24"/>
                <w:szCs w:val="24"/>
                <w:lang w:val="en-NZ" w:eastAsia="ja-JP"/>
              </w:rPr>
              <w:t>Explanation</w:t>
            </w:r>
          </w:p>
        </w:tc>
      </w:tr>
      <w:tr w:rsidR="000166A4" w:rsidRPr="000166A4" w14:paraId="757C99CC" w14:textId="77777777" w:rsidTr="000166A4">
        <w:trPr>
          <w:trHeight w:val="22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1878ABA7"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All the employees in the development team  are working full time</w:t>
            </w:r>
          </w:p>
        </w:tc>
        <w:tc>
          <w:tcPr>
            <w:tcW w:w="5477" w:type="dxa"/>
            <w:tcBorders>
              <w:top w:val="nil"/>
              <w:left w:val="nil"/>
              <w:bottom w:val="single" w:sz="4" w:space="0" w:color="auto"/>
              <w:right w:val="single" w:sz="4" w:space="0" w:color="auto"/>
            </w:tcBorders>
            <w:shd w:val="clear" w:color="auto" w:fill="auto"/>
            <w:noWrap/>
            <w:vAlign w:val="bottom"/>
            <w:hideMark/>
          </w:tcPr>
          <w:p w14:paraId="685DE73A"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Due to the nature of the work needed to finish, the engineers not assigned a task during the period are still contributing to the sprint goals. This is because there are other aspects to it, like communicating with stakeholders, grooming backlog, testing features, bug fixes, code reviews, testing, making unit tests, communicating with students and lecturers, etc..</w:t>
            </w:r>
          </w:p>
        </w:tc>
      </w:tr>
      <w:tr w:rsidR="000166A4" w:rsidRPr="000166A4" w14:paraId="24918226"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48251F5E"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lastRenderedPageBreak/>
              <w:t>All the employees in the development team  are working remotely</w:t>
            </w:r>
          </w:p>
        </w:tc>
        <w:tc>
          <w:tcPr>
            <w:tcW w:w="5477" w:type="dxa"/>
            <w:tcBorders>
              <w:top w:val="nil"/>
              <w:left w:val="nil"/>
              <w:bottom w:val="single" w:sz="4" w:space="0" w:color="auto"/>
              <w:right w:val="single" w:sz="4" w:space="0" w:color="auto"/>
            </w:tcBorders>
            <w:shd w:val="clear" w:color="auto" w:fill="auto"/>
            <w:noWrap/>
            <w:vAlign w:val="bottom"/>
            <w:hideMark/>
          </w:tcPr>
          <w:p w14:paraId="53314784"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To reduce costs in rent, electricity, etc., we assume that all are remotely, and from home.</w:t>
            </w:r>
          </w:p>
        </w:tc>
      </w:tr>
      <w:tr w:rsidR="000166A4" w:rsidRPr="000166A4" w14:paraId="05493D82"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7D3AB48F"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All the employees in the development team can start working immediately</w:t>
            </w:r>
          </w:p>
        </w:tc>
        <w:tc>
          <w:tcPr>
            <w:tcW w:w="5477" w:type="dxa"/>
            <w:tcBorders>
              <w:top w:val="nil"/>
              <w:left w:val="nil"/>
              <w:bottom w:val="single" w:sz="4" w:space="0" w:color="auto"/>
              <w:right w:val="single" w:sz="4" w:space="0" w:color="auto"/>
            </w:tcBorders>
            <w:shd w:val="clear" w:color="auto" w:fill="auto"/>
            <w:noWrap/>
            <w:vAlign w:val="bottom"/>
            <w:hideMark/>
          </w:tcPr>
          <w:p w14:paraId="502DBA19" w14:textId="1487F376"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To reduce intricacies during planning and development, we assumed that the employees are all ready to start working during preparation(sprint)</w:t>
            </w:r>
            <w:r>
              <w:rPr>
                <w:rFonts w:ascii="Aptos Narrow" w:eastAsia="Times New Roman" w:hAnsi="Aptos Narrow" w:cs="Times New Roman"/>
                <w:color w:val="000000"/>
                <w:sz w:val="24"/>
                <w:szCs w:val="24"/>
                <w:lang w:val="en-NZ" w:eastAsia="ja-JP"/>
              </w:rPr>
              <w:t xml:space="preserve"> and are working full time for the duration of the development</w:t>
            </w:r>
            <w:r w:rsidR="0061146F">
              <w:rPr>
                <w:rFonts w:ascii="Aptos Narrow" w:eastAsia="Times New Roman" w:hAnsi="Aptos Narrow" w:cs="Times New Roman"/>
                <w:color w:val="000000"/>
                <w:sz w:val="24"/>
                <w:szCs w:val="24"/>
                <w:lang w:val="en-NZ" w:eastAsia="ja-JP"/>
              </w:rPr>
              <w:t>.</w:t>
            </w:r>
          </w:p>
        </w:tc>
      </w:tr>
      <w:tr w:rsidR="000166A4" w:rsidRPr="000166A4" w14:paraId="3C95247F"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65C95155"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The experiences of the Senior Engineers is sufficient in delivering this product</w:t>
            </w:r>
          </w:p>
        </w:tc>
        <w:tc>
          <w:tcPr>
            <w:tcW w:w="5477" w:type="dxa"/>
            <w:tcBorders>
              <w:top w:val="nil"/>
              <w:left w:val="nil"/>
              <w:bottom w:val="single" w:sz="4" w:space="0" w:color="auto"/>
              <w:right w:val="single" w:sz="4" w:space="0" w:color="auto"/>
            </w:tcBorders>
            <w:shd w:val="clear" w:color="auto" w:fill="auto"/>
            <w:noWrap/>
            <w:vAlign w:val="bottom"/>
            <w:hideMark/>
          </w:tcPr>
          <w:p w14:paraId="7742110D"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To mitigate the unknowns, we assume that the Senior Engineers have delivered similar projects in the past.</w:t>
            </w:r>
          </w:p>
        </w:tc>
      </w:tr>
      <w:tr w:rsidR="000166A4" w:rsidRPr="000166A4" w14:paraId="3B8E1F99"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40A5F0E2"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Additional cost after project closure is not accounted into planning</w:t>
            </w:r>
          </w:p>
        </w:tc>
        <w:tc>
          <w:tcPr>
            <w:tcW w:w="5477" w:type="dxa"/>
            <w:tcBorders>
              <w:top w:val="nil"/>
              <w:left w:val="nil"/>
              <w:bottom w:val="single" w:sz="4" w:space="0" w:color="auto"/>
              <w:right w:val="single" w:sz="4" w:space="0" w:color="auto"/>
            </w:tcBorders>
            <w:shd w:val="clear" w:color="auto" w:fill="auto"/>
            <w:noWrap/>
            <w:vAlign w:val="bottom"/>
            <w:hideMark/>
          </w:tcPr>
          <w:p w14:paraId="3916D249"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Future costs such as licenses, electricity, etc are not accounted during planning</w:t>
            </w:r>
          </w:p>
        </w:tc>
      </w:tr>
      <w:tr w:rsidR="000166A4" w:rsidRPr="000166A4" w14:paraId="06667FD1"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565F0BB2"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Learning VR Platform</w:t>
            </w:r>
          </w:p>
        </w:tc>
        <w:tc>
          <w:tcPr>
            <w:tcW w:w="5477" w:type="dxa"/>
            <w:tcBorders>
              <w:top w:val="nil"/>
              <w:left w:val="nil"/>
              <w:bottom w:val="single" w:sz="4" w:space="0" w:color="auto"/>
              <w:right w:val="single" w:sz="4" w:space="0" w:color="auto"/>
            </w:tcBorders>
            <w:shd w:val="clear" w:color="auto" w:fill="auto"/>
            <w:noWrap/>
            <w:vAlign w:val="bottom"/>
            <w:hideMark/>
          </w:tcPr>
          <w:p w14:paraId="175080B6"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We assume that the students will use the OP MedVr as alternative learning methods and it will enhance their healthcare skills</w:t>
            </w:r>
          </w:p>
        </w:tc>
      </w:tr>
      <w:tr w:rsidR="000166A4" w:rsidRPr="000166A4" w14:paraId="6F325C65"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25422329"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Budget</w:t>
            </w:r>
          </w:p>
        </w:tc>
        <w:tc>
          <w:tcPr>
            <w:tcW w:w="5477" w:type="dxa"/>
            <w:tcBorders>
              <w:top w:val="nil"/>
              <w:left w:val="nil"/>
              <w:bottom w:val="single" w:sz="4" w:space="0" w:color="auto"/>
              <w:right w:val="single" w:sz="4" w:space="0" w:color="auto"/>
            </w:tcBorders>
            <w:shd w:val="clear" w:color="auto" w:fill="auto"/>
            <w:noWrap/>
            <w:vAlign w:val="bottom"/>
            <w:hideMark/>
          </w:tcPr>
          <w:p w14:paraId="754B9224"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We assume that the allocated budget will cover from start of project to project closure</w:t>
            </w:r>
          </w:p>
        </w:tc>
      </w:tr>
      <w:tr w:rsidR="000166A4" w:rsidRPr="000166A4" w14:paraId="309BFEBF"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7A0F8F7D"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Timeframe</w:t>
            </w:r>
          </w:p>
        </w:tc>
        <w:tc>
          <w:tcPr>
            <w:tcW w:w="5477" w:type="dxa"/>
            <w:tcBorders>
              <w:top w:val="nil"/>
              <w:left w:val="nil"/>
              <w:bottom w:val="single" w:sz="4" w:space="0" w:color="auto"/>
              <w:right w:val="single" w:sz="4" w:space="0" w:color="auto"/>
            </w:tcBorders>
            <w:shd w:val="clear" w:color="auto" w:fill="auto"/>
            <w:noWrap/>
            <w:vAlign w:val="bottom"/>
            <w:hideMark/>
          </w:tcPr>
          <w:p w14:paraId="4200B7E7" w14:textId="4BA5D65E"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 xml:space="preserve">We assume that there are no unknown delays that </w:t>
            </w:r>
            <w:r w:rsidR="00333C59">
              <w:rPr>
                <w:rFonts w:ascii="Aptos Narrow" w:eastAsia="Times New Roman" w:hAnsi="Aptos Narrow" w:cs="Times New Roman"/>
                <w:color w:val="000000"/>
                <w:sz w:val="24"/>
                <w:szCs w:val="24"/>
                <w:lang w:val="en-NZ" w:eastAsia="ja-JP"/>
              </w:rPr>
              <w:t xml:space="preserve">can </w:t>
            </w:r>
            <w:r w:rsidRPr="000166A4">
              <w:rPr>
                <w:rFonts w:ascii="Aptos Narrow" w:eastAsia="Times New Roman" w:hAnsi="Aptos Narrow" w:cs="Times New Roman"/>
                <w:color w:val="000000"/>
                <w:sz w:val="24"/>
                <w:szCs w:val="24"/>
                <w:lang w:val="en-NZ" w:eastAsia="ja-JP"/>
              </w:rPr>
              <w:t>significantly affect delivery</w:t>
            </w:r>
          </w:p>
        </w:tc>
      </w:tr>
    </w:tbl>
    <w:p w14:paraId="28FE809C" w14:textId="77777777" w:rsidR="000166A4" w:rsidRPr="001176B6" w:rsidRDefault="000166A4" w:rsidP="003E39B9">
      <w:pPr>
        <w:spacing w:line="360" w:lineRule="auto"/>
        <w:ind w:firstLine="720"/>
        <w:rPr>
          <w:rFonts w:ascii="Times New Roman" w:hAnsi="Times New Roman" w:cs="Times New Roman"/>
          <w:sz w:val="24"/>
          <w:szCs w:val="24"/>
          <w:lang w:val="en-NZ"/>
        </w:rPr>
      </w:pPr>
    </w:p>
    <w:p w14:paraId="71D7244C" w14:textId="77777777" w:rsidR="002377AF" w:rsidRPr="001176B6" w:rsidRDefault="002377AF" w:rsidP="002377AF">
      <w:pPr>
        <w:pStyle w:val="Heading1"/>
        <w:spacing w:line="360" w:lineRule="auto"/>
        <w:rPr>
          <w:rFonts w:ascii="Times New Roman" w:hAnsi="Times New Roman" w:cs="Times New Roman"/>
          <w:sz w:val="24"/>
          <w:szCs w:val="24"/>
        </w:rPr>
      </w:pPr>
    </w:p>
    <w:p w14:paraId="16BAC531" w14:textId="780A7E90" w:rsidR="002377AF" w:rsidRPr="001176B6" w:rsidRDefault="002377AF" w:rsidP="002F64B4">
      <w:pPr>
        <w:pStyle w:val="Heading1"/>
        <w:rPr>
          <w:rFonts w:ascii="Times New Roman" w:hAnsi="Times New Roman" w:cs="Times New Roman"/>
          <w:b/>
          <w:bCs/>
        </w:rPr>
      </w:pPr>
      <w:bookmarkStart w:id="16" w:name="_Toc193550863"/>
      <w:r w:rsidRPr="001176B6">
        <w:rPr>
          <w:rFonts w:ascii="Times New Roman" w:hAnsi="Times New Roman" w:cs="Times New Roman"/>
          <w:b/>
          <w:bCs/>
        </w:rPr>
        <w:t>5. Methodology</w:t>
      </w:r>
      <w:bookmarkEnd w:id="13"/>
      <w:bookmarkEnd w:id="16"/>
    </w:p>
    <w:p w14:paraId="551F7E13" w14:textId="0571652B" w:rsidR="002F64B4" w:rsidRPr="001176B6" w:rsidRDefault="0004484E" w:rsidP="002F64B4">
      <w:pPr>
        <w:rPr>
          <w:rFonts w:ascii="Times New Roman" w:hAnsi="Times New Roman" w:cs="Times New Roman"/>
        </w:rPr>
      </w:pPr>
      <w:r w:rsidRPr="001176B6">
        <w:rPr>
          <w:rFonts w:ascii="Times New Roman" w:hAnsi="Times New Roman" w:cs="Times New Roman"/>
          <w:sz w:val="24"/>
          <w:szCs w:val="24"/>
        </w:rPr>
        <w:t>Lorem ipsum</w:t>
      </w:r>
    </w:p>
    <w:p w14:paraId="262D4468" w14:textId="5CEC1A3B" w:rsidR="002377AF" w:rsidRPr="001176B6" w:rsidRDefault="002377AF" w:rsidP="002377AF">
      <w:pPr>
        <w:pStyle w:val="Heading2"/>
        <w:spacing w:line="360" w:lineRule="auto"/>
        <w:rPr>
          <w:rFonts w:ascii="Times New Roman" w:hAnsi="Times New Roman" w:cs="Times New Roman"/>
          <w:sz w:val="24"/>
          <w:szCs w:val="24"/>
        </w:rPr>
      </w:pPr>
    </w:p>
    <w:p w14:paraId="150B2389" w14:textId="162BB78C" w:rsidR="002377AF" w:rsidRPr="001176B6" w:rsidRDefault="002377AF" w:rsidP="003E476D">
      <w:pPr>
        <w:pStyle w:val="Heading2"/>
        <w:rPr>
          <w:rFonts w:ascii="Times New Roman" w:hAnsi="Times New Roman" w:cs="Times New Roman"/>
          <w:b/>
          <w:bCs/>
        </w:rPr>
      </w:pPr>
      <w:bookmarkStart w:id="17" w:name="_Toc193550864"/>
      <w:r w:rsidRPr="001176B6">
        <w:rPr>
          <w:rFonts w:ascii="Times New Roman" w:hAnsi="Times New Roman" w:cs="Times New Roman"/>
          <w:b/>
          <w:bCs/>
        </w:rPr>
        <w:t>5.1 Justification</w:t>
      </w:r>
      <w:bookmarkEnd w:id="14"/>
      <w:bookmarkEnd w:id="17"/>
    </w:p>
    <w:p w14:paraId="4F82CA6C" w14:textId="7CD707F3" w:rsidR="002F64B4" w:rsidRPr="001176B6" w:rsidRDefault="0004484E" w:rsidP="002F64B4">
      <w:pPr>
        <w:rPr>
          <w:rFonts w:ascii="Times New Roman" w:hAnsi="Times New Roman" w:cs="Times New Roman"/>
        </w:rPr>
      </w:pPr>
      <w:r w:rsidRPr="001176B6">
        <w:rPr>
          <w:rFonts w:ascii="Times New Roman" w:hAnsi="Times New Roman" w:cs="Times New Roman"/>
          <w:sz w:val="24"/>
          <w:szCs w:val="24"/>
        </w:rPr>
        <w:t>Lorem ipsum</w:t>
      </w:r>
    </w:p>
    <w:p w14:paraId="094C4BF0" w14:textId="7E2371A5" w:rsidR="002377AF" w:rsidRPr="001176B6" w:rsidRDefault="002377AF" w:rsidP="003E476D">
      <w:pPr>
        <w:pStyle w:val="Heading2"/>
        <w:rPr>
          <w:rFonts w:ascii="Times New Roman" w:hAnsi="Times New Roman" w:cs="Times New Roman"/>
          <w:b/>
          <w:bCs/>
        </w:rPr>
      </w:pPr>
      <w:bookmarkStart w:id="18" w:name="_Toc193550865"/>
      <w:r w:rsidRPr="001176B6">
        <w:rPr>
          <w:rFonts w:ascii="Times New Roman" w:hAnsi="Times New Roman" w:cs="Times New Roman"/>
          <w:b/>
          <w:bCs/>
        </w:rPr>
        <w:t>5.2 Maori Value: how you can apply Maori values</w:t>
      </w:r>
      <w:bookmarkEnd w:id="15"/>
      <w:bookmarkEnd w:id="18"/>
    </w:p>
    <w:p w14:paraId="31CF1593" w14:textId="549473EE" w:rsidR="00DE151A" w:rsidRPr="001176B6" w:rsidRDefault="00DE151A" w:rsidP="00DE151A">
      <w:pPr>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t xml:space="preserve">Implementing Maori values such as Whanaungatanga and </w:t>
      </w:r>
      <w:r w:rsidRPr="001176B6">
        <w:rPr>
          <w:rFonts w:ascii="Times New Roman" w:hAnsi="Times New Roman" w:cs="Times New Roman"/>
          <w:bCs/>
          <w:sz w:val="24"/>
          <w:szCs w:val="24"/>
        </w:rPr>
        <w:t xml:space="preserve">Kaitiakitanga is necessary as it is needed to comply with NZQA and Maori Council standards. </w:t>
      </w:r>
      <w:r w:rsidR="00621322" w:rsidRPr="001176B6">
        <w:rPr>
          <w:rFonts w:ascii="Times New Roman" w:hAnsi="Times New Roman" w:cs="Times New Roman"/>
          <w:bCs/>
          <w:sz w:val="24"/>
          <w:szCs w:val="24"/>
        </w:rPr>
        <w:t>The team also hired a Cultural Consultant to help with implementing Maori Values.</w:t>
      </w:r>
      <w:r w:rsidR="00113E1E" w:rsidRPr="001176B6">
        <w:rPr>
          <w:rFonts w:ascii="Times New Roman" w:hAnsi="Times New Roman" w:cs="Times New Roman"/>
          <w:bCs/>
          <w:sz w:val="24"/>
          <w:szCs w:val="24"/>
        </w:rPr>
        <w:t xml:space="preserve"> </w:t>
      </w:r>
      <w:r w:rsidRPr="001176B6">
        <w:rPr>
          <w:rFonts w:ascii="Times New Roman" w:hAnsi="Times New Roman" w:cs="Times New Roman"/>
          <w:bCs/>
          <w:sz w:val="24"/>
          <w:szCs w:val="24"/>
        </w:rPr>
        <w:t xml:space="preserve">To implement  Whanaungatanga, it is done in the following ways below: </w:t>
      </w:r>
    </w:p>
    <w:p w14:paraId="1C32739C" w14:textId="36CAF260" w:rsidR="002377AF"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t>Enable inclusion of f</w:t>
      </w:r>
      <w:r w:rsidR="00DE151A" w:rsidRPr="001176B6">
        <w:rPr>
          <w:rFonts w:ascii="Times New Roman" w:hAnsi="Times New Roman" w:cs="Times New Roman"/>
          <w:bCs/>
          <w:sz w:val="24"/>
          <w:szCs w:val="24"/>
        </w:rPr>
        <w:t>ull translations to Te Reo Māori language in VR settings, and adding Māori phrases in dialogues in other languages</w:t>
      </w:r>
      <w:r w:rsidR="00967DA4" w:rsidRPr="001176B6">
        <w:rPr>
          <w:rFonts w:ascii="Times New Roman" w:hAnsi="Times New Roman" w:cs="Times New Roman"/>
          <w:bCs/>
          <w:sz w:val="24"/>
          <w:szCs w:val="24"/>
        </w:rPr>
        <w:t xml:space="preserve"> </w:t>
      </w:r>
      <w:r w:rsidR="00967DA4" w:rsidRPr="001176B6">
        <w:rPr>
          <w:rFonts w:ascii="Times New Roman" w:hAnsi="Times New Roman" w:cs="Times New Roman"/>
          <w:bCs/>
          <w:sz w:val="24"/>
          <w:szCs w:val="24"/>
        </w:rPr>
        <w:fldChar w:fldCharType="begin"/>
      </w:r>
      <w:r w:rsidR="00967DA4" w:rsidRPr="001176B6">
        <w:rPr>
          <w:rFonts w:ascii="Times New Roman" w:hAnsi="Times New Roman" w:cs="Times New Roman"/>
          <w:bCs/>
          <w:sz w:val="24"/>
          <w:szCs w:val="24"/>
        </w:rPr>
        <w:instrText xml:space="preserve"> ADDIN ZOTERO_ITEM CSL_CITATION {"citationID":"2qVnX2M3","properties":{"formattedCitation":"(Hudson et al., 2023)","plainCitation":"(Hudson et al., 2023)","noteIndex":0},"citationItems":[{"id":273,"uris":["http://zotero.org/users/local/Qseh2Ukg/items/D5LCC2KV"],"itemData":{"id":273,"type":"article-journal","abstract":"Mundefinedori have used computing technologies for cultural resilience, linguistic survival, and social revitalization. This article highlights some ICT initiatives and successes in various fields, including xR, machine learning, and more.","container-title":"IEEE Ann. Hist. Comput.","DOI":"10.1109/MAHC.2023.3325249","ISSN":"1058-6180","issue":"4","journalAbbreviation":"IEEE Ann. Hist. Comput.","page":"27-38","title":"Computing Technologies for Resilience, Sustainability, and Resistance","volume":"45","author":[{"family":"Hudson","given":"Petera"},{"family":"Whaanga","given":"Hundefinedmi"},{"family":"Keegan","given":"Te Taka"}],"issued":{"date-parts":[["2023"]]}}}],"schema":"https://github.com/citation-style-language/schema/raw/master/csl-citation.json"} </w:instrText>
      </w:r>
      <w:r w:rsidR="00967DA4" w:rsidRPr="001176B6">
        <w:rPr>
          <w:rFonts w:ascii="Times New Roman" w:hAnsi="Times New Roman" w:cs="Times New Roman"/>
          <w:bCs/>
          <w:sz w:val="24"/>
          <w:szCs w:val="24"/>
        </w:rPr>
        <w:fldChar w:fldCharType="separate"/>
      </w:r>
      <w:r w:rsidR="00967DA4" w:rsidRPr="001176B6">
        <w:rPr>
          <w:rFonts w:ascii="Times New Roman" w:hAnsi="Times New Roman" w:cs="Times New Roman"/>
          <w:bCs/>
          <w:noProof/>
          <w:sz w:val="24"/>
          <w:szCs w:val="24"/>
        </w:rPr>
        <w:t>(Hudson et al., 2023)</w:t>
      </w:r>
      <w:r w:rsidR="00967DA4" w:rsidRPr="001176B6">
        <w:rPr>
          <w:rFonts w:ascii="Times New Roman" w:hAnsi="Times New Roman" w:cs="Times New Roman"/>
          <w:bCs/>
          <w:sz w:val="24"/>
          <w:szCs w:val="24"/>
        </w:rPr>
        <w:fldChar w:fldCharType="end"/>
      </w:r>
      <w:r w:rsidR="00967DA4" w:rsidRPr="001176B6">
        <w:rPr>
          <w:rFonts w:ascii="Times New Roman" w:hAnsi="Times New Roman" w:cs="Times New Roman"/>
          <w:bCs/>
          <w:sz w:val="24"/>
          <w:szCs w:val="24"/>
        </w:rPr>
        <w:t>.</w:t>
      </w:r>
    </w:p>
    <w:p w14:paraId="79A90F1D" w14:textId="450F2795" w:rsidR="000D1387"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sz w:val="24"/>
          <w:szCs w:val="24"/>
        </w:rPr>
        <w:t>Enable i</w:t>
      </w:r>
      <w:r w:rsidR="00621322" w:rsidRPr="001176B6">
        <w:rPr>
          <w:rFonts w:ascii="Times New Roman" w:hAnsi="Times New Roman" w:cs="Times New Roman"/>
          <w:sz w:val="24"/>
          <w:szCs w:val="24"/>
        </w:rPr>
        <w:t xml:space="preserve">nclusion of Maori greetings in startup of VR </w:t>
      </w:r>
      <w:r w:rsidR="00621322" w:rsidRPr="001176B6">
        <w:rPr>
          <w:rFonts w:ascii="Times New Roman" w:hAnsi="Times New Roman" w:cs="Times New Roman"/>
          <w:sz w:val="24"/>
          <w:szCs w:val="24"/>
        </w:rPr>
        <w:fldChar w:fldCharType="begin"/>
      </w:r>
      <w:r w:rsidR="00621322" w:rsidRPr="001176B6">
        <w:rPr>
          <w:rFonts w:ascii="Times New Roman" w:hAnsi="Times New Roman" w:cs="Times New Roman"/>
          <w:sz w:val="24"/>
          <w:szCs w:val="24"/>
        </w:rPr>
        <w:instrText xml:space="preserve"> ADDIN ZOTERO_ITEM CSL_CITATION {"citationID":"2hHFyVWr","properties":{"formattedCitation":"(Andrade et al., 2021)","plainCitation":"(Andrade et al., 2021)","noteIndex":0},"citationItems":[{"id":200,"uris":["http://zotero.org/users/local/Qseh2Ukg/items/LHPWCCBL"],"itemData":{"id":200,"type":"article-journal","abstract":"Global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groups.","container-title":"Information Systems Journal","DOI":"doi:10.1111/isj.12331","note":"publisher: SAGE Publications Inc","title":"Indigenous cultural re-presentation and re-affirmation: The case of M\u0001aori IT professionals","author":[{"family":"Andrade","given":"Antonio Díaz"},{"family":"Techatassanasoontorn","given":"Angsana A"},{"family":"Singh","given":"Harminder"},{"family":"Staniland","given":"Nimbus"}],"issued":{"date-parts":[["2021"]]}}}],"schema":"https://github.com/citation-style-language/schema/raw/master/csl-citation.json"} </w:instrText>
      </w:r>
      <w:r w:rsidR="00621322" w:rsidRPr="001176B6">
        <w:rPr>
          <w:rFonts w:ascii="Times New Roman" w:hAnsi="Times New Roman" w:cs="Times New Roman"/>
          <w:sz w:val="24"/>
          <w:szCs w:val="24"/>
        </w:rPr>
        <w:fldChar w:fldCharType="separate"/>
      </w:r>
      <w:r w:rsidR="00621322" w:rsidRPr="001176B6">
        <w:rPr>
          <w:rFonts w:ascii="Times New Roman" w:hAnsi="Times New Roman" w:cs="Times New Roman"/>
          <w:noProof/>
          <w:sz w:val="24"/>
          <w:szCs w:val="24"/>
        </w:rPr>
        <w:t>(Andrade et al., 2021)</w:t>
      </w:r>
      <w:r w:rsidR="00621322" w:rsidRPr="001176B6">
        <w:rPr>
          <w:rFonts w:ascii="Times New Roman" w:hAnsi="Times New Roman" w:cs="Times New Roman"/>
          <w:sz w:val="24"/>
          <w:szCs w:val="24"/>
        </w:rPr>
        <w:fldChar w:fldCharType="end"/>
      </w:r>
      <w:r w:rsidR="00621322" w:rsidRPr="001176B6">
        <w:rPr>
          <w:rFonts w:ascii="Times New Roman" w:hAnsi="Times New Roman" w:cs="Times New Roman"/>
          <w:sz w:val="24"/>
          <w:szCs w:val="24"/>
        </w:rPr>
        <w:t>.</w:t>
      </w:r>
    </w:p>
    <w:p w14:paraId="339B2030" w14:textId="00692B4D" w:rsidR="00126C8B"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t>Enable i</w:t>
      </w:r>
      <w:r w:rsidR="00126C8B" w:rsidRPr="001176B6">
        <w:rPr>
          <w:rFonts w:ascii="Times New Roman" w:hAnsi="Times New Roman" w:cs="Times New Roman"/>
          <w:bCs/>
          <w:sz w:val="24"/>
          <w:szCs w:val="24"/>
        </w:rPr>
        <w:t>nclusion of Māori Visual art in background of hospital rooms(eg.</w:t>
      </w:r>
      <w:r w:rsidR="00466119" w:rsidRPr="001176B6">
        <w:rPr>
          <w:rFonts w:ascii="Times New Roman" w:hAnsi="Times New Roman" w:cs="Times New Roman"/>
          <w:bCs/>
          <w:sz w:val="24"/>
          <w:szCs w:val="24"/>
        </w:rPr>
        <w:t xml:space="preserve"> Paintings in</w:t>
      </w:r>
      <w:r w:rsidR="00126C8B" w:rsidRPr="001176B6">
        <w:rPr>
          <w:rFonts w:ascii="Times New Roman" w:hAnsi="Times New Roman" w:cs="Times New Roman"/>
          <w:bCs/>
          <w:sz w:val="24"/>
          <w:szCs w:val="24"/>
        </w:rPr>
        <w:t xml:space="preserve"> Family room)</w:t>
      </w:r>
      <w:r w:rsidR="00351A17" w:rsidRPr="001176B6">
        <w:rPr>
          <w:rFonts w:ascii="Times New Roman" w:hAnsi="Times New Roman" w:cs="Times New Roman"/>
          <w:bCs/>
          <w:sz w:val="24"/>
          <w:szCs w:val="24"/>
        </w:rPr>
        <w:t xml:space="preserve"> </w:t>
      </w:r>
      <w:r w:rsidR="00D60068" w:rsidRPr="001176B6">
        <w:rPr>
          <w:rFonts w:ascii="Times New Roman" w:hAnsi="Times New Roman" w:cs="Times New Roman"/>
          <w:bCs/>
          <w:sz w:val="24"/>
          <w:szCs w:val="24"/>
        </w:rPr>
        <w:fldChar w:fldCharType="begin"/>
      </w:r>
      <w:r w:rsidR="00D60068" w:rsidRPr="001176B6">
        <w:rPr>
          <w:rFonts w:ascii="Times New Roman" w:hAnsi="Times New Roman" w:cs="Times New Roman"/>
          <w:bCs/>
          <w:sz w:val="24"/>
          <w:szCs w:val="24"/>
        </w:rPr>
        <w:instrText xml:space="preserve"> ADDIN ZOTERO_ITEM CSL_CITATION {"citationID":"zACdx5ln","properties":{"formattedCitation":"(Brown, 2008)","plainCitation":"(Brown, 2008)","noteIndex":0},"citationItems":[{"id":203,"uris":["http://zotero.org/users/local/Qseh2Ukg/items/2JZ39UGB"],"itemData":{"id":203,"type":"article-journal","container-title":"Visual Resources","DOI":"10.1080/01973760801892266","ISSN":"0197-3762","issue":"1","journalAbbreviation":"Visual Resources","note":"publisher: Routledge","page":"59-75","title":"“Ko to ringa ki nga rakau a te Pakeha”—Virtual Taonga Maori and Museums","volume":"24","author":[{"family":"Brown","given":"Deidre"}],"issued":{"date-parts":[["2008",3,1]]}}}],"schema":"https://github.com/citation-style-language/schema/raw/master/csl-citation.json"} </w:instrText>
      </w:r>
      <w:r w:rsidR="00D60068" w:rsidRPr="001176B6">
        <w:rPr>
          <w:rFonts w:ascii="Times New Roman" w:hAnsi="Times New Roman" w:cs="Times New Roman"/>
          <w:bCs/>
          <w:sz w:val="24"/>
          <w:szCs w:val="24"/>
        </w:rPr>
        <w:fldChar w:fldCharType="separate"/>
      </w:r>
      <w:r w:rsidR="00D60068" w:rsidRPr="001176B6">
        <w:rPr>
          <w:rFonts w:ascii="Times New Roman" w:hAnsi="Times New Roman" w:cs="Times New Roman"/>
          <w:bCs/>
          <w:noProof/>
          <w:sz w:val="24"/>
          <w:szCs w:val="24"/>
        </w:rPr>
        <w:t>(Brown, 2008)</w:t>
      </w:r>
      <w:r w:rsidR="00D60068" w:rsidRPr="001176B6">
        <w:rPr>
          <w:rFonts w:ascii="Times New Roman" w:hAnsi="Times New Roman" w:cs="Times New Roman"/>
          <w:bCs/>
          <w:sz w:val="24"/>
          <w:szCs w:val="24"/>
        </w:rPr>
        <w:fldChar w:fldCharType="end"/>
      </w:r>
      <w:r w:rsidR="00351A17" w:rsidRPr="001176B6">
        <w:rPr>
          <w:rFonts w:ascii="Times New Roman" w:hAnsi="Times New Roman" w:cs="Times New Roman"/>
          <w:bCs/>
          <w:sz w:val="24"/>
          <w:szCs w:val="24"/>
        </w:rPr>
        <w:t>.</w:t>
      </w:r>
    </w:p>
    <w:p w14:paraId="6F00DFB4" w14:textId="1C2B96DE" w:rsidR="00A615DC"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lastRenderedPageBreak/>
        <w:t>Enable i</w:t>
      </w:r>
      <w:r w:rsidR="00A615DC" w:rsidRPr="001176B6">
        <w:rPr>
          <w:rFonts w:ascii="Times New Roman" w:hAnsi="Times New Roman" w:cs="Times New Roman"/>
          <w:bCs/>
          <w:sz w:val="24"/>
          <w:szCs w:val="24"/>
        </w:rPr>
        <w:t xml:space="preserve">nclusion of Māori history in dialogues </w:t>
      </w:r>
      <w:r w:rsidR="00A615DC" w:rsidRPr="001176B6">
        <w:rPr>
          <w:rFonts w:ascii="Times New Roman" w:hAnsi="Times New Roman" w:cs="Times New Roman"/>
          <w:bCs/>
          <w:sz w:val="24"/>
          <w:szCs w:val="24"/>
        </w:rPr>
        <w:fldChar w:fldCharType="begin"/>
      </w:r>
      <w:r w:rsidR="00A615DC" w:rsidRPr="001176B6">
        <w:rPr>
          <w:rFonts w:ascii="Times New Roman" w:hAnsi="Times New Roman" w:cs="Times New Roman"/>
          <w:bCs/>
          <w:sz w:val="24"/>
          <w:szCs w:val="24"/>
        </w:rPr>
        <w:instrText xml:space="preserve"> ADDIN ZOTERO_ITEM CSL_CITATION {"citationID":"nVq8jUkG","properties":{"formattedCitation":"(Shedlock (Ng\\uc0\\u257{}puhi &amp; Hudson (Te Whakat\\uc0\\u333{}hea), 2022)","plainCitation":"(Shedlock (Ngāpuhi &amp; Hudson (Te Whakatōhea), 2022)","noteIndex":0},"citationItems":[{"id":201,"uris":["http://zotero.org/users/local/Qseh2Ukg/items/2NHDBN6S"],"itemData":{"id":201,"type":"article-journal","container-title":"Journal of the Royal Society of New Zealand","DOI":"10.1080/03036758.2022.2070223","ISSN":"0303-6758","issue":"sup1","journalAbbreviation":"Journal of the Royal Society of New Zealand","note":"publisher: Taylor &amp; Francis","page":"18-32","title":"Kaupapa Māori concept modelling for the creation of Māori IT Artefacts","volume":"52","author":[{"family":"Shedlock (Ngāpuhi","given":"Ngāti Porou","suffix":"Te Whakatōhea) ,Kevin"},{"family":"Hudson (Te Whakatōhea)","given":"Petera"}],"issued":{"date-parts":[["2022",12,30]]}}}],"schema":"https://github.com/citation-style-language/schema/raw/master/csl-citation.json"} </w:instrText>
      </w:r>
      <w:r w:rsidR="00A615DC" w:rsidRPr="001176B6">
        <w:rPr>
          <w:rFonts w:ascii="Times New Roman" w:hAnsi="Times New Roman" w:cs="Times New Roman"/>
          <w:bCs/>
          <w:sz w:val="24"/>
          <w:szCs w:val="24"/>
        </w:rPr>
        <w:fldChar w:fldCharType="separate"/>
      </w:r>
      <w:r w:rsidR="00A615DC" w:rsidRPr="001176B6">
        <w:rPr>
          <w:rFonts w:ascii="Times New Roman" w:hAnsi="Times New Roman" w:cs="Times New Roman"/>
          <w:sz w:val="24"/>
          <w:lang w:val="en-GB"/>
        </w:rPr>
        <w:t>(Shedlock (Ngāpuhi &amp; Hudson (Te Whakatōhea), 2022)</w:t>
      </w:r>
      <w:r w:rsidR="00A615DC" w:rsidRPr="001176B6">
        <w:rPr>
          <w:rFonts w:ascii="Times New Roman" w:hAnsi="Times New Roman" w:cs="Times New Roman"/>
          <w:bCs/>
          <w:sz w:val="24"/>
          <w:szCs w:val="24"/>
        </w:rPr>
        <w:fldChar w:fldCharType="end"/>
      </w:r>
      <w:r w:rsidR="00B75E95" w:rsidRPr="001176B6">
        <w:rPr>
          <w:rFonts w:ascii="Times New Roman" w:hAnsi="Times New Roman" w:cs="Times New Roman"/>
          <w:bCs/>
          <w:sz w:val="24"/>
          <w:szCs w:val="24"/>
        </w:rPr>
        <w:t>.</w:t>
      </w:r>
    </w:p>
    <w:p w14:paraId="3F10BB81" w14:textId="40490BA1" w:rsidR="00B75E95"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t xml:space="preserve">Enable inclusion of </w:t>
      </w:r>
      <w:r w:rsidR="00D84E79" w:rsidRPr="001176B6">
        <w:rPr>
          <w:rFonts w:ascii="Times New Roman" w:hAnsi="Times New Roman" w:cs="Times New Roman"/>
          <w:bCs/>
          <w:sz w:val="24"/>
          <w:szCs w:val="24"/>
        </w:rPr>
        <w:t xml:space="preserve">Māori celebrations in the VR background, like Matariki(New Year) </w:t>
      </w:r>
      <w:r w:rsidR="00D84E79" w:rsidRPr="001176B6">
        <w:rPr>
          <w:rFonts w:ascii="Times New Roman" w:hAnsi="Times New Roman" w:cs="Times New Roman"/>
          <w:bCs/>
          <w:sz w:val="24"/>
          <w:szCs w:val="24"/>
        </w:rPr>
        <w:fldChar w:fldCharType="begin"/>
      </w:r>
      <w:r w:rsidR="00D84E79" w:rsidRPr="001176B6">
        <w:rPr>
          <w:rFonts w:ascii="Times New Roman" w:hAnsi="Times New Roman" w:cs="Times New Roman"/>
          <w:bCs/>
          <w:sz w:val="24"/>
          <w:szCs w:val="24"/>
        </w:rPr>
        <w:instrText xml:space="preserve"> ADDIN ZOTERO_ITEM CSL_CITATION {"citationID":"IvzKCrvh","properties":{"formattedCitation":"(Hudson et al., 2023)","plainCitation":"(Hudson et al., 2023)","noteIndex":0},"citationItems":[{"id":273,"uris":["http://zotero.org/users/local/Qseh2Ukg/items/D5LCC2KV"],"itemData":{"id":273,"type":"article-journal","abstract":"Mundefinedori have used computing technologies for cultural resilience, linguistic survival, and social revitalization. This article highlights some ICT initiatives and successes in various fields, including xR, machine learning, and more.","container-title":"IEEE Ann. Hist. Comput.","DOI":"10.1109/MAHC.2023.3325249","ISSN":"1058-6180","issue":"4","journalAbbreviation":"IEEE Ann. Hist. Comput.","page":"27-38","title":"Computing Technologies for Resilience, Sustainability, and Resistance","volume":"45","author":[{"family":"Hudson","given":"Petera"},{"family":"Whaanga","given":"Hundefinedmi"},{"family":"Keegan","given":"Te Taka"}],"issued":{"date-parts":[["2023"]]}}}],"schema":"https://github.com/citation-style-language/schema/raw/master/csl-citation.json"} </w:instrText>
      </w:r>
      <w:r w:rsidR="00D84E79" w:rsidRPr="001176B6">
        <w:rPr>
          <w:rFonts w:ascii="Times New Roman" w:hAnsi="Times New Roman" w:cs="Times New Roman"/>
          <w:bCs/>
          <w:sz w:val="24"/>
          <w:szCs w:val="24"/>
        </w:rPr>
        <w:fldChar w:fldCharType="separate"/>
      </w:r>
      <w:r w:rsidR="00D84E79" w:rsidRPr="001176B6">
        <w:rPr>
          <w:rFonts w:ascii="Times New Roman" w:hAnsi="Times New Roman" w:cs="Times New Roman"/>
          <w:bCs/>
          <w:noProof/>
          <w:sz w:val="24"/>
          <w:szCs w:val="24"/>
        </w:rPr>
        <w:t>(Hudson et al., 2023)</w:t>
      </w:r>
      <w:r w:rsidR="00D84E79" w:rsidRPr="001176B6">
        <w:rPr>
          <w:rFonts w:ascii="Times New Roman" w:hAnsi="Times New Roman" w:cs="Times New Roman"/>
          <w:bCs/>
          <w:sz w:val="24"/>
          <w:szCs w:val="24"/>
        </w:rPr>
        <w:fldChar w:fldCharType="end"/>
      </w:r>
    </w:p>
    <w:p w14:paraId="3F8248D8" w14:textId="3F0B2C15" w:rsidR="00DE151A" w:rsidRPr="001176B6" w:rsidRDefault="00E110DC" w:rsidP="00E110DC">
      <w:pPr>
        <w:spacing w:line="360" w:lineRule="auto"/>
        <w:ind w:left="360"/>
        <w:rPr>
          <w:rFonts w:ascii="Times New Roman" w:hAnsi="Times New Roman" w:cs="Times New Roman"/>
          <w:bCs/>
          <w:sz w:val="24"/>
          <w:szCs w:val="24"/>
        </w:rPr>
      </w:pPr>
      <w:r w:rsidRPr="001176B6">
        <w:rPr>
          <w:rFonts w:ascii="Times New Roman" w:hAnsi="Times New Roman" w:cs="Times New Roman"/>
          <w:sz w:val="24"/>
          <w:szCs w:val="24"/>
        </w:rPr>
        <w:t>For the</w:t>
      </w:r>
      <w:r w:rsidRPr="001176B6">
        <w:rPr>
          <w:rFonts w:ascii="Times New Roman" w:hAnsi="Times New Roman" w:cs="Times New Roman"/>
          <w:bCs/>
          <w:sz w:val="24"/>
          <w:szCs w:val="24"/>
        </w:rPr>
        <w:t xml:space="preserve"> Kaitiakitanga, it is done in the following ways below:</w:t>
      </w:r>
    </w:p>
    <w:p w14:paraId="65518203" w14:textId="5882D1D3" w:rsidR="00E110DC" w:rsidRPr="001176B6" w:rsidRDefault="002236EC" w:rsidP="002236EC">
      <w:pPr>
        <w:pStyle w:val="ListParagraph"/>
        <w:numPr>
          <w:ilvl w:val="0"/>
          <w:numId w:val="13"/>
        </w:num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Enable inclusion of </w:t>
      </w:r>
      <w:r w:rsidRPr="001176B6">
        <w:rPr>
          <w:rFonts w:ascii="Times New Roman" w:hAnsi="Times New Roman" w:cs="Times New Roman"/>
          <w:bCs/>
          <w:sz w:val="24"/>
          <w:szCs w:val="24"/>
          <w:lang w:val="en-NZ"/>
        </w:rPr>
        <w:t>rendering rubbish bins in VR to educate students on proper waste segregation</w:t>
      </w:r>
      <w:r w:rsidR="00746454" w:rsidRPr="001176B6">
        <w:rPr>
          <w:rFonts w:ascii="Times New Roman" w:hAnsi="Times New Roman" w:cs="Times New Roman"/>
          <w:bCs/>
          <w:sz w:val="24"/>
          <w:szCs w:val="24"/>
          <w:lang w:val="en-NZ"/>
        </w:rPr>
        <w:t xml:space="preserve"> </w:t>
      </w:r>
      <w:r w:rsidR="00746454" w:rsidRPr="001176B6">
        <w:rPr>
          <w:rFonts w:ascii="Times New Roman" w:hAnsi="Times New Roman" w:cs="Times New Roman"/>
          <w:bCs/>
          <w:sz w:val="24"/>
          <w:szCs w:val="24"/>
          <w:lang w:val="en-NZ"/>
        </w:rPr>
        <w:fldChar w:fldCharType="begin"/>
      </w:r>
      <w:r w:rsidR="00746454" w:rsidRPr="001176B6">
        <w:rPr>
          <w:rFonts w:ascii="Times New Roman" w:hAnsi="Times New Roman" w:cs="Times New Roman"/>
          <w:bCs/>
          <w:sz w:val="24"/>
          <w:szCs w:val="24"/>
          <w:lang w:val="en-NZ"/>
        </w:rPr>
        <w:instrText xml:space="preserve"> ADDIN ZOTERO_ITEM CSL_CITATION {"citationID":"Vj6kT3at","properties":{"formattedCitation":"(Castronovo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00746454" w:rsidRPr="001176B6">
        <w:rPr>
          <w:rFonts w:ascii="Times New Roman" w:hAnsi="Times New Roman" w:cs="Times New Roman"/>
          <w:bCs/>
          <w:sz w:val="24"/>
          <w:szCs w:val="24"/>
          <w:lang w:val="en-NZ"/>
        </w:rPr>
        <w:fldChar w:fldCharType="separate"/>
      </w:r>
      <w:r w:rsidR="00746454" w:rsidRPr="001176B6">
        <w:rPr>
          <w:rFonts w:ascii="Times New Roman" w:hAnsi="Times New Roman" w:cs="Times New Roman"/>
          <w:bCs/>
          <w:noProof/>
          <w:sz w:val="24"/>
          <w:szCs w:val="24"/>
          <w:lang w:val="en-NZ"/>
        </w:rPr>
        <w:t>(Castronovo et al., 2018)</w:t>
      </w:r>
      <w:r w:rsidR="00746454" w:rsidRPr="001176B6">
        <w:rPr>
          <w:rFonts w:ascii="Times New Roman" w:hAnsi="Times New Roman" w:cs="Times New Roman"/>
          <w:bCs/>
          <w:sz w:val="24"/>
          <w:szCs w:val="24"/>
          <w:lang w:val="en-NZ"/>
        </w:rPr>
        <w:fldChar w:fldCharType="end"/>
      </w:r>
      <w:r w:rsidRPr="001176B6">
        <w:rPr>
          <w:rFonts w:ascii="Times New Roman" w:hAnsi="Times New Roman" w:cs="Times New Roman"/>
          <w:bCs/>
          <w:sz w:val="24"/>
          <w:szCs w:val="24"/>
          <w:lang w:val="en-NZ"/>
        </w:rPr>
        <w:t>.</w:t>
      </w:r>
    </w:p>
    <w:p w14:paraId="1C9BF97D" w14:textId="1D54B1A9" w:rsidR="0044630E" w:rsidRPr="001176B6" w:rsidRDefault="0044630E" w:rsidP="002236EC">
      <w:pPr>
        <w:pStyle w:val="ListParagraph"/>
        <w:numPr>
          <w:ilvl w:val="0"/>
          <w:numId w:val="13"/>
        </w:numPr>
        <w:spacing w:line="360" w:lineRule="auto"/>
        <w:rPr>
          <w:rFonts w:ascii="Times New Roman" w:hAnsi="Times New Roman" w:cs="Times New Roman"/>
          <w:sz w:val="24"/>
          <w:szCs w:val="24"/>
        </w:rPr>
      </w:pPr>
      <w:r w:rsidRPr="001176B6">
        <w:rPr>
          <w:rFonts w:ascii="Times New Roman" w:hAnsi="Times New Roman" w:cs="Times New Roman"/>
          <w:bCs/>
          <w:sz w:val="24"/>
          <w:szCs w:val="24"/>
          <w:lang w:val="en-NZ"/>
        </w:rPr>
        <w:t xml:space="preserve">Enable inclusion of dialogues and scenarios in VR regarding handling wastes </w:t>
      </w:r>
      <w:r w:rsidRPr="001176B6">
        <w:rPr>
          <w:rFonts w:ascii="Times New Roman" w:hAnsi="Times New Roman" w:cs="Times New Roman"/>
          <w:bCs/>
          <w:sz w:val="24"/>
          <w:szCs w:val="24"/>
          <w:lang w:val="en-NZ"/>
        </w:rPr>
        <w:fldChar w:fldCharType="begin"/>
      </w:r>
      <w:r w:rsidRPr="001176B6">
        <w:rPr>
          <w:rFonts w:ascii="Times New Roman" w:hAnsi="Times New Roman" w:cs="Times New Roman"/>
          <w:bCs/>
          <w:sz w:val="24"/>
          <w:szCs w:val="24"/>
          <w:lang w:val="en-NZ"/>
        </w:rPr>
        <w:instrText xml:space="preserve"> ADDIN ZOTERO_ITEM CSL_CITATION {"citationID":"Sj0elMEI","properties":{"formattedCitation":"(Castronovo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Pr="001176B6">
        <w:rPr>
          <w:rFonts w:ascii="Times New Roman" w:hAnsi="Times New Roman" w:cs="Times New Roman"/>
          <w:bCs/>
          <w:sz w:val="24"/>
          <w:szCs w:val="24"/>
          <w:lang w:val="en-NZ"/>
        </w:rPr>
        <w:fldChar w:fldCharType="separate"/>
      </w:r>
      <w:r w:rsidRPr="001176B6">
        <w:rPr>
          <w:rFonts w:ascii="Times New Roman" w:hAnsi="Times New Roman" w:cs="Times New Roman"/>
          <w:bCs/>
          <w:noProof/>
          <w:sz w:val="24"/>
          <w:szCs w:val="24"/>
          <w:lang w:val="en-NZ"/>
        </w:rPr>
        <w:t>(Castronovo et al., 2018)</w:t>
      </w:r>
      <w:r w:rsidRPr="001176B6">
        <w:rPr>
          <w:rFonts w:ascii="Times New Roman" w:hAnsi="Times New Roman" w:cs="Times New Roman"/>
          <w:bCs/>
          <w:sz w:val="24"/>
          <w:szCs w:val="24"/>
          <w:lang w:val="en-NZ"/>
        </w:rPr>
        <w:fldChar w:fldCharType="end"/>
      </w:r>
      <w:r w:rsidRPr="001176B6">
        <w:rPr>
          <w:rFonts w:ascii="Times New Roman" w:hAnsi="Times New Roman" w:cs="Times New Roman"/>
          <w:bCs/>
          <w:sz w:val="24"/>
          <w:szCs w:val="24"/>
          <w:lang w:val="en-NZ"/>
        </w:rPr>
        <w:t>.</w:t>
      </w:r>
    </w:p>
    <w:p w14:paraId="40E80A89" w14:textId="129C41EA" w:rsidR="00360646" w:rsidRPr="001176B6" w:rsidRDefault="00360646" w:rsidP="002236EC">
      <w:pPr>
        <w:pStyle w:val="ListParagraph"/>
        <w:numPr>
          <w:ilvl w:val="0"/>
          <w:numId w:val="13"/>
        </w:num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Enable inclusion of </w:t>
      </w:r>
      <w:r w:rsidRPr="001176B6">
        <w:rPr>
          <w:rFonts w:ascii="Times New Roman" w:hAnsi="Times New Roman" w:cs="Times New Roman"/>
          <w:bCs/>
          <w:sz w:val="24"/>
          <w:szCs w:val="24"/>
          <w:lang w:val="en-NZ"/>
        </w:rPr>
        <w:t xml:space="preserve">scenarios and dialogues in VR for the students and teachers to pledge to care for their environment </w:t>
      </w:r>
      <w:r w:rsidRPr="001176B6">
        <w:rPr>
          <w:rFonts w:ascii="Times New Roman" w:hAnsi="Times New Roman" w:cs="Times New Roman"/>
          <w:bCs/>
          <w:sz w:val="24"/>
          <w:szCs w:val="24"/>
          <w:lang w:val="en-NZ"/>
        </w:rPr>
        <w:fldChar w:fldCharType="begin"/>
      </w:r>
      <w:r w:rsidRPr="001176B6">
        <w:rPr>
          <w:rFonts w:ascii="Times New Roman" w:hAnsi="Times New Roman" w:cs="Times New Roman"/>
          <w:bCs/>
          <w:sz w:val="24"/>
          <w:szCs w:val="24"/>
          <w:lang w:val="en-NZ"/>
        </w:rPr>
        <w:instrText xml:space="preserve"> ADDIN ZOTERO_ITEM CSL_CITATION {"citationID":"gkD5k2mX","properties":{"formattedCitation":"(Sterman et al., 2015)","plainCitation":"(Sterman et al., 2015)","noteIndex":0},"citationItems":[{"id":194,"uris":["http://zotero.org/users/local/Qseh2Ukg/items/LMXC7LK6"],"itemData":{"id":194,"type":"article-journal","abstract":"Global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groups.","container-title":"Simulation &amp; Gaming","DOI":"10.1177/1046878113514935","ISSN":"1046-8781","issue":"3-4","note":"publisher: SAGE Publications Inc","page":"348-382","title":"WORLD CLIMATE: A Role-Play Simulation of Climate Negotiations","volume":"46","author":[{"family":"Sterman","given":"John"},{"family":"Franck","given":"Travis"},{"family":"Fiddaman","given":"Thomas"},{"family":"Jones","given":"Andrew"},{"family":"McCauley","given":"Stephanie"},{"family":"Rice","given":"Philip"},{"family":"Sawin","given":"Elizabeth"},{"family":"Siegel","given":"Lori"},{"family":"Rooney-Varga","given":"Juliette N."}],"issued":{"date-parts":[["2015",6,1]]}}}],"schema":"https://github.com/citation-style-language/schema/raw/master/csl-citation.json"} </w:instrText>
      </w:r>
      <w:r w:rsidRPr="001176B6">
        <w:rPr>
          <w:rFonts w:ascii="Times New Roman" w:hAnsi="Times New Roman" w:cs="Times New Roman"/>
          <w:bCs/>
          <w:sz w:val="24"/>
          <w:szCs w:val="24"/>
          <w:lang w:val="en-NZ"/>
        </w:rPr>
        <w:fldChar w:fldCharType="separate"/>
      </w:r>
      <w:r w:rsidRPr="001176B6">
        <w:rPr>
          <w:rFonts w:ascii="Times New Roman" w:hAnsi="Times New Roman" w:cs="Times New Roman"/>
          <w:bCs/>
          <w:noProof/>
          <w:sz w:val="24"/>
          <w:szCs w:val="24"/>
          <w:lang w:val="en-NZ"/>
        </w:rPr>
        <w:t>(Sterman et al., 2015)</w:t>
      </w:r>
      <w:r w:rsidRPr="001176B6">
        <w:rPr>
          <w:rFonts w:ascii="Times New Roman" w:hAnsi="Times New Roman" w:cs="Times New Roman"/>
          <w:bCs/>
          <w:sz w:val="24"/>
          <w:szCs w:val="24"/>
          <w:lang w:val="en-NZ"/>
        </w:rPr>
        <w:fldChar w:fldCharType="end"/>
      </w:r>
      <w:r w:rsidRPr="001176B6">
        <w:rPr>
          <w:rFonts w:ascii="Times New Roman" w:hAnsi="Times New Roman" w:cs="Times New Roman"/>
          <w:bCs/>
          <w:sz w:val="24"/>
          <w:szCs w:val="24"/>
          <w:lang w:val="en-NZ"/>
        </w:rPr>
        <w:t>.</w:t>
      </w:r>
    </w:p>
    <w:p w14:paraId="0CA85AF7" w14:textId="77777777" w:rsidR="00DE151A" w:rsidRPr="001176B6" w:rsidRDefault="00DE151A" w:rsidP="00DE151A">
      <w:pPr>
        <w:pStyle w:val="Body"/>
        <w:spacing w:line="360" w:lineRule="auto"/>
        <w:rPr>
          <w:rFonts w:ascii="Times New Roman" w:hAnsi="Times New Roman" w:cs="Times New Roman"/>
          <w:b/>
          <w:color w:val="000000" w:themeColor="text1"/>
          <w:sz w:val="24"/>
          <w:szCs w:val="24"/>
        </w:rPr>
      </w:pPr>
      <w:r w:rsidRPr="001176B6">
        <w:rPr>
          <w:rFonts w:ascii="Times New Roman" w:hAnsi="Times New Roman" w:cs="Times New Roman"/>
          <w:sz w:val="24"/>
          <w:szCs w:val="24"/>
        </w:rPr>
        <w:t>Adopting Māori ideals like Manaakitanga, Auahatanga, and Whanaungatanga should be implemented in the OPAIC IT project in several ways. For Manaakitanga, by actively encouraging open communication, empathy, and inclusivity, the project team can ensure that every member feels valued and accepted. This may include planning frequent team-building exercises and encouraging a spirit of belonging among team members. Auahatanga can also be embraced by fostering an innovative and creative culture that allows team members to experiment with novel tools and methods. This could include setting aside time for innovation workshops, hackathons, or brainstorming sessions to create fresh concepts and answers.</w:t>
      </w:r>
    </w:p>
    <w:p w14:paraId="7681DA46" w14:textId="77777777" w:rsidR="00DE151A" w:rsidRPr="001176B6" w:rsidRDefault="00DE151A" w:rsidP="002377AF">
      <w:pPr>
        <w:spacing w:line="360" w:lineRule="auto"/>
        <w:rPr>
          <w:rFonts w:ascii="Times New Roman" w:hAnsi="Times New Roman" w:cs="Times New Roman"/>
          <w:bCs/>
          <w:sz w:val="24"/>
          <w:szCs w:val="24"/>
          <w:lang w:val="en-US"/>
        </w:rPr>
      </w:pPr>
    </w:p>
    <w:p w14:paraId="7925D198" w14:textId="77777777" w:rsidR="0005114D" w:rsidRPr="001176B6" w:rsidRDefault="0005114D" w:rsidP="0005114D">
      <w:pPr>
        <w:pStyle w:val="Heading1"/>
        <w:rPr>
          <w:rFonts w:ascii="Times New Roman" w:hAnsi="Times New Roman" w:cs="Times New Roman"/>
          <w:b/>
          <w:bCs/>
        </w:rPr>
      </w:pPr>
      <w:bookmarkStart w:id="19" w:name="_Toc162902674"/>
      <w:bookmarkStart w:id="20" w:name="_Toc193550866"/>
      <w:r w:rsidRPr="001176B6">
        <w:rPr>
          <w:rFonts w:ascii="Times New Roman" w:hAnsi="Times New Roman" w:cs="Times New Roman"/>
          <w:b/>
          <w:bCs/>
        </w:rPr>
        <w:t>6. Project Risks and Risk Management Plan</w:t>
      </w:r>
      <w:bookmarkEnd w:id="19"/>
      <w:bookmarkEnd w:id="20"/>
    </w:p>
    <w:p w14:paraId="3FA731C1" w14:textId="77777777" w:rsidR="00503F4B" w:rsidRPr="001176B6" w:rsidRDefault="00503F4B" w:rsidP="00503F4B">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In project management, project risk is defined as the chance of certain occurrences adversely affecting project objectives. It is the degree of exposure to negative events, and their probable consequences. Project risk is therefore characterized by the following risk factors: risk event, risk probability, and amount at stake. Therefore risk management, is the art and science of identifying, analyzing and responding to risk factors throughout the life of a project and in the best interests of its objectives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{"citationID":"MuE9lO4t","properties":{"formattedCitation":"(Pym, 1987)","plainCitation":"(Pym, 1987)","noteIndex":0},"citationItems":[{"id":269,"uris":["http://zotero.org/users/local/Qseh2Ukg/items/X88KLLAK"],"itemData":{"id":269,"type":"article-journal","container-title":"PM Network","issue":"3","journalAbbreviation":"PM Network","page":"33-36","title":"Risk Management","volume":"1","author":[{"family":"Pym","given":"D. V."}],"issued":{"date-parts":[["1987"]]}}}],"schema":"https://github.com/citation-style-language/schema/raw/master/csl-citation.json"}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(Pym, 1987)</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steps in risk management process are the following: risk identification, risk assessment, risk treatment, risk response planning, risk monitoring and control and risk communication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{"citationID":"novXLejj","properties":{"formattedCitation":"(Martins, 2024)","plainCitation":"(Martins, 2024)","noteIndex":0},"citationItems":[{"id":270,"uris":["http://zotero.org/users/local/Qseh2Ukg/items/3BPPXBZ7"],"itemData":{"id":270,"type":"post-weblog","title":"Step-by-step guide to the risk management process","URL":"https://asana.com/resources/project-risk-management-process","author":[{"family":"Martins","given":"Julia"}],"issued":{"date-parts":[["2024"]]}}}],"schema":"https://github.com/citation-style-language/schema/raw/master/csl-citation.json"}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(Martins,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C2C9E92" w14:textId="77777777" w:rsidR="00503F4B" w:rsidRPr="001176B6" w:rsidRDefault="00503F4B" w:rsidP="00503F4B">
      <w:pPr>
        <w:spacing w:line="360" w:lineRule="auto"/>
        <w:rPr>
          <w:rFonts w:ascii="Times New Roman" w:hAnsi="Times New Roman" w:cs="Times New Roman"/>
          <w:sz w:val="24"/>
          <w:szCs w:val="24"/>
        </w:rPr>
      </w:pPr>
      <w:r w:rsidRPr="001176B6">
        <w:rPr>
          <w:rFonts w:ascii="Times New Roman" w:hAnsi="Times New Roman" w:cs="Times New Roman"/>
          <w:sz w:val="24"/>
          <w:szCs w:val="24"/>
        </w:rPr>
        <w:lastRenderedPageBreak/>
        <w:tab/>
        <w:t>In the case of OP-MedVR. The table below shows the risks, probability of risk occurring, impact on the project delivery, risk level, member responsible for risk prevention, and mitigation steps.</w:t>
      </w:r>
    </w:p>
    <w:p w14:paraId="061BCE9A" w14:textId="343B2735" w:rsidR="00D44D41" w:rsidRPr="001176B6" w:rsidRDefault="00D44D41" w:rsidP="00955F0E">
      <w:pPr>
        <w:spacing w:line="360" w:lineRule="auto"/>
        <w:rPr>
          <w:rFonts w:ascii="Times New Roman" w:hAnsi="Times New Roman" w:cs="Times New Roman"/>
          <w:b/>
          <w:sz w:val="24"/>
          <w:szCs w:val="24"/>
        </w:rPr>
      </w:pPr>
    </w:p>
    <w:tbl>
      <w:tblPr>
        <w:tblW w:w="9346" w:type="dxa"/>
        <w:tblLook w:val="04A0" w:firstRow="1" w:lastRow="0" w:firstColumn="1" w:lastColumn="0" w:noHBand="0" w:noVBand="1"/>
      </w:tblPr>
      <w:tblGrid>
        <w:gridCol w:w="2077"/>
        <w:gridCol w:w="1194"/>
        <w:gridCol w:w="1039"/>
        <w:gridCol w:w="950"/>
        <w:gridCol w:w="1887"/>
        <w:gridCol w:w="2199"/>
      </w:tblGrid>
      <w:tr w:rsidR="00D44D41" w:rsidRPr="001176B6" w14:paraId="59B3FC3A" w14:textId="77777777" w:rsidTr="00D44D41">
        <w:trPr>
          <w:trHeight w:val="660"/>
        </w:trPr>
        <w:tc>
          <w:tcPr>
            <w:tcW w:w="209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1819DB"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Project Risk</w:t>
            </w:r>
          </w:p>
        </w:tc>
        <w:tc>
          <w:tcPr>
            <w:tcW w:w="1184" w:type="dxa"/>
            <w:tcBorders>
              <w:top w:val="single" w:sz="8" w:space="0" w:color="auto"/>
              <w:left w:val="nil"/>
              <w:bottom w:val="single" w:sz="8" w:space="0" w:color="auto"/>
              <w:right w:val="single" w:sz="8" w:space="0" w:color="auto"/>
            </w:tcBorders>
            <w:shd w:val="clear" w:color="auto" w:fill="auto"/>
            <w:vAlign w:val="center"/>
            <w:hideMark/>
          </w:tcPr>
          <w:p w14:paraId="69A4CAE3"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Probability</w:t>
            </w:r>
          </w:p>
        </w:tc>
        <w:tc>
          <w:tcPr>
            <w:tcW w:w="1045" w:type="dxa"/>
            <w:tcBorders>
              <w:top w:val="single" w:sz="8" w:space="0" w:color="auto"/>
              <w:left w:val="nil"/>
              <w:bottom w:val="single" w:sz="8" w:space="0" w:color="auto"/>
              <w:right w:val="single" w:sz="8" w:space="0" w:color="auto"/>
            </w:tcBorders>
            <w:shd w:val="clear" w:color="auto" w:fill="auto"/>
            <w:vAlign w:val="center"/>
            <w:hideMark/>
          </w:tcPr>
          <w:p w14:paraId="7208489E"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Impact</w:t>
            </w:r>
          </w:p>
        </w:tc>
        <w:tc>
          <w:tcPr>
            <w:tcW w:w="911" w:type="dxa"/>
            <w:tcBorders>
              <w:top w:val="single" w:sz="8" w:space="0" w:color="auto"/>
              <w:left w:val="nil"/>
              <w:bottom w:val="single" w:sz="8" w:space="0" w:color="auto"/>
              <w:right w:val="single" w:sz="8" w:space="0" w:color="auto"/>
            </w:tcBorders>
            <w:shd w:val="clear" w:color="auto" w:fill="auto"/>
            <w:vAlign w:val="center"/>
            <w:hideMark/>
          </w:tcPr>
          <w:p w14:paraId="42D6D3A7"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Risk Register</w:t>
            </w:r>
          </w:p>
        </w:tc>
        <w:tc>
          <w:tcPr>
            <w:tcW w:w="1901" w:type="dxa"/>
            <w:tcBorders>
              <w:top w:val="single" w:sz="8" w:space="0" w:color="auto"/>
              <w:left w:val="nil"/>
              <w:bottom w:val="single" w:sz="8" w:space="0" w:color="auto"/>
              <w:right w:val="single" w:sz="8" w:space="0" w:color="auto"/>
            </w:tcBorders>
            <w:shd w:val="clear" w:color="auto" w:fill="auto"/>
            <w:vAlign w:val="center"/>
            <w:hideMark/>
          </w:tcPr>
          <w:p w14:paraId="46828A0E"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Member Responsible</w:t>
            </w:r>
          </w:p>
        </w:tc>
        <w:tc>
          <w:tcPr>
            <w:tcW w:w="2210" w:type="dxa"/>
            <w:tcBorders>
              <w:top w:val="single" w:sz="8" w:space="0" w:color="auto"/>
              <w:left w:val="nil"/>
              <w:bottom w:val="single" w:sz="8" w:space="0" w:color="auto"/>
              <w:right w:val="single" w:sz="8" w:space="0" w:color="auto"/>
            </w:tcBorders>
            <w:shd w:val="clear" w:color="auto" w:fill="auto"/>
            <w:vAlign w:val="center"/>
            <w:hideMark/>
          </w:tcPr>
          <w:p w14:paraId="18F71381"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Mitigation</w:t>
            </w:r>
          </w:p>
        </w:tc>
      </w:tr>
      <w:tr w:rsidR="00D44D41" w:rsidRPr="001176B6" w14:paraId="459C9722" w14:textId="77777777" w:rsidTr="001926D5">
        <w:trPr>
          <w:trHeight w:val="258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68E01808"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Tasks might take more time to complete as the tasks are assigned to interns.</w:t>
            </w:r>
          </w:p>
        </w:tc>
        <w:tc>
          <w:tcPr>
            <w:tcW w:w="1184" w:type="dxa"/>
            <w:tcBorders>
              <w:top w:val="nil"/>
              <w:left w:val="nil"/>
              <w:bottom w:val="single" w:sz="8" w:space="0" w:color="auto"/>
              <w:right w:val="single" w:sz="8" w:space="0" w:color="auto"/>
            </w:tcBorders>
            <w:shd w:val="clear" w:color="auto" w:fill="auto"/>
            <w:vAlign w:val="center"/>
            <w:hideMark/>
          </w:tcPr>
          <w:p w14:paraId="7806D860" w14:textId="0779ED3F"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045" w:type="dxa"/>
            <w:tcBorders>
              <w:top w:val="nil"/>
              <w:left w:val="nil"/>
              <w:bottom w:val="single" w:sz="8" w:space="0" w:color="auto"/>
              <w:right w:val="single" w:sz="8" w:space="0" w:color="auto"/>
            </w:tcBorders>
            <w:shd w:val="clear" w:color="auto" w:fill="auto"/>
            <w:vAlign w:val="center"/>
            <w:hideMark/>
          </w:tcPr>
          <w:p w14:paraId="39A7C32D" w14:textId="73F7EA83"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911" w:type="dxa"/>
            <w:tcBorders>
              <w:top w:val="nil"/>
              <w:left w:val="nil"/>
              <w:bottom w:val="single" w:sz="8" w:space="0" w:color="auto"/>
              <w:right w:val="single" w:sz="8" w:space="0" w:color="auto"/>
            </w:tcBorders>
            <w:shd w:val="clear" w:color="auto" w:fill="00B050"/>
            <w:vAlign w:val="center"/>
            <w:hideMark/>
          </w:tcPr>
          <w:p w14:paraId="73F76931" w14:textId="13E1581A"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901" w:type="dxa"/>
            <w:tcBorders>
              <w:top w:val="nil"/>
              <w:left w:val="nil"/>
              <w:bottom w:val="single" w:sz="8" w:space="0" w:color="auto"/>
              <w:right w:val="single" w:sz="8" w:space="0" w:color="auto"/>
            </w:tcBorders>
            <w:shd w:val="clear" w:color="auto" w:fill="auto"/>
            <w:vAlign w:val="center"/>
            <w:hideMark/>
          </w:tcPr>
          <w:p w14:paraId="758B607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Senior VR Developer</w:t>
            </w:r>
          </w:p>
        </w:tc>
        <w:tc>
          <w:tcPr>
            <w:tcW w:w="2210" w:type="dxa"/>
            <w:tcBorders>
              <w:top w:val="nil"/>
              <w:left w:val="nil"/>
              <w:bottom w:val="single" w:sz="8" w:space="0" w:color="auto"/>
              <w:right w:val="single" w:sz="8" w:space="0" w:color="auto"/>
            </w:tcBorders>
            <w:shd w:val="clear" w:color="auto" w:fill="auto"/>
            <w:vAlign w:val="center"/>
            <w:hideMark/>
          </w:tcPr>
          <w:p w14:paraId="7F00327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 xml:space="preserve">Co-pair with Intermediate and Senior Developers </w:t>
            </w:r>
            <w:r w:rsidRPr="00D44D41">
              <w:rPr>
                <w:rFonts w:ascii="Times New Roman" w:eastAsia="Times New Roman" w:hAnsi="Times New Roman" w:cs="Times New Roman"/>
                <w:color w:val="000000"/>
                <w:lang w:val="en-NZ" w:eastAsia="ja-JP"/>
              </w:rPr>
              <w:br/>
            </w:r>
            <w:r w:rsidRPr="00D44D41">
              <w:rPr>
                <w:rFonts w:ascii="Times New Roman" w:eastAsia="Times New Roman" w:hAnsi="Times New Roman" w:cs="Times New Roman"/>
                <w:color w:val="000000"/>
                <w:lang w:val="en-NZ" w:eastAsia="ja-JP"/>
              </w:rPr>
              <w:br/>
              <w:t>Buffer for the tasks are assigned</w:t>
            </w:r>
          </w:p>
        </w:tc>
      </w:tr>
      <w:tr w:rsidR="00D44D41" w:rsidRPr="001176B6" w14:paraId="56FCDDB4" w14:textId="77777777" w:rsidTr="001926D5">
        <w:trPr>
          <w:trHeight w:val="194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235ECB18"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The buffer did not consider sick leaves and absences of employees.</w:t>
            </w:r>
          </w:p>
        </w:tc>
        <w:tc>
          <w:tcPr>
            <w:tcW w:w="1184" w:type="dxa"/>
            <w:tcBorders>
              <w:top w:val="nil"/>
              <w:left w:val="nil"/>
              <w:bottom w:val="single" w:sz="8" w:space="0" w:color="auto"/>
              <w:right w:val="single" w:sz="8" w:space="0" w:color="auto"/>
            </w:tcBorders>
            <w:shd w:val="clear" w:color="auto" w:fill="auto"/>
            <w:vAlign w:val="center"/>
            <w:hideMark/>
          </w:tcPr>
          <w:p w14:paraId="06A22619" w14:textId="3E0254F8"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045" w:type="dxa"/>
            <w:tcBorders>
              <w:top w:val="nil"/>
              <w:left w:val="nil"/>
              <w:bottom w:val="single" w:sz="8" w:space="0" w:color="auto"/>
              <w:right w:val="single" w:sz="8" w:space="0" w:color="auto"/>
            </w:tcBorders>
            <w:shd w:val="clear" w:color="auto" w:fill="auto"/>
            <w:vAlign w:val="center"/>
            <w:hideMark/>
          </w:tcPr>
          <w:p w14:paraId="159C4069" w14:textId="7C2FD2CC"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911" w:type="dxa"/>
            <w:tcBorders>
              <w:top w:val="nil"/>
              <w:left w:val="nil"/>
              <w:bottom w:val="single" w:sz="8" w:space="0" w:color="auto"/>
              <w:right w:val="single" w:sz="8" w:space="0" w:color="auto"/>
            </w:tcBorders>
            <w:shd w:val="clear" w:color="auto" w:fill="00B050"/>
            <w:vAlign w:val="center"/>
            <w:hideMark/>
          </w:tcPr>
          <w:p w14:paraId="265FBFE2" w14:textId="6BB3A2E6"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901" w:type="dxa"/>
            <w:tcBorders>
              <w:top w:val="nil"/>
              <w:left w:val="nil"/>
              <w:bottom w:val="single" w:sz="8" w:space="0" w:color="auto"/>
              <w:right w:val="single" w:sz="8" w:space="0" w:color="auto"/>
            </w:tcBorders>
            <w:shd w:val="clear" w:color="auto" w:fill="auto"/>
            <w:vAlign w:val="center"/>
            <w:hideMark/>
          </w:tcPr>
          <w:p w14:paraId="4250FC5F"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Scrum Master</w:t>
            </w:r>
          </w:p>
        </w:tc>
        <w:tc>
          <w:tcPr>
            <w:tcW w:w="2210" w:type="dxa"/>
            <w:tcBorders>
              <w:top w:val="nil"/>
              <w:left w:val="nil"/>
              <w:bottom w:val="single" w:sz="8" w:space="0" w:color="auto"/>
              <w:right w:val="single" w:sz="8" w:space="0" w:color="auto"/>
            </w:tcBorders>
            <w:shd w:val="clear" w:color="auto" w:fill="auto"/>
            <w:vAlign w:val="center"/>
            <w:hideMark/>
          </w:tcPr>
          <w:p w14:paraId="37EE95FD"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Daily standup to monitor if team needs more manpower</w:t>
            </w:r>
          </w:p>
        </w:tc>
      </w:tr>
      <w:tr w:rsidR="00D44D41" w:rsidRPr="001176B6" w14:paraId="05CDFC26" w14:textId="77777777" w:rsidTr="001926D5">
        <w:trPr>
          <w:trHeight w:val="354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3DD2379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Students or lecturers may be hesitant and avoid using the new VR.</w:t>
            </w:r>
          </w:p>
        </w:tc>
        <w:tc>
          <w:tcPr>
            <w:tcW w:w="1184" w:type="dxa"/>
            <w:tcBorders>
              <w:top w:val="nil"/>
              <w:left w:val="nil"/>
              <w:bottom w:val="single" w:sz="8" w:space="0" w:color="auto"/>
              <w:right w:val="single" w:sz="8" w:space="0" w:color="auto"/>
            </w:tcBorders>
            <w:shd w:val="clear" w:color="auto" w:fill="auto"/>
            <w:vAlign w:val="center"/>
            <w:hideMark/>
          </w:tcPr>
          <w:p w14:paraId="44AB05E7" w14:textId="3FA391A6"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045" w:type="dxa"/>
            <w:tcBorders>
              <w:top w:val="nil"/>
              <w:left w:val="nil"/>
              <w:bottom w:val="single" w:sz="8" w:space="0" w:color="auto"/>
              <w:right w:val="single" w:sz="8" w:space="0" w:color="auto"/>
            </w:tcBorders>
            <w:shd w:val="clear" w:color="auto" w:fill="auto"/>
            <w:vAlign w:val="center"/>
            <w:hideMark/>
          </w:tcPr>
          <w:p w14:paraId="700E404A" w14:textId="77280747"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911" w:type="dxa"/>
            <w:tcBorders>
              <w:top w:val="nil"/>
              <w:left w:val="nil"/>
              <w:bottom w:val="single" w:sz="8" w:space="0" w:color="auto"/>
              <w:right w:val="single" w:sz="8" w:space="0" w:color="auto"/>
            </w:tcBorders>
            <w:shd w:val="clear" w:color="auto" w:fill="FF0000"/>
            <w:vAlign w:val="center"/>
            <w:hideMark/>
          </w:tcPr>
          <w:p w14:paraId="6DC53AC2" w14:textId="48DEB1FF"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901" w:type="dxa"/>
            <w:tcBorders>
              <w:top w:val="nil"/>
              <w:left w:val="nil"/>
              <w:bottom w:val="single" w:sz="8" w:space="0" w:color="auto"/>
              <w:right w:val="single" w:sz="8" w:space="0" w:color="auto"/>
            </w:tcBorders>
            <w:shd w:val="clear" w:color="auto" w:fill="auto"/>
            <w:vAlign w:val="center"/>
            <w:hideMark/>
          </w:tcPr>
          <w:p w14:paraId="426C29A0"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Risk Management Specialist</w:t>
            </w:r>
          </w:p>
        </w:tc>
        <w:tc>
          <w:tcPr>
            <w:tcW w:w="2210" w:type="dxa"/>
            <w:tcBorders>
              <w:top w:val="nil"/>
              <w:left w:val="nil"/>
              <w:bottom w:val="single" w:sz="8" w:space="0" w:color="auto"/>
              <w:right w:val="single" w:sz="8" w:space="0" w:color="auto"/>
            </w:tcBorders>
            <w:shd w:val="clear" w:color="auto" w:fill="auto"/>
            <w:vAlign w:val="center"/>
            <w:hideMark/>
          </w:tcPr>
          <w:p w14:paraId="46D99335" w14:textId="77777777" w:rsidR="00D44D41" w:rsidRPr="001176B6"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Every developed VR Room is consulted with lecturers and students to fine tune it and address issues</w:t>
            </w:r>
          </w:p>
          <w:p w14:paraId="154D0D09" w14:textId="77777777" w:rsidR="00D63675" w:rsidRPr="001176B6" w:rsidRDefault="00D63675" w:rsidP="00D44D41">
            <w:pPr>
              <w:spacing w:after="0" w:line="240" w:lineRule="auto"/>
              <w:rPr>
                <w:rFonts w:ascii="Times New Roman" w:eastAsia="Times New Roman" w:hAnsi="Times New Roman" w:cs="Times New Roman"/>
                <w:color w:val="000000"/>
                <w:lang w:val="en-NZ" w:eastAsia="ja-JP"/>
              </w:rPr>
            </w:pPr>
          </w:p>
          <w:p w14:paraId="4A85B06C" w14:textId="1F517D8F" w:rsidR="00D63675" w:rsidRPr="00D44D41" w:rsidRDefault="00D63675" w:rsidP="00D44D41">
            <w:pPr>
              <w:spacing w:after="0" w:line="240" w:lineRule="auto"/>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Hired Trainer to ensure training with the students runs smoothly.</w:t>
            </w:r>
          </w:p>
        </w:tc>
      </w:tr>
      <w:tr w:rsidR="00D44D41" w:rsidRPr="001176B6" w14:paraId="7DB52ACF" w14:textId="77777777" w:rsidTr="001926D5">
        <w:trPr>
          <w:trHeight w:val="418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4A4EFA46"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lastRenderedPageBreak/>
              <w:t>Malfunctions of hardware and software</w:t>
            </w:r>
          </w:p>
        </w:tc>
        <w:tc>
          <w:tcPr>
            <w:tcW w:w="1184" w:type="dxa"/>
            <w:tcBorders>
              <w:top w:val="nil"/>
              <w:left w:val="nil"/>
              <w:bottom w:val="single" w:sz="8" w:space="0" w:color="auto"/>
              <w:right w:val="single" w:sz="8" w:space="0" w:color="auto"/>
            </w:tcBorders>
            <w:shd w:val="clear" w:color="auto" w:fill="auto"/>
            <w:vAlign w:val="center"/>
            <w:hideMark/>
          </w:tcPr>
          <w:p w14:paraId="52E4194F" w14:textId="6D461117"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045" w:type="dxa"/>
            <w:tcBorders>
              <w:top w:val="nil"/>
              <w:left w:val="nil"/>
              <w:bottom w:val="single" w:sz="8" w:space="0" w:color="auto"/>
              <w:right w:val="single" w:sz="8" w:space="0" w:color="auto"/>
            </w:tcBorders>
            <w:shd w:val="clear" w:color="auto" w:fill="auto"/>
            <w:vAlign w:val="center"/>
            <w:hideMark/>
          </w:tcPr>
          <w:p w14:paraId="13ABC94A" w14:textId="121756A2"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911" w:type="dxa"/>
            <w:tcBorders>
              <w:top w:val="nil"/>
              <w:left w:val="nil"/>
              <w:bottom w:val="single" w:sz="8" w:space="0" w:color="auto"/>
              <w:right w:val="single" w:sz="8" w:space="0" w:color="auto"/>
            </w:tcBorders>
            <w:shd w:val="clear" w:color="auto" w:fill="FFFF00"/>
            <w:vAlign w:val="center"/>
            <w:hideMark/>
          </w:tcPr>
          <w:p w14:paraId="4055CA57" w14:textId="0FEA43DE"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901" w:type="dxa"/>
            <w:tcBorders>
              <w:top w:val="nil"/>
              <w:left w:val="nil"/>
              <w:bottom w:val="single" w:sz="8" w:space="0" w:color="auto"/>
              <w:right w:val="single" w:sz="8" w:space="0" w:color="auto"/>
            </w:tcBorders>
            <w:shd w:val="clear" w:color="auto" w:fill="auto"/>
            <w:vAlign w:val="center"/>
            <w:hideMark/>
          </w:tcPr>
          <w:p w14:paraId="364036C2"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Senior Platform Developer</w:t>
            </w:r>
          </w:p>
        </w:tc>
        <w:tc>
          <w:tcPr>
            <w:tcW w:w="2210" w:type="dxa"/>
            <w:tcBorders>
              <w:top w:val="nil"/>
              <w:left w:val="nil"/>
              <w:bottom w:val="single" w:sz="8" w:space="0" w:color="auto"/>
              <w:right w:val="single" w:sz="8" w:space="0" w:color="auto"/>
            </w:tcBorders>
            <w:shd w:val="clear" w:color="auto" w:fill="auto"/>
            <w:vAlign w:val="center"/>
            <w:hideMark/>
          </w:tcPr>
          <w:p w14:paraId="5881916F" w14:textId="0D817746"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Added logs as feature to</w:t>
            </w:r>
            <w:r w:rsidR="00591850" w:rsidRPr="001176B6">
              <w:rPr>
                <w:rFonts w:ascii="Times New Roman" w:eastAsia="Times New Roman" w:hAnsi="Times New Roman" w:cs="Times New Roman"/>
                <w:color w:val="000000"/>
                <w:lang w:val="en-NZ" w:eastAsia="ja-JP"/>
              </w:rPr>
              <w:t xml:space="preserve"> easily monitor and </w:t>
            </w:r>
            <w:r w:rsidRPr="00D44D41">
              <w:rPr>
                <w:rFonts w:ascii="Times New Roman" w:eastAsia="Times New Roman" w:hAnsi="Times New Roman" w:cs="Times New Roman"/>
                <w:color w:val="000000"/>
                <w:lang w:val="en-NZ" w:eastAsia="ja-JP"/>
              </w:rPr>
              <w:t xml:space="preserve"> address technology malfunction</w:t>
            </w:r>
            <w:r w:rsidRPr="00D44D41">
              <w:rPr>
                <w:rFonts w:ascii="Times New Roman" w:eastAsia="Times New Roman" w:hAnsi="Times New Roman" w:cs="Times New Roman"/>
                <w:color w:val="000000"/>
                <w:lang w:val="en-NZ" w:eastAsia="ja-JP"/>
              </w:rPr>
              <w:br/>
            </w:r>
            <w:r w:rsidRPr="00D44D41">
              <w:rPr>
                <w:rFonts w:ascii="Times New Roman" w:eastAsia="Times New Roman" w:hAnsi="Times New Roman" w:cs="Times New Roman"/>
                <w:color w:val="000000"/>
                <w:lang w:val="en-NZ" w:eastAsia="ja-JP"/>
              </w:rPr>
              <w:br/>
              <w:t>For hardware issues, it is a limitation that is an accepted risk</w:t>
            </w:r>
          </w:p>
        </w:tc>
      </w:tr>
      <w:tr w:rsidR="00D44D41" w:rsidRPr="001176B6" w14:paraId="55912C5F" w14:textId="77777777" w:rsidTr="001926D5">
        <w:trPr>
          <w:trHeight w:val="450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2A383F16"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VR simulations might not reflect the Maori practices.</w:t>
            </w:r>
          </w:p>
        </w:tc>
        <w:tc>
          <w:tcPr>
            <w:tcW w:w="1184" w:type="dxa"/>
            <w:tcBorders>
              <w:top w:val="nil"/>
              <w:left w:val="nil"/>
              <w:bottom w:val="single" w:sz="8" w:space="0" w:color="auto"/>
              <w:right w:val="single" w:sz="8" w:space="0" w:color="auto"/>
            </w:tcBorders>
            <w:shd w:val="clear" w:color="auto" w:fill="auto"/>
            <w:vAlign w:val="center"/>
            <w:hideMark/>
          </w:tcPr>
          <w:p w14:paraId="4AD8FA72" w14:textId="0FF6F36A"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045" w:type="dxa"/>
            <w:tcBorders>
              <w:top w:val="nil"/>
              <w:left w:val="nil"/>
              <w:bottom w:val="single" w:sz="8" w:space="0" w:color="auto"/>
              <w:right w:val="single" w:sz="8" w:space="0" w:color="auto"/>
            </w:tcBorders>
            <w:shd w:val="clear" w:color="auto" w:fill="auto"/>
            <w:vAlign w:val="center"/>
            <w:hideMark/>
          </w:tcPr>
          <w:p w14:paraId="010CBDE3" w14:textId="5CAD824F"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911" w:type="dxa"/>
            <w:tcBorders>
              <w:top w:val="nil"/>
              <w:left w:val="nil"/>
              <w:bottom w:val="single" w:sz="8" w:space="0" w:color="auto"/>
              <w:right w:val="single" w:sz="8" w:space="0" w:color="auto"/>
            </w:tcBorders>
            <w:shd w:val="clear" w:color="auto" w:fill="FFFF00"/>
            <w:vAlign w:val="center"/>
            <w:hideMark/>
          </w:tcPr>
          <w:p w14:paraId="60DD521A" w14:textId="7A3D4CFB"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901" w:type="dxa"/>
            <w:tcBorders>
              <w:top w:val="nil"/>
              <w:left w:val="nil"/>
              <w:bottom w:val="single" w:sz="8" w:space="0" w:color="auto"/>
              <w:right w:val="single" w:sz="8" w:space="0" w:color="auto"/>
            </w:tcBorders>
            <w:shd w:val="clear" w:color="auto" w:fill="auto"/>
            <w:vAlign w:val="center"/>
            <w:hideMark/>
          </w:tcPr>
          <w:p w14:paraId="25A3A8D5"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Cultural Consultant</w:t>
            </w:r>
          </w:p>
        </w:tc>
        <w:tc>
          <w:tcPr>
            <w:tcW w:w="2210" w:type="dxa"/>
            <w:tcBorders>
              <w:top w:val="nil"/>
              <w:left w:val="nil"/>
              <w:bottom w:val="single" w:sz="8" w:space="0" w:color="auto"/>
              <w:right w:val="single" w:sz="8" w:space="0" w:color="auto"/>
            </w:tcBorders>
            <w:shd w:val="clear" w:color="auto" w:fill="auto"/>
            <w:vAlign w:val="center"/>
            <w:hideMark/>
          </w:tcPr>
          <w:p w14:paraId="1290BC36"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Every developed VR Room is consulted with lecturers and students</w:t>
            </w:r>
            <w:r w:rsidRPr="00D44D41">
              <w:rPr>
                <w:rFonts w:ascii="Times New Roman" w:eastAsia="Times New Roman" w:hAnsi="Times New Roman" w:cs="Times New Roman"/>
                <w:color w:val="000000"/>
                <w:lang w:val="en-NZ" w:eastAsia="ja-JP"/>
              </w:rPr>
              <w:br/>
            </w:r>
            <w:r w:rsidRPr="00D44D41">
              <w:rPr>
                <w:rFonts w:ascii="Times New Roman" w:eastAsia="Times New Roman" w:hAnsi="Times New Roman" w:cs="Times New Roman"/>
                <w:color w:val="000000"/>
                <w:lang w:val="en-NZ" w:eastAsia="ja-JP"/>
              </w:rPr>
              <w:br/>
              <w:t>Maori Council and NZQA is also involved in checking the quality</w:t>
            </w:r>
          </w:p>
        </w:tc>
      </w:tr>
      <w:tr w:rsidR="00D44D41" w:rsidRPr="001176B6" w14:paraId="4E5B5089" w14:textId="77777777" w:rsidTr="001926D5">
        <w:trPr>
          <w:trHeight w:val="354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3D6020AA"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Scope Creep</w:t>
            </w:r>
          </w:p>
        </w:tc>
        <w:tc>
          <w:tcPr>
            <w:tcW w:w="1184" w:type="dxa"/>
            <w:tcBorders>
              <w:top w:val="nil"/>
              <w:left w:val="nil"/>
              <w:bottom w:val="single" w:sz="8" w:space="0" w:color="auto"/>
              <w:right w:val="single" w:sz="8" w:space="0" w:color="auto"/>
            </w:tcBorders>
            <w:shd w:val="clear" w:color="auto" w:fill="auto"/>
            <w:vAlign w:val="center"/>
            <w:hideMark/>
          </w:tcPr>
          <w:p w14:paraId="2BD1DFAB" w14:textId="76355871"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045" w:type="dxa"/>
            <w:tcBorders>
              <w:top w:val="nil"/>
              <w:left w:val="nil"/>
              <w:bottom w:val="single" w:sz="8" w:space="0" w:color="auto"/>
              <w:right w:val="single" w:sz="8" w:space="0" w:color="auto"/>
            </w:tcBorders>
            <w:shd w:val="clear" w:color="auto" w:fill="auto"/>
            <w:vAlign w:val="center"/>
            <w:hideMark/>
          </w:tcPr>
          <w:p w14:paraId="2D7E68A8" w14:textId="407B5816"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911" w:type="dxa"/>
            <w:tcBorders>
              <w:top w:val="nil"/>
              <w:left w:val="nil"/>
              <w:bottom w:val="single" w:sz="8" w:space="0" w:color="auto"/>
              <w:right w:val="single" w:sz="8" w:space="0" w:color="auto"/>
            </w:tcBorders>
            <w:shd w:val="clear" w:color="auto" w:fill="00B050"/>
            <w:vAlign w:val="center"/>
            <w:hideMark/>
          </w:tcPr>
          <w:p w14:paraId="6581BE16" w14:textId="2F49BB30"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901" w:type="dxa"/>
            <w:tcBorders>
              <w:top w:val="nil"/>
              <w:left w:val="nil"/>
              <w:bottom w:val="single" w:sz="8" w:space="0" w:color="auto"/>
              <w:right w:val="single" w:sz="8" w:space="0" w:color="auto"/>
            </w:tcBorders>
            <w:shd w:val="clear" w:color="auto" w:fill="auto"/>
            <w:vAlign w:val="center"/>
            <w:hideMark/>
          </w:tcPr>
          <w:p w14:paraId="3D662FA7"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Scrum Master</w:t>
            </w:r>
          </w:p>
        </w:tc>
        <w:tc>
          <w:tcPr>
            <w:tcW w:w="2210" w:type="dxa"/>
            <w:tcBorders>
              <w:top w:val="nil"/>
              <w:left w:val="nil"/>
              <w:bottom w:val="single" w:sz="8" w:space="0" w:color="auto"/>
              <w:right w:val="single" w:sz="8" w:space="0" w:color="auto"/>
            </w:tcBorders>
            <w:shd w:val="clear" w:color="auto" w:fill="auto"/>
            <w:vAlign w:val="center"/>
            <w:hideMark/>
          </w:tcPr>
          <w:p w14:paraId="38FB3D32" w14:textId="77777777" w:rsidR="0052269A" w:rsidRPr="001176B6"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Define Acceptance criteria</w:t>
            </w:r>
            <w:r w:rsidRPr="001176B6">
              <w:rPr>
                <w:rFonts w:ascii="Times New Roman" w:eastAsia="Times New Roman" w:hAnsi="Times New Roman" w:cs="Times New Roman"/>
                <w:color w:val="000000"/>
                <w:lang w:val="en-NZ" w:eastAsia="ja-JP"/>
              </w:rPr>
              <w:t>/Definition of Done</w:t>
            </w:r>
            <w:r w:rsidRPr="00D44D41">
              <w:rPr>
                <w:rFonts w:ascii="Times New Roman" w:eastAsia="Times New Roman" w:hAnsi="Times New Roman" w:cs="Times New Roman"/>
                <w:color w:val="000000"/>
                <w:lang w:val="en-NZ" w:eastAsia="ja-JP"/>
              </w:rPr>
              <w:t xml:space="preserve"> during planning </w:t>
            </w:r>
            <w:r w:rsidRPr="00D44D41">
              <w:rPr>
                <w:rFonts w:ascii="Times New Roman" w:eastAsia="Times New Roman" w:hAnsi="Times New Roman" w:cs="Times New Roman"/>
                <w:color w:val="000000"/>
                <w:lang w:val="en-NZ" w:eastAsia="ja-JP"/>
              </w:rPr>
              <w:br/>
            </w:r>
          </w:p>
          <w:p w14:paraId="2EFE60E1" w14:textId="179E4F39" w:rsidR="0052269A" w:rsidRPr="001176B6" w:rsidRDefault="0052269A" w:rsidP="00D44D41">
            <w:pPr>
              <w:spacing w:after="0" w:line="240" w:lineRule="auto"/>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Re-estimate tasks if scope creep needs to be accepted</w:t>
            </w:r>
          </w:p>
          <w:p w14:paraId="143EF575" w14:textId="1967679B"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br/>
              <w:t>Utilize Change Management request for Scope Creep</w:t>
            </w:r>
          </w:p>
        </w:tc>
      </w:tr>
      <w:tr w:rsidR="00D44D41" w:rsidRPr="001176B6" w14:paraId="26B8EFED" w14:textId="77777777" w:rsidTr="001926D5">
        <w:trPr>
          <w:trHeight w:val="322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202D791B"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lastRenderedPageBreak/>
              <w:t>Bugs detected after deployment to production</w:t>
            </w:r>
          </w:p>
        </w:tc>
        <w:tc>
          <w:tcPr>
            <w:tcW w:w="1184" w:type="dxa"/>
            <w:tcBorders>
              <w:top w:val="nil"/>
              <w:left w:val="nil"/>
              <w:bottom w:val="single" w:sz="8" w:space="0" w:color="auto"/>
              <w:right w:val="single" w:sz="8" w:space="0" w:color="auto"/>
            </w:tcBorders>
            <w:shd w:val="clear" w:color="auto" w:fill="auto"/>
            <w:vAlign w:val="center"/>
            <w:hideMark/>
          </w:tcPr>
          <w:p w14:paraId="0B8BB26A" w14:textId="64C695AC" w:rsidR="00D44D41" w:rsidRPr="00D44D41" w:rsidRDefault="003F311C"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045" w:type="dxa"/>
            <w:tcBorders>
              <w:top w:val="nil"/>
              <w:left w:val="nil"/>
              <w:bottom w:val="single" w:sz="8" w:space="0" w:color="auto"/>
              <w:right w:val="single" w:sz="8" w:space="0" w:color="auto"/>
            </w:tcBorders>
            <w:shd w:val="clear" w:color="auto" w:fill="auto"/>
            <w:vAlign w:val="center"/>
            <w:hideMark/>
          </w:tcPr>
          <w:p w14:paraId="0948496E" w14:textId="1B9975A5" w:rsidR="00D44D41" w:rsidRPr="00D44D41" w:rsidRDefault="003F311C"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911" w:type="dxa"/>
            <w:tcBorders>
              <w:top w:val="nil"/>
              <w:left w:val="nil"/>
              <w:bottom w:val="single" w:sz="8" w:space="0" w:color="auto"/>
              <w:right w:val="single" w:sz="8" w:space="0" w:color="auto"/>
            </w:tcBorders>
            <w:shd w:val="clear" w:color="auto" w:fill="FF0000"/>
            <w:vAlign w:val="center"/>
            <w:hideMark/>
          </w:tcPr>
          <w:p w14:paraId="3535A7ED" w14:textId="49D5189E" w:rsidR="00D44D41" w:rsidRPr="00D44D41" w:rsidRDefault="003F311C"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901" w:type="dxa"/>
            <w:tcBorders>
              <w:top w:val="nil"/>
              <w:left w:val="nil"/>
              <w:bottom w:val="single" w:sz="8" w:space="0" w:color="auto"/>
              <w:right w:val="single" w:sz="8" w:space="0" w:color="auto"/>
            </w:tcBorders>
            <w:shd w:val="clear" w:color="auto" w:fill="auto"/>
            <w:vAlign w:val="center"/>
            <w:hideMark/>
          </w:tcPr>
          <w:p w14:paraId="6677F3F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Scrum Master</w:t>
            </w:r>
          </w:p>
        </w:tc>
        <w:tc>
          <w:tcPr>
            <w:tcW w:w="2210" w:type="dxa"/>
            <w:tcBorders>
              <w:top w:val="nil"/>
              <w:left w:val="nil"/>
              <w:bottom w:val="single" w:sz="8" w:space="0" w:color="auto"/>
              <w:right w:val="single" w:sz="8" w:space="0" w:color="auto"/>
            </w:tcBorders>
            <w:shd w:val="clear" w:color="auto" w:fill="auto"/>
            <w:vAlign w:val="center"/>
            <w:hideMark/>
          </w:tcPr>
          <w:p w14:paraId="22D6D513"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 xml:space="preserve">Delegate schedules of engineers to morning, afternoon, and evening shifts to monitoring post deployment </w:t>
            </w:r>
          </w:p>
        </w:tc>
      </w:tr>
    </w:tbl>
    <w:p w14:paraId="706F271B" w14:textId="531B09E2" w:rsidR="00955F0E" w:rsidRPr="001176B6" w:rsidRDefault="00955F0E" w:rsidP="00955F0E">
      <w:pPr>
        <w:spacing w:line="360" w:lineRule="auto"/>
        <w:rPr>
          <w:rFonts w:ascii="Times New Roman" w:hAnsi="Times New Roman" w:cs="Times New Roman"/>
          <w:b/>
          <w:sz w:val="24"/>
          <w:szCs w:val="24"/>
          <w:lang w:val="en-NZ"/>
        </w:rPr>
      </w:pPr>
    </w:p>
    <w:p w14:paraId="540523F0" w14:textId="77777777" w:rsidR="006C5E60" w:rsidRPr="001176B6" w:rsidRDefault="006C5E60" w:rsidP="006C5E60">
      <w:pPr>
        <w:keepNext/>
        <w:spacing w:line="360" w:lineRule="auto"/>
        <w:rPr>
          <w:rFonts w:ascii="Times New Roman" w:hAnsi="Times New Roman" w:cs="Times New Roman"/>
        </w:rPr>
      </w:pPr>
      <w:r w:rsidRPr="001176B6">
        <w:rPr>
          <w:rFonts w:ascii="Times New Roman" w:hAnsi="Times New Roman" w:cs="Times New Roman"/>
          <w:b/>
          <w:noProof/>
          <w:sz w:val="24"/>
          <w:szCs w:val="24"/>
          <w:lang w:val="en-NZ"/>
        </w:rPr>
        <w:drawing>
          <wp:inline distT="0" distB="0" distL="0" distR="0" wp14:anchorId="148D3EBA" wp14:editId="260FE7FE">
            <wp:extent cx="5731510" cy="3223895"/>
            <wp:effectExtent l="0" t="0" r="0" b="1905"/>
            <wp:docPr id="1460891795" name="Picture 2" descr="A colorful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1795" name="Picture 2" descr="A colorful chart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67376B" w14:textId="3B4CC858" w:rsidR="006C5E60" w:rsidRPr="001176B6" w:rsidRDefault="006C5E60" w:rsidP="006C5E60">
      <w:pPr>
        <w:pStyle w:val="Caption"/>
        <w:rPr>
          <w:rFonts w:ascii="Times New Roman" w:hAnsi="Times New Roman" w:cs="Times New Roman"/>
          <w:b/>
          <w:sz w:val="24"/>
          <w:szCs w:val="24"/>
          <w:lang w:val="en-NZ"/>
        </w:rPr>
      </w:pPr>
      <w:r w:rsidRPr="001176B6">
        <w:rPr>
          <w:rFonts w:ascii="Times New Roman" w:hAnsi="Times New Roman" w:cs="Times New Roman"/>
        </w:rPr>
        <w:t xml:space="preserve">Figure </w:t>
      </w:r>
      <w:r w:rsidRPr="001176B6">
        <w:rPr>
          <w:rFonts w:ascii="Times New Roman" w:hAnsi="Times New Roman" w:cs="Times New Roman"/>
        </w:rPr>
        <w:fldChar w:fldCharType="begin"/>
      </w:r>
      <w:r w:rsidRPr="001176B6">
        <w:rPr>
          <w:rFonts w:ascii="Times New Roman" w:hAnsi="Times New Roman" w:cs="Times New Roman"/>
        </w:rPr>
        <w:instrText xml:space="preserve"> SEQ Figure \* ARABIC </w:instrText>
      </w:r>
      <w:r w:rsidRPr="001176B6">
        <w:rPr>
          <w:rFonts w:ascii="Times New Roman" w:hAnsi="Times New Roman" w:cs="Times New Roman"/>
        </w:rPr>
        <w:fldChar w:fldCharType="separate"/>
      </w:r>
      <w:r w:rsidRPr="001176B6">
        <w:rPr>
          <w:rFonts w:ascii="Times New Roman" w:hAnsi="Times New Roman" w:cs="Times New Roman"/>
          <w:noProof/>
        </w:rPr>
        <w:t>1</w:t>
      </w:r>
      <w:r w:rsidRPr="001176B6">
        <w:rPr>
          <w:rFonts w:ascii="Times New Roman" w:hAnsi="Times New Roman" w:cs="Times New Roman"/>
        </w:rPr>
        <w:fldChar w:fldCharType="end"/>
      </w:r>
      <w:r w:rsidRPr="001176B6">
        <w:rPr>
          <w:rFonts w:ascii="Times New Roman" w:hAnsi="Times New Roman" w:cs="Times New Roman"/>
        </w:rPr>
        <w:t xml:space="preserve">: Risk Assessment Matrix </w:t>
      </w:r>
      <w:r w:rsidRPr="001176B6">
        <w:rPr>
          <w:rFonts w:ascii="Times New Roman" w:hAnsi="Times New Roman" w:cs="Times New Roman"/>
        </w:rPr>
        <w:fldChar w:fldCharType="begin"/>
      </w:r>
      <w:r w:rsidRPr="001176B6">
        <w:rPr>
          <w:rFonts w:ascii="Times New Roman" w:hAnsi="Times New Roman" w:cs="Times New Roman"/>
        </w:rPr>
        <w:instrText xml:space="preserve"> ADDIN ZOTERO_ITEM CSL_CITATION {"citationID":"SxknzdzQ","properties":{"formattedCitation":"(Hatton, 2024)","plainCitation":"(Hatton, 2024)","noteIndex":0},"citationItems":[{"id":272,"uris":["http://zotero.org/users/local/Qseh2Ukg/items/FMZ5DM8F"],"itemData":{"id":272,"type":"post-weblog","title":"How to conduct a risk assessment","URL":"https://heightsafety.net/news/how-to-conduct-a-risk-assessment/","author":[{"family":"Hatton","given":"Matthew"}],"issued":{"date-parts":[["2024"]]}}}],"schema":"https://github.com/citation-style-language/schema/raw/master/csl-citation.json"} </w:instrText>
      </w:r>
      <w:r w:rsidRPr="001176B6">
        <w:rPr>
          <w:rFonts w:ascii="Times New Roman" w:hAnsi="Times New Roman" w:cs="Times New Roman"/>
        </w:rPr>
        <w:fldChar w:fldCharType="separate"/>
      </w:r>
      <w:r w:rsidRPr="001176B6">
        <w:rPr>
          <w:rFonts w:ascii="Times New Roman" w:hAnsi="Times New Roman" w:cs="Times New Roman"/>
          <w:noProof/>
        </w:rPr>
        <w:t>(Hatton, 2024)</w:t>
      </w:r>
      <w:r w:rsidRPr="001176B6">
        <w:rPr>
          <w:rFonts w:ascii="Times New Roman" w:hAnsi="Times New Roman" w:cs="Times New Roman"/>
        </w:rPr>
        <w:fldChar w:fldCharType="end"/>
      </w:r>
    </w:p>
    <w:p w14:paraId="789AD7FE" w14:textId="77777777" w:rsidR="006C5E60" w:rsidRPr="001176B6" w:rsidRDefault="006C5E60" w:rsidP="00955F0E">
      <w:pPr>
        <w:spacing w:line="360" w:lineRule="auto"/>
        <w:rPr>
          <w:rFonts w:ascii="Times New Roman" w:hAnsi="Times New Roman" w:cs="Times New Roman"/>
          <w:b/>
          <w:sz w:val="24"/>
          <w:szCs w:val="24"/>
          <w:lang w:val="en-NZ"/>
        </w:rPr>
      </w:pPr>
    </w:p>
    <w:p w14:paraId="1A924728" w14:textId="77777777" w:rsidR="00955F0E" w:rsidRPr="001176B6" w:rsidRDefault="00955F0E" w:rsidP="00A931D7">
      <w:pPr>
        <w:pStyle w:val="Heading1"/>
        <w:rPr>
          <w:rFonts w:ascii="Times New Roman" w:hAnsi="Times New Roman" w:cs="Times New Roman"/>
          <w:b/>
          <w:bCs/>
        </w:rPr>
      </w:pPr>
      <w:bookmarkStart w:id="21" w:name="_Toc193550867"/>
      <w:r w:rsidRPr="001176B6">
        <w:rPr>
          <w:rFonts w:ascii="Times New Roman" w:hAnsi="Times New Roman" w:cs="Times New Roman"/>
          <w:b/>
          <w:bCs/>
        </w:rPr>
        <w:t>7. Project Organisation</w:t>
      </w:r>
      <w:bookmarkEnd w:id="21"/>
    </w:p>
    <w:p w14:paraId="6533A5FC" w14:textId="77777777" w:rsidR="00A931D7" w:rsidRPr="001176B6" w:rsidRDefault="00A931D7" w:rsidP="00955F0E">
      <w:pPr>
        <w:spacing w:line="360" w:lineRule="auto"/>
        <w:ind w:firstLine="720"/>
        <w:rPr>
          <w:rFonts w:ascii="Times New Roman" w:hAnsi="Times New Roman" w:cs="Times New Roman"/>
          <w:sz w:val="24"/>
          <w:szCs w:val="24"/>
        </w:rPr>
      </w:pPr>
    </w:p>
    <w:p w14:paraId="78C08492" w14:textId="713DA6C4"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 project organizational structure is used to determine the hierarchy and authority of people involved in a specific project. The structure defines each team member’s function and the reporting lines on a chart for team members to reference during a project. Project managers use project organization to align team members before and during a project. The process minimizes disruption to your workflow and conflict among team members, as well as leads to maximum productivity among team members involved in a project </w:t>
      </w:r>
      <w:r w:rsidRPr="001176B6">
        <w:rPr>
          <w:rFonts w:ascii="Times New Roman" w:hAnsi="Times New Roman" w:cs="Times New Roman"/>
          <w:sz w:val="24"/>
          <w:szCs w:val="24"/>
        </w:rPr>
        <w:fldChar w:fldCharType="begin"/>
      </w:r>
      <w:r w:rsidR="00922EF8" w:rsidRPr="001176B6">
        <w:rPr>
          <w:rFonts w:ascii="Times New Roman" w:hAnsi="Times New Roman" w:cs="Times New Roman"/>
          <w:sz w:val="24"/>
          <w:szCs w:val="24"/>
        </w:rPr>
        <w:instrText xml:space="preserve"> ADDIN ZOTERO_ITEM CSL_CITATION {"citationID":"E2bRJwch","properties":{"formattedCitation":"(Eby, 2021)","plainCitation":"(Eby, 2021)","dontUpdate":true,"noteIndex":0},"citationItems":[{"id":268,"uris":["http://zotero.org/users/local/Qseh2Ukg/items/ZHBP7D9I"],"itemData":{"id":268,"type":"post-weblog","title":"Essential Guide to Project Organizational Structure","URL":"https://www.smartsheet.com/content/project-management-organization?srsltid=AfmBOoo1noRBtZhQ4hZJVw7TRajpVMRSrta9YgIbSvq2FbhXB16auQu4","author":[{"family":"Eby","given":"Kate"}],"issued":{"date-parts":[["2021"]]}}}],"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(Martins,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CAADA57" w14:textId="24ABF965" w:rsidR="00955F0E" w:rsidRPr="001176B6" w:rsidRDefault="00955F0E" w:rsidP="00955F0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lastRenderedPageBreak/>
        <w:t>For the OP-MedVR,</w:t>
      </w:r>
      <w:r w:rsidR="00E001AF" w:rsidRPr="001176B6">
        <w:rPr>
          <w:rFonts w:ascii="Times New Roman" w:hAnsi="Times New Roman" w:cs="Times New Roman"/>
          <w:bCs/>
          <w:sz w:val="24"/>
          <w:szCs w:val="24"/>
        </w:rPr>
        <w:t xml:space="preserve"> There is no Scrum Master role since the plan is to have the whole development team rotate on the Scrum Master role except the Engineering Manager and the Product Owner</w:t>
      </w:r>
      <w:r w:rsidR="006B54A8" w:rsidRPr="001176B6">
        <w:rPr>
          <w:rFonts w:ascii="Times New Roman" w:hAnsi="Times New Roman" w:cs="Times New Roman"/>
          <w:bCs/>
          <w:sz w:val="24"/>
          <w:szCs w:val="24"/>
        </w:rPr>
        <w:t xml:space="preserve"> </w:t>
      </w:r>
      <w:r w:rsidR="006B54A8" w:rsidRPr="001176B6">
        <w:rPr>
          <w:rFonts w:ascii="Times New Roman" w:hAnsi="Times New Roman" w:cs="Times New Roman"/>
          <w:bCs/>
          <w:sz w:val="24"/>
          <w:szCs w:val="24"/>
        </w:rPr>
        <w:fldChar w:fldCharType="begin"/>
      </w:r>
      <w:r w:rsidR="006B54A8" w:rsidRPr="001176B6">
        <w:rPr>
          <w:rFonts w:ascii="Times New Roman" w:hAnsi="Times New Roman" w:cs="Times New Roman"/>
          <w:bCs/>
          <w:sz w:val="24"/>
          <w:szCs w:val="24"/>
        </w:rPr>
        <w:instrText xml:space="preserve"> ADDIN ZOTERO_ITEM CSL_CITATION {"citationID":"aO4JpVQJ","properties":{"formattedCitation":"(Shuiqing Yu, 2019)","plainCitation":"(Shuiqing Yu, 2019)","noteIndex":0},"citationItems":[{"id":271,"uris":["http://zotero.org/users/local/Qseh2Ukg/items/DKRTSUF8"],"itemData":{"id":271,"type":"post-weblog","title":"Five Benefits of a Rotating Scrum Master","URL":"https://www.linkedin.com/pulse/five-benefits-rotating-scrum-master-shuiqing-yu-joseph/","author":[{"family":"Shuiqing Yu","given":"Joseph"}],"issued":{"date-parts":[["2019"]]}}}],"schema":"https://github.com/citation-style-language/schema/raw/master/csl-citation.json"} </w:instrText>
      </w:r>
      <w:r w:rsidR="006B54A8" w:rsidRPr="001176B6">
        <w:rPr>
          <w:rFonts w:ascii="Times New Roman" w:hAnsi="Times New Roman" w:cs="Times New Roman"/>
          <w:bCs/>
          <w:sz w:val="24"/>
          <w:szCs w:val="24"/>
        </w:rPr>
        <w:fldChar w:fldCharType="separate"/>
      </w:r>
      <w:r w:rsidR="006B54A8" w:rsidRPr="001176B6">
        <w:rPr>
          <w:rFonts w:ascii="Times New Roman" w:hAnsi="Times New Roman" w:cs="Times New Roman"/>
          <w:bCs/>
          <w:noProof/>
          <w:sz w:val="24"/>
          <w:szCs w:val="24"/>
        </w:rPr>
        <w:t>(Shuiqing Yu, 2019)</w:t>
      </w:r>
      <w:r w:rsidR="006B54A8" w:rsidRPr="001176B6">
        <w:rPr>
          <w:rFonts w:ascii="Times New Roman" w:hAnsi="Times New Roman" w:cs="Times New Roman"/>
          <w:bCs/>
          <w:sz w:val="24"/>
          <w:szCs w:val="24"/>
        </w:rPr>
        <w:fldChar w:fldCharType="end"/>
      </w:r>
      <w:r w:rsidR="00E001AF" w:rsidRPr="001176B6">
        <w:rPr>
          <w:rFonts w:ascii="Times New Roman" w:hAnsi="Times New Roman" w:cs="Times New Roman"/>
          <w:bCs/>
          <w:sz w:val="24"/>
          <w:szCs w:val="24"/>
        </w:rPr>
        <w:t>.</w:t>
      </w:r>
      <w:r w:rsidRPr="001176B6">
        <w:rPr>
          <w:rFonts w:ascii="Times New Roman" w:hAnsi="Times New Roman" w:cs="Times New Roman"/>
          <w:bCs/>
          <w:sz w:val="24"/>
          <w:szCs w:val="24"/>
        </w:rPr>
        <w:t xml:space="preserve"> The whole development team reports to the Senior Product Owner and the Senior Product Owner and the HR Manager reports to the Engineering Manager. The student and lecturer assigned by OP reports to the OP. The table below shows the project organisation structure, their roles, responsibilities, and who they report to.</w:t>
      </w:r>
    </w:p>
    <w:tbl>
      <w:tblPr>
        <w:tblW w:w="9350" w:type="dxa"/>
        <w:tblLook w:val="04A0" w:firstRow="1" w:lastRow="0" w:firstColumn="1" w:lastColumn="0" w:noHBand="0" w:noVBand="1"/>
      </w:tblPr>
      <w:tblGrid>
        <w:gridCol w:w="2169"/>
        <w:gridCol w:w="2482"/>
        <w:gridCol w:w="3141"/>
        <w:gridCol w:w="1558"/>
      </w:tblGrid>
      <w:tr w:rsidR="00955F0E" w:rsidRPr="001176B6" w14:paraId="7C0B8FE7" w14:textId="77777777" w:rsidTr="00955F0E">
        <w:trPr>
          <w:trHeight w:val="660"/>
        </w:trPr>
        <w:tc>
          <w:tcPr>
            <w:tcW w:w="2169"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bottom"/>
            <w:hideMark/>
          </w:tcPr>
          <w:p w14:paraId="1186F47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Name</w:t>
            </w:r>
          </w:p>
        </w:tc>
        <w:tc>
          <w:tcPr>
            <w:tcW w:w="2482"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015DC0F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Functional role</w:t>
            </w:r>
          </w:p>
        </w:tc>
        <w:tc>
          <w:tcPr>
            <w:tcW w:w="3141"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04C18D7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Responsibilities</w:t>
            </w:r>
          </w:p>
        </w:tc>
        <w:tc>
          <w:tcPr>
            <w:tcW w:w="1558"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105DDD9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Reporting To</w:t>
            </w:r>
          </w:p>
        </w:tc>
      </w:tr>
      <w:tr w:rsidR="00955F0E" w:rsidRPr="001176B6" w14:paraId="1CC237D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29C96D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Suigetsu Hozuki</w:t>
            </w:r>
          </w:p>
        </w:tc>
        <w:tc>
          <w:tcPr>
            <w:tcW w:w="2482" w:type="dxa"/>
            <w:tcBorders>
              <w:top w:val="nil"/>
              <w:left w:val="nil"/>
              <w:bottom w:val="single" w:sz="4" w:space="0" w:color="auto"/>
              <w:right w:val="single" w:sz="4" w:space="0" w:color="auto"/>
            </w:tcBorders>
            <w:shd w:val="clear" w:color="auto" w:fill="auto"/>
            <w:noWrap/>
            <w:vAlign w:val="bottom"/>
            <w:hideMark/>
          </w:tcPr>
          <w:p w14:paraId="2C54C21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c>
          <w:tcPr>
            <w:tcW w:w="3141" w:type="dxa"/>
            <w:tcBorders>
              <w:top w:val="nil"/>
              <w:left w:val="nil"/>
              <w:bottom w:val="single" w:sz="4" w:space="0" w:color="auto"/>
              <w:right w:val="single" w:sz="4" w:space="0" w:color="auto"/>
            </w:tcBorders>
            <w:shd w:val="clear" w:color="auto" w:fill="auto"/>
            <w:noWrap/>
            <w:vAlign w:val="bottom"/>
            <w:hideMark/>
          </w:tcPr>
          <w:p w14:paraId="4AA7382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Decision making for OP</w:t>
            </w:r>
          </w:p>
        </w:tc>
        <w:tc>
          <w:tcPr>
            <w:tcW w:w="1558" w:type="dxa"/>
            <w:tcBorders>
              <w:top w:val="nil"/>
              <w:left w:val="nil"/>
              <w:bottom w:val="single" w:sz="4" w:space="0" w:color="auto"/>
              <w:right w:val="single" w:sz="4" w:space="0" w:color="auto"/>
            </w:tcBorders>
            <w:shd w:val="clear" w:color="auto" w:fill="auto"/>
            <w:noWrap/>
            <w:vAlign w:val="bottom"/>
            <w:hideMark/>
          </w:tcPr>
          <w:p w14:paraId="0C22592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w:t>
            </w:r>
          </w:p>
        </w:tc>
      </w:tr>
      <w:tr w:rsidR="00955F0E" w:rsidRPr="001176B6" w14:paraId="03EA458E"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tcPr>
          <w:p w14:paraId="61E4AEF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Kakashi Hatake</w:t>
            </w:r>
          </w:p>
        </w:tc>
        <w:tc>
          <w:tcPr>
            <w:tcW w:w="2482" w:type="dxa"/>
            <w:tcBorders>
              <w:top w:val="nil"/>
              <w:left w:val="nil"/>
              <w:bottom w:val="single" w:sz="4" w:space="0" w:color="auto"/>
              <w:right w:val="single" w:sz="4" w:space="0" w:color="auto"/>
            </w:tcBorders>
            <w:shd w:val="clear" w:color="auto" w:fill="auto"/>
            <w:noWrap/>
            <w:vAlign w:val="bottom"/>
          </w:tcPr>
          <w:p w14:paraId="1D19D3C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Engineering Manager</w:t>
            </w:r>
          </w:p>
        </w:tc>
        <w:tc>
          <w:tcPr>
            <w:tcW w:w="3141" w:type="dxa"/>
            <w:tcBorders>
              <w:top w:val="nil"/>
              <w:left w:val="nil"/>
              <w:bottom w:val="single" w:sz="4" w:space="0" w:color="auto"/>
              <w:right w:val="single" w:sz="4" w:space="0" w:color="auto"/>
            </w:tcBorders>
            <w:shd w:val="clear" w:color="auto" w:fill="auto"/>
            <w:noWrap/>
            <w:vAlign w:val="bottom"/>
          </w:tcPr>
          <w:p w14:paraId="02DDADF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Leading the development team</w:t>
            </w:r>
          </w:p>
        </w:tc>
        <w:tc>
          <w:tcPr>
            <w:tcW w:w="1558" w:type="dxa"/>
            <w:tcBorders>
              <w:top w:val="nil"/>
              <w:left w:val="nil"/>
              <w:bottom w:val="single" w:sz="4" w:space="0" w:color="auto"/>
              <w:right w:val="single" w:sz="4" w:space="0" w:color="auto"/>
            </w:tcBorders>
            <w:shd w:val="clear" w:color="auto" w:fill="auto"/>
            <w:noWrap/>
            <w:vAlign w:val="bottom"/>
          </w:tcPr>
          <w:p w14:paraId="0D68AE1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r>
      <w:tr w:rsidR="00955F0E" w:rsidRPr="001176B6" w14:paraId="6CC217F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D7B035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Tsunade Senju</w:t>
            </w:r>
          </w:p>
        </w:tc>
        <w:tc>
          <w:tcPr>
            <w:tcW w:w="2482" w:type="dxa"/>
            <w:tcBorders>
              <w:top w:val="nil"/>
              <w:left w:val="nil"/>
              <w:bottom w:val="single" w:sz="4" w:space="0" w:color="auto"/>
              <w:right w:val="single" w:sz="4" w:space="0" w:color="auto"/>
            </w:tcBorders>
            <w:shd w:val="clear" w:color="auto" w:fill="auto"/>
            <w:noWrap/>
            <w:vAlign w:val="bottom"/>
            <w:hideMark/>
          </w:tcPr>
          <w:p w14:paraId="033D227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HR Manager</w:t>
            </w:r>
          </w:p>
        </w:tc>
        <w:tc>
          <w:tcPr>
            <w:tcW w:w="3141" w:type="dxa"/>
            <w:tcBorders>
              <w:top w:val="nil"/>
              <w:left w:val="nil"/>
              <w:bottom w:val="single" w:sz="4" w:space="0" w:color="auto"/>
              <w:right w:val="single" w:sz="4" w:space="0" w:color="auto"/>
            </w:tcBorders>
            <w:shd w:val="clear" w:color="auto" w:fill="auto"/>
            <w:noWrap/>
            <w:vAlign w:val="bottom"/>
            <w:hideMark/>
          </w:tcPr>
          <w:p w14:paraId="5B60DA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Hiring of members</w:t>
            </w:r>
          </w:p>
        </w:tc>
        <w:tc>
          <w:tcPr>
            <w:tcW w:w="1558" w:type="dxa"/>
            <w:tcBorders>
              <w:top w:val="nil"/>
              <w:left w:val="nil"/>
              <w:bottom w:val="single" w:sz="4" w:space="0" w:color="auto"/>
              <w:right w:val="single" w:sz="4" w:space="0" w:color="auto"/>
            </w:tcBorders>
            <w:shd w:val="clear" w:color="auto" w:fill="auto"/>
            <w:noWrap/>
            <w:vAlign w:val="bottom"/>
            <w:hideMark/>
          </w:tcPr>
          <w:p w14:paraId="2D9CA06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Engineering Manager</w:t>
            </w:r>
          </w:p>
        </w:tc>
      </w:tr>
      <w:tr w:rsidR="00955F0E" w:rsidRPr="001176B6" w14:paraId="37A907B6"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tcPr>
          <w:p w14:paraId="6D1E06F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Choji Akimichi</w:t>
            </w:r>
          </w:p>
        </w:tc>
        <w:tc>
          <w:tcPr>
            <w:tcW w:w="2482" w:type="dxa"/>
            <w:tcBorders>
              <w:top w:val="nil"/>
              <w:left w:val="nil"/>
              <w:bottom w:val="single" w:sz="4" w:space="0" w:color="auto"/>
              <w:right w:val="single" w:sz="4" w:space="0" w:color="auto"/>
            </w:tcBorders>
            <w:shd w:val="clear" w:color="auto" w:fill="auto"/>
            <w:noWrap/>
            <w:vAlign w:val="bottom"/>
          </w:tcPr>
          <w:p w14:paraId="33FE206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c>
          <w:tcPr>
            <w:tcW w:w="3141" w:type="dxa"/>
            <w:tcBorders>
              <w:top w:val="nil"/>
              <w:left w:val="nil"/>
              <w:bottom w:val="single" w:sz="4" w:space="0" w:color="auto"/>
              <w:right w:val="single" w:sz="4" w:space="0" w:color="auto"/>
            </w:tcBorders>
            <w:shd w:val="clear" w:color="auto" w:fill="auto"/>
            <w:noWrap/>
            <w:vAlign w:val="bottom"/>
          </w:tcPr>
          <w:p w14:paraId="372DCDD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backlogs</w:t>
            </w:r>
          </w:p>
        </w:tc>
        <w:tc>
          <w:tcPr>
            <w:tcW w:w="1558" w:type="dxa"/>
            <w:tcBorders>
              <w:top w:val="nil"/>
              <w:left w:val="nil"/>
              <w:bottom w:val="single" w:sz="4" w:space="0" w:color="auto"/>
              <w:right w:val="single" w:sz="4" w:space="0" w:color="auto"/>
            </w:tcBorders>
            <w:shd w:val="clear" w:color="auto" w:fill="auto"/>
            <w:noWrap/>
            <w:vAlign w:val="bottom"/>
          </w:tcPr>
          <w:p w14:paraId="733E49F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Engineering Manager</w:t>
            </w:r>
          </w:p>
        </w:tc>
      </w:tr>
      <w:tr w:rsidR="00955F0E" w:rsidRPr="001176B6" w14:paraId="74E74B5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A99AFC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Shikamaru Nara</w:t>
            </w:r>
          </w:p>
        </w:tc>
        <w:tc>
          <w:tcPr>
            <w:tcW w:w="2482" w:type="dxa"/>
            <w:tcBorders>
              <w:top w:val="nil"/>
              <w:left w:val="nil"/>
              <w:bottom w:val="single" w:sz="4" w:space="0" w:color="auto"/>
              <w:right w:val="single" w:sz="4" w:space="0" w:color="auto"/>
            </w:tcBorders>
            <w:shd w:val="clear" w:color="auto" w:fill="auto"/>
            <w:noWrap/>
            <w:vAlign w:val="bottom"/>
            <w:hideMark/>
          </w:tcPr>
          <w:p w14:paraId="24F8426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Platforms Engineer</w:t>
            </w:r>
          </w:p>
        </w:tc>
        <w:tc>
          <w:tcPr>
            <w:tcW w:w="3141" w:type="dxa"/>
            <w:tcBorders>
              <w:top w:val="nil"/>
              <w:left w:val="nil"/>
              <w:bottom w:val="single" w:sz="4" w:space="0" w:color="auto"/>
              <w:right w:val="single" w:sz="4" w:space="0" w:color="auto"/>
            </w:tcBorders>
            <w:shd w:val="clear" w:color="auto" w:fill="auto"/>
            <w:noWrap/>
            <w:vAlign w:val="bottom"/>
            <w:hideMark/>
          </w:tcPr>
          <w:p w14:paraId="6318213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deployment related tasks, pipeline creation</w:t>
            </w:r>
          </w:p>
        </w:tc>
        <w:tc>
          <w:tcPr>
            <w:tcW w:w="1558" w:type="dxa"/>
            <w:tcBorders>
              <w:top w:val="nil"/>
              <w:left w:val="nil"/>
              <w:bottom w:val="single" w:sz="4" w:space="0" w:color="auto"/>
              <w:right w:val="single" w:sz="4" w:space="0" w:color="auto"/>
            </w:tcBorders>
            <w:shd w:val="clear" w:color="auto" w:fill="auto"/>
            <w:noWrap/>
            <w:vAlign w:val="bottom"/>
            <w:hideMark/>
          </w:tcPr>
          <w:p w14:paraId="2FC0075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137B0537"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841DFD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Minato Namikaze</w:t>
            </w:r>
          </w:p>
        </w:tc>
        <w:tc>
          <w:tcPr>
            <w:tcW w:w="2482" w:type="dxa"/>
            <w:tcBorders>
              <w:top w:val="nil"/>
              <w:left w:val="nil"/>
              <w:bottom w:val="single" w:sz="4" w:space="0" w:color="auto"/>
              <w:right w:val="single" w:sz="4" w:space="0" w:color="auto"/>
            </w:tcBorders>
            <w:shd w:val="clear" w:color="auto" w:fill="auto"/>
            <w:noWrap/>
            <w:vAlign w:val="bottom"/>
            <w:hideMark/>
          </w:tcPr>
          <w:p w14:paraId="4234D43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Risk Management Specialist</w:t>
            </w:r>
          </w:p>
        </w:tc>
        <w:tc>
          <w:tcPr>
            <w:tcW w:w="3141" w:type="dxa"/>
            <w:tcBorders>
              <w:top w:val="nil"/>
              <w:left w:val="nil"/>
              <w:bottom w:val="single" w:sz="4" w:space="0" w:color="auto"/>
              <w:right w:val="single" w:sz="4" w:space="0" w:color="auto"/>
            </w:tcBorders>
            <w:shd w:val="clear" w:color="auto" w:fill="auto"/>
            <w:noWrap/>
            <w:vAlign w:val="bottom"/>
            <w:hideMark/>
          </w:tcPr>
          <w:p w14:paraId="7FBDC95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risk management</w:t>
            </w:r>
          </w:p>
        </w:tc>
        <w:tc>
          <w:tcPr>
            <w:tcW w:w="1558" w:type="dxa"/>
            <w:tcBorders>
              <w:top w:val="nil"/>
              <w:left w:val="nil"/>
              <w:bottom w:val="single" w:sz="4" w:space="0" w:color="auto"/>
              <w:right w:val="single" w:sz="4" w:space="0" w:color="auto"/>
            </w:tcBorders>
            <w:shd w:val="clear" w:color="auto" w:fill="auto"/>
            <w:noWrap/>
            <w:vAlign w:val="bottom"/>
            <w:hideMark/>
          </w:tcPr>
          <w:p w14:paraId="2EE1475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E603C17"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7183C75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Sakura Haruno</w:t>
            </w:r>
          </w:p>
        </w:tc>
        <w:tc>
          <w:tcPr>
            <w:tcW w:w="2482" w:type="dxa"/>
            <w:tcBorders>
              <w:top w:val="nil"/>
              <w:left w:val="nil"/>
              <w:bottom w:val="single" w:sz="4" w:space="0" w:color="auto"/>
              <w:right w:val="single" w:sz="4" w:space="0" w:color="auto"/>
            </w:tcBorders>
            <w:shd w:val="clear" w:color="auto" w:fill="auto"/>
            <w:noWrap/>
            <w:vAlign w:val="bottom"/>
            <w:hideMark/>
          </w:tcPr>
          <w:p w14:paraId="6782ABC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Cultural Consultant</w:t>
            </w:r>
          </w:p>
        </w:tc>
        <w:tc>
          <w:tcPr>
            <w:tcW w:w="3141" w:type="dxa"/>
            <w:tcBorders>
              <w:top w:val="nil"/>
              <w:left w:val="nil"/>
              <w:bottom w:val="single" w:sz="4" w:space="0" w:color="auto"/>
              <w:right w:val="single" w:sz="4" w:space="0" w:color="auto"/>
            </w:tcBorders>
            <w:shd w:val="clear" w:color="auto" w:fill="auto"/>
            <w:noWrap/>
            <w:vAlign w:val="bottom"/>
            <w:hideMark/>
          </w:tcPr>
          <w:p w14:paraId="1B047EB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Ensure Maori and other Cultural requirements are met</w:t>
            </w:r>
          </w:p>
        </w:tc>
        <w:tc>
          <w:tcPr>
            <w:tcW w:w="1558" w:type="dxa"/>
            <w:tcBorders>
              <w:top w:val="nil"/>
              <w:left w:val="nil"/>
              <w:bottom w:val="single" w:sz="4" w:space="0" w:color="auto"/>
              <w:right w:val="single" w:sz="4" w:space="0" w:color="auto"/>
            </w:tcBorders>
            <w:shd w:val="clear" w:color="auto" w:fill="auto"/>
            <w:noWrap/>
            <w:vAlign w:val="bottom"/>
            <w:hideMark/>
          </w:tcPr>
          <w:p w14:paraId="167DACF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AD5C18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7CEE347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Rock Lee</w:t>
            </w:r>
          </w:p>
        </w:tc>
        <w:tc>
          <w:tcPr>
            <w:tcW w:w="2482" w:type="dxa"/>
            <w:tcBorders>
              <w:top w:val="nil"/>
              <w:left w:val="nil"/>
              <w:bottom w:val="single" w:sz="4" w:space="0" w:color="auto"/>
              <w:right w:val="single" w:sz="4" w:space="0" w:color="auto"/>
            </w:tcBorders>
            <w:shd w:val="clear" w:color="auto" w:fill="auto"/>
            <w:noWrap/>
            <w:vAlign w:val="bottom"/>
            <w:hideMark/>
          </w:tcPr>
          <w:p w14:paraId="595EB71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VR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21A266F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development, does 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6E55C0E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0210C8E5"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256DEB4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Kiba Inuzuka</w:t>
            </w:r>
          </w:p>
        </w:tc>
        <w:tc>
          <w:tcPr>
            <w:tcW w:w="2482" w:type="dxa"/>
            <w:tcBorders>
              <w:top w:val="nil"/>
              <w:left w:val="nil"/>
              <w:bottom w:val="single" w:sz="4" w:space="0" w:color="auto"/>
              <w:right w:val="single" w:sz="4" w:space="0" w:color="auto"/>
            </w:tcBorders>
            <w:shd w:val="clear" w:color="auto" w:fill="auto"/>
            <w:noWrap/>
            <w:vAlign w:val="bottom"/>
            <w:hideMark/>
          </w:tcPr>
          <w:p w14:paraId="04E8B6A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VR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6EB4CC2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development, does 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290A0FE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F2A9D53"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8F7A09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Shino Aburame</w:t>
            </w:r>
          </w:p>
        </w:tc>
        <w:tc>
          <w:tcPr>
            <w:tcW w:w="2482" w:type="dxa"/>
            <w:tcBorders>
              <w:top w:val="nil"/>
              <w:left w:val="nil"/>
              <w:bottom w:val="single" w:sz="4" w:space="0" w:color="auto"/>
              <w:right w:val="single" w:sz="4" w:space="0" w:color="auto"/>
            </w:tcBorders>
            <w:shd w:val="clear" w:color="auto" w:fill="auto"/>
            <w:noWrap/>
            <w:vAlign w:val="bottom"/>
            <w:hideMark/>
          </w:tcPr>
          <w:p w14:paraId="2ED9229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Intermediate Full stack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5B11DCB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574E3A9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22BCF31A"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0E27DA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Kurenai Yuhi</w:t>
            </w:r>
          </w:p>
        </w:tc>
        <w:tc>
          <w:tcPr>
            <w:tcW w:w="2482" w:type="dxa"/>
            <w:tcBorders>
              <w:top w:val="nil"/>
              <w:left w:val="nil"/>
              <w:bottom w:val="single" w:sz="4" w:space="0" w:color="auto"/>
              <w:right w:val="single" w:sz="4" w:space="0" w:color="auto"/>
            </w:tcBorders>
            <w:shd w:val="clear" w:color="auto" w:fill="auto"/>
            <w:noWrap/>
            <w:vAlign w:val="bottom"/>
            <w:hideMark/>
          </w:tcPr>
          <w:p w14:paraId="1BFA425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Intermediate Full stack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6AD0981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5F678DE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74727DA"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5C6E7C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Kimimaro Kaguya</w:t>
            </w:r>
          </w:p>
        </w:tc>
        <w:tc>
          <w:tcPr>
            <w:tcW w:w="2482" w:type="dxa"/>
            <w:tcBorders>
              <w:top w:val="nil"/>
              <w:left w:val="nil"/>
              <w:bottom w:val="single" w:sz="4" w:space="0" w:color="auto"/>
              <w:right w:val="single" w:sz="4" w:space="0" w:color="auto"/>
            </w:tcBorders>
            <w:shd w:val="clear" w:color="auto" w:fill="auto"/>
            <w:noWrap/>
            <w:vAlign w:val="bottom"/>
            <w:hideMark/>
          </w:tcPr>
          <w:p w14:paraId="7AB704D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Associate full stack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5A4107B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0BD0E0A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1CA50903"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2FD0D77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Mei Terumi</w:t>
            </w:r>
          </w:p>
        </w:tc>
        <w:tc>
          <w:tcPr>
            <w:tcW w:w="2482" w:type="dxa"/>
            <w:tcBorders>
              <w:top w:val="nil"/>
              <w:left w:val="nil"/>
              <w:bottom w:val="single" w:sz="4" w:space="0" w:color="auto"/>
              <w:right w:val="single" w:sz="4" w:space="0" w:color="auto"/>
            </w:tcBorders>
            <w:shd w:val="clear" w:color="auto" w:fill="auto"/>
            <w:noWrap/>
            <w:vAlign w:val="bottom"/>
            <w:hideMark/>
          </w:tcPr>
          <w:p w14:paraId="79E616E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Associate full stack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0B09FB6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18FF7E8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33D1FB97"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02576C0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Zabuza Momochi</w:t>
            </w:r>
          </w:p>
        </w:tc>
        <w:tc>
          <w:tcPr>
            <w:tcW w:w="2482" w:type="dxa"/>
            <w:tcBorders>
              <w:top w:val="nil"/>
              <w:left w:val="nil"/>
              <w:bottom w:val="single" w:sz="4" w:space="0" w:color="auto"/>
              <w:right w:val="single" w:sz="4" w:space="0" w:color="auto"/>
            </w:tcBorders>
            <w:shd w:val="clear" w:color="auto" w:fill="auto"/>
            <w:noWrap/>
            <w:vAlign w:val="bottom"/>
            <w:hideMark/>
          </w:tcPr>
          <w:p w14:paraId="6ED7AA9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software engineer Intern 1</w:t>
            </w:r>
          </w:p>
        </w:tc>
        <w:tc>
          <w:tcPr>
            <w:tcW w:w="3141" w:type="dxa"/>
            <w:tcBorders>
              <w:top w:val="nil"/>
              <w:left w:val="nil"/>
              <w:bottom w:val="single" w:sz="4" w:space="0" w:color="auto"/>
              <w:right w:val="single" w:sz="4" w:space="0" w:color="auto"/>
            </w:tcBorders>
            <w:shd w:val="clear" w:color="auto" w:fill="auto"/>
            <w:noWrap/>
            <w:vAlign w:val="bottom"/>
            <w:hideMark/>
          </w:tcPr>
          <w:p w14:paraId="62B78A11"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363895A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40B02CBF"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19AD94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Konohamaru Sarutobi</w:t>
            </w:r>
          </w:p>
        </w:tc>
        <w:tc>
          <w:tcPr>
            <w:tcW w:w="2482" w:type="dxa"/>
            <w:tcBorders>
              <w:top w:val="nil"/>
              <w:left w:val="nil"/>
              <w:bottom w:val="single" w:sz="4" w:space="0" w:color="auto"/>
              <w:right w:val="single" w:sz="4" w:space="0" w:color="auto"/>
            </w:tcBorders>
            <w:shd w:val="clear" w:color="auto" w:fill="auto"/>
            <w:noWrap/>
            <w:vAlign w:val="bottom"/>
            <w:hideMark/>
          </w:tcPr>
          <w:p w14:paraId="3318089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software engineer Intern 2</w:t>
            </w:r>
          </w:p>
        </w:tc>
        <w:tc>
          <w:tcPr>
            <w:tcW w:w="3141" w:type="dxa"/>
            <w:tcBorders>
              <w:top w:val="nil"/>
              <w:left w:val="nil"/>
              <w:bottom w:val="single" w:sz="4" w:space="0" w:color="auto"/>
              <w:right w:val="single" w:sz="4" w:space="0" w:color="auto"/>
            </w:tcBorders>
            <w:shd w:val="clear" w:color="auto" w:fill="auto"/>
            <w:noWrap/>
            <w:vAlign w:val="bottom"/>
            <w:hideMark/>
          </w:tcPr>
          <w:p w14:paraId="3C0E131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030061A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24100613"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1B181B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Sasuke Uchiha</w:t>
            </w:r>
          </w:p>
        </w:tc>
        <w:tc>
          <w:tcPr>
            <w:tcW w:w="2482" w:type="dxa"/>
            <w:tcBorders>
              <w:top w:val="nil"/>
              <w:left w:val="nil"/>
              <w:bottom w:val="single" w:sz="4" w:space="0" w:color="auto"/>
              <w:right w:val="single" w:sz="4" w:space="0" w:color="auto"/>
            </w:tcBorders>
            <w:shd w:val="clear" w:color="auto" w:fill="auto"/>
            <w:noWrap/>
            <w:vAlign w:val="bottom"/>
            <w:hideMark/>
          </w:tcPr>
          <w:p w14:paraId="51CB252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software engineer Intern 3</w:t>
            </w:r>
          </w:p>
        </w:tc>
        <w:tc>
          <w:tcPr>
            <w:tcW w:w="3141" w:type="dxa"/>
            <w:tcBorders>
              <w:top w:val="nil"/>
              <w:left w:val="nil"/>
              <w:bottom w:val="single" w:sz="4" w:space="0" w:color="auto"/>
              <w:right w:val="single" w:sz="4" w:space="0" w:color="auto"/>
            </w:tcBorders>
            <w:shd w:val="clear" w:color="auto" w:fill="auto"/>
            <w:noWrap/>
            <w:vAlign w:val="bottom"/>
            <w:hideMark/>
          </w:tcPr>
          <w:p w14:paraId="795CF57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7E41240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31945682"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15C5BF2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Naruto Uzumaki</w:t>
            </w:r>
          </w:p>
        </w:tc>
        <w:tc>
          <w:tcPr>
            <w:tcW w:w="2482" w:type="dxa"/>
            <w:tcBorders>
              <w:top w:val="nil"/>
              <w:left w:val="nil"/>
              <w:bottom w:val="single" w:sz="4" w:space="0" w:color="auto"/>
              <w:right w:val="single" w:sz="4" w:space="0" w:color="auto"/>
            </w:tcBorders>
            <w:shd w:val="clear" w:color="auto" w:fill="auto"/>
            <w:noWrap/>
            <w:vAlign w:val="bottom"/>
            <w:hideMark/>
          </w:tcPr>
          <w:p w14:paraId="5E43E4A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software engineer Intern 4</w:t>
            </w:r>
          </w:p>
        </w:tc>
        <w:tc>
          <w:tcPr>
            <w:tcW w:w="3141" w:type="dxa"/>
            <w:tcBorders>
              <w:top w:val="nil"/>
              <w:left w:val="nil"/>
              <w:bottom w:val="single" w:sz="4" w:space="0" w:color="auto"/>
              <w:right w:val="single" w:sz="4" w:space="0" w:color="auto"/>
            </w:tcBorders>
            <w:shd w:val="clear" w:color="auto" w:fill="auto"/>
            <w:noWrap/>
            <w:vAlign w:val="bottom"/>
            <w:hideMark/>
          </w:tcPr>
          <w:p w14:paraId="6DA6F90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39ACB47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11320C78"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22C776D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Hinata Hyuga</w:t>
            </w:r>
          </w:p>
        </w:tc>
        <w:tc>
          <w:tcPr>
            <w:tcW w:w="2482" w:type="dxa"/>
            <w:tcBorders>
              <w:top w:val="nil"/>
              <w:left w:val="nil"/>
              <w:bottom w:val="single" w:sz="4" w:space="0" w:color="auto"/>
              <w:right w:val="single" w:sz="4" w:space="0" w:color="auto"/>
            </w:tcBorders>
            <w:shd w:val="clear" w:color="auto" w:fill="auto"/>
            <w:noWrap/>
            <w:vAlign w:val="bottom"/>
            <w:hideMark/>
          </w:tcPr>
          <w:p w14:paraId="5926159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software engineer Intern 5</w:t>
            </w:r>
          </w:p>
        </w:tc>
        <w:tc>
          <w:tcPr>
            <w:tcW w:w="3141" w:type="dxa"/>
            <w:tcBorders>
              <w:top w:val="nil"/>
              <w:left w:val="nil"/>
              <w:bottom w:val="single" w:sz="4" w:space="0" w:color="auto"/>
              <w:right w:val="single" w:sz="4" w:space="0" w:color="auto"/>
            </w:tcBorders>
            <w:shd w:val="clear" w:color="auto" w:fill="auto"/>
            <w:noWrap/>
            <w:vAlign w:val="bottom"/>
            <w:hideMark/>
          </w:tcPr>
          <w:p w14:paraId="2517A17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1699467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41B0FC9F"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815100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Danzo Shimura</w:t>
            </w:r>
          </w:p>
        </w:tc>
        <w:tc>
          <w:tcPr>
            <w:tcW w:w="2482" w:type="dxa"/>
            <w:tcBorders>
              <w:top w:val="nil"/>
              <w:left w:val="nil"/>
              <w:bottom w:val="single" w:sz="4" w:space="0" w:color="auto"/>
              <w:right w:val="single" w:sz="4" w:space="0" w:color="auto"/>
            </w:tcBorders>
            <w:shd w:val="clear" w:color="auto" w:fill="auto"/>
            <w:noWrap/>
            <w:vAlign w:val="bottom"/>
            <w:hideMark/>
          </w:tcPr>
          <w:p w14:paraId="6B143AA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QA Engineer</w:t>
            </w:r>
          </w:p>
        </w:tc>
        <w:tc>
          <w:tcPr>
            <w:tcW w:w="3141" w:type="dxa"/>
            <w:tcBorders>
              <w:top w:val="nil"/>
              <w:left w:val="nil"/>
              <w:bottom w:val="single" w:sz="4" w:space="0" w:color="auto"/>
              <w:right w:val="single" w:sz="4" w:space="0" w:color="auto"/>
            </w:tcBorders>
            <w:shd w:val="clear" w:color="auto" w:fill="auto"/>
            <w:noWrap/>
            <w:vAlign w:val="bottom"/>
            <w:hideMark/>
          </w:tcPr>
          <w:p w14:paraId="021BD4C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quality and code testing</w:t>
            </w:r>
          </w:p>
        </w:tc>
        <w:tc>
          <w:tcPr>
            <w:tcW w:w="1558" w:type="dxa"/>
            <w:tcBorders>
              <w:top w:val="nil"/>
              <w:left w:val="nil"/>
              <w:bottom w:val="single" w:sz="4" w:space="0" w:color="auto"/>
              <w:right w:val="single" w:sz="4" w:space="0" w:color="auto"/>
            </w:tcBorders>
            <w:shd w:val="clear" w:color="auto" w:fill="auto"/>
            <w:noWrap/>
            <w:vAlign w:val="bottom"/>
            <w:hideMark/>
          </w:tcPr>
          <w:p w14:paraId="00BF306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733ADEC1"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3DD82D6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Kisame Hoshigaki</w:t>
            </w:r>
          </w:p>
        </w:tc>
        <w:tc>
          <w:tcPr>
            <w:tcW w:w="2482" w:type="dxa"/>
            <w:tcBorders>
              <w:top w:val="nil"/>
              <w:left w:val="nil"/>
              <w:bottom w:val="single" w:sz="4" w:space="0" w:color="auto"/>
              <w:right w:val="single" w:sz="4" w:space="0" w:color="auto"/>
            </w:tcBorders>
            <w:shd w:val="clear" w:color="auto" w:fill="auto"/>
            <w:noWrap/>
            <w:vAlign w:val="bottom"/>
            <w:hideMark/>
          </w:tcPr>
          <w:p w14:paraId="2951D63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VR Designer/Content Developer</w:t>
            </w:r>
          </w:p>
        </w:tc>
        <w:tc>
          <w:tcPr>
            <w:tcW w:w="3141" w:type="dxa"/>
            <w:tcBorders>
              <w:top w:val="nil"/>
              <w:left w:val="nil"/>
              <w:bottom w:val="single" w:sz="4" w:space="0" w:color="auto"/>
              <w:right w:val="single" w:sz="4" w:space="0" w:color="auto"/>
            </w:tcBorders>
            <w:shd w:val="clear" w:color="auto" w:fill="auto"/>
            <w:noWrap/>
            <w:vAlign w:val="bottom"/>
            <w:hideMark/>
          </w:tcPr>
          <w:p w14:paraId="43944FC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VR Design, does software development as well</w:t>
            </w:r>
          </w:p>
        </w:tc>
        <w:tc>
          <w:tcPr>
            <w:tcW w:w="1558" w:type="dxa"/>
            <w:tcBorders>
              <w:top w:val="nil"/>
              <w:left w:val="nil"/>
              <w:bottom w:val="single" w:sz="4" w:space="0" w:color="auto"/>
              <w:right w:val="single" w:sz="4" w:space="0" w:color="auto"/>
            </w:tcBorders>
            <w:shd w:val="clear" w:color="auto" w:fill="auto"/>
            <w:noWrap/>
            <w:vAlign w:val="bottom"/>
            <w:hideMark/>
          </w:tcPr>
          <w:p w14:paraId="2BC6586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6BC3471"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348082C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Asuma Sarutobi</w:t>
            </w:r>
          </w:p>
        </w:tc>
        <w:tc>
          <w:tcPr>
            <w:tcW w:w="2482" w:type="dxa"/>
            <w:tcBorders>
              <w:top w:val="nil"/>
              <w:left w:val="nil"/>
              <w:bottom w:val="single" w:sz="4" w:space="0" w:color="auto"/>
              <w:right w:val="single" w:sz="4" w:space="0" w:color="auto"/>
            </w:tcBorders>
            <w:shd w:val="clear" w:color="auto" w:fill="auto"/>
            <w:noWrap/>
            <w:vAlign w:val="bottom"/>
            <w:hideMark/>
          </w:tcPr>
          <w:p w14:paraId="4126F9D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Trainer</w:t>
            </w:r>
          </w:p>
        </w:tc>
        <w:tc>
          <w:tcPr>
            <w:tcW w:w="3141" w:type="dxa"/>
            <w:tcBorders>
              <w:top w:val="nil"/>
              <w:left w:val="nil"/>
              <w:bottom w:val="single" w:sz="4" w:space="0" w:color="auto"/>
              <w:right w:val="single" w:sz="4" w:space="0" w:color="auto"/>
            </w:tcBorders>
            <w:shd w:val="clear" w:color="auto" w:fill="auto"/>
            <w:noWrap/>
            <w:vAlign w:val="bottom"/>
            <w:hideMark/>
          </w:tcPr>
          <w:p w14:paraId="0F4C9C1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training to students and lecturers</w:t>
            </w:r>
          </w:p>
        </w:tc>
        <w:tc>
          <w:tcPr>
            <w:tcW w:w="1558" w:type="dxa"/>
            <w:tcBorders>
              <w:top w:val="nil"/>
              <w:left w:val="nil"/>
              <w:bottom w:val="single" w:sz="4" w:space="0" w:color="auto"/>
              <w:right w:val="single" w:sz="4" w:space="0" w:color="auto"/>
            </w:tcBorders>
            <w:shd w:val="clear" w:color="auto" w:fill="auto"/>
            <w:noWrap/>
            <w:vAlign w:val="bottom"/>
            <w:hideMark/>
          </w:tcPr>
          <w:p w14:paraId="090D853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384687D1"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D34CC5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Jinpachi Munashi</w:t>
            </w:r>
          </w:p>
        </w:tc>
        <w:tc>
          <w:tcPr>
            <w:tcW w:w="2482" w:type="dxa"/>
            <w:tcBorders>
              <w:top w:val="nil"/>
              <w:left w:val="nil"/>
              <w:bottom w:val="single" w:sz="4" w:space="0" w:color="auto"/>
              <w:right w:val="single" w:sz="4" w:space="0" w:color="auto"/>
            </w:tcBorders>
            <w:shd w:val="clear" w:color="auto" w:fill="auto"/>
            <w:noWrap/>
            <w:vAlign w:val="bottom"/>
            <w:hideMark/>
          </w:tcPr>
          <w:p w14:paraId="4D90C22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Lecturer</w:t>
            </w:r>
          </w:p>
        </w:tc>
        <w:tc>
          <w:tcPr>
            <w:tcW w:w="3141" w:type="dxa"/>
            <w:tcBorders>
              <w:top w:val="nil"/>
              <w:left w:val="nil"/>
              <w:bottom w:val="single" w:sz="4" w:space="0" w:color="auto"/>
              <w:right w:val="single" w:sz="4" w:space="0" w:color="auto"/>
            </w:tcBorders>
            <w:shd w:val="clear" w:color="auto" w:fill="auto"/>
            <w:noWrap/>
            <w:vAlign w:val="bottom"/>
            <w:hideMark/>
          </w:tcPr>
          <w:p w14:paraId="457659F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Lecturer assigned from OP to test the VR</w:t>
            </w:r>
          </w:p>
        </w:tc>
        <w:tc>
          <w:tcPr>
            <w:tcW w:w="1558" w:type="dxa"/>
            <w:tcBorders>
              <w:top w:val="nil"/>
              <w:left w:val="nil"/>
              <w:bottom w:val="single" w:sz="4" w:space="0" w:color="auto"/>
              <w:right w:val="single" w:sz="4" w:space="0" w:color="auto"/>
            </w:tcBorders>
            <w:shd w:val="clear" w:color="auto" w:fill="auto"/>
            <w:noWrap/>
            <w:vAlign w:val="bottom"/>
            <w:hideMark/>
          </w:tcPr>
          <w:p w14:paraId="6866513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r>
      <w:tr w:rsidR="00955F0E" w:rsidRPr="001176B6" w14:paraId="28E5AEAE"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04D538C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Kushimaru Kuriarare</w:t>
            </w:r>
          </w:p>
        </w:tc>
        <w:tc>
          <w:tcPr>
            <w:tcW w:w="2482" w:type="dxa"/>
            <w:tcBorders>
              <w:top w:val="nil"/>
              <w:left w:val="nil"/>
              <w:bottom w:val="single" w:sz="4" w:space="0" w:color="auto"/>
              <w:right w:val="single" w:sz="4" w:space="0" w:color="auto"/>
            </w:tcBorders>
            <w:shd w:val="clear" w:color="auto" w:fill="auto"/>
            <w:noWrap/>
            <w:vAlign w:val="bottom"/>
            <w:hideMark/>
          </w:tcPr>
          <w:p w14:paraId="02F06B6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Student</w:t>
            </w:r>
          </w:p>
        </w:tc>
        <w:tc>
          <w:tcPr>
            <w:tcW w:w="3141" w:type="dxa"/>
            <w:tcBorders>
              <w:top w:val="nil"/>
              <w:left w:val="nil"/>
              <w:bottom w:val="single" w:sz="4" w:space="0" w:color="auto"/>
              <w:right w:val="single" w:sz="4" w:space="0" w:color="auto"/>
            </w:tcBorders>
            <w:shd w:val="clear" w:color="auto" w:fill="auto"/>
            <w:noWrap/>
            <w:vAlign w:val="bottom"/>
            <w:hideMark/>
          </w:tcPr>
          <w:p w14:paraId="5C546BD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student assigned from OP to test the VR</w:t>
            </w:r>
          </w:p>
        </w:tc>
        <w:tc>
          <w:tcPr>
            <w:tcW w:w="1558" w:type="dxa"/>
            <w:tcBorders>
              <w:top w:val="nil"/>
              <w:left w:val="nil"/>
              <w:bottom w:val="single" w:sz="4" w:space="0" w:color="auto"/>
              <w:right w:val="single" w:sz="4" w:space="0" w:color="auto"/>
            </w:tcBorders>
            <w:shd w:val="clear" w:color="auto" w:fill="auto"/>
            <w:noWrap/>
            <w:vAlign w:val="bottom"/>
            <w:hideMark/>
          </w:tcPr>
          <w:p w14:paraId="2DB8E2E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r>
    </w:tbl>
    <w:p w14:paraId="0E6B1F3B" w14:textId="77777777" w:rsidR="00955F0E" w:rsidRPr="001176B6" w:rsidRDefault="00955F0E" w:rsidP="00955F0E">
      <w:pPr>
        <w:spacing w:line="360" w:lineRule="auto"/>
        <w:rPr>
          <w:rFonts w:ascii="Times New Roman" w:hAnsi="Times New Roman" w:cs="Times New Roman"/>
          <w:bCs/>
          <w:sz w:val="24"/>
          <w:szCs w:val="24"/>
        </w:rPr>
      </w:pPr>
    </w:p>
    <w:p w14:paraId="3E99E1FE" w14:textId="77777777" w:rsidR="00955F0E" w:rsidRPr="001176B6" w:rsidRDefault="00955F0E" w:rsidP="00955F0E">
      <w:pPr>
        <w:spacing w:line="360" w:lineRule="auto"/>
        <w:rPr>
          <w:rFonts w:ascii="Times New Roman" w:hAnsi="Times New Roman" w:cs="Times New Roman"/>
          <w:bCs/>
          <w:sz w:val="24"/>
          <w:szCs w:val="24"/>
        </w:rPr>
      </w:pPr>
    </w:p>
    <w:p w14:paraId="292A1884" w14:textId="4CB4B9A1" w:rsidR="00955F0E" w:rsidRPr="001176B6" w:rsidRDefault="00955F0E" w:rsidP="006E2FEC">
      <w:pPr>
        <w:pStyle w:val="Heading1"/>
        <w:rPr>
          <w:rFonts w:ascii="Times New Roman" w:hAnsi="Times New Roman" w:cs="Times New Roman"/>
          <w:b/>
          <w:bCs/>
        </w:rPr>
      </w:pPr>
      <w:bookmarkStart w:id="22" w:name="_Toc193550868"/>
      <w:r w:rsidRPr="001176B6">
        <w:rPr>
          <w:rFonts w:ascii="Times New Roman" w:hAnsi="Times New Roman" w:cs="Times New Roman"/>
          <w:b/>
          <w:bCs/>
        </w:rPr>
        <w:t>8. Communications with Stakeholders</w:t>
      </w:r>
      <w:bookmarkEnd w:id="22"/>
    </w:p>
    <w:p w14:paraId="4EFB3F7E" w14:textId="77777777" w:rsidR="00955F0E" w:rsidRPr="001176B6" w:rsidRDefault="00955F0E" w:rsidP="006E2FEC">
      <w:pPr>
        <w:pStyle w:val="Heading2"/>
        <w:rPr>
          <w:rFonts w:ascii="Times New Roman" w:hAnsi="Times New Roman" w:cs="Times New Roman"/>
          <w:b/>
          <w:bCs/>
        </w:rPr>
      </w:pPr>
      <w:r w:rsidRPr="001176B6">
        <w:rPr>
          <w:rFonts w:ascii="Times New Roman" w:hAnsi="Times New Roman" w:cs="Times New Roman"/>
        </w:rPr>
        <w:tab/>
      </w:r>
      <w:bookmarkStart w:id="23" w:name="_Toc193550869"/>
      <w:r w:rsidRPr="001176B6">
        <w:rPr>
          <w:rFonts w:ascii="Times New Roman" w:hAnsi="Times New Roman" w:cs="Times New Roman"/>
          <w:b/>
          <w:bCs/>
        </w:rPr>
        <w:t>8.1 Stakeholders identification.</w:t>
      </w:r>
      <w:bookmarkEnd w:id="23"/>
    </w:p>
    <w:p w14:paraId="17BF9FD0" w14:textId="77777777" w:rsidR="00955F0E" w:rsidRPr="001176B6" w:rsidRDefault="00955F0E" w:rsidP="00955F0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A stakeholder is a person, group or organization with a vested interest, or stake, in the decision-making and activities of a business, organization or project. Stakeholders can be members of the organization they have a stake in, or they can have no official affiliation. Stakeholders can have a direct or indirect influence on the activities or projects of an organization. Their support is often required for business and project success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{"citationID":"LhOoTOP0","properties":{"formattedCitation":"(Barney, 2023)","plainCitation":"(Barney, 2023)","noteIndex":0},"citationItems":[{"id":266,"uris":["http://zotero.org/users/local/Qseh2Ukg/items/W4TMJGSC"],"itemData":{"id":266,"type":"article-journal","container-title":"TechTarget","title":"Stakeholder","URL":"https://www.techtarget.com/searchcio/definition/stakeholder","author":[{"family":"Barney","given":"Nick"}],"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(Barney,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In the case of OP-MedVR, the stakeholders will be the following:</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2887"/>
        <w:gridCol w:w="1264"/>
        <w:gridCol w:w="1368"/>
        <w:gridCol w:w="2193"/>
      </w:tblGrid>
      <w:tr w:rsidR="00062A41" w:rsidRPr="001176B6" w14:paraId="6346180C" w14:textId="77777777" w:rsidTr="00062A41">
        <w:trPr>
          <w:trHeight w:val="1043"/>
        </w:trPr>
        <w:tc>
          <w:tcPr>
            <w:tcW w:w="1497" w:type="dxa"/>
            <w:shd w:val="clear" w:color="auto" w:fill="C5E0B3" w:themeFill="accent6" w:themeFillTint="66"/>
            <w:noWrap/>
            <w:vAlign w:val="bottom"/>
            <w:hideMark/>
          </w:tcPr>
          <w:p w14:paraId="2D62BCA4"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Stakeholder</w:t>
            </w:r>
          </w:p>
        </w:tc>
        <w:tc>
          <w:tcPr>
            <w:tcW w:w="2887" w:type="dxa"/>
            <w:shd w:val="clear" w:color="auto" w:fill="C5E0B3" w:themeFill="accent6" w:themeFillTint="66"/>
            <w:noWrap/>
            <w:vAlign w:val="bottom"/>
            <w:hideMark/>
          </w:tcPr>
          <w:p w14:paraId="3FEB9D65"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Role</w:t>
            </w:r>
          </w:p>
        </w:tc>
        <w:tc>
          <w:tcPr>
            <w:tcW w:w="1264" w:type="dxa"/>
            <w:shd w:val="clear" w:color="auto" w:fill="C5E0B3" w:themeFill="accent6" w:themeFillTint="66"/>
            <w:noWrap/>
            <w:vAlign w:val="bottom"/>
            <w:hideMark/>
          </w:tcPr>
          <w:p w14:paraId="4D01FFE9"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Influence Level</w:t>
            </w:r>
          </w:p>
        </w:tc>
        <w:tc>
          <w:tcPr>
            <w:tcW w:w="1368" w:type="dxa"/>
            <w:shd w:val="clear" w:color="auto" w:fill="C5E0B3" w:themeFill="accent6" w:themeFillTint="66"/>
            <w:noWrap/>
            <w:vAlign w:val="bottom"/>
            <w:hideMark/>
          </w:tcPr>
          <w:p w14:paraId="60C36DC7"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Decisional Influence</w:t>
            </w:r>
          </w:p>
        </w:tc>
        <w:tc>
          <w:tcPr>
            <w:tcW w:w="2193" w:type="dxa"/>
            <w:shd w:val="clear" w:color="auto" w:fill="C5E0B3" w:themeFill="accent6" w:themeFillTint="66"/>
            <w:noWrap/>
            <w:vAlign w:val="bottom"/>
            <w:hideMark/>
          </w:tcPr>
          <w:p w14:paraId="445746DB"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Internal/External</w:t>
            </w:r>
          </w:p>
        </w:tc>
      </w:tr>
      <w:tr w:rsidR="00062A41" w:rsidRPr="001176B6" w14:paraId="24D6E06E" w14:textId="77777777" w:rsidTr="00062A41">
        <w:trPr>
          <w:trHeight w:val="360"/>
        </w:trPr>
        <w:tc>
          <w:tcPr>
            <w:tcW w:w="1497" w:type="dxa"/>
            <w:shd w:val="clear" w:color="auto" w:fill="auto"/>
            <w:noWrap/>
            <w:vAlign w:val="bottom"/>
            <w:hideMark/>
          </w:tcPr>
          <w:p w14:paraId="1315720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OP Head</w:t>
            </w:r>
          </w:p>
        </w:tc>
        <w:tc>
          <w:tcPr>
            <w:tcW w:w="2887" w:type="dxa"/>
            <w:shd w:val="clear" w:color="auto" w:fill="auto"/>
            <w:noWrap/>
            <w:vAlign w:val="bottom"/>
            <w:hideMark/>
          </w:tcPr>
          <w:p w14:paraId="38C559E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head will be the owner of the project</w:t>
            </w:r>
          </w:p>
        </w:tc>
        <w:tc>
          <w:tcPr>
            <w:tcW w:w="1264" w:type="dxa"/>
            <w:shd w:val="clear" w:color="auto" w:fill="auto"/>
            <w:noWrap/>
            <w:vAlign w:val="bottom"/>
            <w:hideMark/>
          </w:tcPr>
          <w:p w14:paraId="0617C6F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w:t>
            </w:r>
          </w:p>
        </w:tc>
        <w:tc>
          <w:tcPr>
            <w:tcW w:w="1368" w:type="dxa"/>
            <w:shd w:val="clear" w:color="auto" w:fill="auto"/>
            <w:noWrap/>
            <w:vAlign w:val="bottom"/>
            <w:hideMark/>
          </w:tcPr>
          <w:p w14:paraId="5937F05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w:t>
            </w:r>
          </w:p>
        </w:tc>
        <w:tc>
          <w:tcPr>
            <w:tcW w:w="2193" w:type="dxa"/>
            <w:shd w:val="clear" w:color="auto" w:fill="auto"/>
            <w:noWrap/>
            <w:vAlign w:val="bottom"/>
            <w:hideMark/>
          </w:tcPr>
          <w:p w14:paraId="520BAC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747D76CC" w14:textId="77777777" w:rsidTr="00062A41">
        <w:trPr>
          <w:trHeight w:val="320"/>
        </w:trPr>
        <w:tc>
          <w:tcPr>
            <w:tcW w:w="1497" w:type="dxa"/>
            <w:shd w:val="clear" w:color="auto" w:fill="auto"/>
            <w:noWrap/>
            <w:vAlign w:val="bottom"/>
            <w:hideMark/>
          </w:tcPr>
          <w:p w14:paraId="626C942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w:t>
            </w:r>
          </w:p>
        </w:tc>
        <w:tc>
          <w:tcPr>
            <w:tcW w:w="2887" w:type="dxa"/>
            <w:shd w:val="clear" w:color="auto" w:fill="auto"/>
            <w:noWrap/>
            <w:vAlign w:val="bottom"/>
            <w:hideMark/>
          </w:tcPr>
          <w:p w14:paraId="7A7CA53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stakeholders that will benefit from the project</w:t>
            </w:r>
          </w:p>
        </w:tc>
        <w:tc>
          <w:tcPr>
            <w:tcW w:w="1264" w:type="dxa"/>
            <w:shd w:val="clear" w:color="auto" w:fill="auto"/>
            <w:noWrap/>
            <w:vAlign w:val="bottom"/>
            <w:hideMark/>
          </w:tcPr>
          <w:p w14:paraId="1ADAEAE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w:t>
            </w:r>
          </w:p>
        </w:tc>
        <w:tc>
          <w:tcPr>
            <w:tcW w:w="1368" w:type="dxa"/>
            <w:shd w:val="clear" w:color="auto" w:fill="auto"/>
            <w:noWrap/>
            <w:vAlign w:val="bottom"/>
            <w:hideMark/>
          </w:tcPr>
          <w:p w14:paraId="5B73459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w:t>
            </w:r>
          </w:p>
        </w:tc>
        <w:tc>
          <w:tcPr>
            <w:tcW w:w="2193" w:type="dxa"/>
            <w:shd w:val="clear" w:color="auto" w:fill="auto"/>
            <w:noWrap/>
            <w:vAlign w:val="bottom"/>
            <w:hideMark/>
          </w:tcPr>
          <w:p w14:paraId="70407961"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0447BBCE" w14:textId="77777777" w:rsidTr="00062A41">
        <w:trPr>
          <w:trHeight w:val="320"/>
        </w:trPr>
        <w:tc>
          <w:tcPr>
            <w:tcW w:w="1497" w:type="dxa"/>
            <w:shd w:val="clear" w:color="auto" w:fill="auto"/>
            <w:noWrap/>
            <w:vAlign w:val="bottom"/>
            <w:hideMark/>
          </w:tcPr>
          <w:p w14:paraId="0C4353F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professors</w:t>
            </w:r>
          </w:p>
        </w:tc>
        <w:tc>
          <w:tcPr>
            <w:tcW w:w="2887" w:type="dxa"/>
            <w:shd w:val="clear" w:color="auto" w:fill="auto"/>
            <w:noWrap/>
            <w:vAlign w:val="bottom"/>
            <w:hideMark/>
          </w:tcPr>
          <w:p w14:paraId="0DF9EFB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The professors and students will use the VR after deployment</w:t>
            </w:r>
          </w:p>
        </w:tc>
        <w:tc>
          <w:tcPr>
            <w:tcW w:w="1264" w:type="dxa"/>
            <w:shd w:val="clear" w:color="auto" w:fill="auto"/>
            <w:noWrap/>
            <w:vAlign w:val="bottom"/>
            <w:hideMark/>
          </w:tcPr>
          <w:p w14:paraId="486D50E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hideMark/>
          </w:tcPr>
          <w:p w14:paraId="24C4EA6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hideMark/>
          </w:tcPr>
          <w:p w14:paraId="31617EB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0F35C5FF" w14:textId="77777777" w:rsidTr="00062A41">
        <w:trPr>
          <w:trHeight w:val="320"/>
        </w:trPr>
        <w:tc>
          <w:tcPr>
            <w:tcW w:w="1497" w:type="dxa"/>
            <w:shd w:val="clear" w:color="auto" w:fill="auto"/>
            <w:noWrap/>
            <w:vAlign w:val="bottom"/>
            <w:hideMark/>
          </w:tcPr>
          <w:p w14:paraId="4EFC889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Maori consultants</w:t>
            </w:r>
          </w:p>
        </w:tc>
        <w:tc>
          <w:tcPr>
            <w:tcW w:w="2887" w:type="dxa"/>
            <w:shd w:val="clear" w:color="auto" w:fill="auto"/>
            <w:noWrap/>
            <w:vAlign w:val="bottom"/>
            <w:hideMark/>
          </w:tcPr>
          <w:p w14:paraId="49107F31"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Their Maori knowledge affect decisions</w:t>
            </w:r>
          </w:p>
        </w:tc>
        <w:tc>
          <w:tcPr>
            <w:tcW w:w="1264" w:type="dxa"/>
            <w:shd w:val="clear" w:color="auto" w:fill="auto"/>
            <w:noWrap/>
            <w:vAlign w:val="bottom"/>
            <w:hideMark/>
          </w:tcPr>
          <w:p w14:paraId="18EC441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hideMark/>
          </w:tcPr>
          <w:p w14:paraId="3AFCA5D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hideMark/>
          </w:tcPr>
          <w:p w14:paraId="0972ABC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External</w:t>
            </w:r>
          </w:p>
        </w:tc>
      </w:tr>
      <w:tr w:rsidR="00062A41" w:rsidRPr="001176B6" w14:paraId="591183B0" w14:textId="77777777" w:rsidTr="00062A41">
        <w:trPr>
          <w:trHeight w:val="320"/>
        </w:trPr>
        <w:tc>
          <w:tcPr>
            <w:tcW w:w="1497" w:type="dxa"/>
            <w:shd w:val="clear" w:color="auto" w:fill="auto"/>
            <w:noWrap/>
            <w:vAlign w:val="bottom"/>
            <w:hideMark/>
          </w:tcPr>
          <w:p w14:paraId="1CF9780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Students</w:t>
            </w:r>
          </w:p>
        </w:tc>
        <w:tc>
          <w:tcPr>
            <w:tcW w:w="2887" w:type="dxa"/>
            <w:shd w:val="clear" w:color="auto" w:fill="auto"/>
            <w:noWrap/>
            <w:vAlign w:val="bottom"/>
            <w:hideMark/>
          </w:tcPr>
          <w:p w14:paraId="297EFE8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They will use the VR after production</w:t>
            </w:r>
          </w:p>
        </w:tc>
        <w:tc>
          <w:tcPr>
            <w:tcW w:w="1264" w:type="dxa"/>
            <w:shd w:val="clear" w:color="auto" w:fill="auto"/>
            <w:noWrap/>
            <w:vAlign w:val="bottom"/>
            <w:hideMark/>
          </w:tcPr>
          <w:p w14:paraId="07F6AA21"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w:t>
            </w:r>
          </w:p>
        </w:tc>
        <w:tc>
          <w:tcPr>
            <w:tcW w:w="1368" w:type="dxa"/>
            <w:shd w:val="clear" w:color="auto" w:fill="auto"/>
            <w:noWrap/>
            <w:vAlign w:val="bottom"/>
            <w:hideMark/>
          </w:tcPr>
          <w:p w14:paraId="1CE972D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w:t>
            </w:r>
          </w:p>
        </w:tc>
        <w:tc>
          <w:tcPr>
            <w:tcW w:w="2193" w:type="dxa"/>
            <w:shd w:val="clear" w:color="auto" w:fill="auto"/>
            <w:noWrap/>
            <w:vAlign w:val="bottom"/>
            <w:hideMark/>
          </w:tcPr>
          <w:p w14:paraId="42E7FE3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64A8AF88" w14:textId="77777777" w:rsidTr="00062A41">
        <w:trPr>
          <w:trHeight w:val="320"/>
        </w:trPr>
        <w:tc>
          <w:tcPr>
            <w:tcW w:w="1497" w:type="dxa"/>
            <w:shd w:val="clear" w:color="auto" w:fill="auto"/>
            <w:noWrap/>
            <w:vAlign w:val="bottom"/>
            <w:hideMark/>
          </w:tcPr>
          <w:p w14:paraId="0FF5D7C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Operations Team</w:t>
            </w:r>
          </w:p>
        </w:tc>
        <w:tc>
          <w:tcPr>
            <w:tcW w:w="2887" w:type="dxa"/>
            <w:shd w:val="clear" w:color="auto" w:fill="auto"/>
            <w:noWrap/>
            <w:vAlign w:val="bottom"/>
            <w:hideMark/>
          </w:tcPr>
          <w:p w14:paraId="656287E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They will maintain the VR after project closure</w:t>
            </w:r>
          </w:p>
        </w:tc>
        <w:tc>
          <w:tcPr>
            <w:tcW w:w="1264" w:type="dxa"/>
            <w:shd w:val="clear" w:color="auto" w:fill="auto"/>
            <w:noWrap/>
            <w:vAlign w:val="bottom"/>
            <w:hideMark/>
          </w:tcPr>
          <w:p w14:paraId="1005DBF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hideMark/>
          </w:tcPr>
          <w:p w14:paraId="4BD3EA5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hideMark/>
          </w:tcPr>
          <w:p w14:paraId="1BD20F7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60501F9E" w14:textId="77777777" w:rsidTr="00062A41">
        <w:trPr>
          <w:trHeight w:val="320"/>
        </w:trPr>
        <w:tc>
          <w:tcPr>
            <w:tcW w:w="1497" w:type="dxa"/>
            <w:shd w:val="clear" w:color="auto" w:fill="auto"/>
            <w:noWrap/>
            <w:vAlign w:val="bottom"/>
          </w:tcPr>
          <w:p w14:paraId="3662EA0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Manager and Development Team</w:t>
            </w:r>
          </w:p>
        </w:tc>
        <w:tc>
          <w:tcPr>
            <w:tcW w:w="2887" w:type="dxa"/>
            <w:shd w:val="clear" w:color="auto" w:fill="auto"/>
            <w:noWrap/>
            <w:vAlign w:val="bottom"/>
          </w:tcPr>
          <w:p w14:paraId="0BB9889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with development of VR</w:t>
            </w:r>
          </w:p>
        </w:tc>
        <w:tc>
          <w:tcPr>
            <w:tcW w:w="1264" w:type="dxa"/>
            <w:shd w:val="clear" w:color="auto" w:fill="auto"/>
            <w:noWrap/>
            <w:vAlign w:val="bottom"/>
          </w:tcPr>
          <w:p w14:paraId="67B974C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tcPr>
          <w:p w14:paraId="50C1B60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tcPr>
          <w:p w14:paraId="3272270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 Internal</w:t>
            </w:r>
          </w:p>
        </w:tc>
      </w:tr>
      <w:tr w:rsidR="00062A41" w:rsidRPr="001176B6" w14:paraId="1E614871" w14:textId="77777777" w:rsidTr="00062A41">
        <w:trPr>
          <w:trHeight w:val="320"/>
        </w:trPr>
        <w:tc>
          <w:tcPr>
            <w:tcW w:w="1497" w:type="dxa"/>
            <w:shd w:val="clear" w:color="auto" w:fill="auto"/>
            <w:noWrap/>
            <w:vAlign w:val="bottom"/>
          </w:tcPr>
          <w:p w14:paraId="7CD9D5B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External Auditors</w:t>
            </w:r>
          </w:p>
        </w:tc>
        <w:tc>
          <w:tcPr>
            <w:tcW w:w="2887" w:type="dxa"/>
            <w:shd w:val="clear" w:color="auto" w:fill="auto"/>
            <w:noWrap/>
            <w:vAlign w:val="bottom"/>
          </w:tcPr>
          <w:p w14:paraId="4BE8240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checking for standards(NZQA, Maori Council, regression testers, and penetration testers)</w:t>
            </w:r>
          </w:p>
        </w:tc>
        <w:tc>
          <w:tcPr>
            <w:tcW w:w="1264" w:type="dxa"/>
            <w:shd w:val="clear" w:color="auto" w:fill="auto"/>
            <w:noWrap/>
            <w:vAlign w:val="bottom"/>
          </w:tcPr>
          <w:p w14:paraId="23BBA9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tcPr>
          <w:p w14:paraId="7153A5A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tcPr>
          <w:p w14:paraId="310816D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External</w:t>
            </w:r>
          </w:p>
        </w:tc>
      </w:tr>
    </w:tbl>
    <w:p w14:paraId="1524E714" w14:textId="77777777" w:rsidR="00955F0E" w:rsidRPr="001176B6" w:rsidRDefault="00955F0E" w:rsidP="00955F0E">
      <w:pPr>
        <w:spacing w:line="360" w:lineRule="auto"/>
        <w:rPr>
          <w:rFonts w:ascii="Times New Roman" w:hAnsi="Times New Roman" w:cs="Times New Roman"/>
          <w:bCs/>
          <w:sz w:val="24"/>
          <w:szCs w:val="24"/>
          <w:lang w:val="en-US"/>
        </w:rPr>
      </w:pPr>
    </w:p>
    <w:p w14:paraId="43C19D71" w14:textId="77777777" w:rsidR="00955F0E" w:rsidRPr="001176B6" w:rsidRDefault="00955F0E" w:rsidP="00AF370C">
      <w:pPr>
        <w:pStyle w:val="Heading2"/>
        <w:rPr>
          <w:rFonts w:ascii="Times New Roman" w:hAnsi="Times New Roman" w:cs="Times New Roman"/>
          <w:b/>
          <w:bCs/>
        </w:rPr>
      </w:pPr>
      <w:r w:rsidRPr="001176B6">
        <w:rPr>
          <w:rFonts w:ascii="Times New Roman" w:hAnsi="Times New Roman" w:cs="Times New Roman"/>
        </w:rPr>
        <w:tab/>
      </w:r>
      <w:bookmarkStart w:id="24" w:name="_Toc193550870"/>
      <w:r w:rsidRPr="001176B6">
        <w:rPr>
          <w:rFonts w:ascii="Times New Roman" w:hAnsi="Times New Roman" w:cs="Times New Roman"/>
          <w:b/>
          <w:bCs/>
        </w:rPr>
        <w:t>8.2 Communication plan</w:t>
      </w:r>
      <w:bookmarkEnd w:id="24"/>
    </w:p>
    <w:p w14:paraId="75C1D436"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Agile ceremonies are composed of daily standup, story grooming, sprint planning, sprint review, and sprint retrospective which are used to discuss the project’s next course of action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{"citationID":"xJoYKlIU","properties":{"formattedCitation":"(Laoyan, 2025)","plainCitation":"(Laoyan, 2025)","noteIndex":0},"citationItems":[{"id":267,"uris":["http://zotero.org/users/local/Qseh2Ukg/items/NPBECCH6"],"itemData":{"id":267,"type":"article-journal","container-title":"Asana","title":"Understanding the 4 Agile ceremonies","URL":"https://asana.com/resources/agile-scrum-ceremonies","author":[{"family":"Laoyan","given":"Sarah"}],"issued":{"date-parts":[["2025"]]}}}],"schema":"https://github.com/citation-style-language/schema/raw/master/csl-citation.json"}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(Laoyan,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27F7057E"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OP-MedVR, communication with stakeholders will be done during these agile ceremonies. It will be discussed in detail below.</w:t>
      </w:r>
    </w:p>
    <w:tbl>
      <w:tblPr>
        <w:tblStyle w:val="TableGrid"/>
        <w:tblW w:w="10348" w:type="dxa"/>
        <w:tblInd w:w="-572" w:type="dxa"/>
        <w:tblLayout w:type="fixed"/>
        <w:tblLook w:val="04A0" w:firstRow="1" w:lastRow="0" w:firstColumn="1" w:lastColumn="0" w:noHBand="0" w:noVBand="1"/>
      </w:tblPr>
      <w:tblGrid>
        <w:gridCol w:w="1560"/>
        <w:gridCol w:w="1834"/>
        <w:gridCol w:w="1993"/>
        <w:gridCol w:w="1134"/>
        <w:gridCol w:w="1276"/>
        <w:gridCol w:w="992"/>
        <w:gridCol w:w="1559"/>
      </w:tblGrid>
      <w:tr w:rsidR="00062A41" w:rsidRPr="001176B6" w14:paraId="18DAA0AB" w14:textId="77777777" w:rsidTr="00CD3589">
        <w:tc>
          <w:tcPr>
            <w:tcW w:w="1560" w:type="dxa"/>
            <w:shd w:val="clear" w:color="auto" w:fill="C5E0B3" w:themeFill="accent6" w:themeFillTint="66"/>
            <w:vAlign w:val="bottom"/>
          </w:tcPr>
          <w:p w14:paraId="4A9A7F93"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Stakeholder</w:t>
            </w:r>
          </w:p>
        </w:tc>
        <w:tc>
          <w:tcPr>
            <w:tcW w:w="1834" w:type="dxa"/>
            <w:shd w:val="clear" w:color="auto" w:fill="C5E0B3" w:themeFill="accent6" w:themeFillTint="66"/>
            <w:vAlign w:val="bottom"/>
          </w:tcPr>
          <w:p w14:paraId="241D0B36"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Role</w:t>
            </w:r>
          </w:p>
        </w:tc>
        <w:tc>
          <w:tcPr>
            <w:tcW w:w="1993" w:type="dxa"/>
            <w:shd w:val="clear" w:color="auto" w:fill="C5E0B3" w:themeFill="accent6" w:themeFillTint="66"/>
            <w:vAlign w:val="bottom"/>
          </w:tcPr>
          <w:p w14:paraId="0943E42C"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Purpose</w:t>
            </w:r>
          </w:p>
        </w:tc>
        <w:tc>
          <w:tcPr>
            <w:tcW w:w="1134" w:type="dxa"/>
            <w:shd w:val="clear" w:color="auto" w:fill="C5E0B3" w:themeFill="accent6" w:themeFillTint="66"/>
            <w:vAlign w:val="bottom"/>
          </w:tcPr>
          <w:p w14:paraId="0C951F63"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 xml:space="preserve">Mode/Chanel of </w:t>
            </w:r>
            <w:r w:rsidRPr="001176B6">
              <w:rPr>
                <w:rFonts w:ascii="Times New Roman" w:hAnsi="Times New Roman" w:cs="Times New Roman"/>
                <w:b/>
                <w:bCs/>
                <w:color w:val="000000"/>
                <w:sz w:val="24"/>
                <w:szCs w:val="24"/>
              </w:rPr>
              <w:lastRenderedPageBreak/>
              <w:t>Communication</w:t>
            </w:r>
          </w:p>
        </w:tc>
        <w:tc>
          <w:tcPr>
            <w:tcW w:w="1276" w:type="dxa"/>
            <w:shd w:val="clear" w:color="auto" w:fill="C5E0B3" w:themeFill="accent6" w:themeFillTint="66"/>
            <w:vAlign w:val="bottom"/>
          </w:tcPr>
          <w:p w14:paraId="4FE1E3AB"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lastRenderedPageBreak/>
              <w:t>Frequency</w:t>
            </w:r>
          </w:p>
        </w:tc>
        <w:tc>
          <w:tcPr>
            <w:tcW w:w="992" w:type="dxa"/>
            <w:shd w:val="clear" w:color="auto" w:fill="C5E0B3" w:themeFill="accent6" w:themeFillTint="66"/>
            <w:vAlign w:val="bottom"/>
          </w:tcPr>
          <w:p w14:paraId="27E7F4A2"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Time</w:t>
            </w:r>
          </w:p>
        </w:tc>
        <w:tc>
          <w:tcPr>
            <w:tcW w:w="1559" w:type="dxa"/>
            <w:shd w:val="clear" w:color="auto" w:fill="C5E0B3" w:themeFill="accent6" w:themeFillTint="66"/>
            <w:vAlign w:val="bottom"/>
          </w:tcPr>
          <w:p w14:paraId="08A0B8B5"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Participants</w:t>
            </w:r>
          </w:p>
        </w:tc>
      </w:tr>
      <w:tr w:rsidR="00062A41" w:rsidRPr="001176B6" w14:paraId="58066246" w14:textId="77777777" w:rsidTr="00062A41">
        <w:tc>
          <w:tcPr>
            <w:tcW w:w="1560" w:type="dxa"/>
            <w:vAlign w:val="bottom"/>
          </w:tcPr>
          <w:p w14:paraId="16527A58"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OP Head and board</w:t>
            </w:r>
          </w:p>
        </w:tc>
        <w:tc>
          <w:tcPr>
            <w:tcW w:w="1834" w:type="dxa"/>
            <w:vAlign w:val="bottom"/>
          </w:tcPr>
          <w:p w14:paraId="752C3A9D"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OP head will be the owner of the project</w:t>
            </w:r>
          </w:p>
        </w:tc>
        <w:tc>
          <w:tcPr>
            <w:tcW w:w="1993" w:type="dxa"/>
            <w:vAlign w:val="bottom"/>
          </w:tcPr>
          <w:p w14:paraId="3CD17F2A"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Get updates from the VR project</w:t>
            </w:r>
          </w:p>
        </w:tc>
        <w:tc>
          <w:tcPr>
            <w:tcW w:w="1134" w:type="dxa"/>
            <w:vAlign w:val="bottom"/>
          </w:tcPr>
          <w:p w14:paraId="4C0837E9"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Online Meeting</w:t>
            </w:r>
          </w:p>
        </w:tc>
        <w:tc>
          <w:tcPr>
            <w:tcW w:w="1276" w:type="dxa"/>
            <w:vAlign w:val="bottom"/>
          </w:tcPr>
          <w:p w14:paraId="7255D4AF"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Planning Dates</w:t>
            </w:r>
            <w:r w:rsidRPr="001176B6">
              <w:rPr>
                <w:rFonts w:ascii="Times New Roman" w:hAnsi="Times New Roman" w:cs="Times New Roman"/>
                <w:color w:val="000000"/>
                <w:sz w:val="24"/>
                <w:szCs w:val="24"/>
              </w:rPr>
              <w:br/>
              <w:t>3/12/25</w:t>
            </w:r>
            <w:r w:rsidRPr="001176B6">
              <w:rPr>
                <w:rFonts w:ascii="Times New Roman" w:hAnsi="Times New Roman" w:cs="Times New Roman"/>
                <w:color w:val="000000"/>
                <w:sz w:val="24"/>
                <w:szCs w:val="24"/>
              </w:rPr>
              <w:br/>
              <w:t>3/26/25</w:t>
            </w:r>
            <w:r w:rsidRPr="001176B6">
              <w:rPr>
                <w:rFonts w:ascii="Times New Roman" w:hAnsi="Times New Roman" w:cs="Times New Roman"/>
                <w:color w:val="000000"/>
                <w:sz w:val="24"/>
                <w:szCs w:val="24"/>
              </w:rPr>
              <w:br/>
              <w:t>4/4/25</w:t>
            </w:r>
            <w:r w:rsidRPr="001176B6">
              <w:rPr>
                <w:rFonts w:ascii="Times New Roman" w:hAnsi="Times New Roman" w:cs="Times New Roman"/>
                <w:color w:val="000000"/>
                <w:sz w:val="24"/>
                <w:szCs w:val="24"/>
              </w:rPr>
              <w:br/>
              <w:t>5/6/25</w:t>
            </w:r>
            <w:r w:rsidRPr="001176B6">
              <w:rPr>
                <w:rFonts w:ascii="Times New Roman" w:hAnsi="Times New Roman" w:cs="Times New Roman"/>
                <w:color w:val="000000"/>
                <w:sz w:val="24"/>
                <w:szCs w:val="24"/>
              </w:rPr>
              <w:br/>
              <w:t>5/23/25</w:t>
            </w:r>
            <w:r w:rsidRPr="001176B6">
              <w:rPr>
                <w:rFonts w:ascii="Times New Roman" w:hAnsi="Times New Roman" w:cs="Times New Roman"/>
                <w:color w:val="000000"/>
                <w:sz w:val="24"/>
                <w:szCs w:val="24"/>
              </w:rPr>
              <w:br/>
              <w:t>6/2/25</w:t>
            </w:r>
            <w:r w:rsidRPr="001176B6">
              <w:rPr>
                <w:rFonts w:ascii="Times New Roman" w:hAnsi="Times New Roman" w:cs="Times New Roman"/>
                <w:color w:val="000000"/>
                <w:sz w:val="24"/>
                <w:szCs w:val="24"/>
              </w:rPr>
              <w:br/>
              <w:t>6/10/25</w:t>
            </w:r>
            <w:r w:rsidRPr="001176B6">
              <w:rPr>
                <w:rFonts w:ascii="Times New Roman" w:hAnsi="Times New Roman" w:cs="Times New Roman"/>
                <w:color w:val="000000"/>
                <w:sz w:val="24"/>
                <w:szCs w:val="24"/>
              </w:rPr>
              <w:br/>
              <w:t>6/18/25</w:t>
            </w:r>
            <w:r w:rsidRPr="001176B6">
              <w:rPr>
                <w:rFonts w:ascii="Times New Roman" w:hAnsi="Times New Roman" w:cs="Times New Roman"/>
                <w:color w:val="000000"/>
                <w:sz w:val="24"/>
                <w:szCs w:val="24"/>
              </w:rPr>
              <w:br/>
              <w:t>6/26/25</w:t>
            </w:r>
            <w:r w:rsidRPr="001176B6">
              <w:rPr>
                <w:rFonts w:ascii="Times New Roman" w:hAnsi="Times New Roman" w:cs="Times New Roman"/>
                <w:color w:val="000000"/>
                <w:sz w:val="24"/>
                <w:szCs w:val="24"/>
              </w:rPr>
              <w:br/>
              <w:t>7/4/25</w:t>
            </w:r>
          </w:p>
        </w:tc>
        <w:tc>
          <w:tcPr>
            <w:tcW w:w="992" w:type="dxa"/>
            <w:vAlign w:val="bottom"/>
          </w:tcPr>
          <w:p w14:paraId="61CD451E"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10am</w:t>
            </w:r>
          </w:p>
        </w:tc>
        <w:tc>
          <w:tcPr>
            <w:tcW w:w="1559" w:type="dxa"/>
            <w:vAlign w:val="bottom"/>
          </w:tcPr>
          <w:p w14:paraId="1AE1805E"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Development Team and Stakeholders</w:t>
            </w:r>
          </w:p>
        </w:tc>
      </w:tr>
      <w:tr w:rsidR="00062A41" w:rsidRPr="001176B6" w14:paraId="60216589" w14:textId="77777777" w:rsidTr="00062A41">
        <w:tc>
          <w:tcPr>
            <w:tcW w:w="1560" w:type="dxa"/>
            <w:vAlign w:val="bottom"/>
          </w:tcPr>
          <w:p w14:paraId="07F50641"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OP professors</w:t>
            </w:r>
          </w:p>
        </w:tc>
        <w:tc>
          <w:tcPr>
            <w:tcW w:w="1834" w:type="dxa"/>
            <w:vAlign w:val="bottom"/>
          </w:tcPr>
          <w:p w14:paraId="5DFD9187"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The professors and students will use the VR after deployment</w:t>
            </w:r>
          </w:p>
        </w:tc>
        <w:tc>
          <w:tcPr>
            <w:tcW w:w="1993" w:type="dxa"/>
            <w:vAlign w:val="bottom"/>
          </w:tcPr>
          <w:p w14:paraId="63C4BE6F"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To know how the VR is used</w:t>
            </w:r>
          </w:p>
        </w:tc>
        <w:tc>
          <w:tcPr>
            <w:tcW w:w="1134" w:type="dxa"/>
            <w:vAlign w:val="bottom"/>
          </w:tcPr>
          <w:p w14:paraId="0DCA92BA"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Online Meeting</w:t>
            </w:r>
          </w:p>
        </w:tc>
        <w:tc>
          <w:tcPr>
            <w:tcW w:w="1276" w:type="dxa"/>
            <w:vAlign w:val="bottom"/>
          </w:tcPr>
          <w:p w14:paraId="2F6B9A5A"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4E0D2BB0"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10am</w:t>
            </w:r>
          </w:p>
        </w:tc>
        <w:tc>
          <w:tcPr>
            <w:tcW w:w="1559" w:type="dxa"/>
            <w:vAlign w:val="bottom"/>
          </w:tcPr>
          <w:p w14:paraId="6A51D33B"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Development Team and Stakeholders</w:t>
            </w:r>
          </w:p>
        </w:tc>
      </w:tr>
      <w:tr w:rsidR="00062A41" w:rsidRPr="001176B6" w14:paraId="18DBC08E" w14:textId="77777777" w:rsidTr="00062A41">
        <w:tc>
          <w:tcPr>
            <w:tcW w:w="1560" w:type="dxa"/>
            <w:vAlign w:val="bottom"/>
          </w:tcPr>
          <w:p w14:paraId="7C411035"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Maori consultants</w:t>
            </w:r>
          </w:p>
        </w:tc>
        <w:tc>
          <w:tcPr>
            <w:tcW w:w="1834" w:type="dxa"/>
            <w:vAlign w:val="bottom"/>
          </w:tcPr>
          <w:p w14:paraId="6717C07B"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Their Maori knowledge affect decisions</w:t>
            </w:r>
          </w:p>
        </w:tc>
        <w:tc>
          <w:tcPr>
            <w:tcW w:w="1993" w:type="dxa"/>
            <w:vAlign w:val="bottom"/>
          </w:tcPr>
          <w:p w14:paraId="15401903"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To know if the VR project follows Maori Principles</w:t>
            </w:r>
          </w:p>
        </w:tc>
        <w:tc>
          <w:tcPr>
            <w:tcW w:w="1134" w:type="dxa"/>
            <w:vAlign w:val="bottom"/>
          </w:tcPr>
          <w:p w14:paraId="570C31E6"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Online Meeting</w:t>
            </w:r>
          </w:p>
        </w:tc>
        <w:tc>
          <w:tcPr>
            <w:tcW w:w="1276" w:type="dxa"/>
            <w:vAlign w:val="bottom"/>
          </w:tcPr>
          <w:p w14:paraId="09E32C09"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r>
            <w:r w:rsidRPr="001176B6">
              <w:rPr>
                <w:rFonts w:ascii="Times New Roman" w:hAnsi="Times New Roman" w:cs="Times New Roman"/>
                <w:color w:val="000000"/>
                <w:sz w:val="24"/>
                <w:szCs w:val="24"/>
              </w:rPr>
              <w:lastRenderedPageBreak/>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6B1D02D3"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lastRenderedPageBreak/>
              <w:t>10am</w:t>
            </w:r>
          </w:p>
        </w:tc>
        <w:tc>
          <w:tcPr>
            <w:tcW w:w="1559" w:type="dxa"/>
            <w:vAlign w:val="bottom"/>
          </w:tcPr>
          <w:p w14:paraId="53024346"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Development Team and Stakeholders</w:t>
            </w:r>
          </w:p>
        </w:tc>
      </w:tr>
      <w:tr w:rsidR="00062A41" w:rsidRPr="001176B6" w14:paraId="1B8464FE" w14:textId="77777777" w:rsidTr="00062A41">
        <w:tc>
          <w:tcPr>
            <w:tcW w:w="1560" w:type="dxa"/>
            <w:vAlign w:val="bottom"/>
          </w:tcPr>
          <w:p w14:paraId="4176BF2F"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OP Students</w:t>
            </w:r>
          </w:p>
        </w:tc>
        <w:tc>
          <w:tcPr>
            <w:tcW w:w="1834" w:type="dxa"/>
            <w:vAlign w:val="bottom"/>
          </w:tcPr>
          <w:p w14:paraId="03913F6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They will use the VR after production</w:t>
            </w:r>
          </w:p>
        </w:tc>
        <w:tc>
          <w:tcPr>
            <w:tcW w:w="1993" w:type="dxa"/>
            <w:vAlign w:val="bottom"/>
          </w:tcPr>
          <w:p w14:paraId="7638FC6B"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To know how the VR is used</w:t>
            </w:r>
          </w:p>
        </w:tc>
        <w:tc>
          <w:tcPr>
            <w:tcW w:w="1134" w:type="dxa"/>
            <w:vAlign w:val="bottom"/>
          </w:tcPr>
          <w:p w14:paraId="03389E12"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Online Meeting</w:t>
            </w:r>
          </w:p>
        </w:tc>
        <w:tc>
          <w:tcPr>
            <w:tcW w:w="1276" w:type="dxa"/>
            <w:vAlign w:val="bottom"/>
          </w:tcPr>
          <w:p w14:paraId="2E14BC22"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6C82228B"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10am</w:t>
            </w:r>
          </w:p>
        </w:tc>
        <w:tc>
          <w:tcPr>
            <w:tcW w:w="1559" w:type="dxa"/>
            <w:vAlign w:val="bottom"/>
          </w:tcPr>
          <w:p w14:paraId="57741632"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Team and Stakeholders</w:t>
            </w:r>
          </w:p>
        </w:tc>
      </w:tr>
      <w:tr w:rsidR="00062A41" w:rsidRPr="001176B6" w14:paraId="72C23A9E" w14:textId="77777777" w:rsidTr="00062A41">
        <w:tc>
          <w:tcPr>
            <w:tcW w:w="1560" w:type="dxa"/>
            <w:vAlign w:val="bottom"/>
          </w:tcPr>
          <w:p w14:paraId="41231C2C"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Operations Team</w:t>
            </w:r>
          </w:p>
        </w:tc>
        <w:tc>
          <w:tcPr>
            <w:tcW w:w="1834" w:type="dxa"/>
            <w:vAlign w:val="bottom"/>
          </w:tcPr>
          <w:p w14:paraId="7AFC8ACA"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They will maintain the VR after project closure</w:t>
            </w:r>
          </w:p>
        </w:tc>
        <w:tc>
          <w:tcPr>
            <w:tcW w:w="1993" w:type="dxa"/>
            <w:vAlign w:val="bottom"/>
          </w:tcPr>
          <w:p w14:paraId="45655A2C"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To know how the VR is used</w:t>
            </w:r>
          </w:p>
        </w:tc>
        <w:tc>
          <w:tcPr>
            <w:tcW w:w="1134" w:type="dxa"/>
            <w:vAlign w:val="bottom"/>
          </w:tcPr>
          <w:p w14:paraId="5C412E5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Online Meeting</w:t>
            </w:r>
          </w:p>
        </w:tc>
        <w:tc>
          <w:tcPr>
            <w:tcW w:w="1276" w:type="dxa"/>
            <w:vAlign w:val="bottom"/>
          </w:tcPr>
          <w:p w14:paraId="4B9A9538"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045B5D3D"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10am</w:t>
            </w:r>
          </w:p>
        </w:tc>
        <w:tc>
          <w:tcPr>
            <w:tcW w:w="1559" w:type="dxa"/>
            <w:vAlign w:val="bottom"/>
          </w:tcPr>
          <w:p w14:paraId="4014A31C"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Team and Stakeholders</w:t>
            </w:r>
          </w:p>
        </w:tc>
      </w:tr>
      <w:tr w:rsidR="00062A41" w:rsidRPr="001176B6" w14:paraId="79544821" w14:textId="77777777" w:rsidTr="00062A41">
        <w:tc>
          <w:tcPr>
            <w:tcW w:w="1560" w:type="dxa"/>
            <w:vAlign w:val="bottom"/>
          </w:tcPr>
          <w:p w14:paraId="204FAA4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lastRenderedPageBreak/>
              <w:t>Development Team</w:t>
            </w:r>
          </w:p>
        </w:tc>
        <w:tc>
          <w:tcPr>
            <w:tcW w:w="1834" w:type="dxa"/>
            <w:vAlign w:val="bottom"/>
          </w:tcPr>
          <w:p w14:paraId="2B430DA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of OP-MedVR</w:t>
            </w:r>
          </w:p>
        </w:tc>
        <w:tc>
          <w:tcPr>
            <w:tcW w:w="1993" w:type="dxa"/>
            <w:vAlign w:val="bottom"/>
          </w:tcPr>
          <w:p w14:paraId="466E8BB1"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Discuss progress and updates</w:t>
            </w:r>
          </w:p>
        </w:tc>
        <w:tc>
          <w:tcPr>
            <w:tcW w:w="1134" w:type="dxa"/>
            <w:vAlign w:val="bottom"/>
          </w:tcPr>
          <w:p w14:paraId="19F1D39A"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Daily Standup</w:t>
            </w:r>
          </w:p>
        </w:tc>
        <w:tc>
          <w:tcPr>
            <w:tcW w:w="1276" w:type="dxa"/>
            <w:vAlign w:val="bottom"/>
          </w:tcPr>
          <w:p w14:paraId="6D4F8DAA"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Everyday</w:t>
            </w:r>
          </w:p>
        </w:tc>
        <w:tc>
          <w:tcPr>
            <w:tcW w:w="992" w:type="dxa"/>
            <w:vAlign w:val="bottom"/>
          </w:tcPr>
          <w:p w14:paraId="1FFAA0FB"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3pm</w:t>
            </w:r>
          </w:p>
        </w:tc>
        <w:tc>
          <w:tcPr>
            <w:tcW w:w="1559" w:type="dxa"/>
            <w:vAlign w:val="bottom"/>
          </w:tcPr>
          <w:p w14:paraId="6CFE7826"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Team</w:t>
            </w:r>
          </w:p>
        </w:tc>
      </w:tr>
    </w:tbl>
    <w:p w14:paraId="316023C8" w14:textId="77777777" w:rsidR="00955F0E" w:rsidRPr="001176B6" w:rsidRDefault="00955F0E" w:rsidP="00955F0E">
      <w:pPr>
        <w:spacing w:line="360" w:lineRule="auto"/>
        <w:ind w:firstLine="720"/>
        <w:rPr>
          <w:rFonts w:ascii="Times New Roman" w:hAnsi="Times New Roman" w:cs="Times New Roman"/>
          <w:sz w:val="24"/>
          <w:szCs w:val="24"/>
        </w:rPr>
      </w:pPr>
    </w:p>
    <w:p w14:paraId="6662537E" w14:textId="77777777" w:rsidR="00955F0E" w:rsidRPr="001176B6" w:rsidRDefault="00955F0E" w:rsidP="00955F0E">
      <w:pPr>
        <w:spacing w:line="360" w:lineRule="auto"/>
        <w:rPr>
          <w:rFonts w:ascii="Times New Roman" w:hAnsi="Times New Roman" w:cs="Times New Roman"/>
          <w:bCs/>
          <w:sz w:val="24"/>
          <w:szCs w:val="24"/>
        </w:rPr>
      </w:pPr>
    </w:p>
    <w:p w14:paraId="15C7519A" w14:textId="77777777" w:rsidR="00955F0E" w:rsidRPr="001176B6" w:rsidRDefault="00955F0E" w:rsidP="00955F0E">
      <w:pPr>
        <w:spacing w:line="360" w:lineRule="auto"/>
        <w:rPr>
          <w:rFonts w:ascii="Times New Roman" w:hAnsi="Times New Roman" w:cs="Times New Roman"/>
          <w:bCs/>
          <w:sz w:val="24"/>
          <w:szCs w:val="24"/>
        </w:rPr>
      </w:pPr>
    </w:p>
    <w:p w14:paraId="3D4F084A" w14:textId="77777777" w:rsidR="00DB32EE" w:rsidRPr="001176B6" w:rsidRDefault="00DB32EE" w:rsidP="00756BBB">
      <w:pPr>
        <w:pStyle w:val="Heading1"/>
        <w:rPr>
          <w:rFonts w:ascii="Times New Roman" w:hAnsi="Times New Roman" w:cs="Times New Roman"/>
          <w:b/>
          <w:bCs/>
        </w:rPr>
      </w:pPr>
      <w:bookmarkStart w:id="25" w:name="_Toc193550871"/>
      <w:r w:rsidRPr="001176B6">
        <w:rPr>
          <w:rFonts w:ascii="Times New Roman" w:hAnsi="Times New Roman" w:cs="Times New Roman"/>
          <w:b/>
          <w:bCs/>
        </w:rPr>
        <w:t>9. Change management plan</w:t>
      </w:r>
      <w:bookmarkEnd w:id="25"/>
    </w:p>
    <w:p w14:paraId="1BFDD8BA"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Change management ensures that a project achieves its intended results and outcomes by supporting the individual transitions required by that project. When a new technology is used, employees must adopt and use it to deliver value. When you implement a new process, employees must adopt and use it to deliver value. Project-level change management provides the specific strategies, plans, actions and steps that focus on impacted employees and work in alignment with a project deployment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{"citationID":"X4l73Ilq","properties":{"formattedCitation":"(Creasey, 2022)","plainCitation":"(Creasey, 2022)","noteIndex":0},"citationItems":[{"id":263,"uris":["http://zotero.org/users/local/Qseh2Ukg/items/ANVPT4Q5"],"itemData":{"id":263,"type":"article-journal","container-title":"Prosci","title":"Change Management at the Project Level","URL":"https://www.prosci.com/blog/change-management-at-the-project-level","author":[{"family":"Creasey","given":"Tim"}],"issued":{"date-parts":[["2022"]]}}}],"schema":"https://github.com/citation-style-language/schema/raw/master/csl-citation.json"}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(Creasey,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4701143"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scrum, changing requirements is quite common. Agile Manifesto Principle says “Welcome changing requirements, even late in development.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{"citationID":"u9OrA4iK","properties":{"formattedCitation":"(Beck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(Beck et al., 2001)</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Which means, we take decisions on what to do by seeing what results we are seeing. This approach will involve changing requirements as we go along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{"citationID":"BRVT9yMH","properties":{"formattedCitation":"(Kulkarni, 2023)","plainCitation":"(Kulkarni, 2023)","noteIndex":0},"citationItems":[{"id":264,"uris":["http://zotero.org/users/local/Qseh2Ukg/items/ZEYBWPZL"],"itemData":{"id":264,"type":"article-journal","container-title":"World of Agile","title":"Change Management in Scrum","URL":"https://worldofagile.com/blog/change-management-in-scrum/","author":[{"family":"Kulkarni","given":"Snehamayee"}],"issued":{"date-parts":[["2023"]]}}}],"schema":"https://github.com/citation-style-language/schema/raw/master/csl-citation.json"}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(Kulkarni,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following below are done in the scenario of a change request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{"citationID":"jCxlsNmN","properties":{"formattedCitation":"(Dworniczak, 2025)","plainCitation":"(Dworniczak, 2025)","noteIndex":0},"citationItems":[{"id":265,"uris":["http://zotero.org/users/local/Qseh2Ukg/items/RQ7HBHBM"],"itemData":{"id":265,"type":"article-journal","container-title":"LinkedIn","title":"Understanding Change Requests in Scrum","URL":"https://www.linkedin.com/pulse/understanding-change-requests-scrum-mariusz-mario-dworniczak-pmp-i26bf","author":[{"family":"Dworniczak","given":"Mariusz"}],"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(Dworniczak,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A53324D"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OP-MedVR, the following is done to assess change request:</w:t>
      </w:r>
    </w:p>
    <w:p w14:paraId="34BD6A4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form goes to the Product Owner and the stakeholders. Product owner and the stakeholders checks for cost-benefit effect, risk assessment, resource availability, impact on scope, and priority.</w:t>
      </w:r>
    </w:p>
    <w:p w14:paraId="61A3B388"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Once it is approved, the Product Owner discusses with the scrum master and the development team regarding the effect of the change request. For example, the ICU room VR might get delayed in delivery if we apply this change. The development team discusses possible scenarios on how change request will be delivered.</w:t>
      </w:r>
    </w:p>
    <w:p w14:paraId="602B6503"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Product Owner relays it to the stakeholders the scenarios to see if they will agree to it. The Product Owner then adjusts then backlog based on it.</w:t>
      </w:r>
    </w:p>
    <w:p w14:paraId="7BCF008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then gets implemented based on the priority in the backlog.</w:t>
      </w:r>
    </w:p>
    <w:p w14:paraId="005E50D1" w14:textId="77777777" w:rsidR="00DB32EE" w:rsidRPr="001176B6" w:rsidRDefault="00DB32EE" w:rsidP="00DB32EE">
      <w:pPr>
        <w:spacing w:line="360" w:lineRule="auto"/>
        <w:ind w:firstLine="720"/>
        <w:rPr>
          <w:rFonts w:ascii="Times New Roman" w:hAnsi="Times New Roman" w:cs="Times New Roman"/>
          <w:bCs/>
          <w:sz w:val="24"/>
          <w:szCs w:val="24"/>
        </w:rPr>
      </w:pPr>
    </w:p>
    <w:p w14:paraId="06BF59CB" w14:textId="77777777" w:rsidR="00FD5AC0" w:rsidRPr="001176B6" w:rsidRDefault="00FD5AC0" w:rsidP="001E6824">
      <w:pPr>
        <w:pStyle w:val="Heading1"/>
        <w:rPr>
          <w:rFonts w:ascii="Times New Roman" w:hAnsi="Times New Roman" w:cs="Times New Roman"/>
          <w:b/>
          <w:bCs/>
        </w:rPr>
      </w:pPr>
      <w:bookmarkStart w:id="26" w:name="_Toc193550872"/>
      <w:r w:rsidRPr="001176B6">
        <w:rPr>
          <w:rFonts w:ascii="Times New Roman" w:hAnsi="Times New Roman" w:cs="Times New Roman"/>
          <w:b/>
          <w:bCs/>
        </w:rPr>
        <w:lastRenderedPageBreak/>
        <w:t>10. Project Estimation Technique</w:t>
      </w:r>
      <w:bookmarkEnd w:id="26"/>
    </w:p>
    <w:p w14:paraId="75E47711"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b/>
          <w:bCs/>
          <w:sz w:val="24"/>
          <w:szCs w:val="24"/>
        </w:rPr>
        <w:tab/>
      </w:r>
      <w:r w:rsidRPr="001176B6">
        <w:rPr>
          <w:rFonts w:ascii="Times New Roman" w:hAnsi="Times New Roman" w:cs="Times New Roman"/>
          <w:sz w:val="24"/>
          <w:szCs w:val="24"/>
        </w:rPr>
        <w:t xml:space="preserve">A successful project starts with a successful estimate. To properly schedule the work to execute your project, you need to know the timeline, costs, scope, risk and more. All of these considerations are part of project estimation techniques. Estimation techniques help make decisions on the viability of your project. If you decide to move forward, they’re essential to forecasting projects accurately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{"citationID":"uzrtwFMt","properties":{"formattedCitation":"(Hennesy, 2022)","plainCitation":"(Hennesy, 2022)","noteIndex":0},"citationItems":[{"id":255,"uris":["http://zotero.org/users/local/Qseh2Ukg/items/9GDAF2TU"],"itemData":{"id":255,"type":"article-journal","container-title":"ProjectManager.com","title":"Project Estimation Techniques","URL":"https://www.projectmanager.com/blog/project-estimation-techniques","author":[{"family":"Hennesy","given":"Michael"}],"issued":{"date-parts":[["2022"]]}}}],"schema":"https://github.com/citation-style-language/schema/raw/master/csl-citation.json"}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(Hennesy,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The following below are some of the estimation methods:</w:t>
      </w:r>
    </w:p>
    <w:p w14:paraId="58B8BB77"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1. Analogous estimation: A technique for estimating costs for your current projects and future projects based on a similar past project. Analogous estimating is one of the most detailed and accurate ways to estimate the cost data for a given project, so that you can set up an accurate cost baseline, without entering into the world of statistical models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{"citationID":"Z54BrmiG","properties":{"formattedCitation":"(Viter, 2022)","plainCitation":"(Viter, 2022)","noteIndex":0},"citationItems":[{"id":256,"uris":["http://zotero.org/users/local/Qseh2Ukg/items/WMIU2CG2"],"itemData":{"id":256,"type":"article-journal","container-title":"Runn.io","title":"Understanding the Analogous Estimating Technique","URL":"https://www.runn.io/blog/analogous-estimating","author":[{"family":"Viter","given":"Iryna"}],"issued":{"date-parts":[["2022"]]}}}],"schema":"https://github.com/citation-style-language/schema/raw/master/csl-citation.json"}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(Viter,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1FC9A79"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2. Parametric estimation: A statistical and accuracy-based technique for calculating the time, cost, and resources needed for project success. Combining historical and statistical data, parametric estimating uses the relationship between variables to deliver accurate estimations. Often used during a project or in the project planning phase, parametric estimating applies a formula or algorithm for making these calculations, using the specific cost or time needed to implement and finish a project or task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{"citationID":"sdup4SaJ","properties":{"formattedCitation":"(Udoagwu, 2022)","plainCitation":"(Udoagwu, 2022)","noteIndex":0},"citationItems":[{"id":257,"uris":["http://zotero.org/users/local/Qseh2Ukg/items/QRF3GAMN"],"itemData":{"id":257,"type":"article-journal","container-title":"Wrike.com","title":"The Ultimate Guide to Parametric Estimating in Project Management","URL":"https://www.wrike.com/blog/guide-to-parametric-estimating-in-project-management/","author":[{"family":"Udoagwu","given":"Kelechi"}],"issued":{"date-parts":[["2022"]]}}}],"schema":"https://github.com/citation-style-language/schema/raw/master/csl-citation.json"}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(Udoagwu,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2BEF06C"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3. PERT diagram: A graphical illustration of a project as a network diagram consisting of numbered nodes linked by labeled vectors. PERT charts help project managers estimate the minimum time needed to complete a project. Managers can also analyze the work breakdown and task connections and assess project risks. The breakdown structure makes it easy to organize a complex project with a variety of moving parts by visualizing the dependencies between each step of the process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{"citationID":"0sXpO34A","properties":{"formattedCitation":"(Sheldon et al., 2024)","plainCitation":"(Sheldon et al., 2024)","noteIndex":0},"citationItems":[{"id":258,"uris":["http://zotero.org/users/local/Qseh2Ukg/items/4YH853RR"],"itemData":{"id":258,"type":"article-journal","container-title":"TechTarget","title":"What is a PERT chart? And how to use it, with examples","URL":"https://www.techtarget.com/searchsoftwarequality/definition/PERT-chart","author":[{"family":"Sheldon","given":"Robert"},{"family":"Chai","given":"Wesley"},{"family":"Brush","given":"Kate"}],"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(Sheldon et al.,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21A1841"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4. Top-down approach: Frequently used for creating rough order of magnitude (ball-park) estimates at an early stage of the project, when the level of detail available is limited (they can also be used for validation purposes). Top-down estimates generally take less time and effort to produce than bottom-up estimates.The main benefit of top-down is the chance to use more holistic data from previous projects or products, including unmitigated and unforeseen risks, and scope creep. This can help reduce the risk of overlooked work activities or costs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{"citationID":"MwdR5jP2","properties":{"formattedCitation":"(Rowland, 2019)","plainCitation":"(Rowland, 2019)","noteIndex":0},"citationItems":[{"id":259,"uris":["http://zotero.org/users/local/Qseh2Ukg/items/LWNVD648"],"itemData":{"id":259,"type":"article-journal","container-title":"APM.org.uk","title":"Three ways to approach cost estimation","URL":"https://www.apm.org.uk/blog/three-ways-to-approach-cost-estimation/","author":[{"family":"Rowland","given":"Mark"}],"issued":{"date-parts":[["2019"]]}}}],"schema":"https://github.com/citation-style-language/schema/raw/master/csl-citation.json"}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(Rowland, 2019)</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E215837"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5. Bottom-up approach: It is when you build your estimates from the most granular level of work needed in a specific project and estimate “up” from there to the bigger picture </w:t>
      </w:r>
      <w:r w:rsidRPr="001176B6">
        <w:rPr>
          <w:rFonts w:ascii="Times New Roman" w:hAnsi="Times New Roman" w:cs="Times New Roman"/>
          <w:sz w:val="24"/>
          <w:szCs w:val="24"/>
        </w:rPr>
        <w:lastRenderedPageBreak/>
        <w:t xml:space="preserve">of the project. The superpower of this estimation technique lies in its unparalleled specificity. This creates a work breakdown structure (WBS) to estimate all the details of the lowest level of work needed and then add them up as you work up to the larger activities of a project. You can get to the discrete details by breaking the project into smaller deliverables and then individual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{"citationID":"LWK9EXP7","properties":{"formattedCitation":"(Card, 2024)","plainCitation":"(Card, 2024)","noteIndex":0},"citationItems":[{"id":260,"uris":["http://zotero.org/users/local/Qseh2Ukg/items/ZWIMNESE"],"itemData":{"id":260,"type":"article-journal","container-title":"UseMotion.com","title":"Accurate Project Estimations: a Deep Dive Into Bottom-up Estimation","URL":"https://www.usemotion.com/blog/bottom-up-estimating","author":[{"family":"Card","given":"Keisha"}],"issued":{"date-parts":[["2024"]]}}}],"schema":"https://github.com/citation-style-language/schema/raw/master/csl-citation.json"}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(Card,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1B6A405" w14:textId="519A5DE5" w:rsidR="00FD5AC0" w:rsidRPr="001176B6" w:rsidRDefault="00FD5AC0" w:rsidP="00DB32EE">
      <w:pPr>
        <w:spacing w:line="360" w:lineRule="auto"/>
        <w:rPr>
          <w:rFonts w:ascii="Times New Roman" w:eastAsia="Calibri" w:hAnsi="Times New Roman" w:cs="Times New Roman"/>
          <w:b/>
          <w:bCs/>
          <w:sz w:val="24"/>
          <w:szCs w:val="24"/>
        </w:rPr>
      </w:pPr>
      <w:r w:rsidRPr="001176B6">
        <w:rPr>
          <w:rFonts w:ascii="Times New Roman" w:hAnsi="Times New Roman" w:cs="Times New Roman"/>
          <w:sz w:val="24"/>
          <w:szCs w:val="24"/>
        </w:rPr>
        <w:tab/>
        <w:t xml:space="preserve">In the case of OP-MedVR, Bottom-up approach and parametric estimation was used since most tasks are related, we can allocate the effort and budget for each specific task in relation to previous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{"citationID":"bmXf0gvh","properties":{"formattedCitation":"(Guthrie, 2023)","plainCitation":"(Guthrie, 2023)","noteIndex":0},"citationItems":[{"id":261,"uris":["http://zotero.org/users/local/Qseh2Ukg/items/DSSFW2DE"],"itemData":{"id":261,"type":"article-journal","container-title":"Nulab","title":"How to use parametric estimating to improve project performance","URL":"https://nulab.com/learn/project-management/how-to-use-parametric-estimating-to-improve-project-performance/","author":[{"family":"Guthrie","given":"Georgina"}],"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(Guthrie,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Bottom-up approach is great for this as well as we get to estimate all the activities needed by breaking it down into smaller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{"citationID":"jRHDTyQB","properties":{"formattedCitation":"(Usifo, 2024)","plainCitation":"(Usifo, 2024)","noteIndex":0},"citationItems":[{"id":262,"uris":["http://zotero.org/users/local/Qseh2Ukg/items/MS42BJGS"],"itemData":{"id":262,"type":"article-journal","container-title":"DeeProjectManager.com","title":"How to Use Bottom-Up Estimating in Project Management","URL":"https://deeprojectmanager.com/bottom-up-estimating-project-management/","author":[{"family":"Usifo","given":"David"}],"issued":{"date-parts":[["2024"]]}}}],"schema":"https://github.com/citation-style-language/schema/raw/master/csl-citation.json"}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(Usifo,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1E64460" w14:textId="77777777" w:rsidR="00EC19A3" w:rsidRPr="001176B6" w:rsidRDefault="00EC19A3" w:rsidP="00DB32EE">
      <w:pPr>
        <w:spacing w:line="360" w:lineRule="auto"/>
        <w:rPr>
          <w:rFonts w:ascii="Times New Roman" w:hAnsi="Times New Roman" w:cs="Times New Roman"/>
          <w:b/>
          <w:sz w:val="24"/>
          <w:szCs w:val="24"/>
        </w:rPr>
      </w:pPr>
      <w:r w:rsidRPr="001176B6">
        <w:rPr>
          <w:rFonts w:ascii="Times New Roman" w:hAnsi="Times New Roman" w:cs="Times New Roman"/>
          <w:b/>
          <w:sz w:val="24"/>
          <w:szCs w:val="24"/>
        </w:rPr>
        <w:t>11. Budget</w:t>
      </w:r>
    </w:p>
    <w:p w14:paraId="49D9DA4F" w14:textId="77777777"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  </w:t>
      </w:r>
      <w:r w:rsidRPr="001176B6">
        <w:rPr>
          <w:rFonts w:ascii="Times New Roman" w:hAnsi="Times New Roman" w:cs="Times New Roman"/>
          <w:sz w:val="24"/>
          <w:szCs w:val="24"/>
        </w:rPr>
        <w:tab/>
        <w:t xml:space="preserve">A project budget is the total projected costs needed to complete a project over a defined period of time. It’s used to estimate what the costs of the project will be for every phase of the project. Creating a project budget is a critical part of the project planning process. The project budget will include such things as labor costs, material procurement costs and operating costs. But it’s not a static document. Your project budget will be reviewed and revived throughout the project, hopefully with the help of project budgeting software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{"citationID":"qSTmdR9b","properties":{"formattedCitation":"(Bridges, 2023b)","plainCitation":"(Bridges, 2023b)","noteIndex":0},"citationItems":[{"id":253,"uris":["http://zotero.org/users/local/Qseh2Ukg/items/BE2PKCNM"],"itemData":{"id":253,"type":"article-journal","container-title":"ProjectManager.com","journalAbbreviation":"ProjectManager.com","title":"How to Make a Project Budget: Project Budgeting Basics (Templates Included)","URL":"https://www.projectmanager.com/training/create-and-manage-project-budget","author":[{"family":"Bridges","given":"Jennifer"}],"issued":{"date-parts":[["2023"]]}}}],"schema":"https://github.com/citation-style-language/schema/raw/master/csl-citation.json"}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(Bridges, 2023b)</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598F4D2" w14:textId="77777777"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In relation to OP-MedVR, the expenses used in the preparation(sprint 0) will include all the necessary equipments and software needed for the duration of the project(5 months). The expenses in the sprints(Sprint 1 – Sprint 10) will focus on the labour costs and 5% for miscellaneous cost. This is under the assumption that licenses and equipments were already purchased during preparation, and that since all the employees are working from home, there is minimal cost in other expenses which will be covered by miscellaneous cost.</w:t>
      </w:r>
    </w:p>
    <w:p w14:paraId="17F4FA40" w14:textId="77777777"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The rate per hour for each employee were based on the salary sourced from Glassdoor and Seek(2025) as what employers are offering based in current market demand. The annual salary is is divided by 52 weeks and then divided by 40 hours per week to get the salary per hour. </w:t>
      </w:r>
    </w:p>
    <w:p w14:paraId="2C313A8C" w14:textId="77777777" w:rsidR="00EC19A3" w:rsidRPr="001176B6" w:rsidRDefault="00EC19A3"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The pay rates for the team employees were estimated based on the information sourced from SEEK (2021) as the source of most recent information what the employers are ready to offer for IT specialists in current market situation. The average annual salary from </w:t>
      </w:r>
      <w:r w:rsidRPr="001176B6">
        <w:rPr>
          <w:rFonts w:ascii="Times New Roman" w:hAnsi="Times New Roman" w:cs="Times New Roman"/>
          <w:bCs/>
          <w:sz w:val="24"/>
          <w:szCs w:val="24"/>
        </w:rPr>
        <w:lastRenderedPageBreak/>
        <w:t>ten most recent job advertisements with the pay range per occupation was divided by standard 52 working weeks per year and 40 hours per week to calculate the hourly rate.</w:t>
      </w:r>
    </w:p>
    <w:p w14:paraId="779FE9C4" w14:textId="77777777" w:rsidR="00EC19A3" w:rsidRPr="001176B6" w:rsidRDefault="00EC19A3"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For the Work Breakdown Structure, the Work breakdown Structure in the MS Project is not utilised under the assumption that all the employees of the team are working full time in the background(communicating with stakeholders, code reviews, testing features, bug fixes, grooming tasks, etc..) even though they are not assigned a project in MS Project, which implies that they are working 8 hours per day, and 5 days per week. This is in exception to the HR Manager and Trainer, which will only work for 5 days and 6 days respectively.</w:t>
      </w:r>
    </w:p>
    <w:p w14:paraId="4CD80D65" w14:textId="77777777" w:rsidR="00EC19A3" w:rsidRPr="001176B6" w:rsidRDefault="00EC19A3"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Human resource pay rate per hour table:</w:t>
      </w:r>
    </w:p>
    <w:tbl>
      <w:tblPr>
        <w:tblStyle w:val="TableGrid"/>
        <w:tblW w:w="9067" w:type="dxa"/>
        <w:tblLook w:val="04A0" w:firstRow="1" w:lastRow="0" w:firstColumn="1" w:lastColumn="0" w:noHBand="0" w:noVBand="1"/>
      </w:tblPr>
      <w:tblGrid>
        <w:gridCol w:w="2547"/>
        <w:gridCol w:w="1276"/>
        <w:gridCol w:w="2409"/>
        <w:gridCol w:w="2835"/>
      </w:tblGrid>
      <w:tr w:rsidR="00EC19A3" w:rsidRPr="001176B6" w14:paraId="01D49D6F" w14:textId="77777777" w:rsidTr="00E84D48">
        <w:trPr>
          <w:trHeight w:val="320"/>
        </w:trPr>
        <w:tc>
          <w:tcPr>
            <w:tcW w:w="2547" w:type="dxa"/>
            <w:shd w:val="clear" w:color="auto" w:fill="C5E0B3" w:themeFill="accent6" w:themeFillTint="66"/>
            <w:noWrap/>
          </w:tcPr>
          <w:p w14:paraId="1786CC03"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Role</w:t>
            </w:r>
          </w:p>
        </w:tc>
        <w:tc>
          <w:tcPr>
            <w:tcW w:w="1276" w:type="dxa"/>
            <w:shd w:val="clear" w:color="auto" w:fill="C5E0B3" w:themeFill="accent6" w:themeFillTint="66"/>
            <w:noWrap/>
          </w:tcPr>
          <w:p w14:paraId="294D4D48"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Pay Rate Per Hour</w:t>
            </w:r>
          </w:p>
        </w:tc>
        <w:tc>
          <w:tcPr>
            <w:tcW w:w="2409" w:type="dxa"/>
            <w:shd w:val="clear" w:color="auto" w:fill="C5E0B3" w:themeFill="accent6" w:themeFillTint="66"/>
          </w:tcPr>
          <w:p w14:paraId="159A93DB"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Hours Estimated</w:t>
            </w:r>
          </w:p>
        </w:tc>
        <w:tc>
          <w:tcPr>
            <w:tcW w:w="2835" w:type="dxa"/>
            <w:shd w:val="clear" w:color="auto" w:fill="C5E0B3" w:themeFill="accent6" w:themeFillTint="66"/>
          </w:tcPr>
          <w:p w14:paraId="66270416"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Total Cost</w:t>
            </w:r>
          </w:p>
        </w:tc>
      </w:tr>
      <w:tr w:rsidR="00EC19A3" w:rsidRPr="001176B6" w14:paraId="258A5324" w14:textId="77777777" w:rsidTr="00EB37CF">
        <w:trPr>
          <w:trHeight w:val="320"/>
        </w:trPr>
        <w:tc>
          <w:tcPr>
            <w:tcW w:w="2547" w:type="dxa"/>
            <w:noWrap/>
          </w:tcPr>
          <w:p w14:paraId="54A84BD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c>
          <w:tcPr>
            <w:tcW w:w="1276" w:type="dxa"/>
            <w:noWrap/>
          </w:tcPr>
          <w:p w14:paraId="577270D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409" w:type="dxa"/>
          </w:tcPr>
          <w:p w14:paraId="5C60C57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835" w:type="dxa"/>
          </w:tcPr>
          <w:p w14:paraId="0785729B"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$0</w:t>
            </w:r>
          </w:p>
        </w:tc>
      </w:tr>
      <w:tr w:rsidR="00EC19A3" w:rsidRPr="001176B6" w14:paraId="61C0A1E3" w14:textId="77777777" w:rsidTr="00EB37CF">
        <w:trPr>
          <w:trHeight w:val="320"/>
        </w:trPr>
        <w:tc>
          <w:tcPr>
            <w:tcW w:w="2547" w:type="dxa"/>
            <w:noWrap/>
            <w:hideMark/>
          </w:tcPr>
          <w:p w14:paraId="46A453B6"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HR Manager</w:t>
            </w:r>
          </w:p>
        </w:tc>
        <w:tc>
          <w:tcPr>
            <w:tcW w:w="1276" w:type="dxa"/>
            <w:noWrap/>
            <w:hideMark/>
          </w:tcPr>
          <w:p w14:paraId="292C397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$53.00</w:t>
            </w:r>
          </w:p>
        </w:tc>
        <w:tc>
          <w:tcPr>
            <w:tcW w:w="2409" w:type="dxa"/>
          </w:tcPr>
          <w:p w14:paraId="20A58DF5"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5 days</w:t>
            </w:r>
          </w:p>
        </w:tc>
        <w:tc>
          <w:tcPr>
            <w:tcW w:w="2835" w:type="dxa"/>
          </w:tcPr>
          <w:p w14:paraId="0A43AFEC"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$2,120.00</w:t>
            </w:r>
          </w:p>
        </w:tc>
      </w:tr>
      <w:tr w:rsidR="00EC19A3" w:rsidRPr="001176B6" w14:paraId="639D88E5" w14:textId="77777777" w:rsidTr="00EB37CF">
        <w:trPr>
          <w:trHeight w:val="320"/>
        </w:trPr>
        <w:tc>
          <w:tcPr>
            <w:tcW w:w="2547" w:type="dxa"/>
            <w:noWrap/>
            <w:hideMark/>
          </w:tcPr>
          <w:p w14:paraId="360F614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Engineering Manager</w:t>
            </w:r>
          </w:p>
        </w:tc>
        <w:tc>
          <w:tcPr>
            <w:tcW w:w="1276" w:type="dxa"/>
            <w:noWrap/>
            <w:hideMark/>
          </w:tcPr>
          <w:p w14:paraId="071486A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$51.00</w:t>
            </w:r>
          </w:p>
        </w:tc>
        <w:tc>
          <w:tcPr>
            <w:tcW w:w="2409" w:type="dxa"/>
          </w:tcPr>
          <w:p w14:paraId="397EEA5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54F20458"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$39,168.00</w:t>
            </w:r>
          </w:p>
        </w:tc>
      </w:tr>
      <w:tr w:rsidR="00EC19A3" w:rsidRPr="001176B6" w14:paraId="2B5E1FCC" w14:textId="77777777" w:rsidTr="00EB37CF">
        <w:trPr>
          <w:trHeight w:val="320"/>
        </w:trPr>
        <w:tc>
          <w:tcPr>
            <w:tcW w:w="2547" w:type="dxa"/>
            <w:noWrap/>
            <w:hideMark/>
          </w:tcPr>
          <w:p w14:paraId="2D99ACBB"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Platforms Engineer</w:t>
            </w:r>
          </w:p>
        </w:tc>
        <w:tc>
          <w:tcPr>
            <w:tcW w:w="1276" w:type="dxa"/>
            <w:noWrap/>
            <w:hideMark/>
          </w:tcPr>
          <w:p w14:paraId="7B845F37"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$52.00</w:t>
            </w:r>
          </w:p>
        </w:tc>
        <w:tc>
          <w:tcPr>
            <w:tcW w:w="2409" w:type="dxa"/>
          </w:tcPr>
          <w:p w14:paraId="2045C6A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2FE2D04E"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$39,936.00</w:t>
            </w:r>
          </w:p>
        </w:tc>
      </w:tr>
      <w:tr w:rsidR="00EC19A3" w:rsidRPr="001176B6" w14:paraId="61BD7239" w14:textId="77777777" w:rsidTr="00EB37CF">
        <w:trPr>
          <w:trHeight w:val="320"/>
        </w:trPr>
        <w:tc>
          <w:tcPr>
            <w:tcW w:w="2547" w:type="dxa"/>
            <w:noWrap/>
            <w:hideMark/>
          </w:tcPr>
          <w:p w14:paraId="54F6985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Risk Management Specialist</w:t>
            </w:r>
          </w:p>
        </w:tc>
        <w:tc>
          <w:tcPr>
            <w:tcW w:w="1276" w:type="dxa"/>
            <w:noWrap/>
            <w:hideMark/>
          </w:tcPr>
          <w:p w14:paraId="133E590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$34.00</w:t>
            </w:r>
          </w:p>
        </w:tc>
        <w:tc>
          <w:tcPr>
            <w:tcW w:w="2409" w:type="dxa"/>
          </w:tcPr>
          <w:p w14:paraId="59E965A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69EEE11C"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$26,112.00</w:t>
            </w:r>
          </w:p>
          <w:p w14:paraId="0C3ED6A7"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p>
        </w:tc>
      </w:tr>
      <w:tr w:rsidR="00EC19A3" w:rsidRPr="001176B6" w14:paraId="3496B5A7" w14:textId="77777777" w:rsidTr="00EB37CF">
        <w:trPr>
          <w:trHeight w:val="320"/>
        </w:trPr>
        <w:tc>
          <w:tcPr>
            <w:tcW w:w="2547" w:type="dxa"/>
            <w:noWrap/>
            <w:hideMark/>
          </w:tcPr>
          <w:p w14:paraId="3BD3DF55"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Cultural Consultant</w:t>
            </w:r>
          </w:p>
        </w:tc>
        <w:tc>
          <w:tcPr>
            <w:tcW w:w="1276" w:type="dxa"/>
            <w:noWrap/>
            <w:hideMark/>
          </w:tcPr>
          <w:p w14:paraId="4A2B859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$42.00</w:t>
            </w:r>
          </w:p>
        </w:tc>
        <w:tc>
          <w:tcPr>
            <w:tcW w:w="2409" w:type="dxa"/>
          </w:tcPr>
          <w:p w14:paraId="02AFBC4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2AD7D1C1"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$32,256.00</w:t>
            </w:r>
          </w:p>
        </w:tc>
      </w:tr>
      <w:tr w:rsidR="00EC19A3" w:rsidRPr="001176B6" w14:paraId="6F667FCE" w14:textId="77777777" w:rsidTr="00EB37CF">
        <w:trPr>
          <w:trHeight w:val="320"/>
        </w:trPr>
        <w:tc>
          <w:tcPr>
            <w:tcW w:w="2547" w:type="dxa"/>
            <w:noWrap/>
            <w:hideMark/>
          </w:tcPr>
          <w:p w14:paraId="14C39EA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c>
          <w:tcPr>
            <w:tcW w:w="1276" w:type="dxa"/>
            <w:noWrap/>
            <w:hideMark/>
          </w:tcPr>
          <w:p w14:paraId="2FAA8ED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$48.00</w:t>
            </w:r>
          </w:p>
        </w:tc>
        <w:tc>
          <w:tcPr>
            <w:tcW w:w="2409" w:type="dxa"/>
          </w:tcPr>
          <w:p w14:paraId="3D359E1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4CFF0B6F"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$36,864.00</w:t>
            </w:r>
          </w:p>
        </w:tc>
      </w:tr>
      <w:tr w:rsidR="00EC19A3" w:rsidRPr="001176B6" w14:paraId="2AFF0717" w14:textId="77777777" w:rsidTr="00EB37CF">
        <w:trPr>
          <w:trHeight w:val="320"/>
        </w:trPr>
        <w:tc>
          <w:tcPr>
            <w:tcW w:w="2547" w:type="dxa"/>
            <w:noWrap/>
            <w:hideMark/>
          </w:tcPr>
          <w:p w14:paraId="4A4203E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Senior VR Software Engineer </w:t>
            </w:r>
          </w:p>
        </w:tc>
        <w:tc>
          <w:tcPr>
            <w:tcW w:w="1276" w:type="dxa"/>
            <w:noWrap/>
            <w:hideMark/>
          </w:tcPr>
          <w:p w14:paraId="619CE81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$46.00</w:t>
            </w:r>
          </w:p>
        </w:tc>
        <w:tc>
          <w:tcPr>
            <w:tcW w:w="2409" w:type="dxa"/>
          </w:tcPr>
          <w:p w14:paraId="5B7FDFFE"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53C0EADD"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$35,328.00</w:t>
            </w:r>
          </w:p>
        </w:tc>
      </w:tr>
      <w:tr w:rsidR="00EC19A3" w:rsidRPr="001176B6" w14:paraId="29995018" w14:textId="77777777" w:rsidTr="00EB37CF">
        <w:trPr>
          <w:trHeight w:val="320"/>
        </w:trPr>
        <w:tc>
          <w:tcPr>
            <w:tcW w:w="2547" w:type="dxa"/>
            <w:noWrap/>
            <w:hideMark/>
          </w:tcPr>
          <w:p w14:paraId="14BFB8E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Intermediate Full stack software engineer </w:t>
            </w:r>
          </w:p>
        </w:tc>
        <w:tc>
          <w:tcPr>
            <w:tcW w:w="1276" w:type="dxa"/>
            <w:noWrap/>
            <w:hideMark/>
          </w:tcPr>
          <w:p w14:paraId="1A261F16"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$33.00</w:t>
            </w:r>
          </w:p>
        </w:tc>
        <w:tc>
          <w:tcPr>
            <w:tcW w:w="2409" w:type="dxa"/>
          </w:tcPr>
          <w:p w14:paraId="4383514E"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1FD2EDA9"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$25,344.00</w:t>
            </w:r>
          </w:p>
          <w:p w14:paraId="79F43B71"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p>
        </w:tc>
      </w:tr>
      <w:tr w:rsidR="00EC19A3" w:rsidRPr="001176B6" w14:paraId="090D1063" w14:textId="77777777" w:rsidTr="00EB37CF">
        <w:trPr>
          <w:trHeight w:val="320"/>
        </w:trPr>
        <w:tc>
          <w:tcPr>
            <w:tcW w:w="2547" w:type="dxa"/>
            <w:noWrap/>
            <w:hideMark/>
          </w:tcPr>
          <w:p w14:paraId="79A26DE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Associate full stack software Engineer </w:t>
            </w:r>
          </w:p>
        </w:tc>
        <w:tc>
          <w:tcPr>
            <w:tcW w:w="1276" w:type="dxa"/>
            <w:noWrap/>
            <w:hideMark/>
          </w:tcPr>
          <w:p w14:paraId="675E1D5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$28.00</w:t>
            </w:r>
          </w:p>
        </w:tc>
        <w:tc>
          <w:tcPr>
            <w:tcW w:w="2409" w:type="dxa"/>
          </w:tcPr>
          <w:p w14:paraId="2097787B"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6DF5C82B"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$21,504.00</w:t>
            </w:r>
          </w:p>
        </w:tc>
      </w:tr>
      <w:tr w:rsidR="00EC19A3" w:rsidRPr="001176B6" w14:paraId="75E4AD5E" w14:textId="77777777" w:rsidTr="00EB37CF">
        <w:trPr>
          <w:trHeight w:val="320"/>
        </w:trPr>
        <w:tc>
          <w:tcPr>
            <w:tcW w:w="2547" w:type="dxa"/>
            <w:noWrap/>
            <w:hideMark/>
          </w:tcPr>
          <w:p w14:paraId="553A55B1"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Fullstack software engineer Intern </w:t>
            </w:r>
          </w:p>
        </w:tc>
        <w:tc>
          <w:tcPr>
            <w:tcW w:w="1276" w:type="dxa"/>
            <w:noWrap/>
            <w:hideMark/>
          </w:tcPr>
          <w:p w14:paraId="39F65C31"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$25.00</w:t>
            </w:r>
          </w:p>
        </w:tc>
        <w:tc>
          <w:tcPr>
            <w:tcW w:w="2409" w:type="dxa"/>
          </w:tcPr>
          <w:p w14:paraId="3B3B851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756C98AA"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$19,200.00</w:t>
            </w:r>
          </w:p>
          <w:p w14:paraId="6229BA8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p>
        </w:tc>
      </w:tr>
      <w:tr w:rsidR="00EC19A3" w:rsidRPr="001176B6" w14:paraId="36F4DD87" w14:textId="77777777" w:rsidTr="00EB37CF">
        <w:trPr>
          <w:trHeight w:val="320"/>
        </w:trPr>
        <w:tc>
          <w:tcPr>
            <w:tcW w:w="2547" w:type="dxa"/>
            <w:noWrap/>
            <w:hideMark/>
          </w:tcPr>
          <w:p w14:paraId="60DBEC6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QA Engineer</w:t>
            </w:r>
          </w:p>
        </w:tc>
        <w:tc>
          <w:tcPr>
            <w:tcW w:w="1276" w:type="dxa"/>
            <w:noWrap/>
            <w:hideMark/>
          </w:tcPr>
          <w:p w14:paraId="700A066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$34.00</w:t>
            </w:r>
          </w:p>
        </w:tc>
        <w:tc>
          <w:tcPr>
            <w:tcW w:w="2409" w:type="dxa"/>
          </w:tcPr>
          <w:p w14:paraId="4BA4CAC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0C05009A"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$26,112.00</w:t>
            </w:r>
          </w:p>
        </w:tc>
      </w:tr>
      <w:tr w:rsidR="00EC19A3" w:rsidRPr="001176B6" w14:paraId="65AAFD63" w14:textId="77777777" w:rsidTr="00EB37CF">
        <w:trPr>
          <w:trHeight w:val="320"/>
        </w:trPr>
        <w:tc>
          <w:tcPr>
            <w:tcW w:w="2547" w:type="dxa"/>
            <w:noWrap/>
            <w:hideMark/>
          </w:tcPr>
          <w:p w14:paraId="6AE345C1"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VR Designer/Content Developer</w:t>
            </w:r>
          </w:p>
        </w:tc>
        <w:tc>
          <w:tcPr>
            <w:tcW w:w="1276" w:type="dxa"/>
            <w:noWrap/>
            <w:hideMark/>
          </w:tcPr>
          <w:p w14:paraId="2BF7E26B"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$35.00</w:t>
            </w:r>
          </w:p>
        </w:tc>
        <w:tc>
          <w:tcPr>
            <w:tcW w:w="2409" w:type="dxa"/>
          </w:tcPr>
          <w:p w14:paraId="5FB5EC86"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613FBFB9"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$26,880.00</w:t>
            </w:r>
          </w:p>
        </w:tc>
      </w:tr>
      <w:tr w:rsidR="00EC19A3" w:rsidRPr="001176B6" w14:paraId="76E694D6" w14:textId="77777777" w:rsidTr="00EB37CF">
        <w:trPr>
          <w:trHeight w:val="320"/>
        </w:trPr>
        <w:tc>
          <w:tcPr>
            <w:tcW w:w="2547" w:type="dxa"/>
            <w:noWrap/>
            <w:hideMark/>
          </w:tcPr>
          <w:p w14:paraId="6BC7AF5B"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Trainer</w:t>
            </w:r>
          </w:p>
        </w:tc>
        <w:tc>
          <w:tcPr>
            <w:tcW w:w="1276" w:type="dxa"/>
            <w:noWrap/>
            <w:hideMark/>
          </w:tcPr>
          <w:p w14:paraId="669F219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$36.00</w:t>
            </w:r>
          </w:p>
        </w:tc>
        <w:tc>
          <w:tcPr>
            <w:tcW w:w="2409" w:type="dxa"/>
          </w:tcPr>
          <w:p w14:paraId="01D81DC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6 days</w:t>
            </w:r>
          </w:p>
        </w:tc>
        <w:tc>
          <w:tcPr>
            <w:tcW w:w="2835" w:type="dxa"/>
          </w:tcPr>
          <w:p w14:paraId="5AFB5487"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$1,728.00</w:t>
            </w:r>
          </w:p>
        </w:tc>
      </w:tr>
      <w:tr w:rsidR="00EC19A3" w:rsidRPr="001176B6" w14:paraId="4555EFD8" w14:textId="77777777" w:rsidTr="00EB37CF">
        <w:trPr>
          <w:trHeight w:val="320"/>
        </w:trPr>
        <w:tc>
          <w:tcPr>
            <w:tcW w:w="2547" w:type="dxa"/>
            <w:noWrap/>
          </w:tcPr>
          <w:p w14:paraId="06E8C5C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Lecturer</w:t>
            </w:r>
          </w:p>
        </w:tc>
        <w:tc>
          <w:tcPr>
            <w:tcW w:w="1276" w:type="dxa"/>
            <w:noWrap/>
          </w:tcPr>
          <w:p w14:paraId="2AF7929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409" w:type="dxa"/>
          </w:tcPr>
          <w:p w14:paraId="76BFB95E"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835" w:type="dxa"/>
          </w:tcPr>
          <w:p w14:paraId="3437376C"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$0</w:t>
            </w:r>
          </w:p>
        </w:tc>
      </w:tr>
      <w:tr w:rsidR="00EC19A3" w:rsidRPr="001176B6" w14:paraId="750B1DDA" w14:textId="77777777" w:rsidTr="00EB37CF">
        <w:trPr>
          <w:trHeight w:val="320"/>
        </w:trPr>
        <w:tc>
          <w:tcPr>
            <w:tcW w:w="2547" w:type="dxa"/>
            <w:noWrap/>
          </w:tcPr>
          <w:p w14:paraId="0CDF017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Student</w:t>
            </w:r>
          </w:p>
        </w:tc>
        <w:tc>
          <w:tcPr>
            <w:tcW w:w="1276" w:type="dxa"/>
            <w:noWrap/>
          </w:tcPr>
          <w:p w14:paraId="6249185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409" w:type="dxa"/>
          </w:tcPr>
          <w:p w14:paraId="2936913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835" w:type="dxa"/>
          </w:tcPr>
          <w:p w14:paraId="2D6E2195"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$0</w:t>
            </w:r>
          </w:p>
        </w:tc>
      </w:tr>
      <w:tr w:rsidR="00EC19A3" w:rsidRPr="001176B6" w14:paraId="1E3B2FEB" w14:textId="77777777" w:rsidTr="00EB37CF">
        <w:trPr>
          <w:trHeight w:val="320"/>
        </w:trPr>
        <w:tc>
          <w:tcPr>
            <w:tcW w:w="2547" w:type="dxa"/>
            <w:noWrap/>
          </w:tcPr>
          <w:p w14:paraId="46853466"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Total</w:t>
            </w:r>
          </w:p>
        </w:tc>
        <w:tc>
          <w:tcPr>
            <w:tcW w:w="1276" w:type="dxa"/>
            <w:noWrap/>
          </w:tcPr>
          <w:p w14:paraId="7F37FECC"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p>
        </w:tc>
        <w:tc>
          <w:tcPr>
            <w:tcW w:w="2409" w:type="dxa"/>
          </w:tcPr>
          <w:p w14:paraId="2236DED5"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p>
        </w:tc>
        <w:tc>
          <w:tcPr>
            <w:tcW w:w="2835" w:type="dxa"/>
          </w:tcPr>
          <w:p w14:paraId="2E0F5BA2" w14:textId="77777777" w:rsidR="00EC19A3" w:rsidRPr="001176B6" w:rsidRDefault="00EC19A3" w:rsidP="00DB32EE">
            <w:pPr>
              <w:spacing w:line="360" w:lineRule="auto"/>
              <w:jc w:val="left"/>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$491,528.00</w:t>
            </w:r>
          </w:p>
        </w:tc>
      </w:tr>
    </w:tbl>
    <w:p w14:paraId="5FAA0A95" w14:textId="77777777" w:rsidR="00EC19A3" w:rsidRPr="001176B6" w:rsidRDefault="00EC19A3" w:rsidP="00DB32EE">
      <w:pPr>
        <w:spacing w:line="360" w:lineRule="auto"/>
        <w:ind w:firstLine="720"/>
        <w:rPr>
          <w:rFonts w:ascii="Times New Roman" w:hAnsi="Times New Roman" w:cs="Times New Roman"/>
          <w:bCs/>
          <w:sz w:val="24"/>
          <w:szCs w:val="24"/>
        </w:rPr>
      </w:pPr>
    </w:p>
    <w:p w14:paraId="1964E985" w14:textId="77777777" w:rsidR="00EC19A3" w:rsidRPr="001176B6" w:rsidRDefault="00EC19A3" w:rsidP="00DB32EE">
      <w:pPr>
        <w:spacing w:line="360" w:lineRule="auto"/>
        <w:rPr>
          <w:rFonts w:ascii="Times New Roman" w:hAnsi="Times New Roman" w:cs="Times New Roman"/>
          <w:bCs/>
          <w:sz w:val="24"/>
          <w:szCs w:val="24"/>
        </w:rPr>
      </w:pPr>
      <w:r w:rsidRPr="001176B6">
        <w:rPr>
          <w:rFonts w:ascii="Times New Roman" w:hAnsi="Times New Roman" w:cs="Times New Roman"/>
          <w:bCs/>
          <w:sz w:val="24"/>
          <w:szCs w:val="24"/>
        </w:rPr>
        <w:tab/>
        <w:t>For the budget categories, the budget allotted is for the duration of the development of OP-MedVR(5 months) and the needed equipments of the development team. The rent and electricity is $0 under the assumption that the whole team is remote/working from home status. The cost on rent and electricity will be considered under miscellaneous.</w:t>
      </w:r>
    </w:p>
    <w:tbl>
      <w:tblPr>
        <w:tblW w:w="8025" w:type="dxa"/>
        <w:tblLook w:val="04A0" w:firstRow="1" w:lastRow="0" w:firstColumn="1" w:lastColumn="0" w:noHBand="0" w:noVBand="1"/>
      </w:tblPr>
      <w:tblGrid>
        <w:gridCol w:w="1920"/>
        <w:gridCol w:w="4785"/>
        <w:gridCol w:w="1416"/>
      </w:tblGrid>
      <w:tr w:rsidR="00EC19A3" w:rsidRPr="001176B6" w14:paraId="7A8DC0FE" w14:textId="77777777" w:rsidTr="00E84D48">
        <w:trPr>
          <w:trHeight w:val="320"/>
        </w:trPr>
        <w:tc>
          <w:tcPr>
            <w:tcW w:w="192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bottom"/>
            <w:hideMark/>
          </w:tcPr>
          <w:p w14:paraId="4F5F62AA"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Budget Categories</w:t>
            </w:r>
          </w:p>
        </w:tc>
        <w:tc>
          <w:tcPr>
            <w:tcW w:w="4785"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1958FB50"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Description</w:t>
            </w:r>
          </w:p>
        </w:tc>
        <w:tc>
          <w:tcPr>
            <w:tcW w:w="1320"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05ADE097"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Cost</w:t>
            </w:r>
          </w:p>
        </w:tc>
      </w:tr>
      <w:tr w:rsidR="00EC19A3" w:rsidRPr="001176B6" w14:paraId="2D275258"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2B31BCB2"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Labour Cost</w:t>
            </w:r>
          </w:p>
        </w:tc>
        <w:tc>
          <w:tcPr>
            <w:tcW w:w="4785" w:type="dxa"/>
            <w:tcBorders>
              <w:top w:val="nil"/>
              <w:left w:val="nil"/>
              <w:bottom w:val="single" w:sz="4" w:space="0" w:color="auto"/>
              <w:right w:val="single" w:sz="4" w:space="0" w:color="auto"/>
            </w:tcBorders>
            <w:shd w:val="clear" w:color="auto" w:fill="auto"/>
            <w:noWrap/>
            <w:vAlign w:val="bottom"/>
            <w:hideMark/>
          </w:tcPr>
          <w:p w14:paraId="2E20CC36"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Manpower Cost</w:t>
            </w:r>
          </w:p>
        </w:tc>
        <w:tc>
          <w:tcPr>
            <w:tcW w:w="1320" w:type="dxa"/>
            <w:tcBorders>
              <w:top w:val="nil"/>
              <w:left w:val="nil"/>
              <w:bottom w:val="single" w:sz="4" w:space="0" w:color="auto"/>
              <w:right w:val="single" w:sz="4" w:space="0" w:color="auto"/>
            </w:tcBorders>
            <w:shd w:val="clear" w:color="auto" w:fill="auto"/>
            <w:noWrap/>
            <w:vAlign w:val="bottom"/>
            <w:hideMark/>
          </w:tcPr>
          <w:p w14:paraId="3B46FB66"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$491,528.00</w:t>
            </w:r>
          </w:p>
        </w:tc>
      </w:tr>
      <w:tr w:rsidR="00EC19A3" w:rsidRPr="001176B6" w14:paraId="1E465A05"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588ECF16"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Accessories</w:t>
            </w:r>
          </w:p>
        </w:tc>
        <w:tc>
          <w:tcPr>
            <w:tcW w:w="4785" w:type="dxa"/>
            <w:tcBorders>
              <w:top w:val="nil"/>
              <w:left w:val="nil"/>
              <w:bottom w:val="single" w:sz="4" w:space="0" w:color="auto"/>
              <w:right w:val="single" w:sz="4" w:space="0" w:color="auto"/>
            </w:tcBorders>
            <w:shd w:val="clear" w:color="auto" w:fill="auto"/>
            <w:noWrap/>
            <w:vAlign w:val="bottom"/>
            <w:hideMark/>
          </w:tcPr>
          <w:p w14:paraId="79AB6604"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Keyboard and Mouse</w:t>
            </w:r>
          </w:p>
        </w:tc>
        <w:tc>
          <w:tcPr>
            <w:tcW w:w="1320" w:type="dxa"/>
            <w:tcBorders>
              <w:top w:val="nil"/>
              <w:left w:val="nil"/>
              <w:bottom w:val="single" w:sz="4" w:space="0" w:color="auto"/>
              <w:right w:val="single" w:sz="4" w:space="0" w:color="auto"/>
            </w:tcBorders>
            <w:shd w:val="clear" w:color="auto" w:fill="auto"/>
            <w:noWrap/>
            <w:vAlign w:val="bottom"/>
            <w:hideMark/>
          </w:tcPr>
          <w:p w14:paraId="3F759E4A"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$4,000.00</w:t>
            </w:r>
          </w:p>
        </w:tc>
      </w:tr>
      <w:tr w:rsidR="00EC19A3" w:rsidRPr="001176B6" w14:paraId="53EA8EF8"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0BF84331"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Rent</w:t>
            </w:r>
          </w:p>
        </w:tc>
        <w:tc>
          <w:tcPr>
            <w:tcW w:w="4785" w:type="dxa"/>
            <w:tcBorders>
              <w:top w:val="nil"/>
              <w:left w:val="nil"/>
              <w:bottom w:val="single" w:sz="4" w:space="0" w:color="auto"/>
              <w:right w:val="single" w:sz="4" w:space="0" w:color="auto"/>
            </w:tcBorders>
            <w:shd w:val="clear" w:color="auto" w:fill="auto"/>
            <w:noWrap/>
            <w:vAlign w:val="bottom"/>
            <w:hideMark/>
          </w:tcPr>
          <w:p w14:paraId="4E366C51"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Monthly Rent</w:t>
            </w:r>
          </w:p>
        </w:tc>
        <w:tc>
          <w:tcPr>
            <w:tcW w:w="1320" w:type="dxa"/>
            <w:tcBorders>
              <w:top w:val="nil"/>
              <w:left w:val="nil"/>
              <w:bottom w:val="single" w:sz="4" w:space="0" w:color="auto"/>
              <w:right w:val="single" w:sz="4" w:space="0" w:color="auto"/>
            </w:tcBorders>
            <w:shd w:val="clear" w:color="auto" w:fill="auto"/>
            <w:noWrap/>
            <w:vAlign w:val="bottom"/>
            <w:hideMark/>
          </w:tcPr>
          <w:p w14:paraId="18E63E23"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$0.00</w:t>
            </w:r>
          </w:p>
        </w:tc>
      </w:tr>
      <w:tr w:rsidR="00EC19A3" w:rsidRPr="001176B6" w14:paraId="0EBBE5E1"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687B9A28"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Electricity</w:t>
            </w:r>
          </w:p>
        </w:tc>
        <w:tc>
          <w:tcPr>
            <w:tcW w:w="4785" w:type="dxa"/>
            <w:tcBorders>
              <w:top w:val="nil"/>
              <w:left w:val="nil"/>
              <w:bottom w:val="single" w:sz="4" w:space="0" w:color="auto"/>
              <w:right w:val="single" w:sz="4" w:space="0" w:color="auto"/>
            </w:tcBorders>
            <w:shd w:val="clear" w:color="auto" w:fill="auto"/>
            <w:noWrap/>
            <w:vAlign w:val="bottom"/>
            <w:hideMark/>
          </w:tcPr>
          <w:p w14:paraId="68D5D71B"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Montly Electricity</w:t>
            </w:r>
          </w:p>
        </w:tc>
        <w:tc>
          <w:tcPr>
            <w:tcW w:w="1320" w:type="dxa"/>
            <w:tcBorders>
              <w:top w:val="nil"/>
              <w:left w:val="nil"/>
              <w:bottom w:val="single" w:sz="4" w:space="0" w:color="auto"/>
              <w:right w:val="single" w:sz="4" w:space="0" w:color="auto"/>
            </w:tcBorders>
            <w:shd w:val="clear" w:color="auto" w:fill="auto"/>
            <w:noWrap/>
            <w:vAlign w:val="bottom"/>
            <w:hideMark/>
          </w:tcPr>
          <w:p w14:paraId="6EAA1A32"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$0.00</w:t>
            </w:r>
          </w:p>
        </w:tc>
      </w:tr>
      <w:tr w:rsidR="00EC19A3" w:rsidRPr="001176B6" w14:paraId="338FE5FC"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596EAA00"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Software Licenses</w:t>
            </w:r>
          </w:p>
        </w:tc>
        <w:tc>
          <w:tcPr>
            <w:tcW w:w="4785" w:type="dxa"/>
            <w:tcBorders>
              <w:top w:val="nil"/>
              <w:left w:val="nil"/>
              <w:bottom w:val="single" w:sz="4" w:space="0" w:color="auto"/>
              <w:right w:val="single" w:sz="4" w:space="0" w:color="auto"/>
            </w:tcBorders>
            <w:shd w:val="clear" w:color="auto" w:fill="auto"/>
            <w:noWrap/>
            <w:vAlign w:val="bottom"/>
            <w:hideMark/>
          </w:tcPr>
          <w:p w14:paraId="057CA3DC"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Licenses for Jira, Unreal Engine, Github, and Azure</w:t>
            </w:r>
          </w:p>
        </w:tc>
        <w:tc>
          <w:tcPr>
            <w:tcW w:w="1320" w:type="dxa"/>
            <w:tcBorders>
              <w:top w:val="nil"/>
              <w:left w:val="nil"/>
              <w:bottom w:val="single" w:sz="4" w:space="0" w:color="auto"/>
              <w:right w:val="single" w:sz="4" w:space="0" w:color="auto"/>
            </w:tcBorders>
            <w:shd w:val="clear" w:color="auto" w:fill="auto"/>
            <w:noWrap/>
            <w:vAlign w:val="bottom"/>
            <w:hideMark/>
          </w:tcPr>
          <w:p w14:paraId="19A6EAF1"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$3,420.00</w:t>
            </w:r>
          </w:p>
        </w:tc>
      </w:tr>
      <w:tr w:rsidR="00EC19A3" w:rsidRPr="001176B6" w14:paraId="2FFC40C5"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3276C47F"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Laptops</w:t>
            </w:r>
          </w:p>
        </w:tc>
        <w:tc>
          <w:tcPr>
            <w:tcW w:w="4785" w:type="dxa"/>
            <w:tcBorders>
              <w:top w:val="nil"/>
              <w:left w:val="nil"/>
              <w:bottom w:val="single" w:sz="4" w:space="0" w:color="auto"/>
              <w:right w:val="single" w:sz="4" w:space="0" w:color="auto"/>
            </w:tcBorders>
            <w:shd w:val="clear" w:color="auto" w:fill="auto"/>
            <w:noWrap/>
            <w:vAlign w:val="bottom"/>
            <w:hideMark/>
          </w:tcPr>
          <w:p w14:paraId="115D0EB6"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$1300 x 20 Laptops for the development Team</w:t>
            </w:r>
          </w:p>
        </w:tc>
        <w:tc>
          <w:tcPr>
            <w:tcW w:w="1320" w:type="dxa"/>
            <w:tcBorders>
              <w:top w:val="nil"/>
              <w:left w:val="nil"/>
              <w:bottom w:val="single" w:sz="4" w:space="0" w:color="auto"/>
              <w:right w:val="single" w:sz="4" w:space="0" w:color="auto"/>
            </w:tcBorders>
            <w:shd w:val="clear" w:color="auto" w:fill="auto"/>
            <w:noWrap/>
            <w:vAlign w:val="bottom"/>
            <w:hideMark/>
          </w:tcPr>
          <w:p w14:paraId="3A0A160A"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$26,000.00</w:t>
            </w:r>
          </w:p>
        </w:tc>
      </w:tr>
      <w:tr w:rsidR="00EC19A3" w:rsidRPr="001176B6" w14:paraId="7FD03E6A"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7B4D95D0"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VR Hardware</w:t>
            </w:r>
          </w:p>
        </w:tc>
        <w:tc>
          <w:tcPr>
            <w:tcW w:w="4785" w:type="dxa"/>
            <w:tcBorders>
              <w:top w:val="nil"/>
              <w:left w:val="nil"/>
              <w:bottom w:val="single" w:sz="4" w:space="0" w:color="auto"/>
              <w:right w:val="single" w:sz="4" w:space="0" w:color="auto"/>
            </w:tcBorders>
            <w:shd w:val="clear" w:color="auto" w:fill="auto"/>
            <w:noWrap/>
            <w:vAlign w:val="bottom"/>
            <w:hideMark/>
          </w:tcPr>
          <w:p w14:paraId="6A793B01"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$650 x 20 for the development team</w:t>
            </w:r>
          </w:p>
        </w:tc>
        <w:tc>
          <w:tcPr>
            <w:tcW w:w="1320" w:type="dxa"/>
            <w:tcBorders>
              <w:top w:val="nil"/>
              <w:left w:val="nil"/>
              <w:bottom w:val="single" w:sz="4" w:space="0" w:color="auto"/>
              <w:right w:val="single" w:sz="4" w:space="0" w:color="auto"/>
            </w:tcBorders>
            <w:shd w:val="clear" w:color="auto" w:fill="auto"/>
            <w:noWrap/>
            <w:vAlign w:val="bottom"/>
            <w:hideMark/>
          </w:tcPr>
          <w:p w14:paraId="47D98BAD"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$13,000.00</w:t>
            </w:r>
          </w:p>
        </w:tc>
      </w:tr>
      <w:tr w:rsidR="00EC19A3" w:rsidRPr="001176B6" w14:paraId="3EBEB25B"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72F76F27"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Miscellaneous</w:t>
            </w:r>
          </w:p>
        </w:tc>
        <w:tc>
          <w:tcPr>
            <w:tcW w:w="4785" w:type="dxa"/>
            <w:tcBorders>
              <w:top w:val="nil"/>
              <w:left w:val="nil"/>
              <w:bottom w:val="single" w:sz="4" w:space="0" w:color="auto"/>
              <w:right w:val="single" w:sz="4" w:space="0" w:color="auto"/>
            </w:tcBorders>
            <w:shd w:val="clear" w:color="auto" w:fill="auto"/>
            <w:noWrap/>
            <w:vAlign w:val="bottom"/>
            <w:hideMark/>
          </w:tcPr>
          <w:p w14:paraId="197014BF"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 for other expenses</w:t>
            </w:r>
          </w:p>
        </w:tc>
        <w:tc>
          <w:tcPr>
            <w:tcW w:w="1320" w:type="dxa"/>
            <w:tcBorders>
              <w:top w:val="nil"/>
              <w:left w:val="nil"/>
              <w:bottom w:val="single" w:sz="4" w:space="0" w:color="auto"/>
              <w:right w:val="single" w:sz="4" w:space="0" w:color="auto"/>
            </w:tcBorders>
            <w:shd w:val="clear" w:color="auto" w:fill="auto"/>
            <w:noWrap/>
            <w:vAlign w:val="bottom"/>
            <w:hideMark/>
          </w:tcPr>
          <w:p w14:paraId="7BD89450"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$26,897.40</w:t>
            </w:r>
          </w:p>
        </w:tc>
      </w:tr>
      <w:tr w:rsidR="00EC19A3" w:rsidRPr="001176B6" w14:paraId="1D4B08C9"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34CD191D"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Total</w:t>
            </w:r>
          </w:p>
        </w:tc>
        <w:tc>
          <w:tcPr>
            <w:tcW w:w="4785" w:type="dxa"/>
            <w:tcBorders>
              <w:top w:val="nil"/>
              <w:left w:val="nil"/>
              <w:bottom w:val="single" w:sz="4" w:space="0" w:color="auto"/>
              <w:right w:val="single" w:sz="4" w:space="0" w:color="auto"/>
            </w:tcBorders>
            <w:shd w:val="clear" w:color="auto" w:fill="auto"/>
            <w:noWrap/>
            <w:vAlign w:val="bottom"/>
            <w:hideMark/>
          </w:tcPr>
          <w:p w14:paraId="3B492F06"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 </w:t>
            </w:r>
          </w:p>
        </w:tc>
        <w:tc>
          <w:tcPr>
            <w:tcW w:w="1320" w:type="dxa"/>
            <w:tcBorders>
              <w:top w:val="nil"/>
              <w:left w:val="nil"/>
              <w:bottom w:val="single" w:sz="4" w:space="0" w:color="auto"/>
              <w:right w:val="single" w:sz="4" w:space="0" w:color="auto"/>
            </w:tcBorders>
            <w:shd w:val="clear" w:color="auto" w:fill="auto"/>
            <w:noWrap/>
            <w:vAlign w:val="bottom"/>
            <w:hideMark/>
          </w:tcPr>
          <w:p w14:paraId="019DC995"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$564,845.40</w:t>
            </w:r>
          </w:p>
        </w:tc>
      </w:tr>
    </w:tbl>
    <w:p w14:paraId="629CCE93" w14:textId="77777777" w:rsidR="00EC19A3" w:rsidRPr="001176B6" w:rsidRDefault="00EC19A3" w:rsidP="00DB32EE">
      <w:pPr>
        <w:spacing w:line="360" w:lineRule="auto"/>
        <w:rPr>
          <w:rFonts w:ascii="Times New Roman" w:hAnsi="Times New Roman" w:cs="Times New Roman"/>
          <w:bCs/>
          <w:sz w:val="24"/>
          <w:szCs w:val="24"/>
        </w:rPr>
      </w:pPr>
    </w:p>
    <w:p w14:paraId="34ADD4A7" w14:textId="77777777" w:rsidR="00EC19A3" w:rsidRPr="001176B6" w:rsidRDefault="00EC19A3" w:rsidP="00DB32EE">
      <w:pPr>
        <w:spacing w:line="360" w:lineRule="auto"/>
        <w:rPr>
          <w:rFonts w:ascii="Times New Roman" w:hAnsi="Times New Roman" w:cs="Times New Roman"/>
          <w:bCs/>
          <w:sz w:val="24"/>
          <w:szCs w:val="24"/>
        </w:rPr>
      </w:pPr>
    </w:p>
    <w:p w14:paraId="0BC3D467" w14:textId="77777777" w:rsidR="00EC19A3" w:rsidRPr="001176B6" w:rsidRDefault="00EC19A3"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OP project Budget table:</w:t>
      </w:r>
    </w:p>
    <w:tbl>
      <w:tblPr>
        <w:tblStyle w:val="TableGrid"/>
        <w:tblW w:w="9350" w:type="dxa"/>
        <w:tblLook w:val="04A0" w:firstRow="1" w:lastRow="0" w:firstColumn="1" w:lastColumn="0" w:noHBand="0" w:noVBand="1"/>
      </w:tblPr>
      <w:tblGrid>
        <w:gridCol w:w="1271"/>
        <w:gridCol w:w="3157"/>
        <w:gridCol w:w="2797"/>
        <w:gridCol w:w="2125"/>
      </w:tblGrid>
      <w:tr w:rsidR="00EC19A3" w:rsidRPr="001176B6" w14:paraId="7E8C9C40" w14:textId="77777777" w:rsidTr="00E84D48">
        <w:trPr>
          <w:trHeight w:val="320"/>
        </w:trPr>
        <w:tc>
          <w:tcPr>
            <w:tcW w:w="1271" w:type="dxa"/>
            <w:shd w:val="clear" w:color="auto" w:fill="C5E0B3" w:themeFill="accent6" w:themeFillTint="66"/>
            <w:noWrap/>
            <w:hideMark/>
          </w:tcPr>
          <w:p w14:paraId="72B81CB3"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Phase</w:t>
            </w:r>
          </w:p>
        </w:tc>
        <w:tc>
          <w:tcPr>
            <w:tcW w:w="3157" w:type="dxa"/>
            <w:shd w:val="clear" w:color="auto" w:fill="C5E0B3" w:themeFill="accent6" w:themeFillTint="66"/>
            <w:noWrap/>
            <w:hideMark/>
          </w:tcPr>
          <w:p w14:paraId="1C320274"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Details</w:t>
            </w:r>
          </w:p>
        </w:tc>
        <w:tc>
          <w:tcPr>
            <w:tcW w:w="2797" w:type="dxa"/>
            <w:shd w:val="clear" w:color="auto" w:fill="C5E0B3" w:themeFill="accent6" w:themeFillTint="66"/>
            <w:noWrap/>
            <w:hideMark/>
          </w:tcPr>
          <w:p w14:paraId="4594E6B2"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Completion Date</w:t>
            </w:r>
          </w:p>
        </w:tc>
        <w:tc>
          <w:tcPr>
            <w:tcW w:w="2125" w:type="dxa"/>
            <w:shd w:val="clear" w:color="auto" w:fill="C5E0B3" w:themeFill="accent6" w:themeFillTint="66"/>
            <w:noWrap/>
            <w:hideMark/>
          </w:tcPr>
          <w:p w14:paraId="7C630A3C"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Estimated Cost</w:t>
            </w:r>
          </w:p>
        </w:tc>
      </w:tr>
      <w:tr w:rsidR="00EC19A3" w:rsidRPr="001176B6" w14:paraId="5F469525" w14:textId="77777777" w:rsidTr="00EB37CF">
        <w:trPr>
          <w:trHeight w:val="320"/>
        </w:trPr>
        <w:tc>
          <w:tcPr>
            <w:tcW w:w="1271" w:type="dxa"/>
            <w:noWrap/>
            <w:hideMark/>
          </w:tcPr>
          <w:p w14:paraId="73533836"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0</w:t>
            </w:r>
          </w:p>
        </w:tc>
        <w:tc>
          <w:tcPr>
            <w:tcW w:w="3157" w:type="dxa"/>
            <w:noWrap/>
            <w:hideMark/>
          </w:tcPr>
          <w:p w14:paraId="5AA05E4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Preparation</w:t>
            </w:r>
          </w:p>
        </w:tc>
        <w:tc>
          <w:tcPr>
            <w:tcW w:w="2797" w:type="dxa"/>
            <w:noWrap/>
            <w:hideMark/>
          </w:tcPr>
          <w:p w14:paraId="554DFB4C"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25 March 2025</w:t>
            </w:r>
          </w:p>
        </w:tc>
        <w:tc>
          <w:tcPr>
            <w:tcW w:w="2125" w:type="dxa"/>
            <w:noWrap/>
            <w:hideMark/>
          </w:tcPr>
          <w:p w14:paraId="2BAE7837"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$104,307.00</w:t>
            </w:r>
          </w:p>
        </w:tc>
      </w:tr>
      <w:tr w:rsidR="00EC19A3" w:rsidRPr="001176B6" w14:paraId="1F71E7BA" w14:textId="77777777" w:rsidTr="00EB37CF">
        <w:trPr>
          <w:trHeight w:val="320"/>
        </w:trPr>
        <w:tc>
          <w:tcPr>
            <w:tcW w:w="1271" w:type="dxa"/>
            <w:noWrap/>
            <w:hideMark/>
          </w:tcPr>
          <w:p w14:paraId="31D48B01"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1</w:t>
            </w:r>
          </w:p>
        </w:tc>
        <w:tc>
          <w:tcPr>
            <w:tcW w:w="3157" w:type="dxa"/>
            <w:noWrap/>
            <w:hideMark/>
          </w:tcPr>
          <w:p w14:paraId="41E561AE"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Design Emergency Room</w:t>
            </w:r>
          </w:p>
        </w:tc>
        <w:tc>
          <w:tcPr>
            <w:tcW w:w="2797" w:type="dxa"/>
            <w:noWrap/>
            <w:hideMark/>
          </w:tcPr>
          <w:p w14:paraId="17E13285"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 April 2025</w:t>
            </w:r>
          </w:p>
        </w:tc>
        <w:tc>
          <w:tcPr>
            <w:tcW w:w="2125" w:type="dxa"/>
            <w:noWrap/>
            <w:hideMark/>
          </w:tcPr>
          <w:p w14:paraId="355BD7C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$37,338.00</w:t>
            </w:r>
          </w:p>
        </w:tc>
      </w:tr>
      <w:tr w:rsidR="00EC19A3" w:rsidRPr="001176B6" w14:paraId="08CDF7C9" w14:textId="77777777" w:rsidTr="00EB37CF">
        <w:trPr>
          <w:trHeight w:val="680"/>
        </w:trPr>
        <w:tc>
          <w:tcPr>
            <w:tcW w:w="1271" w:type="dxa"/>
            <w:noWrap/>
            <w:hideMark/>
          </w:tcPr>
          <w:p w14:paraId="6FD39CC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Sprint 2</w:t>
            </w:r>
          </w:p>
        </w:tc>
        <w:tc>
          <w:tcPr>
            <w:tcW w:w="3157" w:type="dxa"/>
            <w:hideMark/>
          </w:tcPr>
          <w:p w14:paraId="2431EF0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UI</w:t>
            </w:r>
            <w:r w:rsidRPr="001176B6">
              <w:rPr>
                <w:rFonts w:ascii="Times New Roman" w:eastAsia="Times New Roman" w:hAnsi="Times New Roman" w:cs="Times New Roman"/>
                <w:color w:val="000000"/>
                <w:sz w:val="24"/>
                <w:szCs w:val="24"/>
                <w:lang w:eastAsia="ja-JP"/>
              </w:rPr>
              <w:br/>
              <w:t>Develop Emergency Room</w:t>
            </w:r>
          </w:p>
        </w:tc>
        <w:tc>
          <w:tcPr>
            <w:tcW w:w="2797" w:type="dxa"/>
            <w:noWrap/>
            <w:hideMark/>
          </w:tcPr>
          <w:p w14:paraId="2AAAF77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22 April 2025</w:t>
            </w:r>
          </w:p>
        </w:tc>
        <w:tc>
          <w:tcPr>
            <w:tcW w:w="2125" w:type="dxa"/>
            <w:noWrap/>
            <w:hideMark/>
          </w:tcPr>
          <w:p w14:paraId="7BE484F7"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$69,342.00</w:t>
            </w:r>
          </w:p>
        </w:tc>
      </w:tr>
      <w:tr w:rsidR="00EC19A3" w:rsidRPr="001176B6" w14:paraId="6F6452D2" w14:textId="77777777" w:rsidTr="00EB37CF">
        <w:trPr>
          <w:trHeight w:val="1030"/>
        </w:trPr>
        <w:tc>
          <w:tcPr>
            <w:tcW w:w="1271" w:type="dxa"/>
            <w:noWrap/>
            <w:hideMark/>
          </w:tcPr>
          <w:p w14:paraId="60A79DD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3</w:t>
            </w:r>
          </w:p>
        </w:tc>
        <w:tc>
          <w:tcPr>
            <w:tcW w:w="3157" w:type="dxa"/>
            <w:hideMark/>
          </w:tcPr>
          <w:p w14:paraId="195EB69E"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Dashboard and Multi-user</w:t>
            </w:r>
            <w:r w:rsidRPr="001176B6">
              <w:rPr>
                <w:rFonts w:ascii="Times New Roman" w:eastAsia="Times New Roman" w:hAnsi="Times New Roman" w:cs="Times New Roman"/>
                <w:color w:val="000000"/>
                <w:sz w:val="24"/>
                <w:szCs w:val="24"/>
                <w:lang w:eastAsia="ja-JP"/>
              </w:rPr>
              <w:br/>
              <w:t>Design ICU</w:t>
            </w:r>
          </w:p>
        </w:tc>
        <w:tc>
          <w:tcPr>
            <w:tcW w:w="2797" w:type="dxa"/>
            <w:noWrap/>
            <w:hideMark/>
          </w:tcPr>
          <w:p w14:paraId="619094C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 May 2025</w:t>
            </w:r>
          </w:p>
        </w:tc>
        <w:tc>
          <w:tcPr>
            <w:tcW w:w="2125" w:type="dxa"/>
            <w:noWrap/>
            <w:hideMark/>
          </w:tcPr>
          <w:p w14:paraId="02A7834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$48,006.00</w:t>
            </w:r>
          </w:p>
        </w:tc>
      </w:tr>
      <w:tr w:rsidR="00EC19A3" w:rsidRPr="001176B6" w14:paraId="45E9DBAC" w14:textId="77777777" w:rsidTr="00EB37CF">
        <w:trPr>
          <w:trHeight w:val="1020"/>
        </w:trPr>
        <w:tc>
          <w:tcPr>
            <w:tcW w:w="1271" w:type="dxa"/>
            <w:noWrap/>
            <w:hideMark/>
          </w:tcPr>
          <w:p w14:paraId="76CA312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4</w:t>
            </w:r>
          </w:p>
        </w:tc>
        <w:tc>
          <w:tcPr>
            <w:tcW w:w="3157" w:type="dxa"/>
            <w:hideMark/>
          </w:tcPr>
          <w:p w14:paraId="45CDC266"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Deployment to Production</w:t>
            </w:r>
            <w:r w:rsidRPr="001176B6">
              <w:rPr>
                <w:rFonts w:ascii="Times New Roman" w:eastAsia="Times New Roman" w:hAnsi="Times New Roman" w:cs="Times New Roman"/>
                <w:color w:val="000000"/>
                <w:sz w:val="24"/>
                <w:szCs w:val="24"/>
                <w:lang w:eastAsia="ja-JP"/>
              </w:rPr>
              <w:br/>
              <w:t>Develop ICU</w:t>
            </w:r>
            <w:r w:rsidRPr="001176B6">
              <w:rPr>
                <w:rFonts w:ascii="Times New Roman" w:eastAsia="Times New Roman" w:hAnsi="Times New Roman" w:cs="Times New Roman"/>
                <w:color w:val="000000"/>
                <w:sz w:val="24"/>
                <w:szCs w:val="24"/>
                <w:lang w:eastAsia="ja-JP"/>
              </w:rPr>
              <w:br/>
              <w:t>Design Medical Ward</w:t>
            </w:r>
          </w:p>
        </w:tc>
        <w:tc>
          <w:tcPr>
            <w:tcW w:w="2797" w:type="dxa"/>
            <w:noWrap/>
            <w:hideMark/>
          </w:tcPr>
          <w:p w14:paraId="01A7934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22 May 2025</w:t>
            </w:r>
          </w:p>
        </w:tc>
        <w:tc>
          <w:tcPr>
            <w:tcW w:w="2125" w:type="dxa"/>
            <w:noWrap/>
            <w:hideMark/>
          </w:tcPr>
          <w:p w14:paraId="14CADF6B"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$70,249.20</w:t>
            </w:r>
          </w:p>
        </w:tc>
      </w:tr>
      <w:tr w:rsidR="00EC19A3" w:rsidRPr="001176B6" w14:paraId="058F3C14" w14:textId="77777777" w:rsidTr="00EB37CF">
        <w:trPr>
          <w:trHeight w:val="680"/>
        </w:trPr>
        <w:tc>
          <w:tcPr>
            <w:tcW w:w="1271" w:type="dxa"/>
            <w:noWrap/>
            <w:hideMark/>
          </w:tcPr>
          <w:p w14:paraId="379D259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5</w:t>
            </w:r>
          </w:p>
        </w:tc>
        <w:tc>
          <w:tcPr>
            <w:tcW w:w="3157" w:type="dxa"/>
            <w:hideMark/>
          </w:tcPr>
          <w:p w14:paraId="22B9158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Medical Ward</w:t>
            </w:r>
            <w:r w:rsidRPr="001176B6">
              <w:rPr>
                <w:rFonts w:ascii="Times New Roman" w:eastAsia="Times New Roman" w:hAnsi="Times New Roman" w:cs="Times New Roman"/>
                <w:color w:val="000000"/>
                <w:sz w:val="24"/>
                <w:szCs w:val="24"/>
                <w:lang w:eastAsia="ja-JP"/>
              </w:rPr>
              <w:br/>
              <w:t>Design Operating Room</w:t>
            </w:r>
          </w:p>
        </w:tc>
        <w:tc>
          <w:tcPr>
            <w:tcW w:w="2797" w:type="dxa"/>
            <w:noWrap/>
            <w:hideMark/>
          </w:tcPr>
          <w:p w14:paraId="317BFB4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30 May 2025</w:t>
            </w:r>
          </w:p>
        </w:tc>
        <w:tc>
          <w:tcPr>
            <w:tcW w:w="2125" w:type="dxa"/>
            <w:noWrap/>
            <w:hideMark/>
          </w:tcPr>
          <w:p w14:paraId="7C63390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$32,004.00</w:t>
            </w:r>
          </w:p>
        </w:tc>
      </w:tr>
      <w:tr w:rsidR="00EC19A3" w:rsidRPr="001176B6" w14:paraId="428B2D1C" w14:textId="77777777" w:rsidTr="00EB37CF">
        <w:trPr>
          <w:trHeight w:val="680"/>
        </w:trPr>
        <w:tc>
          <w:tcPr>
            <w:tcW w:w="1271" w:type="dxa"/>
            <w:noWrap/>
            <w:hideMark/>
          </w:tcPr>
          <w:p w14:paraId="630074D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6</w:t>
            </w:r>
          </w:p>
        </w:tc>
        <w:tc>
          <w:tcPr>
            <w:tcW w:w="3157" w:type="dxa"/>
            <w:hideMark/>
          </w:tcPr>
          <w:p w14:paraId="238FA1C5"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Operating Room</w:t>
            </w:r>
            <w:r w:rsidRPr="001176B6">
              <w:rPr>
                <w:rFonts w:ascii="Times New Roman" w:eastAsia="Times New Roman" w:hAnsi="Times New Roman" w:cs="Times New Roman"/>
                <w:color w:val="000000"/>
                <w:sz w:val="24"/>
                <w:szCs w:val="24"/>
                <w:lang w:eastAsia="ja-JP"/>
              </w:rPr>
              <w:br/>
              <w:t>Design Maternity Care</w:t>
            </w:r>
          </w:p>
        </w:tc>
        <w:tc>
          <w:tcPr>
            <w:tcW w:w="2797" w:type="dxa"/>
            <w:noWrap/>
            <w:hideMark/>
          </w:tcPr>
          <w:p w14:paraId="583DBC7C"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9 June 2025</w:t>
            </w:r>
          </w:p>
        </w:tc>
        <w:tc>
          <w:tcPr>
            <w:tcW w:w="2125" w:type="dxa"/>
            <w:noWrap/>
            <w:hideMark/>
          </w:tcPr>
          <w:p w14:paraId="5374CA8C"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$32,004.00</w:t>
            </w:r>
          </w:p>
        </w:tc>
      </w:tr>
      <w:tr w:rsidR="00EC19A3" w:rsidRPr="001176B6" w14:paraId="10380297" w14:textId="77777777" w:rsidTr="00EB37CF">
        <w:trPr>
          <w:trHeight w:val="1020"/>
        </w:trPr>
        <w:tc>
          <w:tcPr>
            <w:tcW w:w="1271" w:type="dxa"/>
            <w:noWrap/>
            <w:hideMark/>
          </w:tcPr>
          <w:p w14:paraId="704E534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7</w:t>
            </w:r>
          </w:p>
        </w:tc>
        <w:tc>
          <w:tcPr>
            <w:tcW w:w="3157" w:type="dxa"/>
            <w:hideMark/>
          </w:tcPr>
          <w:p w14:paraId="07DCB46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Maternity Care</w:t>
            </w:r>
            <w:r w:rsidRPr="001176B6">
              <w:rPr>
                <w:rFonts w:ascii="Times New Roman" w:eastAsia="Times New Roman" w:hAnsi="Times New Roman" w:cs="Times New Roman"/>
                <w:color w:val="000000"/>
                <w:sz w:val="24"/>
                <w:szCs w:val="24"/>
                <w:lang w:eastAsia="ja-JP"/>
              </w:rPr>
              <w:br/>
              <w:t>Design Behavioural and Mental Health Room</w:t>
            </w:r>
          </w:p>
        </w:tc>
        <w:tc>
          <w:tcPr>
            <w:tcW w:w="2797" w:type="dxa"/>
            <w:noWrap/>
            <w:hideMark/>
          </w:tcPr>
          <w:p w14:paraId="39020B3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17 June 2025</w:t>
            </w:r>
          </w:p>
        </w:tc>
        <w:tc>
          <w:tcPr>
            <w:tcW w:w="2125" w:type="dxa"/>
            <w:noWrap/>
            <w:hideMark/>
          </w:tcPr>
          <w:p w14:paraId="1E752C7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$32,004.00</w:t>
            </w:r>
          </w:p>
        </w:tc>
      </w:tr>
      <w:tr w:rsidR="00EC19A3" w:rsidRPr="001176B6" w14:paraId="6D53CF64" w14:textId="77777777" w:rsidTr="00EB37CF">
        <w:trPr>
          <w:trHeight w:val="1020"/>
        </w:trPr>
        <w:tc>
          <w:tcPr>
            <w:tcW w:w="1271" w:type="dxa"/>
            <w:noWrap/>
            <w:hideMark/>
          </w:tcPr>
          <w:p w14:paraId="4FC80C2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8</w:t>
            </w:r>
          </w:p>
        </w:tc>
        <w:tc>
          <w:tcPr>
            <w:tcW w:w="3157" w:type="dxa"/>
            <w:hideMark/>
          </w:tcPr>
          <w:p w14:paraId="4887484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Behavioural and Mental Health Room</w:t>
            </w:r>
            <w:r w:rsidRPr="001176B6">
              <w:rPr>
                <w:rFonts w:ascii="Times New Roman" w:eastAsia="Times New Roman" w:hAnsi="Times New Roman" w:cs="Times New Roman"/>
                <w:color w:val="000000"/>
                <w:sz w:val="24"/>
                <w:szCs w:val="24"/>
                <w:lang w:eastAsia="ja-JP"/>
              </w:rPr>
              <w:br/>
              <w:t>Design Family Room</w:t>
            </w:r>
          </w:p>
        </w:tc>
        <w:tc>
          <w:tcPr>
            <w:tcW w:w="2797" w:type="dxa"/>
            <w:noWrap/>
            <w:hideMark/>
          </w:tcPr>
          <w:p w14:paraId="08ED8FC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25 June 2025</w:t>
            </w:r>
          </w:p>
        </w:tc>
        <w:tc>
          <w:tcPr>
            <w:tcW w:w="2125" w:type="dxa"/>
            <w:noWrap/>
            <w:hideMark/>
          </w:tcPr>
          <w:p w14:paraId="1CB1D56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$32,004.00</w:t>
            </w:r>
          </w:p>
        </w:tc>
      </w:tr>
      <w:tr w:rsidR="00EC19A3" w:rsidRPr="001176B6" w14:paraId="291CF299" w14:textId="77777777" w:rsidTr="00EB37CF">
        <w:trPr>
          <w:trHeight w:val="680"/>
        </w:trPr>
        <w:tc>
          <w:tcPr>
            <w:tcW w:w="1271" w:type="dxa"/>
            <w:noWrap/>
            <w:hideMark/>
          </w:tcPr>
          <w:p w14:paraId="4348116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9</w:t>
            </w:r>
          </w:p>
        </w:tc>
        <w:tc>
          <w:tcPr>
            <w:tcW w:w="3157" w:type="dxa"/>
            <w:hideMark/>
          </w:tcPr>
          <w:p w14:paraId="3ED0BA2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Family Room</w:t>
            </w:r>
            <w:r w:rsidRPr="001176B6">
              <w:rPr>
                <w:rFonts w:ascii="Times New Roman" w:eastAsia="Times New Roman" w:hAnsi="Times New Roman" w:cs="Times New Roman"/>
                <w:color w:val="000000"/>
                <w:sz w:val="24"/>
                <w:szCs w:val="24"/>
                <w:lang w:eastAsia="ja-JP"/>
              </w:rPr>
              <w:br/>
              <w:t>Design NICU</w:t>
            </w:r>
          </w:p>
        </w:tc>
        <w:tc>
          <w:tcPr>
            <w:tcW w:w="2797" w:type="dxa"/>
            <w:noWrap/>
            <w:hideMark/>
          </w:tcPr>
          <w:p w14:paraId="6881DE7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 July 2025</w:t>
            </w:r>
          </w:p>
        </w:tc>
        <w:tc>
          <w:tcPr>
            <w:tcW w:w="2125" w:type="dxa"/>
            <w:noWrap/>
            <w:hideMark/>
          </w:tcPr>
          <w:p w14:paraId="5940E1A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$32,004.00</w:t>
            </w:r>
          </w:p>
        </w:tc>
      </w:tr>
      <w:tr w:rsidR="00EC19A3" w:rsidRPr="001176B6" w14:paraId="26A6F8A3" w14:textId="77777777" w:rsidTr="00EB37CF">
        <w:trPr>
          <w:trHeight w:val="1020"/>
        </w:trPr>
        <w:tc>
          <w:tcPr>
            <w:tcW w:w="1271" w:type="dxa"/>
            <w:noWrap/>
            <w:hideMark/>
          </w:tcPr>
          <w:p w14:paraId="56939CE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10</w:t>
            </w:r>
          </w:p>
        </w:tc>
        <w:tc>
          <w:tcPr>
            <w:tcW w:w="3157" w:type="dxa"/>
            <w:hideMark/>
          </w:tcPr>
          <w:p w14:paraId="77F6B157"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NICU</w:t>
            </w:r>
            <w:r w:rsidRPr="001176B6">
              <w:rPr>
                <w:rFonts w:ascii="Times New Roman" w:eastAsia="Times New Roman" w:hAnsi="Times New Roman" w:cs="Times New Roman"/>
                <w:color w:val="000000"/>
                <w:sz w:val="24"/>
                <w:szCs w:val="24"/>
                <w:lang w:eastAsia="ja-JP"/>
              </w:rPr>
              <w:br/>
              <w:t>Deployment to Production</w:t>
            </w:r>
            <w:r w:rsidRPr="001176B6">
              <w:rPr>
                <w:rFonts w:ascii="Times New Roman" w:eastAsia="Times New Roman" w:hAnsi="Times New Roman" w:cs="Times New Roman"/>
                <w:color w:val="000000"/>
                <w:sz w:val="24"/>
                <w:szCs w:val="24"/>
                <w:lang w:eastAsia="ja-JP"/>
              </w:rPr>
              <w:br/>
              <w:t>Project Closing</w:t>
            </w:r>
          </w:p>
        </w:tc>
        <w:tc>
          <w:tcPr>
            <w:tcW w:w="2797" w:type="dxa"/>
            <w:noWrap/>
            <w:hideMark/>
          </w:tcPr>
          <w:p w14:paraId="4DFE40A1"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23 July 2025</w:t>
            </w:r>
          </w:p>
        </w:tc>
        <w:tc>
          <w:tcPr>
            <w:tcW w:w="2125" w:type="dxa"/>
            <w:noWrap/>
            <w:hideMark/>
          </w:tcPr>
          <w:p w14:paraId="2E023B3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$75,583.20</w:t>
            </w:r>
          </w:p>
        </w:tc>
      </w:tr>
      <w:tr w:rsidR="00EC19A3" w:rsidRPr="001176B6" w14:paraId="7C0BFC4D" w14:textId="77777777" w:rsidTr="00EB37CF">
        <w:trPr>
          <w:trHeight w:val="320"/>
        </w:trPr>
        <w:tc>
          <w:tcPr>
            <w:tcW w:w="1271" w:type="dxa"/>
            <w:noWrap/>
            <w:hideMark/>
          </w:tcPr>
          <w:p w14:paraId="6E9D5383"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Total Cost</w:t>
            </w:r>
          </w:p>
        </w:tc>
        <w:tc>
          <w:tcPr>
            <w:tcW w:w="3157" w:type="dxa"/>
            <w:noWrap/>
            <w:hideMark/>
          </w:tcPr>
          <w:p w14:paraId="2499C1AD"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p>
        </w:tc>
        <w:tc>
          <w:tcPr>
            <w:tcW w:w="2797" w:type="dxa"/>
            <w:noWrap/>
            <w:hideMark/>
          </w:tcPr>
          <w:p w14:paraId="39A7D1B4" w14:textId="77777777" w:rsidR="00EC19A3" w:rsidRPr="001176B6" w:rsidRDefault="00EC19A3" w:rsidP="00DB32EE">
            <w:pPr>
              <w:spacing w:line="360" w:lineRule="auto"/>
              <w:jc w:val="left"/>
              <w:rPr>
                <w:rFonts w:ascii="Times New Roman" w:eastAsia="Times New Roman" w:hAnsi="Times New Roman" w:cs="Times New Roman"/>
                <w:b/>
                <w:bCs/>
                <w:sz w:val="24"/>
                <w:szCs w:val="24"/>
                <w:lang w:eastAsia="ja-JP"/>
              </w:rPr>
            </w:pPr>
          </w:p>
        </w:tc>
        <w:tc>
          <w:tcPr>
            <w:tcW w:w="2125" w:type="dxa"/>
            <w:noWrap/>
            <w:hideMark/>
          </w:tcPr>
          <w:p w14:paraId="7624C7A5"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$564,845.40</w:t>
            </w:r>
          </w:p>
        </w:tc>
      </w:tr>
    </w:tbl>
    <w:p w14:paraId="45E95C63" w14:textId="77777777" w:rsidR="00EC19A3" w:rsidRPr="001176B6" w:rsidRDefault="00EC19A3" w:rsidP="00DB32EE">
      <w:pPr>
        <w:spacing w:line="360" w:lineRule="auto"/>
        <w:rPr>
          <w:rFonts w:ascii="Times New Roman" w:eastAsia="Calibri" w:hAnsi="Times New Roman" w:cs="Times New Roman"/>
          <w:b/>
          <w:bCs/>
          <w:sz w:val="24"/>
          <w:szCs w:val="24"/>
        </w:rPr>
      </w:pPr>
    </w:p>
    <w:p w14:paraId="635368BF" w14:textId="77777777" w:rsidR="00EC19A3" w:rsidRPr="001176B6" w:rsidRDefault="00EC19A3" w:rsidP="00DB32EE">
      <w:pPr>
        <w:spacing w:line="360" w:lineRule="auto"/>
        <w:rPr>
          <w:rFonts w:ascii="Times New Roman" w:eastAsia="Calibri" w:hAnsi="Times New Roman" w:cs="Times New Roman"/>
          <w:b/>
          <w:bCs/>
          <w:sz w:val="24"/>
          <w:szCs w:val="24"/>
        </w:rPr>
      </w:pPr>
    </w:p>
    <w:p w14:paraId="4B4305C6" w14:textId="77777777" w:rsidR="00A86762" w:rsidRPr="001176B6" w:rsidRDefault="00A86762" w:rsidP="006D0C51">
      <w:pPr>
        <w:pStyle w:val="Heading1"/>
        <w:rPr>
          <w:rFonts w:ascii="Times New Roman" w:hAnsi="Times New Roman" w:cs="Times New Roman"/>
          <w:b/>
          <w:bCs/>
        </w:rPr>
      </w:pPr>
      <w:bookmarkStart w:id="27" w:name="_Toc193550873"/>
      <w:r w:rsidRPr="001176B6">
        <w:rPr>
          <w:rFonts w:ascii="Times New Roman" w:hAnsi="Times New Roman" w:cs="Times New Roman"/>
          <w:b/>
          <w:bCs/>
        </w:rPr>
        <w:t>12. Quality Control and Audit</w:t>
      </w:r>
      <w:bookmarkEnd w:id="27"/>
    </w:p>
    <w:p w14:paraId="654167B3" w14:textId="77777777" w:rsidR="00A86762" w:rsidRPr="001176B6" w:rsidRDefault="00A86762" w:rsidP="00DB32EE">
      <w:pPr>
        <w:spacing w:line="360" w:lineRule="auto"/>
        <w:rPr>
          <w:rFonts w:ascii="Times New Roman" w:hAnsi="Times New Roman" w:cs="Times New Roman"/>
          <w:b/>
          <w:sz w:val="24"/>
          <w:szCs w:val="24"/>
        </w:rPr>
      </w:pPr>
      <w:r w:rsidRPr="001176B6">
        <w:rPr>
          <w:rFonts w:ascii="Times New Roman" w:hAnsi="Times New Roman" w:cs="Times New Roman"/>
          <w:sz w:val="24"/>
          <w:szCs w:val="24"/>
        </w:rPr>
        <w:tab/>
        <w:t xml:space="preserve">- </w:t>
      </w:r>
      <w:r w:rsidRPr="001176B6">
        <w:rPr>
          <w:rFonts w:ascii="Times New Roman" w:hAnsi="Times New Roman" w:cs="Times New Roman"/>
          <w:b/>
          <w:sz w:val="24"/>
          <w:szCs w:val="24"/>
        </w:rPr>
        <w:t>Quality Control</w:t>
      </w:r>
    </w:p>
    <w:p w14:paraId="19343803" w14:textId="77777777" w:rsidR="00A86762" w:rsidRPr="001176B6"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Quality control (QC) is a process through which a business seeks to ensure that product quality is maintained or improved. QC requires the company to create an environment where management and employees strive for perfection. This is done by training </w:t>
      </w:r>
      <w:r w:rsidRPr="001176B6">
        <w:rPr>
          <w:rFonts w:ascii="Times New Roman" w:hAnsi="Times New Roman" w:cs="Times New Roman"/>
          <w:sz w:val="24"/>
          <w:szCs w:val="24"/>
        </w:rPr>
        <w:lastRenderedPageBreak/>
        <w:t xml:space="preserve">personnel, creating benchmarks for product quality, and testing products to check for statistically significant variations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{"citationID":"doHxCaHv","properties":{"formattedCitation":"(Hayes, 2024)","plainCitation":"(Hayes, 2024)","noteIndex":0},"citationItems":[{"id":247,"uris":["http://zotero.org/users/local/Qseh2Ukg/items/A3VI5BNA"],"itemData":{"id":247,"type":"article-journal","container-title":"Investopedia","journalAbbreviation":"Investopedia","title":"Quality Control: What It Is, How It Works, and QC Careers","URL":"https://www.investopedia.com/terms/q/quality-control.asp","author":[{"family":"Hayes","given":"Adam"}],"issued":{"date-parts":[["2024"]]}}}],"schema":"https://github.com/citation-style-language/schema/raw/master/csl-citation.json"}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(Hayes,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w:t>
      </w:r>
    </w:p>
    <w:p w14:paraId="035599D8" w14:textId="77777777" w:rsidR="00A86762" w:rsidRPr="001176B6" w:rsidRDefault="00A86762" w:rsidP="00DB32EE">
      <w:pPr>
        <w:spacing w:line="360" w:lineRule="auto"/>
        <w:ind w:firstLine="720"/>
        <w:rPr>
          <w:rFonts w:ascii="Times New Roman" w:hAnsi="Times New Roman" w:cs="Times New Roman"/>
          <w:b/>
          <w:sz w:val="24"/>
          <w:szCs w:val="24"/>
        </w:rPr>
      </w:pPr>
      <w:r w:rsidRPr="001176B6">
        <w:rPr>
          <w:rFonts w:ascii="Times New Roman" w:hAnsi="Times New Roman" w:cs="Times New Roman"/>
          <w:b/>
          <w:sz w:val="24"/>
          <w:szCs w:val="24"/>
        </w:rPr>
        <w:t>- Audit</w:t>
      </w:r>
    </w:p>
    <w:p w14:paraId="05FBA347" w14:textId="77777777" w:rsidR="00A86762" w:rsidRPr="001176B6" w:rsidRDefault="00A86762"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The audit is designed to determine the status of work performed on a project to ensure it complies with the statement of work, such as the scope, time and budget of the project, along with the maturity of the project management process. During audit the project scope, schedule, quality, cost, resources, and risks are checked to make sure it is still following the project plan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{"citationID":"F9u6kmmc","properties":{"formattedCitation":"(Bridges, 2023a)","plainCitation":"(Bridges, 2023a)","noteIndex":0},"citationItems":[{"id":250,"uris":["http://zotero.org/users/local/Qseh2Ukg/items/RTDIU9NU"],"itemData":{"id":250,"type":"article-journal","container-title":"ProjectManager.com","journalAbbreviation":"ProjectManager.com","title":"How to Do a Project Audit: A Quick Guide","URL":"https://www.projectmanager.com/training/project-management-audit","author":[{"family":"Bridges","given":"Jennifer"}],"issued":{"date-parts":[["2023"]]}}}],"schema":"https://github.com/citation-style-language/schema/raw/master/csl-citation.json"}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(Bridges, 2023a)</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xml:space="preserve">. However in agile teams, the process sometimes deviates to address certain issues, which is expected as stated in the Agile Manifesto, “Individuals and interactions over processes and tools”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{"citationID":"Bz18Yr2Y","properties":{"formattedCitation":"(Beck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(Beck et al., 2001)</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xml:space="preserve">. The auditor should communicate with Product Owner and Scrum master to ensure that agile practices were followed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{"citationID":"4YKiz0DF","properties":{"formattedCitation":"(Nair, 2019)","plainCitation":"(Nair, 2019)","noteIndex":0},"citationItems":[{"id":252,"uris":["http://zotero.org/users/local/Qseh2Ukg/items/7Q7E4RZH"],"itemData":{"id":252,"type":"article-journal","container-title":"LinkedIn","journalAbbreviation":"LinkedIn","title":"Auditing Agile Projects &amp; Agile Auditing- A primer","URL":"https://www.linkedin.com/pulse/auditing-agile-projects-auditing-primer-biju-nair","author":[{"family":"Nair","given":"Biju"}],"issued":{"date-parts":[["2019"]]}}}],"schema":"https://github.com/citation-style-language/schema/raw/master/csl-citation.json"}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(Nair, 2019)</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In OP-VR LMS, the auditor should check the artifacts created during sprint planning, review and retrospective, as well as product backlogs.</w:t>
      </w:r>
    </w:p>
    <w:p w14:paraId="21B389ED" w14:textId="77777777" w:rsidR="00A86762" w:rsidRPr="001176B6"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As part of preparation for deployment to production, the table below are asked with setting up the quality control and audit of OP-MedVR.</w:t>
      </w:r>
    </w:p>
    <w:tbl>
      <w:tblPr>
        <w:tblStyle w:val="TableGrid"/>
        <w:tblW w:w="0" w:type="auto"/>
        <w:tblLook w:val="04A0" w:firstRow="1" w:lastRow="0" w:firstColumn="1" w:lastColumn="0" w:noHBand="0" w:noVBand="1"/>
      </w:tblPr>
      <w:tblGrid>
        <w:gridCol w:w="3024"/>
        <w:gridCol w:w="2977"/>
        <w:gridCol w:w="3015"/>
      </w:tblGrid>
      <w:tr w:rsidR="00A86762" w:rsidRPr="001176B6" w14:paraId="44DB4C80" w14:textId="77777777" w:rsidTr="00E84D48">
        <w:tc>
          <w:tcPr>
            <w:tcW w:w="3116" w:type="dxa"/>
            <w:shd w:val="clear" w:color="auto" w:fill="C5E0B3" w:themeFill="accent6" w:themeFillTint="66"/>
          </w:tcPr>
          <w:p w14:paraId="7FBF063C"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Quality Control</w:t>
            </w:r>
          </w:p>
        </w:tc>
        <w:tc>
          <w:tcPr>
            <w:tcW w:w="3117" w:type="dxa"/>
            <w:shd w:val="clear" w:color="auto" w:fill="C5E0B3" w:themeFill="accent6" w:themeFillTint="66"/>
          </w:tcPr>
          <w:p w14:paraId="5E5F3464"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Metrics</w:t>
            </w:r>
          </w:p>
        </w:tc>
        <w:tc>
          <w:tcPr>
            <w:tcW w:w="3117" w:type="dxa"/>
            <w:shd w:val="clear" w:color="auto" w:fill="C5E0B3" w:themeFill="accent6" w:themeFillTint="66"/>
          </w:tcPr>
          <w:p w14:paraId="0569BF44"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Implementation in the Project</w:t>
            </w:r>
          </w:p>
        </w:tc>
      </w:tr>
      <w:tr w:rsidR="00A86762" w:rsidRPr="001176B6" w14:paraId="3458A874" w14:textId="77777777" w:rsidTr="00EB37CF">
        <w:tc>
          <w:tcPr>
            <w:tcW w:w="3116" w:type="dxa"/>
          </w:tcPr>
          <w:p w14:paraId="2C129834"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New Zealand Qualifications Authority(NZQA)</w:t>
            </w:r>
          </w:p>
        </w:tc>
        <w:tc>
          <w:tcPr>
            <w:tcW w:w="3117" w:type="dxa"/>
          </w:tcPr>
          <w:p w14:paraId="6065C43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Compliance with healthcare education standards</w:t>
            </w:r>
          </w:p>
        </w:tc>
        <w:tc>
          <w:tcPr>
            <w:tcW w:w="3117" w:type="dxa"/>
          </w:tcPr>
          <w:p w14:paraId="3B25CDE5"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Review to ensure OP-MedVR complies with healthcare education standards </w:t>
            </w:r>
          </w:p>
        </w:tc>
      </w:tr>
    </w:tbl>
    <w:p w14:paraId="772DE17F" w14:textId="77777777" w:rsidR="00A86762" w:rsidRPr="001176B6" w:rsidRDefault="00A86762" w:rsidP="00DB32EE">
      <w:pPr>
        <w:spacing w:line="360" w:lineRule="auto"/>
        <w:rPr>
          <w:rFonts w:ascii="Times New Roman" w:eastAsia="Calibri" w:hAnsi="Times New Roman" w:cs="Times New Roman"/>
          <w:b/>
          <w:bCs/>
          <w:sz w:val="24"/>
          <w:szCs w:val="24"/>
        </w:rPr>
      </w:pPr>
    </w:p>
    <w:p w14:paraId="05B6A776" w14:textId="77777777" w:rsidR="00A86762" w:rsidRPr="001176B6" w:rsidRDefault="00A86762" w:rsidP="00DB32EE">
      <w:pPr>
        <w:spacing w:line="360" w:lineRule="auto"/>
        <w:rPr>
          <w:rFonts w:ascii="Times New Roman" w:eastAsia="Calibri" w:hAnsi="Times New Roman" w:cs="Times New Roman"/>
          <w:b/>
          <w:bCs/>
          <w:sz w:val="24"/>
          <w:szCs w:val="24"/>
        </w:rPr>
      </w:pPr>
    </w:p>
    <w:p w14:paraId="7BFC6A44" w14:textId="77777777" w:rsidR="00A86762" w:rsidRPr="001176B6" w:rsidRDefault="00A86762" w:rsidP="008F2281">
      <w:pPr>
        <w:pStyle w:val="Heading1"/>
        <w:rPr>
          <w:rFonts w:ascii="Times New Roman" w:hAnsi="Times New Roman" w:cs="Times New Roman"/>
          <w:b/>
          <w:bCs/>
        </w:rPr>
      </w:pPr>
      <w:bookmarkStart w:id="28" w:name="_Toc193550874"/>
      <w:r w:rsidRPr="001176B6">
        <w:rPr>
          <w:rFonts w:ascii="Times New Roman" w:hAnsi="Times New Roman" w:cs="Times New Roman"/>
          <w:b/>
          <w:bCs/>
        </w:rPr>
        <w:t>13. Project Closure</w:t>
      </w:r>
      <w:bookmarkEnd w:id="28"/>
    </w:p>
    <w:p w14:paraId="1D85A62C" w14:textId="77777777" w:rsidR="00A86762" w:rsidRPr="001176B6"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Agile project closure is a pivotal phase that ensures the project concludes smoothly while capturing valuable insights for future endeavours. Unlike traditional methodologies, Agile project closure is iterative and aligned with the Agile principles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{"citationID":"c9jJIABQ","properties":{"formattedCitation":"(Sengupta, 2023)","plainCitation":"(Sengupta, 2023)","noteIndex":0},"citationItems":[{"id":245,"uris":["http://zotero.org/users/local/Qseh2Ukg/items/MMG7W5X3"],"itemData":{"id":245,"type":"article-journal","container-title":"Medium","journalAbbreviation":"Medium","title":"Project closure strategy for agile project","URL":"https://medium.com/@mailme.senguptasudipta/project-closure-strategy-for-agile-project-0744c8440a86","author":[{"family":"Sengupta","given":"Sudipta"}],"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(Sengupta,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To ensure the successful transfer of ownership from the Agile team to the operations team, the following items below are done to make sure we tie up any loose ends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{"citationID":"fsnue4om","properties":{"formattedCitation":"(Cosgrove &amp; Hubbard, 2020)","plainCitation":"(Cosgrove &amp; Hubbard, 2020)","noteIndex":0},"citationItems":[{"id":246,"uris":["http://zotero.org/users/local/Qseh2Ukg/items/AWLT8F9B"],"itemData":{"id":246,"type":"article-journal","container-title":"Action Engineering Blog","journalAbbreviation":"Action Engineering Blog","title":"Agile closing out project","URL":"https://www.action-engineering.com/blog/agile-closing-out-project/","author":[{"family":"Cosgrove","given":"Emily"},{"family":"Hubbard","given":"Kate"}],"issued":{"date-parts":[["2020"]]}}}],"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(Cosgrove &amp; Hubbard, 2020)</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tbl>
      <w:tblPr>
        <w:tblStyle w:val="TableGrid"/>
        <w:tblW w:w="9351" w:type="dxa"/>
        <w:tblLook w:val="04A0" w:firstRow="1" w:lastRow="0" w:firstColumn="1" w:lastColumn="0" w:noHBand="0" w:noVBand="1"/>
      </w:tblPr>
      <w:tblGrid>
        <w:gridCol w:w="3114"/>
        <w:gridCol w:w="3827"/>
        <w:gridCol w:w="2410"/>
      </w:tblGrid>
      <w:tr w:rsidR="00A86762" w:rsidRPr="001176B6" w14:paraId="32F40194" w14:textId="77777777" w:rsidTr="00E84D48">
        <w:tc>
          <w:tcPr>
            <w:tcW w:w="3114" w:type="dxa"/>
            <w:shd w:val="clear" w:color="auto" w:fill="C5E0B3" w:themeFill="accent6" w:themeFillTint="66"/>
          </w:tcPr>
          <w:p w14:paraId="2B449604"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lastRenderedPageBreak/>
              <w:t>Closure Task</w:t>
            </w:r>
          </w:p>
        </w:tc>
        <w:tc>
          <w:tcPr>
            <w:tcW w:w="3827" w:type="dxa"/>
            <w:shd w:val="clear" w:color="auto" w:fill="C5E0B3" w:themeFill="accent6" w:themeFillTint="66"/>
          </w:tcPr>
          <w:p w14:paraId="013BDB7E"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Description</w:t>
            </w:r>
          </w:p>
        </w:tc>
        <w:tc>
          <w:tcPr>
            <w:tcW w:w="2410" w:type="dxa"/>
            <w:shd w:val="clear" w:color="auto" w:fill="C5E0B3" w:themeFill="accent6" w:themeFillTint="66"/>
          </w:tcPr>
          <w:p w14:paraId="7060218D"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Artifacts</w:t>
            </w:r>
          </w:p>
        </w:tc>
      </w:tr>
      <w:tr w:rsidR="00A86762" w:rsidRPr="001176B6" w14:paraId="2124A1BC" w14:textId="77777777" w:rsidTr="00EB37CF">
        <w:tc>
          <w:tcPr>
            <w:tcW w:w="3114" w:type="dxa"/>
          </w:tcPr>
          <w:p w14:paraId="55ED6A99"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The scrum boards(Jira) will be archived, and documentation is organized.</w:t>
            </w:r>
          </w:p>
        </w:tc>
        <w:tc>
          <w:tcPr>
            <w:tcW w:w="3827" w:type="dxa"/>
          </w:tcPr>
          <w:p w14:paraId="101F55A3"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Scrum board(Jira) will be archived. </w:t>
            </w:r>
          </w:p>
          <w:p w14:paraId="1D2510D4"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It will be unaccessible but the sprint data can still be viewed.</w:t>
            </w:r>
          </w:p>
          <w:p w14:paraId="32035ADA" w14:textId="77777777" w:rsidR="00A86762" w:rsidRPr="001176B6" w:rsidRDefault="00A86762" w:rsidP="00DB32EE">
            <w:pPr>
              <w:spacing w:line="360" w:lineRule="auto"/>
              <w:jc w:val="left"/>
              <w:rPr>
                <w:rFonts w:ascii="Times New Roman" w:hAnsi="Times New Roman" w:cs="Times New Roman"/>
                <w:sz w:val="24"/>
                <w:szCs w:val="24"/>
              </w:rPr>
            </w:pPr>
          </w:p>
          <w:p w14:paraId="45C11BC3"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The documentations and links are organized.</w:t>
            </w:r>
          </w:p>
        </w:tc>
        <w:tc>
          <w:tcPr>
            <w:tcW w:w="2410" w:type="dxa"/>
          </w:tcPr>
          <w:p w14:paraId="1C52D505"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Documentations</w:t>
            </w:r>
          </w:p>
          <w:p w14:paraId="30C2D7BD" w14:textId="77777777" w:rsidR="00A86762" w:rsidRPr="001176B6" w:rsidRDefault="00A86762" w:rsidP="00DB32EE">
            <w:pPr>
              <w:spacing w:line="360" w:lineRule="auto"/>
              <w:jc w:val="left"/>
              <w:rPr>
                <w:rFonts w:ascii="Times New Roman" w:hAnsi="Times New Roman" w:cs="Times New Roman"/>
                <w:sz w:val="24"/>
                <w:szCs w:val="24"/>
              </w:rPr>
            </w:pPr>
          </w:p>
          <w:p w14:paraId="3DDB4CF8"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Data</w:t>
            </w:r>
          </w:p>
        </w:tc>
      </w:tr>
      <w:tr w:rsidR="00A86762" w:rsidRPr="001176B6" w14:paraId="12F7638D" w14:textId="77777777" w:rsidTr="00EB37CF">
        <w:tc>
          <w:tcPr>
            <w:tcW w:w="3114" w:type="dxa"/>
          </w:tcPr>
          <w:p w14:paraId="155D6265"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Meetings with the Operations Team</w:t>
            </w:r>
          </w:p>
        </w:tc>
        <w:tc>
          <w:tcPr>
            <w:tcW w:w="3827" w:type="dxa"/>
          </w:tcPr>
          <w:p w14:paraId="3A947FE7"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Walkthru the key user stories remaining(if there is any) in the backlog</w:t>
            </w:r>
          </w:p>
          <w:p w14:paraId="6DFB9822" w14:textId="77777777" w:rsidR="00A86762" w:rsidRPr="001176B6" w:rsidRDefault="00A86762" w:rsidP="00DB32EE">
            <w:pPr>
              <w:spacing w:line="360" w:lineRule="auto"/>
              <w:jc w:val="left"/>
              <w:rPr>
                <w:rFonts w:ascii="Times New Roman" w:hAnsi="Times New Roman" w:cs="Times New Roman"/>
                <w:sz w:val="24"/>
                <w:szCs w:val="24"/>
              </w:rPr>
            </w:pPr>
          </w:p>
          <w:p w14:paraId="68083AAC"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Discuss the sprint artifacts and sprint data.</w:t>
            </w:r>
          </w:p>
          <w:p w14:paraId="1EBFCF19" w14:textId="77777777" w:rsidR="00A86762" w:rsidRPr="001176B6" w:rsidRDefault="00A86762" w:rsidP="00DB32EE">
            <w:pPr>
              <w:spacing w:line="360" w:lineRule="auto"/>
              <w:jc w:val="left"/>
              <w:rPr>
                <w:rFonts w:ascii="Times New Roman" w:hAnsi="Times New Roman" w:cs="Times New Roman"/>
                <w:sz w:val="24"/>
                <w:szCs w:val="24"/>
              </w:rPr>
            </w:pPr>
          </w:p>
          <w:p w14:paraId="3F78BA2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Knowledge sharing regarding end-to-end functionality of OP-MedVR</w:t>
            </w:r>
          </w:p>
          <w:p w14:paraId="158AAD0F" w14:textId="77777777" w:rsidR="00A86762" w:rsidRPr="001176B6" w:rsidRDefault="00A86762" w:rsidP="00DB32EE">
            <w:pPr>
              <w:spacing w:line="360" w:lineRule="auto"/>
              <w:jc w:val="left"/>
              <w:rPr>
                <w:rFonts w:ascii="Times New Roman" w:hAnsi="Times New Roman" w:cs="Times New Roman"/>
                <w:sz w:val="24"/>
                <w:szCs w:val="24"/>
              </w:rPr>
            </w:pPr>
          </w:p>
          <w:p w14:paraId="041DDD16"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Access controls are given to the Operations Team</w:t>
            </w:r>
          </w:p>
        </w:tc>
        <w:tc>
          <w:tcPr>
            <w:tcW w:w="2410" w:type="dxa"/>
          </w:tcPr>
          <w:p w14:paraId="08B75728"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Knowledge sharing recordings</w:t>
            </w:r>
          </w:p>
          <w:p w14:paraId="7C975BEA" w14:textId="77777777" w:rsidR="00A86762" w:rsidRPr="001176B6" w:rsidRDefault="00A86762" w:rsidP="00DB32EE">
            <w:pPr>
              <w:spacing w:line="360" w:lineRule="auto"/>
              <w:jc w:val="left"/>
              <w:rPr>
                <w:rFonts w:ascii="Times New Roman" w:hAnsi="Times New Roman" w:cs="Times New Roman"/>
                <w:sz w:val="24"/>
                <w:szCs w:val="24"/>
              </w:rPr>
            </w:pPr>
          </w:p>
          <w:p w14:paraId="55AE1DA9"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artifacts and sprint data</w:t>
            </w:r>
          </w:p>
          <w:p w14:paraId="13B4CDC4" w14:textId="77777777" w:rsidR="00A86762" w:rsidRPr="001176B6" w:rsidRDefault="00A86762" w:rsidP="00DB32EE">
            <w:pPr>
              <w:spacing w:line="360" w:lineRule="auto"/>
              <w:jc w:val="left"/>
              <w:rPr>
                <w:rFonts w:ascii="Times New Roman" w:hAnsi="Times New Roman" w:cs="Times New Roman"/>
                <w:sz w:val="24"/>
                <w:szCs w:val="24"/>
              </w:rPr>
            </w:pPr>
          </w:p>
          <w:p w14:paraId="1A4684DD"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backlog</w:t>
            </w:r>
          </w:p>
          <w:p w14:paraId="1E63CFA7" w14:textId="77777777" w:rsidR="00A86762" w:rsidRPr="001176B6" w:rsidRDefault="00A86762" w:rsidP="00DB32EE">
            <w:pPr>
              <w:spacing w:line="360" w:lineRule="auto"/>
              <w:jc w:val="left"/>
              <w:rPr>
                <w:rFonts w:ascii="Times New Roman" w:hAnsi="Times New Roman" w:cs="Times New Roman"/>
                <w:sz w:val="24"/>
                <w:szCs w:val="24"/>
              </w:rPr>
            </w:pPr>
          </w:p>
          <w:p w14:paraId="76220A70"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Access controls</w:t>
            </w:r>
          </w:p>
        </w:tc>
      </w:tr>
      <w:tr w:rsidR="00A86762" w:rsidRPr="001176B6" w14:paraId="613772C5" w14:textId="77777777" w:rsidTr="00EB37CF">
        <w:tc>
          <w:tcPr>
            <w:tcW w:w="3114" w:type="dxa"/>
          </w:tcPr>
          <w:p w14:paraId="37B2CB40"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The project is handed to the Operations Team</w:t>
            </w:r>
          </w:p>
        </w:tc>
        <w:tc>
          <w:tcPr>
            <w:tcW w:w="3827" w:type="dxa"/>
          </w:tcPr>
          <w:p w14:paraId="612C2479"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Artifacts, source code repositories are given to the Operations Team</w:t>
            </w:r>
          </w:p>
          <w:p w14:paraId="75802812" w14:textId="77777777" w:rsidR="00A86762" w:rsidRPr="001176B6" w:rsidRDefault="00A86762" w:rsidP="00DB32EE">
            <w:pPr>
              <w:spacing w:line="360" w:lineRule="auto"/>
              <w:jc w:val="left"/>
              <w:rPr>
                <w:rFonts w:ascii="Times New Roman" w:hAnsi="Times New Roman" w:cs="Times New Roman"/>
                <w:sz w:val="24"/>
                <w:szCs w:val="24"/>
              </w:rPr>
            </w:pPr>
          </w:p>
          <w:p w14:paraId="508E2CE1"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The user-training manual is also given to the Operations Team</w:t>
            </w:r>
          </w:p>
        </w:tc>
        <w:tc>
          <w:tcPr>
            <w:tcW w:w="2410" w:type="dxa"/>
          </w:tcPr>
          <w:p w14:paraId="795C94C4"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Source code repository</w:t>
            </w:r>
          </w:p>
          <w:p w14:paraId="6FC42C05" w14:textId="77777777" w:rsidR="00A86762" w:rsidRPr="001176B6" w:rsidRDefault="00A86762" w:rsidP="00DB32EE">
            <w:pPr>
              <w:spacing w:line="360" w:lineRule="auto"/>
              <w:jc w:val="left"/>
              <w:rPr>
                <w:rFonts w:ascii="Times New Roman" w:hAnsi="Times New Roman" w:cs="Times New Roman"/>
                <w:sz w:val="24"/>
                <w:szCs w:val="24"/>
              </w:rPr>
            </w:pPr>
          </w:p>
          <w:p w14:paraId="53D9AFBB"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User-training manual</w:t>
            </w:r>
          </w:p>
        </w:tc>
      </w:tr>
      <w:tr w:rsidR="00A86762" w:rsidRPr="001176B6" w14:paraId="205EFD74" w14:textId="77777777" w:rsidTr="00EB37CF">
        <w:tc>
          <w:tcPr>
            <w:tcW w:w="3114" w:type="dxa"/>
          </w:tcPr>
          <w:p w14:paraId="273AE79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Final Review of the project</w:t>
            </w:r>
          </w:p>
        </w:tc>
        <w:tc>
          <w:tcPr>
            <w:tcW w:w="3827" w:type="dxa"/>
          </w:tcPr>
          <w:p w14:paraId="19D3D856"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Final sprint review including the stakeholders to review the final scope that was complete, the budget, and the schedule.</w:t>
            </w:r>
          </w:p>
        </w:tc>
        <w:tc>
          <w:tcPr>
            <w:tcW w:w="2410" w:type="dxa"/>
          </w:tcPr>
          <w:p w14:paraId="6F1F2977"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velocity</w:t>
            </w:r>
          </w:p>
          <w:p w14:paraId="1986AC59" w14:textId="77777777" w:rsidR="00A86762" w:rsidRPr="001176B6" w:rsidRDefault="00A86762" w:rsidP="00DB32EE">
            <w:pPr>
              <w:spacing w:line="360" w:lineRule="auto"/>
              <w:jc w:val="left"/>
              <w:rPr>
                <w:rFonts w:ascii="Times New Roman" w:hAnsi="Times New Roman" w:cs="Times New Roman"/>
                <w:sz w:val="24"/>
                <w:szCs w:val="24"/>
              </w:rPr>
            </w:pPr>
          </w:p>
          <w:p w14:paraId="5E8E9E62"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data</w:t>
            </w:r>
          </w:p>
        </w:tc>
      </w:tr>
      <w:tr w:rsidR="00A86762" w:rsidRPr="001176B6" w14:paraId="564992F4" w14:textId="77777777" w:rsidTr="00EB37CF">
        <w:tc>
          <w:tcPr>
            <w:tcW w:w="3114" w:type="dxa"/>
          </w:tcPr>
          <w:p w14:paraId="772E1B89"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Retrospective</w:t>
            </w:r>
          </w:p>
        </w:tc>
        <w:tc>
          <w:tcPr>
            <w:tcW w:w="3827" w:type="dxa"/>
          </w:tcPr>
          <w:p w14:paraId="3EE35327"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 final retrospective is completed as a team to document on lessons learned, identify process improvements.</w:t>
            </w:r>
          </w:p>
        </w:tc>
        <w:tc>
          <w:tcPr>
            <w:tcW w:w="2410" w:type="dxa"/>
          </w:tcPr>
          <w:p w14:paraId="31F9C6B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Retrospective board</w:t>
            </w:r>
          </w:p>
        </w:tc>
      </w:tr>
      <w:tr w:rsidR="00A86762" w:rsidRPr="001176B6" w14:paraId="1CEB8EB0" w14:textId="77777777" w:rsidTr="00EB37CF">
        <w:tc>
          <w:tcPr>
            <w:tcW w:w="3114" w:type="dxa"/>
          </w:tcPr>
          <w:p w14:paraId="5F977C1F"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lastRenderedPageBreak/>
              <w:t>Return assets used</w:t>
            </w:r>
          </w:p>
        </w:tc>
        <w:tc>
          <w:tcPr>
            <w:tcW w:w="3827" w:type="dxa"/>
          </w:tcPr>
          <w:p w14:paraId="5181972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The hardware used such as the laptops, VR hardware, other equipments are returned.</w:t>
            </w:r>
          </w:p>
        </w:tc>
        <w:tc>
          <w:tcPr>
            <w:tcW w:w="2410" w:type="dxa"/>
          </w:tcPr>
          <w:p w14:paraId="7391014B"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Asset tracking document</w:t>
            </w:r>
          </w:p>
        </w:tc>
      </w:tr>
    </w:tbl>
    <w:p w14:paraId="46E3E34E" w14:textId="77777777" w:rsidR="000F2EB3" w:rsidRPr="001176B6" w:rsidRDefault="000F2EB3" w:rsidP="00DB32EE">
      <w:pPr>
        <w:spacing w:line="360" w:lineRule="auto"/>
        <w:rPr>
          <w:rFonts w:ascii="Times New Roman" w:eastAsia="Calibri" w:hAnsi="Times New Roman" w:cs="Times New Roman"/>
          <w:b/>
          <w:bCs/>
          <w:sz w:val="24"/>
          <w:szCs w:val="24"/>
        </w:rPr>
      </w:pPr>
    </w:p>
    <w:p w14:paraId="5D203FF5" w14:textId="77777777" w:rsidR="000F2EB3" w:rsidRPr="001176B6" w:rsidRDefault="000F2EB3" w:rsidP="00DB32EE">
      <w:pPr>
        <w:spacing w:line="360" w:lineRule="auto"/>
        <w:rPr>
          <w:rFonts w:ascii="Times New Roman" w:eastAsia="Calibri" w:hAnsi="Times New Roman" w:cs="Times New Roman"/>
          <w:b/>
          <w:bCs/>
          <w:sz w:val="24"/>
          <w:szCs w:val="24"/>
        </w:rPr>
      </w:pPr>
    </w:p>
    <w:p w14:paraId="462F0DF5" w14:textId="136B6F43" w:rsidR="000F2EB3" w:rsidRPr="001176B6" w:rsidRDefault="00F97C3D" w:rsidP="00224702">
      <w:pPr>
        <w:pStyle w:val="Heading1"/>
        <w:rPr>
          <w:rFonts w:ascii="Times New Roman" w:hAnsi="Times New Roman" w:cs="Times New Roman"/>
          <w:b/>
          <w:bCs/>
        </w:rPr>
      </w:pPr>
      <w:bookmarkStart w:id="29" w:name="_Toc193550875"/>
      <w:r w:rsidRPr="001176B6">
        <w:rPr>
          <w:rFonts w:ascii="Times New Roman" w:hAnsi="Times New Roman" w:cs="Times New Roman"/>
          <w:b/>
          <w:bCs/>
        </w:rPr>
        <w:t xml:space="preserve">14. </w:t>
      </w:r>
      <w:r w:rsidR="007D0B58" w:rsidRPr="001176B6">
        <w:rPr>
          <w:rFonts w:ascii="Times New Roman" w:hAnsi="Times New Roman" w:cs="Times New Roman"/>
          <w:b/>
          <w:bCs/>
        </w:rPr>
        <w:t>Appendices</w:t>
      </w:r>
      <w:bookmarkEnd w:id="29"/>
    </w:p>
    <w:p w14:paraId="4D1B440D" w14:textId="77777777" w:rsidR="00954837" w:rsidRPr="001176B6" w:rsidRDefault="00954837" w:rsidP="00DB32EE">
      <w:pPr>
        <w:spacing w:line="360" w:lineRule="auto"/>
        <w:rPr>
          <w:rFonts w:ascii="Times New Roman" w:hAnsi="Times New Roman" w:cs="Times New Roman"/>
          <w:sz w:val="24"/>
          <w:szCs w:val="24"/>
        </w:rPr>
      </w:pPr>
    </w:p>
    <w:p w14:paraId="05AC073A" w14:textId="77777777" w:rsidR="00DD624B" w:rsidRPr="001176B6" w:rsidRDefault="00DD624B" w:rsidP="00DB32EE">
      <w:pPr>
        <w:spacing w:line="360" w:lineRule="auto"/>
        <w:rPr>
          <w:rFonts w:ascii="Times New Roman" w:hAnsi="Times New Roman" w:cs="Times New Roman"/>
          <w:sz w:val="24"/>
          <w:szCs w:val="24"/>
        </w:rPr>
      </w:pPr>
    </w:p>
    <w:p w14:paraId="2CD6EF66" w14:textId="77777777" w:rsidR="00DD624B" w:rsidRPr="001176B6" w:rsidRDefault="00DD624B" w:rsidP="00DB32EE">
      <w:pPr>
        <w:spacing w:line="360" w:lineRule="auto"/>
        <w:rPr>
          <w:rFonts w:ascii="Times New Roman" w:hAnsi="Times New Roman" w:cs="Times New Roman"/>
          <w:sz w:val="24"/>
          <w:szCs w:val="24"/>
        </w:rPr>
      </w:pPr>
    </w:p>
    <w:p w14:paraId="0ABFD678" w14:textId="42506815" w:rsidR="00954837" w:rsidRPr="001176B6" w:rsidRDefault="00954837"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HR Manager</w:t>
      </w:r>
      <w:r w:rsidR="00A87F37" w:rsidRPr="001176B6">
        <w:rPr>
          <w:rFonts w:ascii="Times New Roman" w:hAnsi="Times New Roman" w:cs="Times New Roman"/>
          <w:sz w:val="24"/>
          <w:szCs w:val="24"/>
        </w:rPr>
        <w:t xml:space="preserve"> - $53 per hour</w:t>
      </w:r>
    </w:p>
    <w:p w14:paraId="0F69FD0F" w14:textId="490D0056" w:rsidR="00A87F37" w:rsidRPr="001176B6" w:rsidRDefault="00C301A6" w:rsidP="00DB32EE">
      <w:pPr>
        <w:spacing w:line="360" w:lineRule="auto"/>
        <w:rPr>
          <w:rFonts w:ascii="Times New Roman" w:hAnsi="Times New Roman" w:cs="Times New Roman"/>
          <w:sz w:val="24"/>
          <w:szCs w:val="24"/>
        </w:rPr>
      </w:pPr>
      <w:hyperlink r:id="rId11" w:history="1">
        <w:r w:rsidRPr="001176B6">
          <w:rPr>
            <w:rStyle w:val="Hyperlink"/>
            <w:rFonts w:ascii="Times New Roman" w:hAnsi="Times New Roman" w:cs="Times New Roman"/>
            <w:sz w:val="24"/>
            <w:szCs w:val="24"/>
          </w:rPr>
          <w: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w:t>
        </w:r>
      </w:hyperlink>
    </w:p>
    <w:p w14:paraId="449135F7" w14:textId="2A0E898E"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Engineering Manager – 51$ per hour</w:t>
      </w:r>
    </w:p>
    <w:p w14:paraId="11D0288A" w14:textId="77777777" w:rsidR="007D0B58" w:rsidRPr="001176B6" w:rsidRDefault="007D0B58" w:rsidP="00DB32EE">
      <w:pPr>
        <w:spacing w:line="360" w:lineRule="auto"/>
        <w:rPr>
          <w:rFonts w:ascii="Times New Roman" w:hAnsi="Times New Roman" w:cs="Times New Roman"/>
          <w:sz w:val="24"/>
          <w:szCs w:val="24"/>
        </w:rPr>
      </w:pPr>
      <w:hyperlink r:id="rId12" w:history="1">
        <w:r w:rsidRPr="001176B6">
          <w:rPr>
            <w:rStyle w:val="Hyperlink"/>
            <w:rFonts w:ascii="Times New Roman" w:hAnsi="Times New Roman" w:cs="Times New Roman"/>
            <w:sz w:val="24"/>
            <w:szCs w:val="24"/>
          </w:rPr>
          <w: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w:t>
        </w:r>
      </w:hyperlink>
    </w:p>
    <w:p w14:paraId="79AFE782" w14:textId="77777777" w:rsidR="007D0B58" w:rsidRPr="001176B6" w:rsidRDefault="007D0B58" w:rsidP="00DB32EE">
      <w:pPr>
        <w:spacing w:line="360" w:lineRule="auto"/>
        <w:rPr>
          <w:rFonts w:ascii="Times New Roman" w:hAnsi="Times New Roman" w:cs="Times New Roman"/>
          <w:sz w:val="24"/>
          <w:szCs w:val="24"/>
        </w:rPr>
      </w:pPr>
    </w:p>
    <w:p w14:paraId="6C515AF6"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Platforms Engineer - $52 per hour</w:t>
      </w:r>
    </w:p>
    <w:p w14:paraId="081B8F93" w14:textId="77777777" w:rsidR="007D0B58" w:rsidRPr="001176B6" w:rsidRDefault="007D0B58" w:rsidP="00DB32EE">
      <w:pPr>
        <w:spacing w:line="360" w:lineRule="auto"/>
        <w:rPr>
          <w:rFonts w:ascii="Times New Roman" w:hAnsi="Times New Roman" w:cs="Times New Roman"/>
          <w:sz w:val="24"/>
          <w:szCs w:val="24"/>
        </w:rPr>
      </w:pPr>
      <w:hyperlink r:id="rId13" w:history="1">
        <w:r w:rsidRPr="001176B6">
          <w:rPr>
            <w:rStyle w:val="Hyperlink"/>
            <w:rFonts w:ascii="Times New Roman" w:hAnsi="Times New Roman" w:cs="Times New Roman"/>
            <w:sz w:val="24"/>
            <w:szCs w:val="24"/>
          </w:rPr>
          <w: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w:t>
        </w:r>
      </w:hyperlink>
    </w:p>
    <w:p w14:paraId="245FA5CA" w14:textId="77777777" w:rsidR="007D0B58" w:rsidRPr="001176B6" w:rsidRDefault="007D0B58" w:rsidP="00DB32EE">
      <w:pPr>
        <w:spacing w:line="360" w:lineRule="auto"/>
        <w:rPr>
          <w:rFonts w:ascii="Times New Roman" w:hAnsi="Times New Roman" w:cs="Times New Roman"/>
          <w:sz w:val="24"/>
          <w:szCs w:val="24"/>
        </w:rPr>
      </w:pPr>
    </w:p>
    <w:p w14:paraId="0467F062"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lastRenderedPageBreak/>
        <w:t>Risk Management Specialist – $34 per hour</w:t>
      </w:r>
    </w:p>
    <w:p w14:paraId="227D8358" w14:textId="77777777" w:rsidR="007D0B58" w:rsidRPr="001176B6" w:rsidRDefault="007D0B58" w:rsidP="00DB32EE">
      <w:pPr>
        <w:spacing w:line="360" w:lineRule="auto"/>
        <w:rPr>
          <w:rFonts w:ascii="Times New Roman" w:hAnsi="Times New Roman" w:cs="Times New Roman"/>
          <w:sz w:val="24"/>
          <w:szCs w:val="24"/>
        </w:rPr>
      </w:pPr>
      <w:hyperlink r:id="rId14" w:history="1">
        <w:r w:rsidRPr="001176B6">
          <w:rPr>
            <w:rStyle w:val="Hyperlink"/>
            <w:rFonts w:ascii="Times New Roman" w:hAnsi="Times New Roman" w:cs="Times New Roman"/>
            <w:sz w:val="24"/>
            <w:szCs w:val="24"/>
          </w:rPr>
          <w: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w:t>
        </w:r>
      </w:hyperlink>
    </w:p>
    <w:p w14:paraId="44249319" w14:textId="77777777" w:rsidR="007D0B58" w:rsidRPr="001176B6" w:rsidRDefault="007D0B58" w:rsidP="00DB32EE">
      <w:pPr>
        <w:spacing w:line="360" w:lineRule="auto"/>
        <w:rPr>
          <w:rFonts w:ascii="Times New Roman" w:hAnsi="Times New Roman" w:cs="Times New Roman"/>
          <w:sz w:val="24"/>
          <w:szCs w:val="24"/>
        </w:rPr>
      </w:pPr>
    </w:p>
    <w:p w14:paraId="4A2BEE8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Cultural Consultant - $42 per hour</w:t>
      </w:r>
    </w:p>
    <w:p w14:paraId="126AF06A" w14:textId="77777777" w:rsidR="007D0B58" w:rsidRPr="001176B6" w:rsidRDefault="007D0B58" w:rsidP="00DB32EE">
      <w:pPr>
        <w:spacing w:line="360" w:lineRule="auto"/>
        <w:rPr>
          <w:rFonts w:ascii="Times New Roman" w:hAnsi="Times New Roman" w:cs="Times New Roman"/>
          <w:sz w:val="24"/>
          <w:szCs w:val="24"/>
        </w:rPr>
      </w:pPr>
      <w:hyperlink r:id="rId15" w:history="1">
        <w:r w:rsidRPr="001176B6">
          <w:rPr>
            <w:rStyle w:val="Hyperlink"/>
            <w:rFonts w:ascii="Times New Roman" w:hAnsi="Times New Roman" w:cs="Times New Roman"/>
            <w:sz w:val="24"/>
            <w:szCs w:val="24"/>
          </w:rPr>
          <w: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w:t>
        </w:r>
      </w:hyperlink>
    </w:p>
    <w:p w14:paraId="2B95C28A" w14:textId="77777777" w:rsidR="007D0B58" w:rsidRPr="001176B6" w:rsidRDefault="007D0B58" w:rsidP="00DB32EE">
      <w:pPr>
        <w:spacing w:line="360" w:lineRule="auto"/>
        <w:rPr>
          <w:rFonts w:ascii="Times New Roman" w:hAnsi="Times New Roman" w:cs="Times New Roman"/>
          <w:sz w:val="24"/>
          <w:szCs w:val="24"/>
        </w:rPr>
      </w:pPr>
    </w:p>
    <w:p w14:paraId="2B54EC2B"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Product Owner - $48 per hour</w:t>
      </w:r>
    </w:p>
    <w:p w14:paraId="73F504C3" w14:textId="77777777" w:rsidR="007D0B58" w:rsidRPr="001176B6" w:rsidRDefault="007D0B58" w:rsidP="00DB32EE">
      <w:pPr>
        <w:spacing w:line="360" w:lineRule="auto"/>
        <w:rPr>
          <w:rFonts w:ascii="Times New Roman" w:hAnsi="Times New Roman" w:cs="Times New Roman"/>
          <w:sz w:val="24"/>
          <w:szCs w:val="24"/>
        </w:rPr>
      </w:pPr>
      <w:hyperlink r:id="rId16" w:history="1">
        <w:r w:rsidRPr="001176B6">
          <w:rPr>
            <w:rStyle w:val="Hyperlink"/>
            <w:rFonts w:ascii="Times New Roman" w:hAnsi="Times New Roman" w:cs="Times New Roman"/>
            <w:sz w:val="24"/>
            <w:szCs w:val="24"/>
          </w:rPr>
          <w: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w:t>
        </w:r>
      </w:hyperlink>
    </w:p>
    <w:p w14:paraId="19C49033" w14:textId="77777777" w:rsidR="007D0B58" w:rsidRPr="001176B6" w:rsidRDefault="007D0B58" w:rsidP="00DB32EE">
      <w:pPr>
        <w:spacing w:line="360" w:lineRule="auto"/>
        <w:rPr>
          <w:rFonts w:ascii="Times New Roman" w:hAnsi="Times New Roman" w:cs="Times New Roman"/>
          <w:sz w:val="24"/>
          <w:szCs w:val="24"/>
        </w:rPr>
      </w:pPr>
    </w:p>
    <w:p w14:paraId="24DCA29C"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VR Developer - $46 per hour</w:t>
      </w:r>
    </w:p>
    <w:p w14:paraId="3F570959" w14:textId="77777777" w:rsidR="007D0B58" w:rsidRPr="001176B6" w:rsidRDefault="007D0B58" w:rsidP="00DB32EE">
      <w:pPr>
        <w:spacing w:line="360" w:lineRule="auto"/>
        <w:rPr>
          <w:rFonts w:ascii="Times New Roman" w:hAnsi="Times New Roman" w:cs="Times New Roman"/>
          <w:sz w:val="24"/>
          <w:szCs w:val="24"/>
        </w:rPr>
      </w:pPr>
      <w:hyperlink r:id="rId17" w:anchor="sol=077b2a7917309a47ff35c3d0496275e95285e244" w:history="1">
        <w:r w:rsidRPr="001176B6">
          <w:rPr>
            <w:rStyle w:val="Hyperlink"/>
            <w:rFonts w:ascii="Times New Roman" w:hAnsi="Times New Roman" w:cs="Times New Roman"/>
            <w:sz w:val="24"/>
            <w:szCs w:val="24"/>
          </w:rPr>
          <w:t>https://www.seek.co.nz/job/82471580?type=promoted&amp;ref=search-standalone&amp;origin=cardTitle#sol=077b2a7917309a47ff35c3d0496275e95285e244</w:t>
        </w:r>
      </w:hyperlink>
    </w:p>
    <w:p w14:paraId="090E6A89" w14:textId="77777777" w:rsidR="007D0B58" w:rsidRPr="001176B6" w:rsidRDefault="007D0B58" w:rsidP="00DB32EE">
      <w:pPr>
        <w:spacing w:line="360" w:lineRule="auto"/>
        <w:rPr>
          <w:rFonts w:ascii="Times New Roman" w:hAnsi="Times New Roman" w:cs="Times New Roman"/>
          <w:sz w:val="24"/>
          <w:szCs w:val="24"/>
        </w:rPr>
      </w:pPr>
    </w:p>
    <w:p w14:paraId="0919BD06"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Intermediate Full Stack Software Engineer - $33 per hour</w:t>
      </w:r>
    </w:p>
    <w:p w14:paraId="3B754BF2" w14:textId="77777777" w:rsidR="007D0B58" w:rsidRPr="001176B6" w:rsidRDefault="007D0B58" w:rsidP="00DB32EE">
      <w:pPr>
        <w:spacing w:line="360" w:lineRule="auto"/>
        <w:rPr>
          <w:rFonts w:ascii="Times New Roman" w:hAnsi="Times New Roman" w:cs="Times New Roman"/>
          <w:sz w:val="24"/>
          <w:szCs w:val="24"/>
        </w:rPr>
      </w:pPr>
      <w:hyperlink r:id="rId18" w:anchor="sol=1f6ec098bbebe4ded5ecba67a912927d61441054" w:history="1">
        <w:r w:rsidRPr="001176B6">
          <w:rPr>
            <w:rStyle w:val="Hyperlink"/>
            <w:rFonts w:ascii="Times New Roman" w:hAnsi="Times New Roman" w:cs="Times New Roman"/>
            <w:sz w:val="24"/>
            <w:szCs w:val="24"/>
          </w:rPr>
          <w:t>https://www.seek.co.nz/job/82758697?type=standard&amp;ref=search-standalone&amp;origin=cardTitle#sol=1f6ec098bbebe4ded5ecba67a912927d61441054</w:t>
        </w:r>
      </w:hyperlink>
    </w:p>
    <w:p w14:paraId="1DEF68AB" w14:textId="77777777" w:rsidR="007D0B58" w:rsidRPr="001176B6" w:rsidRDefault="007D0B58" w:rsidP="00DB32EE">
      <w:pPr>
        <w:spacing w:line="360" w:lineRule="auto"/>
        <w:rPr>
          <w:rFonts w:ascii="Times New Roman" w:hAnsi="Times New Roman" w:cs="Times New Roman"/>
          <w:sz w:val="24"/>
          <w:szCs w:val="24"/>
        </w:rPr>
      </w:pPr>
    </w:p>
    <w:p w14:paraId="048F353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Associate Full Stack Software Engineer – $28 per hour</w:t>
      </w:r>
    </w:p>
    <w:p w14:paraId="04F9A207" w14:textId="77777777" w:rsidR="007D0B58" w:rsidRPr="001176B6" w:rsidRDefault="007D0B58" w:rsidP="00DB32EE">
      <w:pPr>
        <w:spacing w:line="360" w:lineRule="auto"/>
        <w:rPr>
          <w:rFonts w:ascii="Times New Roman" w:hAnsi="Times New Roman" w:cs="Times New Roman"/>
          <w:sz w:val="24"/>
          <w:szCs w:val="24"/>
        </w:rPr>
      </w:pPr>
      <w:hyperlink r:id="rId19" w:history="1">
        <w:r w:rsidRPr="001176B6">
          <w:rPr>
            <w:rStyle w:val="Hyperlink"/>
            <w:rFonts w:ascii="Times New Roman" w:hAnsi="Times New Roman" w:cs="Times New Roman"/>
            <w:sz w:val="24"/>
            <w:szCs w:val="24"/>
          </w:rPr>
          <w:t>https://www.glassdoor.co.nz/Salary/Aderant-Associate-Software-Engineer-Salaries-E37370_D_KO8,35.htm</w:t>
        </w:r>
      </w:hyperlink>
    </w:p>
    <w:p w14:paraId="77C9A39B"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 </w:t>
      </w:r>
    </w:p>
    <w:p w14:paraId="0D9672F0"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QA Engineer - $34 per hour</w:t>
      </w:r>
    </w:p>
    <w:p w14:paraId="5FC41DF4" w14:textId="77777777" w:rsidR="007D0B58" w:rsidRPr="001176B6" w:rsidRDefault="007D0B58" w:rsidP="00DB32EE">
      <w:pPr>
        <w:spacing w:line="360" w:lineRule="auto"/>
        <w:rPr>
          <w:rFonts w:ascii="Times New Roman" w:hAnsi="Times New Roman" w:cs="Times New Roman"/>
          <w:sz w:val="24"/>
          <w:szCs w:val="24"/>
        </w:rPr>
      </w:pPr>
      <w:hyperlink r:id="rId20" w:history="1">
        <w:r w:rsidRPr="001176B6">
          <w:rPr>
            <w:rStyle w:val="Hyperlink"/>
            <w:rFonts w:ascii="Times New Roman" w:hAnsi="Times New Roman" w:cs="Times New Roman"/>
            <w:sz w:val="24"/>
            <w:szCs w:val="24"/>
          </w:rPr>
          <w: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w:t>
        </w:r>
      </w:hyperlink>
    </w:p>
    <w:p w14:paraId="01BDFF66" w14:textId="77777777" w:rsidR="007D0B58" w:rsidRPr="001176B6" w:rsidRDefault="007D0B58" w:rsidP="00DB32EE">
      <w:pPr>
        <w:spacing w:line="360" w:lineRule="auto"/>
        <w:rPr>
          <w:rFonts w:ascii="Times New Roman" w:hAnsi="Times New Roman" w:cs="Times New Roman"/>
          <w:sz w:val="24"/>
          <w:szCs w:val="24"/>
        </w:rPr>
      </w:pPr>
    </w:p>
    <w:p w14:paraId="70FB92C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VR Designer/Content Developer - $35 per hour</w:t>
      </w:r>
    </w:p>
    <w:p w14:paraId="7E3B4C10" w14:textId="77777777" w:rsidR="007D0B58" w:rsidRPr="001176B6" w:rsidRDefault="007D0B58" w:rsidP="00DB32EE">
      <w:pPr>
        <w:spacing w:line="360" w:lineRule="auto"/>
        <w:rPr>
          <w:rFonts w:ascii="Times New Roman" w:hAnsi="Times New Roman" w:cs="Times New Roman"/>
          <w:sz w:val="24"/>
          <w:szCs w:val="24"/>
        </w:rPr>
      </w:pPr>
      <w:hyperlink r:id="rId21" w:history="1">
        <w:r w:rsidRPr="001176B6">
          <w:rPr>
            <w:rStyle w:val="Hyperlink"/>
            <w:rFonts w:ascii="Times New Roman" w:hAnsi="Times New Roman" w:cs="Times New Roman"/>
            <w:sz w:val="24"/>
            <w:szCs w:val="24"/>
          </w:rPr>
          <w: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w:t>
        </w:r>
      </w:hyperlink>
    </w:p>
    <w:p w14:paraId="43E1FC52" w14:textId="77777777" w:rsidR="007D0B58" w:rsidRPr="001176B6" w:rsidRDefault="007D0B58" w:rsidP="00DB32EE">
      <w:pPr>
        <w:spacing w:line="360" w:lineRule="auto"/>
        <w:rPr>
          <w:rFonts w:ascii="Times New Roman" w:hAnsi="Times New Roman" w:cs="Times New Roman"/>
          <w:sz w:val="24"/>
          <w:szCs w:val="24"/>
        </w:rPr>
      </w:pPr>
    </w:p>
    <w:p w14:paraId="4F99AF07"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Trainer - $36 per hour</w:t>
      </w:r>
    </w:p>
    <w:p w14:paraId="55DC8632" w14:textId="77777777" w:rsidR="007D0B58" w:rsidRPr="001176B6" w:rsidRDefault="007D0B58" w:rsidP="00DB32EE">
      <w:pPr>
        <w:spacing w:line="360" w:lineRule="auto"/>
        <w:rPr>
          <w:rFonts w:ascii="Times New Roman" w:hAnsi="Times New Roman" w:cs="Times New Roman"/>
          <w:sz w:val="24"/>
          <w:szCs w:val="24"/>
        </w:rPr>
      </w:pPr>
      <w:hyperlink r:id="rId22" w:anchor="sol=84016d139461aca38e6d722bb3f7f84abd331b3e" w:history="1">
        <w:r w:rsidRPr="001176B6">
          <w:rPr>
            <w:rStyle w:val="Hyperlink"/>
            <w:rFonts w:ascii="Times New Roman" w:hAnsi="Times New Roman" w:cs="Times New Roman"/>
            <w:sz w:val="24"/>
            <w:szCs w:val="24"/>
          </w:rPr>
          <w:t>https://www.seek.co.nz/job/82815772?type=standard&amp;ref=search-standalone&amp;origin=cardTitle#sol=84016d139461aca38e6d722bb3f7f84abd331b3e</w:t>
        </w:r>
      </w:hyperlink>
    </w:p>
    <w:p w14:paraId="0815002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Developer Intern - $25 per hour</w:t>
      </w:r>
    </w:p>
    <w:p w14:paraId="28B3F020" w14:textId="77777777" w:rsidR="007D0B58" w:rsidRPr="001176B6" w:rsidRDefault="007D0B58" w:rsidP="00DB32EE">
      <w:pPr>
        <w:spacing w:line="360" w:lineRule="auto"/>
        <w:rPr>
          <w:rFonts w:ascii="Times New Roman" w:hAnsi="Times New Roman" w:cs="Times New Roman"/>
          <w:sz w:val="24"/>
          <w:szCs w:val="24"/>
        </w:rPr>
      </w:pPr>
      <w:hyperlink r:id="rId23" w:history="1">
        <w:r w:rsidRPr="001176B6">
          <w:rPr>
            <w:rStyle w:val="Hyperlink"/>
            <w:rFonts w:ascii="Times New Roman" w:hAnsi="Times New Roman" w:cs="Times New Roman"/>
            <w:sz w:val="24"/>
            <w:szCs w:val="24"/>
          </w:rPr>
          <w:t>https://www.sjs.co.nz/job-details/21526/mechatronics-rnd-engineer-intern-casualpartfull-time-cbd/</w:t>
        </w:r>
      </w:hyperlink>
    </w:p>
    <w:p w14:paraId="1A0FBD31" w14:textId="77777777" w:rsidR="007D0B58" w:rsidRPr="001176B6" w:rsidRDefault="007D0B58" w:rsidP="00DB32EE">
      <w:pPr>
        <w:spacing w:line="360" w:lineRule="auto"/>
        <w:rPr>
          <w:rFonts w:ascii="Times New Roman" w:hAnsi="Times New Roman" w:cs="Times New Roman"/>
          <w:sz w:val="24"/>
          <w:szCs w:val="24"/>
        </w:rPr>
      </w:pPr>
    </w:p>
    <w:p w14:paraId="68D9B1CD"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Laptops - $1300 x 20 = $26000</w:t>
      </w:r>
    </w:p>
    <w:p w14:paraId="0286FDBD" w14:textId="77777777" w:rsidR="007D0B58" w:rsidRPr="001176B6" w:rsidRDefault="007D0B58" w:rsidP="00DB32EE">
      <w:pPr>
        <w:spacing w:line="360" w:lineRule="auto"/>
        <w:rPr>
          <w:rFonts w:ascii="Times New Roman" w:hAnsi="Times New Roman" w:cs="Times New Roman"/>
          <w:sz w:val="24"/>
          <w:szCs w:val="24"/>
        </w:rPr>
      </w:pPr>
      <w:hyperlink r:id="rId24" w:history="1">
        <w:r w:rsidRPr="001176B6">
          <w:rPr>
            <w:rStyle w:val="Hyperlink"/>
            <w:rFonts w:ascii="Times New Roman" w:hAnsi="Times New Roman" w:cs="Times New Roman"/>
            <w:sz w:val="24"/>
            <w:szCs w:val="24"/>
          </w:rPr>
          <w:t>https://www.dell.com/en-nz/shop/dell-laptops/inspiron-15-laptop/spd/inspiron-15-3520-laptop/oin3520100901mnzh?ref=variantstack</w:t>
        </w:r>
      </w:hyperlink>
    </w:p>
    <w:p w14:paraId="0FC0DD3B" w14:textId="77777777" w:rsidR="007D0B58" w:rsidRPr="001176B6" w:rsidRDefault="007D0B58" w:rsidP="00DB32EE">
      <w:pPr>
        <w:spacing w:line="360" w:lineRule="auto"/>
        <w:rPr>
          <w:rFonts w:ascii="Times New Roman" w:hAnsi="Times New Roman" w:cs="Times New Roman"/>
          <w:sz w:val="24"/>
          <w:szCs w:val="24"/>
        </w:rPr>
      </w:pPr>
    </w:p>
    <w:p w14:paraId="74F3E24C"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VR hardware - $650 x 12 = $7800</w:t>
      </w:r>
    </w:p>
    <w:p w14:paraId="4B3D617D" w14:textId="77777777" w:rsidR="007D0B58" w:rsidRPr="001176B6" w:rsidRDefault="007D0B58" w:rsidP="00DB32EE">
      <w:pPr>
        <w:spacing w:line="360" w:lineRule="auto"/>
        <w:rPr>
          <w:rFonts w:ascii="Times New Roman" w:hAnsi="Times New Roman" w:cs="Times New Roman"/>
          <w:sz w:val="24"/>
          <w:szCs w:val="24"/>
        </w:rPr>
      </w:pPr>
      <w:hyperlink r:id="rId25" w:history="1">
        <w:r w:rsidRPr="001176B6">
          <w:rPr>
            <w:rStyle w:val="Hyperlink"/>
            <w:rFonts w:ascii="Times New Roman" w:hAnsi="Times New Roman" w:cs="Times New Roman"/>
            <w:sz w:val="24"/>
            <w:szCs w:val="24"/>
          </w:rPr>
          <w:t>https://www.pbtech.co.nz/product/MVRMTA0024/META-Quest-3s-128GB-Mixed-Reality-Headset-with-2x?qr=GShopping&amp;gad_source=1&amp;gclid=Cj0KCQjw-e6-BhDmARIsAOxxlxVaWUoXJIuyEoiQJ3eRXoX368WtnsJzZHLHL6e3mIZI5g8FZ-UVGZwaAntYEALw_wcB</w:t>
        </w:r>
      </w:hyperlink>
    </w:p>
    <w:p w14:paraId="0CD1D733" w14:textId="77777777" w:rsidR="007D0B58" w:rsidRPr="001176B6" w:rsidRDefault="007D0B58" w:rsidP="00DB32EE">
      <w:pPr>
        <w:spacing w:line="360" w:lineRule="auto"/>
        <w:rPr>
          <w:rFonts w:ascii="Times New Roman" w:hAnsi="Times New Roman" w:cs="Times New Roman"/>
          <w:sz w:val="24"/>
          <w:szCs w:val="24"/>
        </w:rPr>
      </w:pPr>
    </w:p>
    <w:p w14:paraId="69396A62"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Azure Subscription - $432 per month</w:t>
      </w:r>
    </w:p>
    <w:p w14:paraId="5AB32DE8" w14:textId="10D1911A" w:rsidR="007D0B58" w:rsidRPr="001176B6" w:rsidRDefault="007D0B58" w:rsidP="00DB32EE">
      <w:pPr>
        <w:spacing w:line="360" w:lineRule="auto"/>
        <w:rPr>
          <w:rFonts w:ascii="Times New Roman" w:hAnsi="Times New Roman" w:cs="Times New Roman"/>
          <w:sz w:val="24"/>
          <w:szCs w:val="24"/>
        </w:rPr>
      </w:pPr>
      <w:hyperlink r:id="rId26" w:history="1">
        <w:r w:rsidRPr="001176B6">
          <w:rPr>
            <w:rStyle w:val="Hyperlink"/>
            <w:rFonts w:ascii="Times New Roman" w:hAnsi="Times New Roman" w:cs="Times New Roman"/>
            <w:sz w:val="24"/>
            <w:szCs w:val="24"/>
          </w:rPr>
          <w: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w:t>
        </w:r>
      </w:hyperlink>
    </w:p>
    <w:p w14:paraId="26F5043C" w14:textId="52B85B20" w:rsidR="007D0B58" w:rsidRPr="001176B6" w:rsidRDefault="00375A2D" w:rsidP="00DB32EE">
      <w:pPr>
        <w:spacing w:line="360" w:lineRule="auto"/>
        <w:rPr>
          <w:rFonts w:ascii="Times New Roman" w:hAnsi="Times New Roman" w:cs="Times New Roman"/>
          <w:sz w:val="24"/>
          <w:szCs w:val="24"/>
        </w:rPr>
      </w:pPr>
      <w:r w:rsidRPr="001176B6">
        <w:rPr>
          <w:rFonts w:ascii="Times New Roman" w:hAnsi="Times New Roman" w:cs="Times New Roman"/>
          <w:noProof/>
        </w:rPr>
        <w:drawing>
          <wp:inline distT="0" distB="0" distL="0" distR="0" wp14:anchorId="058CBBD0" wp14:editId="58AD7428">
            <wp:extent cx="5731510" cy="1252220"/>
            <wp:effectExtent l="0" t="0" r="0" b="5080"/>
            <wp:docPr id="2042605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05447" name="Picture 1" descr="A screenshot of a computer&#10;&#10;AI-generated content may be incorrect."/>
                    <pic:cNvPicPr/>
                  </pic:nvPicPr>
                  <pic:blipFill>
                    <a:blip r:embed="rId27"/>
                    <a:stretch>
                      <a:fillRect/>
                    </a:stretch>
                  </pic:blipFill>
                  <pic:spPr>
                    <a:xfrm>
                      <a:off x="0" y="0"/>
                      <a:ext cx="5731510" cy="1252220"/>
                    </a:xfrm>
                    <a:prstGeom prst="rect">
                      <a:avLst/>
                    </a:prstGeom>
                  </pic:spPr>
                </pic:pic>
              </a:graphicData>
            </a:graphic>
          </wp:inline>
        </w:drawing>
      </w:r>
    </w:p>
    <w:p w14:paraId="014588DA" w14:textId="77777777" w:rsidR="009343FA" w:rsidRPr="001176B6" w:rsidRDefault="009343FA" w:rsidP="00DB32EE">
      <w:pPr>
        <w:spacing w:line="360" w:lineRule="auto"/>
        <w:rPr>
          <w:rFonts w:ascii="Times New Roman" w:hAnsi="Times New Roman" w:cs="Times New Roman"/>
          <w:sz w:val="24"/>
          <w:szCs w:val="24"/>
        </w:rPr>
      </w:pPr>
    </w:p>
    <w:p w14:paraId="20B03B4E" w14:textId="0BCE37F6"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VR Software Licenses - </w:t>
      </w:r>
      <w:r w:rsidR="003D7B92" w:rsidRPr="001176B6">
        <w:rPr>
          <w:rFonts w:ascii="Times New Roman" w:hAnsi="Times New Roman" w:cs="Times New Roman"/>
          <w:sz w:val="24"/>
          <w:szCs w:val="24"/>
        </w:rPr>
        <w:t>free</w:t>
      </w:r>
    </w:p>
    <w:p w14:paraId="72936FDC" w14:textId="5938BC39" w:rsidR="003D7B92" w:rsidRPr="001176B6" w:rsidRDefault="003D7B92" w:rsidP="00DB32EE">
      <w:pPr>
        <w:spacing w:line="360" w:lineRule="auto"/>
        <w:rPr>
          <w:rFonts w:ascii="Times New Roman" w:hAnsi="Times New Roman" w:cs="Times New Roman"/>
        </w:rPr>
      </w:pPr>
      <w:hyperlink r:id="rId28" w:history="1">
        <w:r w:rsidRPr="001176B6">
          <w:rPr>
            <w:rStyle w:val="Hyperlink"/>
            <w:rFonts w:ascii="Times New Roman" w:hAnsi="Times New Roman" w:cs="Times New Roman"/>
          </w:rPr>
          <w:t>https://www.unrealengine.com/en-US/license</w:t>
        </w:r>
      </w:hyperlink>
    </w:p>
    <w:p w14:paraId="7553B670" w14:textId="33EEFE02" w:rsidR="003D7B92" w:rsidRPr="001176B6" w:rsidRDefault="003D7B92"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lastRenderedPageBreak/>
        <w:drawing>
          <wp:inline distT="0" distB="0" distL="0" distR="0" wp14:anchorId="42D3A7E9" wp14:editId="1DF488F0">
            <wp:extent cx="5731510" cy="3351530"/>
            <wp:effectExtent l="0" t="0" r="0" b="1270"/>
            <wp:docPr id="110935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52210" name=""/>
                    <pic:cNvPicPr/>
                  </pic:nvPicPr>
                  <pic:blipFill>
                    <a:blip r:embed="rId29"/>
                    <a:stretch>
                      <a:fillRect/>
                    </a:stretch>
                  </pic:blipFill>
                  <pic:spPr>
                    <a:xfrm>
                      <a:off x="0" y="0"/>
                      <a:ext cx="5731510" cy="3351530"/>
                    </a:xfrm>
                    <a:prstGeom prst="rect">
                      <a:avLst/>
                    </a:prstGeom>
                  </pic:spPr>
                </pic:pic>
              </a:graphicData>
            </a:graphic>
          </wp:inline>
        </w:drawing>
      </w:r>
    </w:p>
    <w:p w14:paraId="5DBE1AB0" w14:textId="77777777" w:rsidR="007D0B58" w:rsidRPr="001176B6" w:rsidRDefault="007D0B58" w:rsidP="00DB32EE">
      <w:pPr>
        <w:spacing w:line="360" w:lineRule="auto"/>
        <w:rPr>
          <w:rFonts w:ascii="Times New Roman" w:hAnsi="Times New Roman" w:cs="Times New Roman"/>
          <w:sz w:val="24"/>
          <w:szCs w:val="24"/>
        </w:rPr>
      </w:pPr>
    </w:p>
    <w:p w14:paraId="6112C194"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Github - $4 x 20 = $80 per month</w:t>
      </w:r>
    </w:p>
    <w:p w14:paraId="27993D55" w14:textId="77777777" w:rsidR="007D0B58" w:rsidRPr="001176B6" w:rsidRDefault="007D0B58" w:rsidP="00DB32EE">
      <w:pPr>
        <w:spacing w:line="360" w:lineRule="auto"/>
        <w:rPr>
          <w:rFonts w:ascii="Times New Roman" w:hAnsi="Times New Roman" w:cs="Times New Roman"/>
        </w:rPr>
      </w:pPr>
      <w:hyperlink r:id="rId30" w:history="1">
        <w:r w:rsidRPr="001176B6">
          <w:rPr>
            <w:rStyle w:val="Hyperlink"/>
            <w:rFonts w:ascii="Times New Roman" w:hAnsi="Times New Roman" w:cs="Times New Roman"/>
            <w:sz w:val="24"/>
            <w:szCs w:val="24"/>
          </w:rPr>
          <w:t>https://github.com/pricing</w:t>
        </w:r>
      </w:hyperlink>
    </w:p>
    <w:p w14:paraId="4F28D87A" w14:textId="747C9AAD" w:rsidR="00886665" w:rsidRPr="001176B6" w:rsidRDefault="00886665"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drawing>
          <wp:inline distT="0" distB="0" distL="0" distR="0" wp14:anchorId="6B46E544" wp14:editId="77E20A84">
            <wp:extent cx="5731510" cy="1671320"/>
            <wp:effectExtent l="0" t="0" r="0" b="5080"/>
            <wp:docPr id="1298219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9671" name="Picture 1" descr="A screenshot of a computer&#10;&#10;AI-generated content may be incorrect."/>
                    <pic:cNvPicPr/>
                  </pic:nvPicPr>
                  <pic:blipFill>
                    <a:blip r:embed="rId31"/>
                    <a:stretch>
                      <a:fillRect/>
                    </a:stretch>
                  </pic:blipFill>
                  <pic:spPr>
                    <a:xfrm>
                      <a:off x="0" y="0"/>
                      <a:ext cx="5731510" cy="1671320"/>
                    </a:xfrm>
                    <a:prstGeom prst="rect">
                      <a:avLst/>
                    </a:prstGeom>
                  </pic:spPr>
                </pic:pic>
              </a:graphicData>
            </a:graphic>
          </wp:inline>
        </w:drawing>
      </w:r>
    </w:p>
    <w:p w14:paraId="00D545D9" w14:textId="77777777" w:rsidR="009343FA" w:rsidRPr="001176B6" w:rsidRDefault="009343FA" w:rsidP="00DB32EE">
      <w:pPr>
        <w:spacing w:line="360" w:lineRule="auto"/>
        <w:rPr>
          <w:rFonts w:ascii="Times New Roman" w:hAnsi="Times New Roman" w:cs="Times New Roman"/>
          <w:sz w:val="24"/>
          <w:szCs w:val="24"/>
        </w:rPr>
      </w:pPr>
    </w:p>
    <w:p w14:paraId="3CD2B54E" w14:textId="639FB450"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Jira - $8.6 x 20 = $172 per month</w:t>
      </w:r>
    </w:p>
    <w:p w14:paraId="3B37BCC3" w14:textId="2E3B2594" w:rsidR="003F6AFF" w:rsidRPr="001176B6" w:rsidRDefault="003F6AFF" w:rsidP="00DB32EE">
      <w:pPr>
        <w:spacing w:line="360" w:lineRule="auto"/>
        <w:rPr>
          <w:rFonts w:ascii="Times New Roman" w:hAnsi="Times New Roman" w:cs="Times New Roman"/>
          <w:sz w:val="24"/>
          <w:szCs w:val="24"/>
        </w:rPr>
      </w:pPr>
      <w:hyperlink r:id="rId32" w:history="1">
        <w:r w:rsidRPr="001176B6">
          <w:rPr>
            <w:rStyle w:val="Hyperlink"/>
            <w:rFonts w:ascii="Times New Roman" w:hAnsi="Times New Roman" w:cs="Times New Roman"/>
            <w:sz w:val="24"/>
            <w:szCs w:val="24"/>
          </w:rPr>
          <w:t>https://www.atlassian.com/software/jira/pricing</w:t>
        </w:r>
      </w:hyperlink>
    </w:p>
    <w:p w14:paraId="14F98C8A" w14:textId="412979F1" w:rsidR="007D0B58" w:rsidRPr="001176B6" w:rsidRDefault="003F6AFF" w:rsidP="00DB32EE">
      <w:pPr>
        <w:spacing w:line="360" w:lineRule="auto"/>
        <w:rPr>
          <w:rFonts w:ascii="Times New Roman" w:eastAsia="Calibri" w:hAnsi="Times New Roman" w:cs="Times New Roman"/>
          <w:b/>
          <w:bCs/>
          <w:sz w:val="24"/>
          <w:szCs w:val="24"/>
        </w:rPr>
      </w:pPr>
      <w:r w:rsidRPr="001176B6">
        <w:rPr>
          <w:rFonts w:ascii="Times New Roman" w:eastAsia="Calibri" w:hAnsi="Times New Roman" w:cs="Times New Roman"/>
          <w:b/>
          <w:bCs/>
          <w:noProof/>
          <w:sz w:val="24"/>
          <w:szCs w:val="24"/>
        </w:rPr>
        <w:lastRenderedPageBreak/>
        <w:drawing>
          <wp:inline distT="0" distB="0" distL="0" distR="0" wp14:anchorId="6F37F83A" wp14:editId="3ADBCA78">
            <wp:extent cx="5731510" cy="2531110"/>
            <wp:effectExtent l="0" t="0" r="0" b="0"/>
            <wp:docPr id="65772385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3853" name="Picture 1" descr="A screenshot of a website&#10;&#10;AI-generated content may be incorrect."/>
                    <pic:cNvPicPr/>
                  </pic:nvPicPr>
                  <pic:blipFill>
                    <a:blip r:embed="rId33"/>
                    <a:stretch>
                      <a:fillRect/>
                    </a:stretch>
                  </pic:blipFill>
                  <pic:spPr>
                    <a:xfrm>
                      <a:off x="0" y="0"/>
                      <a:ext cx="5731510" cy="2531110"/>
                    </a:xfrm>
                    <a:prstGeom prst="rect">
                      <a:avLst/>
                    </a:prstGeom>
                  </pic:spPr>
                </pic:pic>
              </a:graphicData>
            </a:graphic>
          </wp:inline>
        </w:drawing>
      </w:r>
    </w:p>
    <w:p w14:paraId="642C7D37" w14:textId="77777777" w:rsidR="000F2EB3" w:rsidRPr="001176B6" w:rsidRDefault="000F2EB3" w:rsidP="00DB32EE">
      <w:pPr>
        <w:spacing w:line="360" w:lineRule="auto"/>
        <w:rPr>
          <w:rFonts w:ascii="Times New Roman" w:eastAsia="Calibri" w:hAnsi="Times New Roman" w:cs="Times New Roman"/>
          <w:b/>
          <w:bCs/>
          <w:sz w:val="24"/>
          <w:szCs w:val="24"/>
        </w:rPr>
      </w:pPr>
    </w:p>
    <w:p w14:paraId="56206254" w14:textId="77777777" w:rsidR="000F2EB3" w:rsidRPr="001176B6" w:rsidRDefault="000F2EB3" w:rsidP="00DB32EE">
      <w:pPr>
        <w:spacing w:line="360" w:lineRule="auto"/>
        <w:rPr>
          <w:rFonts w:ascii="Times New Roman" w:eastAsia="Calibri" w:hAnsi="Times New Roman" w:cs="Times New Roman"/>
          <w:b/>
          <w:bCs/>
          <w:sz w:val="24"/>
          <w:szCs w:val="24"/>
        </w:rPr>
      </w:pPr>
    </w:p>
    <w:p w14:paraId="326F9AEA" w14:textId="7EB131FA" w:rsidR="000F2EB3" w:rsidRPr="001176B6" w:rsidRDefault="000F2EB3" w:rsidP="00224702">
      <w:pPr>
        <w:pStyle w:val="Heading1"/>
        <w:rPr>
          <w:rFonts w:ascii="Times New Roman" w:hAnsi="Times New Roman" w:cs="Times New Roman"/>
          <w:b/>
          <w:bCs/>
        </w:rPr>
      </w:pPr>
      <w:bookmarkStart w:id="30" w:name="_Toc193550876"/>
      <w:r w:rsidRPr="001176B6">
        <w:rPr>
          <w:rFonts w:ascii="Times New Roman" w:hAnsi="Times New Roman" w:cs="Times New Roman"/>
          <w:b/>
          <w:bCs/>
        </w:rPr>
        <w:t>1</w:t>
      </w:r>
      <w:r w:rsidR="00F97C3D" w:rsidRPr="001176B6">
        <w:rPr>
          <w:rFonts w:ascii="Times New Roman" w:hAnsi="Times New Roman" w:cs="Times New Roman"/>
          <w:b/>
          <w:bCs/>
        </w:rPr>
        <w:t>5</w:t>
      </w:r>
      <w:r w:rsidRPr="001176B6">
        <w:rPr>
          <w:rFonts w:ascii="Times New Roman" w:hAnsi="Times New Roman" w:cs="Times New Roman"/>
          <w:b/>
          <w:bCs/>
        </w:rPr>
        <w:t>. References:</w:t>
      </w:r>
      <w:bookmarkEnd w:id="30"/>
    </w:p>
    <w:p w14:paraId="4BEA7623" w14:textId="77777777" w:rsidR="003A1199" w:rsidRPr="003A1199" w:rsidRDefault="00922EF8" w:rsidP="003A1199">
      <w:pPr>
        <w:pStyle w:val="Bibliography"/>
        <w:rPr>
          <w:rFonts w:ascii="Times New Roman" w:hAnsi="Times New Roman" w:cs="Times New Roman"/>
          <w:sz w:val="24"/>
          <w:lang w:val="en-GB"/>
        </w:rPr>
      </w:pPr>
      <w:r w:rsidRPr="001176B6">
        <w:rPr>
          <w:rFonts w:eastAsia="Calibri"/>
          <w:b/>
          <w:bCs/>
          <w:sz w:val="24"/>
          <w:szCs w:val="24"/>
        </w:rPr>
        <w:fldChar w:fldCharType="begin"/>
      </w:r>
      <w:r w:rsidR="00503F4B" w:rsidRPr="001176B6">
        <w:rPr>
          <w:rFonts w:eastAsia="Calibri"/>
          <w:b/>
          <w:bCs/>
          <w:sz w:val="24"/>
          <w:szCs w:val="24"/>
        </w:rPr>
        <w:instrText xml:space="preserve"> ADDIN ZOTERO_BIBL {"uncited":[],"omitted":[],"custom":[]} CSL_BIBLIOGRAPHY </w:instrText>
      </w:r>
      <w:r w:rsidRPr="001176B6">
        <w:rPr>
          <w:rFonts w:eastAsia="Calibri"/>
          <w:b/>
          <w:bCs/>
          <w:sz w:val="24"/>
          <w:szCs w:val="24"/>
        </w:rPr>
        <w:fldChar w:fldCharType="separate"/>
      </w:r>
      <w:r w:rsidR="003A1199" w:rsidRPr="003A1199">
        <w:rPr>
          <w:rFonts w:ascii="Times New Roman" w:hAnsi="Times New Roman" w:cs="Times New Roman"/>
          <w:sz w:val="24"/>
          <w:lang w:val="en-GB"/>
        </w:rPr>
        <w:t xml:space="preserve">Althiyabi, T., &amp; Qureshi, R. (2021). Predefined project scope changes and its causes for project success. </w:t>
      </w:r>
      <w:r w:rsidR="003A1199" w:rsidRPr="003A1199">
        <w:rPr>
          <w:rFonts w:ascii="Times New Roman" w:hAnsi="Times New Roman" w:cs="Times New Roman"/>
          <w:i/>
          <w:iCs/>
          <w:sz w:val="24"/>
          <w:lang w:val="en-GB"/>
        </w:rPr>
        <w:t>International Journal of Software Engineering &amp; Applications (IJSEA)</w:t>
      </w:r>
      <w:r w:rsidR="003A1199" w:rsidRPr="003A1199">
        <w:rPr>
          <w:rFonts w:ascii="Times New Roman" w:hAnsi="Times New Roman" w:cs="Times New Roman"/>
          <w:sz w:val="24"/>
          <w:lang w:val="en-GB"/>
        </w:rPr>
        <w:t xml:space="preserve">, </w:t>
      </w:r>
      <w:r w:rsidR="003A1199" w:rsidRPr="003A1199">
        <w:rPr>
          <w:rFonts w:ascii="Times New Roman" w:hAnsi="Times New Roman" w:cs="Times New Roman"/>
          <w:i/>
          <w:iCs/>
          <w:sz w:val="24"/>
          <w:lang w:val="en-GB"/>
        </w:rPr>
        <w:t>12</w:t>
      </w:r>
      <w:r w:rsidR="003A1199" w:rsidRPr="003A1199">
        <w:rPr>
          <w:rFonts w:ascii="Times New Roman" w:hAnsi="Times New Roman" w:cs="Times New Roman"/>
          <w:sz w:val="24"/>
          <w:lang w:val="en-GB"/>
        </w:rPr>
        <w:t>(2/3).</w:t>
      </w:r>
    </w:p>
    <w:p w14:paraId="7CC2F38E"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Andrade, A. D., Techatassanasoontorn, A. A., Singh, H., &amp; Staniland, N. (2021). Indigenous cultural re-presentation and re-affirmation: The case of M_aori IT professionals. </w:t>
      </w:r>
      <w:r w:rsidRPr="003A1199">
        <w:rPr>
          <w:rFonts w:ascii="Times New Roman" w:hAnsi="Times New Roman" w:cs="Times New Roman"/>
          <w:i/>
          <w:iCs/>
          <w:sz w:val="24"/>
          <w:lang w:val="en-GB"/>
        </w:rPr>
        <w:t>Information Systems Journal</w:t>
      </w:r>
      <w:r w:rsidRPr="003A1199">
        <w:rPr>
          <w:rFonts w:ascii="Times New Roman" w:hAnsi="Times New Roman" w:cs="Times New Roman"/>
          <w:sz w:val="24"/>
          <w:lang w:val="en-GB"/>
        </w:rPr>
        <w:t>. https://doi.org/doi:10.1111/isj.12331</w:t>
      </w:r>
    </w:p>
    <w:p w14:paraId="5E067C6E"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Barney, N. (2023). Stakeholder. </w:t>
      </w:r>
      <w:r w:rsidRPr="003A1199">
        <w:rPr>
          <w:rFonts w:ascii="Times New Roman" w:hAnsi="Times New Roman" w:cs="Times New Roman"/>
          <w:i/>
          <w:iCs/>
          <w:sz w:val="24"/>
          <w:lang w:val="en-GB"/>
        </w:rPr>
        <w:t>TechTarget</w:t>
      </w:r>
      <w:r w:rsidRPr="003A1199">
        <w:rPr>
          <w:rFonts w:ascii="Times New Roman" w:hAnsi="Times New Roman" w:cs="Times New Roman"/>
          <w:sz w:val="24"/>
          <w:lang w:val="en-GB"/>
        </w:rPr>
        <w:t>. https://www.techtarget.com/searchcio/definition/stakeholder</w:t>
      </w:r>
    </w:p>
    <w:p w14:paraId="39E06CE4"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Beck, K., Cohn, M., Jeffries, R., Anderson, D., Beedle, M., Boehm, B., Combemale, B., Highsmith, J., Hunt, A., Kern, P., Larman, C., Martin, R., Mellor, S., Schwaber, K., Sutherland, J., &amp; Thomas, D. (2001). The Agile Manifesto. </w:t>
      </w:r>
      <w:r w:rsidRPr="003A1199">
        <w:rPr>
          <w:rFonts w:ascii="Times New Roman" w:hAnsi="Times New Roman" w:cs="Times New Roman"/>
          <w:i/>
          <w:iCs/>
          <w:sz w:val="24"/>
          <w:lang w:val="en-GB"/>
        </w:rPr>
        <w:t>Agile Alliance</w:t>
      </w:r>
      <w:r w:rsidRPr="003A1199">
        <w:rPr>
          <w:rFonts w:ascii="Times New Roman" w:hAnsi="Times New Roman" w:cs="Times New Roman"/>
          <w:sz w:val="24"/>
          <w:lang w:val="en-GB"/>
        </w:rPr>
        <w:t>. http://agilemanifesto.org/</w:t>
      </w:r>
    </w:p>
    <w:p w14:paraId="71BE3400"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Bridges, J. (2023a). How to Do a Project Audit: A Quick Guide. </w:t>
      </w:r>
      <w:r w:rsidRPr="003A1199">
        <w:rPr>
          <w:rFonts w:ascii="Times New Roman" w:hAnsi="Times New Roman" w:cs="Times New Roman"/>
          <w:i/>
          <w:iCs/>
          <w:sz w:val="24"/>
          <w:lang w:val="en-GB"/>
        </w:rPr>
        <w:t>ProjectManager.Com</w:t>
      </w:r>
      <w:r w:rsidRPr="003A1199">
        <w:rPr>
          <w:rFonts w:ascii="Times New Roman" w:hAnsi="Times New Roman" w:cs="Times New Roman"/>
          <w:sz w:val="24"/>
          <w:lang w:val="en-GB"/>
        </w:rPr>
        <w:t>. https://www.projectmanager.com/training/project-management-audit</w:t>
      </w:r>
    </w:p>
    <w:p w14:paraId="28DDE7A7"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lastRenderedPageBreak/>
        <w:t xml:space="preserve">Bridges, J. (2023b). How to Make a Project Budget: Project Budgeting Basics (Templates Included). </w:t>
      </w:r>
      <w:r w:rsidRPr="003A1199">
        <w:rPr>
          <w:rFonts w:ascii="Times New Roman" w:hAnsi="Times New Roman" w:cs="Times New Roman"/>
          <w:i/>
          <w:iCs/>
          <w:sz w:val="24"/>
          <w:lang w:val="en-GB"/>
        </w:rPr>
        <w:t>ProjectManager.Com</w:t>
      </w:r>
      <w:r w:rsidRPr="003A1199">
        <w:rPr>
          <w:rFonts w:ascii="Times New Roman" w:hAnsi="Times New Roman" w:cs="Times New Roman"/>
          <w:sz w:val="24"/>
          <w:lang w:val="en-GB"/>
        </w:rPr>
        <w:t>. https://www.projectmanager.com/training/create-and-manage-project-budget</w:t>
      </w:r>
    </w:p>
    <w:p w14:paraId="640CAAB0"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Brown, D. (2008). “Ko to ringa ki nga rakau a te Pakeha”—Virtual Taonga Maori and Museums. </w:t>
      </w:r>
      <w:r w:rsidRPr="003A1199">
        <w:rPr>
          <w:rFonts w:ascii="Times New Roman" w:hAnsi="Times New Roman" w:cs="Times New Roman"/>
          <w:i/>
          <w:iCs/>
          <w:sz w:val="24"/>
          <w:lang w:val="en-GB"/>
        </w:rPr>
        <w:t>Visual Resources</w:t>
      </w:r>
      <w:r w:rsidRPr="003A1199">
        <w:rPr>
          <w:rFonts w:ascii="Times New Roman" w:hAnsi="Times New Roman" w:cs="Times New Roman"/>
          <w:sz w:val="24"/>
          <w:lang w:val="en-GB"/>
        </w:rPr>
        <w:t xml:space="preserve">, </w:t>
      </w:r>
      <w:r w:rsidRPr="003A1199">
        <w:rPr>
          <w:rFonts w:ascii="Times New Roman" w:hAnsi="Times New Roman" w:cs="Times New Roman"/>
          <w:i/>
          <w:iCs/>
          <w:sz w:val="24"/>
          <w:lang w:val="en-GB"/>
        </w:rPr>
        <w:t>24</w:t>
      </w:r>
      <w:r w:rsidRPr="003A1199">
        <w:rPr>
          <w:rFonts w:ascii="Times New Roman" w:hAnsi="Times New Roman" w:cs="Times New Roman"/>
          <w:sz w:val="24"/>
          <w:lang w:val="en-GB"/>
        </w:rPr>
        <w:t>(1), 59–75. https://doi.org/10.1080/01973760801892266</w:t>
      </w:r>
    </w:p>
    <w:p w14:paraId="54FD048B"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Card, K. (2024). Accurate Project Estimations: A Deep Dive Into Bottom-up Estimation. </w:t>
      </w:r>
      <w:r w:rsidRPr="003A1199">
        <w:rPr>
          <w:rFonts w:ascii="Times New Roman" w:hAnsi="Times New Roman" w:cs="Times New Roman"/>
          <w:i/>
          <w:iCs/>
          <w:sz w:val="24"/>
          <w:lang w:val="en-GB"/>
        </w:rPr>
        <w:t>UseMotion.Com</w:t>
      </w:r>
      <w:r w:rsidRPr="003A1199">
        <w:rPr>
          <w:rFonts w:ascii="Times New Roman" w:hAnsi="Times New Roman" w:cs="Times New Roman"/>
          <w:sz w:val="24"/>
          <w:lang w:val="en-GB"/>
        </w:rPr>
        <w:t>. https://www.usemotion.com/blog/bottom-up-estimating</w:t>
      </w:r>
    </w:p>
    <w:p w14:paraId="09A423D6"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Castronovo, F., Yilmaz, S., Rao, A., Condori, W., &amp; Monga, K. (2018). </w:t>
      </w:r>
      <w:r w:rsidRPr="003A1199">
        <w:rPr>
          <w:rFonts w:ascii="Times New Roman" w:hAnsi="Times New Roman" w:cs="Times New Roman"/>
          <w:i/>
          <w:iCs/>
          <w:sz w:val="24"/>
          <w:lang w:val="en-GB"/>
        </w:rPr>
        <w:t>Development of a Virtual Reality Educational Game for Waste Management: Attack of the Recyclops</w:t>
      </w:r>
      <w:r w:rsidRPr="003A1199">
        <w:rPr>
          <w:rFonts w:ascii="Times New Roman" w:hAnsi="Times New Roman" w:cs="Times New Roman"/>
          <w:sz w:val="24"/>
          <w:lang w:val="en-GB"/>
        </w:rPr>
        <w:t>. 24–27.</w:t>
      </w:r>
    </w:p>
    <w:p w14:paraId="78FF8C53"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Cosgrove, E., &amp; Hubbard, K. (2020). Agile closing out project. </w:t>
      </w:r>
      <w:r w:rsidRPr="003A1199">
        <w:rPr>
          <w:rFonts w:ascii="Times New Roman" w:hAnsi="Times New Roman" w:cs="Times New Roman"/>
          <w:i/>
          <w:iCs/>
          <w:sz w:val="24"/>
          <w:lang w:val="en-GB"/>
        </w:rPr>
        <w:t>Action Engineering Blog</w:t>
      </w:r>
      <w:r w:rsidRPr="003A1199">
        <w:rPr>
          <w:rFonts w:ascii="Times New Roman" w:hAnsi="Times New Roman" w:cs="Times New Roman"/>
          <w:sz w:val="24"/>
          <w:lang w:val="en-GB"/>
        </w:rPr>
        <w:t>. https://www.action-engineering.com/blog/agile-closing-out-project/</w:t>
      </w:r>
    </w:p>
    <w:p w14:paraId="7EB74635"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Creasey, T. (2022). Change Management at the Project Level. </w:t>
      </w:r>
      <w:r w:rsidRPr="003A1199">
        <w:rPr>
          <w:rFonts w:ascii="Times New Roman" w:hAnsi="Times New Roman" w:cs="Times New Roman"/>
          <w:i/>
          <w:iCs/>
          <w:sz w:val="24"/>
          <w:lang w:val="en-GB"/>
        </w:rPr>
        <w:t>Prosci</w:t>
      </w:r>
      <w:r w:rsidRPr="003A1199">
        <w:rPr>
          <w:rFonts w:ascii="Times New Roman" w:hAnsi="Times New Roman" w:cs="Times New Roman"/>
          <w:sz w:val="24"/>
          <w:lang w:val="en-GB"/>
        </w:rPr>
        <w:t>. https://www.prosci.com/blog/change-management-at-the-project-level</w:t>
      </w:r>
    </w:p>
    <w:p w14:paraId="580D5B69"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Dworniczak, M. (2025). Understanding Change Requests in Scrum. </w:t>
      </w:r>
      <w:r w:rsidRPr="003A1199">
        <w:rPr>
          <w:rFonts w:ascii="Times New Roman" w:hAnsi="Times New Roman" w:cs="Times New Roman"/>
          <w:i/>
          <w:iCs/>
          <w:sz w:val="24"/>
          <w:lang w:val="en-GB"/>
        </w:rPr>
        <w:t>LinkedIn</w:t>
      </w:r>
      <w:r w:rsidRPr="003A1199">
        <w:rPr>
          <w:rFonts w:ascii="Times New Roman" w:hAnsi="Times New Roman" w:cs="Times New Roman"/>
          <w:sz w:val="24"/>
          <w:lang w:val="en-GB"/>
        </w:rPr>
        <w:t>. https://www.linkedin.com/pulse/understanding-change-requests-scrum-mariusz-mario-dworniczak-pmp-i26bf</w:t>
      </w:r>
    </w:p>
    <w:p w14:paraId="1378A43D"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Eby, K. (2021). </w:t>
      </w:r>
      <w:r w:rsidRPr="003A1199">
        <w:rPr>
          <w:rFonts w:ascii="Times New Roman" w:hAnsi="Times New Roman" w:cs="Times New Roman"/>
          <w:i/>
          <w:iCs/>
          <w:sz w:val="24"/>
          <w:lang w:val="en-GB"/>
        </w:rPr>
        <w:t>Essential Guide to Project Organizational Structure</w:t>
      </w:r>
      <w:r w:rsidRPr="003A1199">
        <w:rPr>
          <w:rFonts w:ascii="Times New Roman" w:hAnsi="Times New Roman" w:cs="Times New Roman"/>
          <w:sz w:val="24"/>
          <w:lang w:val="en-GB"/>
        </w:rPr>
        <w:t>. https://www.smartsheet.com/content/project-management-organization?srsltid=AfmBOoo1noRBtZhQ4hZJVw7TRajpVMRSrta9YgIbSvq2FbhXB16auQu4</w:t>
      </w:r>
    </w:p>
    <w:p w14:paraId="16416A84"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Erro, S. (2016). </w:t>
      </w:r>
      <w:r w:rsidRPr="003A1199">
        <w:rPr>
          <w:rFonts w:ascii="Times New Roman" w:hAnsi="Times New Roman" w:cs="Times New Roman"/>
          <w:i/>
          <w:iCs/>
          <w:sz w:val="24"/>
          <w:lang w:val="en-GB"/>
        </w:rPr>
        <w:t>Limitations vs. Constraints</w:t>
      </w:r>
      <w:r w:rsidRPr="003A1199">
        <w:rPr>
          <w:rFonts w:ascii="Times New Roman" w:hAnsi="Times New Roman" w:cs="Times New Roman"/>
          <w:sz w:val="24"/>
          <w:lang w:val="en-GB"/>
        </w:rPr>
        <w:t>. https://medium.com/@SteveErro/limitations-vs-constraints-575d9334ed2f</w:t>
      </w:r>
    </w:p>
    <w:p w14:paraId="669FFFD3"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lastRenderedPageBreak/>
        <w:t xml:space="preserve">Guthrie, G. (2023). How to use parametric estimating to improve project performance. </w:t>
      </w:r>
      <w:r w:rsidRPr="003A1199">
        <w:rPr>
          <w:rFonts w:ascii="Times New Roman" w:hAnsi="Times New Roman" w:cs="Times New Roman"/>
          <w:i/>
          <w:iCs/>
          <w:sz w:val="24"/>
          <w:lang w:val="en-GB"/>
        </w:rPr>
        <w:t>Nulab</w:t>
      </w:r>
      <w:r w:rsidRPr="003A1199">
        <w:rPr>
          <w:rFonts w:ascii="Times New Roman" w:hAnsi="Times New Roman" w:cs="Times New Roman"/>
          <w:sz w:val="24"/>
          <w:lang w:val="en-GB"/>
        </w:rPr>
        <w:t>. https://nulab.com/learn/project-management/how-to-use-parametric-estimating-to-improve-project-performance/</w:t>
      </w:r>
    </w:p>
    <w:p w14:paraId="2326327F"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Hatton, M. (2024). </w:t>
      </w:r>
      <w:r w:rsidRPr="003A1199">
        <w:rPr>
          <w:rFonts w:ascii="Times New Roman" w:hAnsi="Times New Roman" w:cs="Times New Roman"/>
          <w:i/>
          <w:iCs/>
          <w:sz w:val="24"/>
          <w:lang w:val="en-GB"/>
        </w:rPr>
        <w:t>How to conduct a risk assessment</w:t>
      </w:r>
      <w:r w:rsidRPr="003A1199">
        <w:rPr>
          <w:rFonts w:ascii="Times New Roman" w:hAnsi="Times New Roman" w:cs="Times New Roman"/>
          <w:sz w:val="24"/>
          <w:lang w:val="en-GB"/>
        </w:rPr>
        <w:t>. https://heightsafety.net/news/how-to-conduct-a-risk-assessment/</w:t>
      </w:r>
    </w:p>
    <w:p w14:paraId="0B6BFABF"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Hayes, A. (2024). Quality Control: What It Is, How It Works, and QC Careers. </w:t>
      </w:r>
      <w:r w:rsidRPr="003A1199">
        <w:rPr>
          <w:rFonts w:ascii="Times New Roman" w:hAnsi="Times New Roman" w:cs="Times New Roman"/>
          <w:i/>
          <w:iCs/>
          <w:sz w:val="24"/>
          <w:lang w:val="en-GB"/>
        </w:rPr>
        <w:t>Investopedia</w:t>
      </w:r>
      <w:r w:rsidRPr="003A1199">
        <w:rPr>
          <w:rFonts w:ascii="Times New Roman" w:hAnsi="Times New Roman" w:cs="Times New Roman"/>
          <w:sz w:val="24"/>
          <w:lang w:val="en-GB"/>
        </w:rPr>
        <w:t>. https://www.investopedia.com/terms/q/quality-control.asp</w:t>
      </w:r>
    </w:p>
    <w:p w14:paraId="487F253D"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Hennesy, M. (2022). Project Estimation Techniques. </w:t>
      </w:r>
      <w:r w:rsidRPr="003A1199">
        <w:rPr>
          <w:rFonts w:ascii="Times New Roman" w:hAnsi="Times New Roman" w:cs="Times New Roman"/>
          <w:i/>
          <w:iCs/>
          <w:sz w:val="24"/>
          <w:lang w:val="en-GB"/>
        </w:rPr>
        <w:t>ProjectManager.Com</w:t>
      </w:r>
      <w:r w:rsidRPr="003A1199">
        <w:rPr>
          <w:rFonts w:ascii="Times New Roman" w:hAnsi="Times New Roman" w:cs="Times New Roman"/>
          <w:sz w:val="24"/>
          <w:lang w:val="en-GB"/>
        </w:rPr>
        <w:t>. https://www.projectmanager.com/blog/project-estimation-techniques</w:t>
      </w:r>
    </w:p>
    <w:p w14:paraId="50C4634F"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Hudson, P., Whaanga, H., &amp; Keegan, T. T. (2023). Computing Technologies for Resilience, Sustainability, and Resistance. </w:t>
      </w:r>
      <w:r w:rsidRPr="003A1199">
        <w:rPr>
          <w:rFonts w:ascii="Times New Roman" w:hAnsi="Times New Roman" w:cs="Times New Roman"/>
          <w:i/>
          <w:iCs/>
          <w:sz w:val="24"/>
          <w:lang w:val="en-GB"/>
        </w:rPr>
        <w:t>IEEE Ann. Hist. Comput.</w:t>
      </w:r>
      <w:r w:rsidRPr="003A1199">
        <w:rPr>
          <w:rFonts w:ascii="Times New Roman" w:hAnsi="Times New Roman" w:cs="Times New Roman"/>
          <w:sz w:val="24"/>
          <w:lang w:val="en-GB"/>
        </w:rPr>
        <w:t xml:space="preserve">, </w:t>
      </w:r>
      <w:r w:rsidRPr="003A1199">
        <w:rPr>
          <w:rFonts w:ascii="Times New Roman" w:hAnsi="Times New Roman" w:cs="Times New Roman"/>
          <w:i/>
          <w:iCs/>
          <w:sz w:val="24"/>
          <w:lang w:val="en-GB"/>
        </w:rPr>
        <w:t>45</w:t>
      </w:r>
      <w:r w:rsidRPr="003A1199">
        <w:rPr>
          <w:rFonts w:ascii="Times New Roman" w:hAnsi="Times New Roman" w:cs="Times New Roman"/>
          <w:sz w:val="24"/>
          <w:lang w:val="en-GB"/>
        </w:rPr>
        <w:t>(4), 27–38. https://doi.org/10.1109/MAHC.2023.3325249</w:t>
      </w:r>
    </w:p>
    <w:p w14:paraId="1922B8D9"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Kulkarni, S. (2023). Change Management in Scrum. </w:t>
      </w:r>
      <w:r w:rsidRPr="003A1199">
        <w:rPr>
          <w:rFonts w:ascii="Times New Roman" w:hAnsi="Times New Roman" w:cs="Times New Roman"/>
          <w:i/>
          <w:iCs/>
          <w:sz w:val="24"/>
          <w:lang w:val="en-GB"/>
        </w:rPr>
        <w:t>World of Agile</w:t>
      </w:r>
      <w:r w:rsidRPr="003A1199">
        <w:rPr>
          <w:rFonts w:ascii="Times New Roman" w:hAnsi="Times New Roman" w:cs="Times New Roman"/>
          <w:sz w:val="24"/>
          <w:lang w:val="en-GB"/>
        </w:rPr>
        <w:t>. https://worldofagile.com/blog/change-management-in-scrum/</w:t>
      </w:r>
    </w:p>
    <w:p w14:paraId="641A2CEE"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Laoyan, S. (2025). Understanding the 4 Agile ceremonies. </w:t>
      </w:r>
      <w:r w:rsidRPr="003A1199">
        <w:rPr>
          <w:rFonts w:ascii="Times New Roman" w:hAnsi="Times New Roman" w:cs="Times New Roman"/>
          <w:i/>
          <w:iCs/>
          <w:sz w:val="24"/>
          <w:lang w:val="en-GB"/>
        </w:rPr>
        <w:t>Asana</w:t>
      </w:r>
      <w:r w:rsidRPr="003A1199">
        <w:rPr>
          <w:rFonts w:ascii="Times New Roman" w:hAnsi="Times New Roman" w:cs="Times New Roman"/>
          <w:sz w:val="24"/>
          <w:lang w:val="en-GB"/>
        </w:rPr>
        <w:t>. https://asana.com/resources/agile-scrum-ceremonies</w:t>
      </w:r>
    </w:p>
    <w:p w14:paraId="5B3A86F8"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Martins, J. (2024). </w:t>
      </w:r>
      <w:r w:rsidRPr="003A1199">
        <w:rPr>
          <w:rFonts w:ascii="Times New Roman" w:hAnsi="Times New Roman" w:cs="Times New Roman"/>
          <w:i/>
          <w:iCs/>
          <w:sz w:val="24"/>
          <w:lang w:val="en-GB"/>
        </w:rPr>
        <w:t>Step-by-step guide to the risk management process</w:t>
      </w:r>
      <w:r w:rsidRPr="003A1199">
        <w:rPr>
          <w:rFonts w:ascii="Times New Roman" w:hAnsi="Times New Roman" w:cs="Times New Roman"/>
          <w:sz w:val="24"/>
          <w:lang w:val="en-GB"/>
        </w:rPr>
        <w:t>. https://asana.com/resources/project-risk-management-process</w:t>
      </w:r>
    </w:p>
    <w:p w14:paraId="6F58B022"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Nair, B. (2019). Auditing Agile Projects &amp; Agile Auditing- A primer. </w:t>
      </w:r>
      <w:r w:rsidRPr="003A1199">
        <w:rPr>
          <w:rFonts w:ascii="Times New Roman" w:hAnsi="Times New Roman" w:cs="Times New Roman"/>
          <w:i/>
          <w:iCs/>
          <w:sz w:val="24"/>
          <w:lang w:val="en-GB"/>
        </w:rPr>
        <w:t>LinkedIn</w:t>
      </w:r>
      <w:r w:rsidRPr="003A1199">
        <w:rPr>
          <w:rFonts w:ascii="Times New Roman" w:hAnsi="Times New Roman" w:cs="Times New Roman"/>
          <w:sz w:val="24"/>
          <w:lang w:val="en-GB"/>
        </w:rPr>
        <w:t>. https://www.linkedin.com/pulse/auditing-agile-projects-auditing-primer-biju-nair</w:t>
      </w:r>
    </w:p>
    <w:p w14:paraId="3869F29A"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Pym, D. V. (1987). Risk Management. </w:t>
      </w:r>
      <w:r w:rsidRPr="003A1199">
        <w:rPr>
          <w:rFonts w:ascii="Times New Roman" w:hAnsi="Times New Roman" w:cs="Times New Roman"/>
          <w:i/>
          <w:iCs/>
          <w:sz w:val="24"/>
          <w:lang w:val="en-GB"/>
        </w:rPr>
        <w:t>PM Network</w:t>
      </w:r>
      <w:r w:rsidRPr="003A1199">
        <w:rPr>
          <w:rFonts w:ascii="Times New Roman" w:hAnsi="Times New Roman" w:cs="Times New Roman"/>
          <w:sz w:val="24"/>
          <w:lang w:val="en-GB"/>
        </w:rPr>
        <w:t xml:space="preserve">, </w:t>
      </w:r>
      <w:r w:rsidRPr="003A1199">
        <w:rPr>
          <w:rFonts w:ascii="Times New Roman" w:hAnsi="Times New Roman" w:cs="Times New Roman"/>
          <w:i/>
          <w:iCs/>
          <w:sz w:val="24"/>
          <w:lang w:val="en-GB"/>
        </w:rPr>
        <w:t>1</w:t>
      </w:r>
      <w:r w:rsidRPr="003A1199">
        <w:rPr>
          <w:rFonts w:ascii="Times New Roman" w:hAnsi="Times New Roman" w:cs="Times New Roman"/>
          <w:sz w:val="24"/>
          <w:lang w:val="en-GB"/>
        </w:rPr>
        <w:t>(3), 33–36.</w:t>
      </w:r>
    </w:p>
    <w:p w14:paraId="538CC74D"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Rowland, M. (2019). Three ways to approach cost estimation. </w:t>
      </w:r>
      <w:r w:rsidRPr="003A1199">
        <w:rPr>
          <w:rFonts w:ascii="Times New Roman" w:hAnsi="Times New Roman" w:cs="Times New Roman"/>
          <w:i/>
          <w:iCs/>
          <w:sz w:val="24"/>
          <w:lang w:val="en-GB"/>
        </w:rPr>
        <w:t>APM.Org.Uk</w:t>
      </w:r>
      <w:r w:rsidRPr="003A1199">
        <w:rPr>
          <w:rFonts w:ascii="Times New Roman" w:hAnsi="Times New Roman" w:cs="Times New Roman"/>
          <w:sz w:val="24"/>
          <w:lang w:val="en-GB"/>
        </w:rPr>
        <w:t>. https://www.apm.org.uk/blog/three-ways-to-approach-cost-estimation/</w:t>
      </w:r>
    </w:p>
    <w:p w14:paraId="5AC6A824"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lastRenderedPageBreak/>
        <w:t xml:space="preserve">Sengupta, S. (2023). Project closure strategy for agile project. </w:t>
      </w:r>
      <w:r w:rsidRPr="003A1199">
        <w:rPr>
          <w:rFonts w:ascii="Times New Roman" w:hAnsi="Times New Roman" w:cs="Times New Roman"/>
          <w:i/>
          <w:iCs/>
          <w:sz w:val="24"/>
          <w:lang w:val="en-GB"/>
        </w:rPr>
        <w:t>Medium</w:t>
      </w:r>
      <w:r w:rsidRPr="003A1199">
        <w:rPr>
          <w:rFonts w:ascii="Times New Roman" w:hAnsi="Times New Roman" w:cs="Times New Roman"/>
          <w:sz w:val="24"/>
          <w:lang w:val="en-GB"/>
        </w:rPr>
        <w:t>. https://medium.com/@mailme.senguptasudipta/project-closure-strategy-for-agile-project-0744c8440a86</w:t>
      </w:r>
    </w:p>
    <w:p w14:paraId="122D5EBF"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Sharma, N. (2024). Project assumptions: Guide to identify, evaluate &amp; manage risks. </w:t>
      </w:r>
      <w:r w:rsidRPr="003A1199">
        <w:rPr>
          <w:rFonts w:ascii="Times New Roman" w:hAnsi="Times New Roman" w:cs="Times New Roman"/>
          <w:i/>
          <w:iCs/>
          <w:sz w:val="24"/>
          <w:lang w:val="en-GB"/>
        </w:rPr>
        <w:t>ProofHub</w:t>
      </w:r>
      <w:r w:rsidRPr="003A1199">
        <w:rPr>
          <w:rFonts w:ascii="Times New Roman" w:hAnsi="Times New Roman" w:cs="Times New Roman"/>
          <w:sz w:val="24"/>
          <w:lang w:val="en-GB"/>
        </w:rPr>
        <w:t>. https://www.proofhub.com/articles/project-assumptions</w:t>
      </w:r>
    </w:p>
    <w:p w14:paraId="71988DEA"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Shedlock (Ngāpuhi, N. P., Te Whakatōhea) ,Kevin, &amp; Hudson (Te Whakatōhea), P. (2022). Kaupapa Māori concept modelling for the creation of Māori IT Artefacts. </w:t>
      </w:r>
      <w:r w:rsidRPr="003A1199">
        <w:rPr>
          <w:rFonts w:ascii="Times New Roman" w:hAnsi="Times New Roman" w:cs="Times New Roman"/>
          <w:i/>
          <w:iCs/>
          <w:sz w:val="24"/>
          <w:lang w:val="en-GB"/>
        </w:rPr>
        <w:t>Journal of the Royal Society of New Zealand</w:t>
      </w:r>
      <w:r w:rsidRPr="003A1199">
        <w:rPr>
          <w:rFonts w:ascii="Times New Roman" w:hAnsi="Times New Roman" w:cs="Times New Roman"/>
          <w:sz w:val="24"/>
          <w:lang w:val="en-GB"/>
        </w:rPr>
        <w:t xml:space="preserve">, </w:t>
      </w:r>
      <w:r w:rsidRPr="003A1199">
        <w:rPr>
          <w:rFonts w:ascii="Times New Roman" w:hAnsi="Times New Roman" w:cs="Times New Roman"/>
          <w:i/>
          <w:iCs/>
          <w:sz w:val="24"/>
          <w:lang w:val="en-GB"/>
        </w:rPr>
        <w:t>52</w:t>
      </w:r>
      <w:r w:rsidRPr="003A1199">
        <w:rPr>
          <w:rFonts w:ascii="Times New Roman" w:hAnsi="Times New Roman" w:cs="Times New Roman"/>
          <w:sz w:val="24"/>
          <w:lang w:val="en-GB"/>
        </w:rPr>
        <w:t>(sup1), 18–32. https://doi.org/10.1080/03036758.2022.2070223</w:t>
      </w:r>
    </w:p>
    <w:p w14:paraId="0489439F"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Sheldon, R., Chai, W., &amp; Brush, K. (2024). What is a PERT chart? And how to use it, with examples. </w:t>
      </w:r>
      <w:r w:rsidRPr="003A1199">
        <w:rPr>
          <w:rFonts w:ascii="Times New Roman" w:hAnsi="Times New Roman" w:cs="Times New Roman"/>
          <w:i/>
          <w:iCs/>
          <w:sz w:val="24"/>
          <w:lang w:val="en-GB"/>
        </w:rPr>
        <w:t>TechTarget</w:t>
      </w:r>
      <w:r w:rsidRPr="003A1199">
        <w:rPr>
          <w:rFonts w:ascii="Times New Roman" w:hAnsi="Times New Roman" w:cs="Times New Roman"/>
          <w:sz w:val="24"/>
          <w:lang w:val="en-GB"/>
        </w:rPr>
        <w:t>. https://www.techtarget.com/searchsoftwarequality/definition/PERT-chart</w:t>
      </w:r>
    </w:p>
    <w:p w14:paraId="20F3D6BF"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Shuiqing Yu, J. (2019). </w:t>
      </w:r>
      <w:r w:rsidRPr="003A1199">
        <w:rPr>
          <w:rFonts w:ascii="Times New Roman" w:hAnsi="Times New Roman" w:cs="Times New Roman"/>
          <w:i/>
          <w:iCs/>
          <w:sz w:val="24"/>
          <w:lang w:val="en-GB"/>
        </w:rPr>
        <w:t>Five Benefits of a Rotating Scrum Master</w:t>
      </w:r>
      <w:r w:rsidRPr="003A1199">
        <w:rPr>
          <w:rFonts w:ascii="Times New Roman" w:hAnsi="Times New Roman" w:cs="Times New Roman"/>
          <w:sz w:val="24"/>
          <w:lang w:val="en-GB"/>
        </w:rPr>
        <w:t>. https://www.linkedin.com/pulse/five-benefits-rotating-scrum-master-shuiqing-yu-joseph/</w:t>
      </w:r>
    </w:p>
    <w:p w14:paraId="458228C4"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Sterman, J., Franck, T., Fiddaman, T., Jones, A., McCauley, S., Rice, P., Sawin, E., Siegel, L., &amp; Rooney-Varga, J. N. (2015). WORLD CLIMATE: A Role-Play Simulation of Climate Negotiations. </w:t>
      </w:r>
      <w:r w:rsidRPr="003A1199">
        <w:rPr>
          <w:rFonts w:ascii="Times New Roman" w:hAnsi="Times New Roman" w:cs="Times New Roman"/>
          <w:i/>
          <w:iCs/>
          <w:sz w:val="24"/>
          <w:lang w:val="en-GB"/>
        </w:rPr>
        <w:t>Simulation &amp; Gaming</w:t>
      </w:r>
      <w:r w:rsidRPr="003A1199">
        <w:rPr>
          <w:rFonts w:ascii="Times New Roman" w:hAnsi="Times New Roman" w:cs="Times New Roman"/>
          <w:sz w:val="24"/>
          <w:lang w:val="en-GB"/>
        </w:rPr>
        <w:t xml:space="preserve">, </w:t>
      </w:r>
      <w:r w:rsidRPr="003A1199">
        <w:rPr>
          <w:rFonts w:ascii="Times New Roman" w:hAnsi="Times New Roman" w:cs="Times New Roman"/>
          <w:i/>
          <w:iCs/>
          <w:sz w:val="24"/>
          <w:lang w:val="en-GB"/>
        </w:rPr>
        <w:t>46</w:t>
      </w:r>
      <w:r w:rsidRPr="003A1199">
        <w:rPr>
          <w:rFonts w:ascii="Times New Roman" w:hAnsi="Times New Roman" w:cs="Times New Roman"/>
          <w:sz w:val="24"/>
          <w:lang w:val="en-GB"/>
        </w:rPr>
        <w:t>(3–4), 348–382. https://doi.org/10.1177/1046878113514935</w:t>
      </w:r>
    </w:p>
    <w:p w14:paraId="2D62B6B4"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Udoagwu, K. (2022). The Ultimate Guide to Parametric Estimating in Project Management. </w:t>
      </w:r>
      <w:r w:rsidRPr="003A1199">
        <w:rPr>
          <w:rFonts w:ascii="Times New Roman" w:hAnsi="Times New Roman" w:cs="Times New Roman"/>
          <w:i/>
          <w:iCs/>
          <w:sz w:val="24"/>
          <w:lang w:val="en-GB"/>
        </w:rPr>
        <w:t>Wrike.Com</w:t>
      </w:r>
      <w:r w:rsidRPr="003A1199">
        <w:rPr>
          <w:rFonts w:ascii="Times New Roman" w:hAnsi="Times New Roman" w:cs="Times New Roman"/>
          <w:sz w:val="24"/>
          <w:lang w:val="en-GB"/>
        </w:rPr>
        <w:t>. https://www.wrike.com/blog/guide-to-parametric-estimating-in-project-management/</w:t>
      </w:r>
    </w:p>
    <w:p w14:paraId="3F07E684"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t xml:space="preserve">Usifo, D. (2024). How to Use Bottom-Up Estimating in Project Management. </w:t>
      </w:r>
      <w:r w:rsidRPr="003A1199">
        <w:rPr>
          <w:rFonts w:ascii="Times New Roman" w:hAnsi="Times New Roman" w:cs="Times New Roman"/>
          <w:i/>
          <w:iCs/>
          <w:sz w:val="24"/>
          <w:lang w:val="en-GB"/>
        </w:rPr>
        <w:t>DeeProjectManager.Com</w:t>
      </w:r>
      <w:r w:rsidRPr="003A1199">
        <w:rPr>
          <w:rFonts w:ascii="Times New Roman" w:hAnsi="Times New Roman" w:cs="Times New Roman"/>
          <w:sz w:val="24"/>
          <w:lang w:val="en-GB"/>
        </w:rPr>
        <w:t>. https://deeprojectmanager.com/bottom-up-estimating-project-management/</w:t>
      </w:r>
    </w:p>
    <w:p w14:paraId="2D23289A" w14:textId="77777777" w:rsidR="003A1199" w:rsidRPr="003A1199" w:rsidRDefault="003A1199" w:rsidP="003A1199">
      <w:pPr>
        <w:pStyle w:val="Bibliography"/>
        <w:rPr>
          <w:rFonts w:ascii="Times New Roman" w:hAnsi="Times New Roman" w:cs="Times New Roman"/>
          <w:sz w:val="24"/>
          <w:lang w:val="en-GB"/>
        </w:rPr>
      </w:pPr>
      <w:r w:rsidRPr="003A1199">
        <w:rPr>
          <w:rFonts w:ascii="Times New Roman" w:hAnsi="Times New Roman" w:cs="Times New Roman"/>
          <w:sz w:val="24"/>
          <w:lang w:val="en-GB"/>
        </w:rPr>
        <w:lastRenderedPageBreak/>
        <w:t xml:space="preserve">Viter, I. (2022). Understanding the Analogous Estimating Technique. </w:t>
      </w:r>
      <w:r w:rsidRPr="003A1199">
        <w:rPr>
          <w:rFonts w:ascii="Times New Roman" w:hAnsi="Times New Roman" w:cs="Times New Roman"/>
          <w:i/>
          <w:iCs/>
          <w:sz w:val="24"/>
          <w:lang w:val="en-GB"/>
        </w:rPr>
        <w:t>Runn.Io</w:t>
      </w:r>
      <w:r w:rsidRPr="003A1199">
        <w:rPr>
          <w:rFonts w:ascii="Times New Roman" w:hAnsi="Times New Roman" w:cs="Times New Roman"/>
          <w:sz w:val="24"/>
          <w:lang w:val="en-GB"/>
        </w:rPr>
        <w:t>. https://www.runn.io/blog/analogous-estimating</w:t>
      </w:r>
    </w:p>
    <w:p w14:paraId="637C4BAA" w14:textId="1BC6943F" w:rsidR="000F2EB3" w:rsidRPr="001176B6" w:rsidRDefault="00922EF8" w:rsidP="00781344">
      <w:pPr>
        <w:spacing w:line="360" w:lineRule="auto"/>
        <w:jc w:val="both"/>
        <w:rPr>
          <w:rFonts w:ascii="Times New Roman" w:eastAsia="Calibri" w:hAnsi="Times New Roman" w:cs="Times New Roman"/>
          <w:b/>
          <w:bCs/>
          <w:sz w:val="24"/>
          <w:szCs w:val="24"/>
        </w:rPr>
      </w:pPr>
      <w:r w:rsidRPr="001176B6">
        <w:rPr>
          <w:rFonts w:ascii="Times New Roman" w:eastAsia="Calibri" w:hAnsi="Times New Roman" w:cs="Times New Roman"/>
          <w:b/>
          <w:bCs/>
          <w:sz w:val="24"/>
          <w:szCs w:val="24"/>
        </w:rPr>
        <w:fldChar w:fldCharType="end"/>
      </w:r>
    </w:p>
    <w:sectPr w:rsidR="000F2EB3" w:rsidRPr="001176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4B844" w14:textId="77777777" w:rsidR="00577CD8" w:rsidRDefault="00577CD8" w:rsidP="00062A41">
      <w:pPr>
        <w:spacing w:after="0" w:line="240" w:lineRule="auto"/>
      </w:pPr>
      <w:r>
        <w:separator/>
      </w:r>
    </w:p>
  </w:endnote>
  <w:endnote w:type="continuationSeparator" w:id="0">
    <w:p w14:paraId="7E50FA1A" w14:textId="77777777" w:rsidR="00577CD8" w:rsidRDefault="00577CD8" w:rsidP="00062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0C34F" w14:textId="77777777" w:rsidR="00577CD8" w:rsidRDefault="00577CD8" w:rsidP="00062A41">
      <w:pPr>
        <w:spacing w:after="0" w:line="240" w:lineRule="auto"/>
      </w:pPr>
      <w:r>
        <w:separator/>
      </w:r>
    </w:p>
  </w:footnote>
  <w:footnote w:type="continuationSeparator" w:id="0">
    <w:p w14:paraId="2704AF05" w14:textId="77777777" w:rsidR="00577CD8" w:rsidRDefault="00577CD8" w:rsidP="00062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00D0B"/>
    <w:multiLevelType w:val="hybridMultilevel"/>
    <w:tmpl w:val="4530957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45C3AEA"/>
    <w:multiLevelType w:val="hybridMultilevel"/>
    <w:tmpl w:val="E8663F4A"/>
    <w:lvl w:ilvl="0" w:tplc="8A30FB44">
      <w:start w:val="13"/>
      <w:numFmt w:val="bullet"/>
      <w:lvlText w:val=""/>
      <w:lvlJc w:val="left"/>
      <w:pPr>
        <w:ind w:left="720" w:hanging="360"/>
      </w:pPr>
      <w:rPr>
        <w:rFonts w:ascii="Symbol" w:eastAsia="PMingLiU"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85114F"/>
    <w:multiLevelType w:val="hybridMultilevel"/>
    <w:tmpl w:val="F8D0DE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47C1885"/>
    <w:multiLevelType w:val="hybridMultilevel"/>
    <w:tmpl w:val="FF920E40"/>
    <w:lvl w:ilvl="0" w:tplc="5DF285E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2A4F70"/>
    <w:multiLevelType w:val="hybridMultilevel"/>
    <w:tmpl w:val="EEF0EE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4180156">
    <w:abstractNumId w:val="9"/>
  </w:num>
  <w:num w:numId="2" w16cid:durableId="39521661">
    <w:abstractNumId w:val="0"/>
  </w:num>
  <w:num w:numId="3" w16cid:durableId="992176470">
    <w:abstractNumId w:val="10"/>
  </w:num>
  <w:num w:numId="4" w16cid:durableId="2026127280">
    <w:abstractNumId w:val="11"/>
  </w:num>
  <w:num w:numId="5" w16cid:durableId="1605306552">
    <w:abstractNumId w:val="1"/>
  </w:num>
  <w:num w:numId="6" w16cid:durableId="266616850">
    <w:abstractNumId w:val="4"/>
  </w:num>
  <w:num w:numId="7" w16cid:durableId="1090348395">
    <w:abstractNumId w:val="6"/>
  </w:num>
  <w:num w:numId="8" w16cid:durableId="1573850649">
    <w:abstractNumId w:val="5"/>
  </w:num>
  <w:num w:numId="9" w16cid:durableId="1229725543">
    <w:abstractNumId w:val="3"/>
  </w:num>
  <w:num w:numId="10" w16cid:durableId="539976781">
    <w:abstractNumId w:val="8"/>
  </w:num>
  <w:num w:numId="11" w16cid:durableId="940186685">
    <w:abstractNumId w:val="2"/>
  </w:num>
  <w:num w:numId="12" w16cid:durableId="194584710">
    <w:abstractNumId w:val="7"/>
  </w:num>
  <w:num w:numId="13" w16cid:durableId="16374482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166A4"/>
    <w:rsid w:val="000401A1"/>
    <w:rsid w:val="0004484E"/>
    <w:rsid w:val="0005114D"/>
    <w:rsid w:val="00053596"/>
    <w:rsid w:val="00062A41"/>
    <w:rsid w:val="000B388D"/>
    <w:rsid w:val="000B571C"/>
    <w:rsid w:val="000D1387"/>
    <w:rsid w:val="000E7DF7"/>
    <w:rsid w:val="000F2EB3"/>
    <w:rsid w:val="001006F9"/>
    <w:rsid w:val="00113E1E"/>
    <w:rsid w:val="001176B6"/>
    <w:rsid w:val="00121E9C"/>
    <w:rsid w:val="00126C8B"/>
    <w:rsid w:val="00137D8B"/>
    <w:rsid w:val="00165C51"/>
    <w:rsid w:val="0017260B"/>
    <w:rsid w:val="001926D5"/>
    <w:rsid w:val="001A20C7"/>
    <w:rsid w:val="001B318D"/>
    <w:rsid w:val="001C1E2F"/>
    <w:rsid w:val="001D00BA"/>
    <w:rsid w:val="001D1B24"/>
    <w:rsid w:val="001E02E2"/>
    <w:rsid w:val="001E6824"/>
    <w:rsid w:val="001F2919"/>
    <w:rsid w:val="002236EC"/>
    <w:rsid w:val="00224702"/>
    <w:rsid w:val="002377AF"/>
    <w:rsid w:val="00255DDF"/>
    <w:rsid w:val="002B499C"/>
    <w:rsid w:val="002B562A"/>
    <w:rsid w:val="002F518B"/>
    <w:rsid w:val="002F64B4"/>
    <w:rsid w:val="003050E9"/>
    <w:rsid w:val="00333C59"/>
    <w:rsid w:val="00351A17"/>
    <w:rsid w:val="00360646"/>
    <w:rsid w:val="003612CE"/>
    <w:rsid w:val="003712A1"/>
    <w:rsid w:val="0037423A"/>
    <w:rsid w:val="00374DC0"/>
    <w:rsid w:val="00375A2D"/>
    <w:rsid w:val="00391C88"/>
    <w:rsid w:val="003A1199"/>
    <w:rsid w:val="003B1868"/>
    <w:rsid w:val="003B6E58"/>
    <w:rsid w:val="003C3CE7"/>
    <w:rsid w:val="003D7B92"/>
    <w:rsid w:val="003E0348"/>
    <w:rsid w:val="003E39B9"/>
    <w:rsid w:val="003E476D"/>
    <w:rsid w:val="003F311C"/>
    <w:rsid w:val="003F6AFF"/>
    <w:rsid w:val="00433559"/>
    <w:rsid w:val="00436C6B"/>
    <w:rsid w:val="0044630E"/>
    <w:rsid w:val="00462A5E"/>
    <w:rsid w:val="00464D29"/>
    <w:rsid w:val="00465D86"/>
    <w:rsid w:val="00466119"/>
    <w:rsid w:val="004837BC"/>
    <w:rsid w:val="00485BE2"/>
    <w:rsid w:val="0049512E"/>
    <w:rsid w:val="004A2F87"/>
    <w:rsid w:val="004E6239"/>
    <w:rsid w:val="00503F4B"/>
    <w:rsid w:val="0052269A"/>
    <w:rsid w:val="005362A3"/>
    <w:rsid w:val="00544E50"/>
    <w:rsid w:val="005637A9"/>
    <w:rsid w:val="00570C98"/>
    <w:rsid w:val="00577CD8"/>
    <w:rsid w:val="00591850"/>
    <w:rsid w:val="005A16B3"/>
    <w:rsid w:val="005A508D"/>
    <w:rsid w:val="005B3AFA"/>
    <w:rsid w:val="005F45A5"/>
    <w:rsid w:val="005F684B"/>
    <w:rsid w:val="0061146F"/>
    <w:rsid w:val="00621322"/>
    <w:rsid w:val="00667C24"/>
    <w:rsid w:val="006937A2"/>
    <w:rsid w:val="006A5D51"/>
    <w:rsid w:val="006B54A8"/>
    <w:rsid w:val="006C5E60"/>
    <w:rsid w:val="006D02DB"/>
    <w:rsid w:val="006D0C51"/>
    <w:rsid w:val="006D0E98"/>
    <w:rsid w:val="006D3599"/>
    <w:rsid w:val="006E2FEC"/>
    <w:rsid w:val="006E5E7B"/>
    <w:rsid w:val="00707412"/>
    <w:rsid w:val="00710A1A"/>
    <w:rsid w:val="00743157"/>
    <w:rsid w:val="00746454"/>
    <w:rsid w:val="00756BBB"/>
    <w:rsid w:val="00781344"/>
    <w:rsid w:val="00796EA2"/>
    <w:rsid w:val="007B78D5"/>
    <w:rsid w:val="007D0B58"/>
    <w:rsid w:val="007E04F0"/>
    <w:rsid w:val="007E68AD"/>
    <w:rsid w:val="007F2E88"/>
    <w:rsid w:val="00822022"/>
    <w:rsid w:val="008224EF"/>
    <w:rsid w:val="0084278D"/>
    <w:rsid w:val="00862B39"/>
    <w:rsid w:val="00886665"/>
    <w:rsid w:val="00892CF7"/>
    <w:rsid w:val="008F2281"/>
    <w:rsid w:val="00913457"/>
    <w:rsid w:val="00922EF8"/>
    <w:rsid w:val="009343FA"/>
    <w:rsid w:val="00954486"/>
    <w:rsid w:val="00954837"/>
    <w:rsid w:val="00954A23"/>
    <w:rsid w:val="00955F0E"/>
    <w:rsid w:val="00967DA4"/>
    <w:rsid w:val="00971A35"/>
    <w:rsid w:val="00981752"/>
    <w:rsid w:val="00982BFF"/>
    <w:rsid w:val="009C655E"/>
    <w:rsid w:val="00A0181E"/>
    <w:rsid w:val="00A07E4C"/>
    <w:rsid w:val="00A1047E"/>
    <w:rsid w:val="00A324D8"/>
    <w:rsid w:val="00A44F43"/>
    <w:rsid w:val="00A615DC"/>
    <w:rsid w:val="00A65ADB"/>
    <w:rsid w:val="00A76FA0"/>
    <w:rsid w:val="00A86762"/>
    <w:rsid w:val="00A87F37"/>
    <w:rsid w:val="00A931D7"/>
    <w:rsid w:val="00A95CB6"/>
    <w:rsid w:val="00AB76BF"/>
    <w:rsid w:val="00AD3FB4"/>
    <w:rsid w:val="00AE3E4D"/>
    <w:rsid w:val="00AF370C"/>
    <w:rsid w:val="00B104C8"/>
    <w:rsid w:val="00B16FE1"/>
    <w:rsid w:val="00B41B7D"/>
    <w:rsid w:val="00B75E95"/>
    <w:rsid w:val="00B9422F"/>
    <w:rsid w:val="00BA1609"/>
    <w:rsid w:val="00BF1A76"/>
    <w:rsid w:val="00BF235B"/>
    <w:rsid w:val="00C301A6"/>
    <w:rsid w:val="00CB0A2D"/>
    <w:rsid w:val="00CD2D73"/>
    <w:rsid w:val="00CD3589"/>
    <w:rsid w:val="00CE0111"/>
    <w:rsid w:val="00CE4C3E"/>
    <w:rsid w:val="00D06587"/>
    <w:rsid w:val="00D44D41"/>
    <w:rsid w:val="00D60068"/>
    <w:rsid w:val="00D63675"/>
    <w:rsid w:val="00D84E79"/>
    <w:rsid w:val="00DB32EE"/>
    <w:rsid w:val="00DC3CD3"/>
    <w:rsid w:val="00DD3069"/>
    <w:rsid w:val="00DD3E83"/>
    <w:rsid w:val="00DD624B"/>
    <w:rsid w:val="00DE151A"/>
    <w:rsid w:val="00DF69A2"/>
    <w:rsid w:val="00DF6B8C"/>
    <w:rsid w:val="00E001AF"/>
    <w:rsid w:val="00E110DC"/>
    <w:rsid w:val="00E11CC0"/>
    <w:rsid w:val="00E24F7D"/>
    <w:rsid w:val="00E25E56"/>
    <w:rsid w:val="00E473EB"/>
    <w:rsid w:val="00E6111B"/>
    <w:rsid w:val="00E84D48"/>
    <w:rsid w:val="00E92F33"/>
    <w:rsid w:val="00EB47E6"/>
    <w:rsid w:val="00EB5734"/>
    <w:rsid w:val="00EC19A3"/>
    <w:rsid w:val="00F03876"/>
    <w:rsid w:val="00F1139D"/>
    <w:rsid w:val="00F14D70"/>
    <w:rsid w:val="00F47516"/>
    <w:rsid w:val="00F77DE9"/>
    <w:rsid w:val="00F8018A"/>
    <w:rsid w:val="00F8025D"/>
    <w:rsid w:val="00F91376"/>
    <w:rsid w:val="00F97C3D"/>
    <w:rsid w:val="00FC1E19"/>
    <w:rsid w:val="00FD5AC0"/>
    <w:rsid w:val="00FE25F6"/>
    <w:rsid w:val="00FF65D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2753"/>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2B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table" w:styleId="TableGrid">
    <w:name w:val="Table Grid"/>
    <w:basedOn w:val="TableNormal"/>
    <w:uiPriority w:val="39"/>
    <w:rsid w:val="007E68AD"/>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F2EB3"/>
    <w:pPr>
      <w:spacing w:after="0" w:line="480" w:lineRule="auto"/>
      <w:ind w:left="720" w:hanging="720"/>
    </w:pPr>
  </w:style>
  <w:style w:type="character" w:styleId="UnresolvedMention">
    <w:name w:val="Unresolved Mention"/>
    <w:basedOn w:val="DefaultParagraphFont"/>
    <w:uiPriority w:val="99"/>
    <w:semiHidden/>
    <w:unhideWhenUsed/>
    <w:rsid w:val="00C301A6"/>
    <w:rPr>
      <w:color w:val="605E5C"/>
      <w:shd w:val="clear" w:color="auto" w:fill="E1DFDD"/>
    </w:rPr>
  </w:style>
  <w:style w:type="paragraph" w:styleId="Header">
    <w:name w:val="header"/>
    <w:basedOn w:val="Normal"/>
    <w:link w:val="HeaderChar"/>
    <w:uiPriority w:val="99"/>
    <w:unhideWhenUsed/>
    <w:rsid w:val="00062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A41"/>
  </w:style>
  <w:style w:type="paragraph" w:styleId="Footer">
    <w:name w:val="footer"/>
    <w:basedOn w:val="Normal"/>
    <w:link w:val="FooterChar"/>
    <w:uiPriority w:val="99"/>
    <w:unhideWhenUsed/>
    <w:rsid w:val="00062A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A41"/>
  </w:style>
  <w:style w:type="character" w:styleId="FollowedHyperlink">
    <w:name w:val="FollowedHyperlink"/>
    <w:basedOn w:val="DefaultParagraphFont"/>
    <w:uiPriority w:val="99"/>
    <w:semiHidden/>
    <w:unhideWhenUsed/>
    <w:rsid w:val="00922EF8"/>
    <w:rPr>
      <w:color w:val="954F72" w:themeColor="followedHyperlink"/>
      <w:u w:val="single"/>
    </w:rPr>
  </w:style>
  <w:style w:type="paragraph" w:customStyle="1" w:styleId="Body">
    <w:name w:val="Body"/>
    <w:rsid w:val="002377AF"/>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AU"/>
    </w:rPr>
  </w:style>
  <w:style w:type="character" w:customStyle="1" w:styleId="Heading3Char">
    <w:name w:val="Heading 3 Char"/>
    <w:basedOn w:val="DefaultParagraphFont"/>
    <w:link w:val="Heading3"/>
    <w:uiPriority w:val="9"/>
    <w:rsid w:val="00982BF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07E4C"/>
    <w:pPr>
      <w:spacing w:after="100"/>
      <w:ind w:left="440"/>
    </w:pPr>
  </w:style>
  <w:style w:type="paragraph" w:styleId="Caption">
    <w:name w:val="caption"/>
    <w:basedOn w:val="Normal"/>
    <w:next w:val="Normal"/>
    <w:uiPriority w:val="35"/>
    <w:unhideWhenUsed/>
    <w:qFormat/>
    <w:rsid w:val="006C5E6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2669">
      <w:bodyDiv w:val="1"/>
      <w:marLeft w:val="0"/>
      <w:marRight w:val="0"/>
      <w:marTop w:val="0"/>
      <w:marBottom w:val="0"/>
      <w:divBdr>
        <w:top w:val="none" w:sz="0" w:space="0" w:color="auto"/>
        <w:left w:val="none" w:sz="0" w:space="0" w:color="auto"/>
        <w:bottom w:val="none" w:sz="0" w:space="0" w:color="auto"/>
        <w:right w:val="none" w:sz="0" w:space="0" w:color="auto"/>
      </w:divBdr>
    </w:div>
    <w:div w:id="77095442">
      <w:bodyDiv w:val="1"/>
      <w:marLeft w:val="0"/>
      <w:marRight w:val="0"/>
      <w:marTop w:val="0"/>
      <w:marBottom w:val="0"/>
      <w:divBdr>
        <w:top w:val="none" w:sz="0" w:space="0" w:color="auto"/>
        <w:left w:val="none" w:sz="0" w:space="0" w:color="auto"/>
        <w:bottom w:val="none" w:sz="0" w:space="0" w:color="auto"/>
        <w:right w:val="none" w:sz="0" w:space="0" w:color="auto"/>
      </w:divBdr>
    </w:div>
    <w:div w:id="230163105">
      <w:bodyDiv w:val="1"/>
      <w:marLeft w:val="0"/>
      <w:marRight w:val="0"/>
      <w:marTop w:val="0"/>
      <w:marBottom w:val="0"/>
      <w:divBdr>
        <w:top w:val="none" w:sz="0" w:space="0" w:color="auto"/>
        <w:left w:val="none" w:sz="0" w:space="0" w:color="auto"/>
        <w:bottom w:val="none" w:sz="0" w:space="0" w:color="auto"/>
        <w:right w:val="none" w:sz="0" w:space="0" w:color="auto"/>
      </w:divBdr>
    </w:div>
    <w:div w:id="375082257">
      <w:bodyDiv w:val="1"/>
      <w:marLeft w:val="0"/>
      <w:marRight w:val="0"/>
      <w:marTop w:val="0"/>
      <w:marBottom w:val="0"/>
      <w:divBdr>
        <w:top w:val="none" w:sz="0" w:space="0" w:color="auto"/>
        <w:left w:val="none" w:sz="0" w:space="0" w:color="auto"/>
        <w:bottom w:val="none" w:sz="0" w:space="0" w:color="auto"/>
        <w:right w:val="none" w:sz="0" w:space="0" w:color="auto"/>
      </w:divBdr>
    </w:div>
    <w:div w:id="402223549">
      <w:bodyDiv w:val="1"/>
      <w:marLeft w:val="0"/>
      <w:marRight w:val="0"/>
      <w:marTop w:val="0"/>
      <w:marBottom w:val="0"/>
      <w:divBdr>
        <w:top w:val="none" w:sz="0" w:space="0" w:color="auto"/>
        <w:left w:val="none" w:sz="0" w:space="0" w:color="auto"/>
        <w:bottom w:val="none" w:sz="0" w:space="0" w:color="auto"/>
        <w:right w:val="none" w:sz="0" w:space="0" w:color="auto"/>
      </w:divBdr>
    </w:div>
    <w:div w:id="718358108">
      <w:bodyDiv w:val="1"/>
      <w:marLeft w:val="0"/>
      <w:marRight w:val="0"/>
      <w:marTop w:val="0"/>
      <w:marBottom w:val="0"/>
      <w:divBdr>
        <w:top w:val="none" w:sz="0" w:space="0" w:color="auto"/>
        <w:left w:val="none" w:sz="0" w:space="0" w:color="auto"/>
        <w:bottom w:val="none" w:sz="0" w:space="0" w:color="auto"/>
        <w:right w:val="none" w:sz="0" w:space="0" w:color="auto"/>
      </w:divBdr>
    </w:div>
    <w:div w:id="849292353">
      <w:bodyDiv w:val="1"/>
      <w:marLeft w:val="0"/>
      <w:marRight w:val="0"/>
      <w:marTop w:val="0"/>
      <w:marBottom w:val="0"/>
      <w:divBdr>
        <w:top w:val="none" w:sz="0" w:space="0" w:color="auto"/>
        <w:left w:val="none" w:sz="0" w:space="0" w:color="auto"/>
        <w:bottom w:val="none" w:sz="0" w:space="0" w:color="auto"/>
        <w:right w:val="none" w:sz="0" w:space="0" w:color="auto"/>
      </w:divBdr>
    </w:div>
    <w:div w:id="855775936">
      <w:bodyDiv w:val="1"/>
      <w:marLeft w:val="0"/>
      <w:marRight w:val="0"/>
      <w:marTop w:val="0"/>
      <w:marBottom w:val="0"/>
      <w:divBdr>
        <w:top w:val="none" w:sz="0" w:space="0" w:color="auto"/>
        <w:left w:val="none" w:sz="0" w:space="0" w:color="auto"/>
        <w:bottom w:val="none" w:sz="0" w:space="0" w:color="auto"/>
        <w:right w:val="none" w:sz="0" w:space="0" w:color="auto"/>
      </w:divBdr>
    </w:div>
    <w:div w:id="1546985275">
      <w:bodyDiv w:val="1"/>
      <w:marLeft w:val="0"/>
      <w:marRight w:val="0"/>
      <w:marTop w:val="0"/>
      <w:marBottom w:val="0"/>
      <w:divBdr>
        <w:top w:val="none" w:sz="0" w:space="0" w:color="auto"/>
        <w:left w:val="none" w:sz="0" w:space="0" w:color="auto"/>
        <w:bottom w:val="none" w:sz="0" w:space="0" w:color="auto"/>
        <w:right w:val="none" w:sz="0" w:space="0" w:color="auto"/>
      </w:divBdr>
    </w:div>
    <w:div w:id="1554274446">
      <w:bodyDiv w:val="1"/>
      <w:marLeft w:val="0"/>
      <w:marRight w:val="0"/>
      <w:marTop w:val="0"/>
      <w:marBottom w:val="0"/>
      <w:divBdr>
        <w:top w:val="none" w:sz="0" w:space="0" w:color="auto"/>
        <w:left w:val="none" w:sz="0" w:space="0" w:color="auto"/>
        <w:bottom w:val="none" w:sz="0" w:space="0" w:color="auto"/>
        <w:right w:val="none" w:sz="0" w:space="0" w:color="auto"/>
      </w:divBdr>
    </w:div>
    <w:div w:id="1928537919">
      <w:bodyDiv w:val="1"/>
      <w:marLeft w:val="0"/>
      <w:marRight w:val="0"/>
      <w:marTop w:val="0"/>
      <w:marBottom w:val="0"/>
      <w:divBdr>
        <w:top w:val="none" w:sz="0" w:space="0" w:color="auto"/>
        <w:left w:val="none" w:sz="0" w:space="0" w:color="auto"/>
        <w:bottom w:val="none" w:sz="0" w:space="0" w:color="auto"/>
        <w:right w:val="none" w:sz="0" w:space="0" w:color="auto"/>
      </w:divBdr>
    </w:div>
    <w:div w:id="208333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18" Type="http://schemas.openxmlformats.org/officeDocument/2006/relationships/hyperlink" Target="https://www.seek.co.nz/job/82758697?type=standard&amp;ref=search-standalone&amp;origin=cardTitle" TargetMode="External"/><Relationship Id="rId26"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3" Type="http://schemas.openxmlformats.org/officeDocument/2006/relationships/styles" Target="styles.xml"/><Relationship Id="rId21"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17" Type="http://schemas.openxmlformats.org/officeDocument/2006/relationships/hyperlink" Target="https://www.seek.co.nz/job/82471580?type=promoted&amp;ref=search-standalone&amp;origin=cardTitle" TargetMode="External"/><Relationship Id="rId25"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33"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20"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 TargetMode="External"/><Relationship Id="rId24" Type="http://schemas.openxmlformats.org/officeDocument/2006/relationships/hyperlink" Target="https://www.dell.com/en-nz/shop/dell-laptops/inspiron-15-laptop/spd/inspiron-15-3520-laptop/oin3520100901mnzh?ref=variantstack" TargetMode="External"/><Relationship Id="rId32" Type="http://schemas.openxmlformats.org/officeDocument/2006/relationships/hyperlink" Target="https://www.atlassian.com/software/jira/pricing" TargetMode="External"/><Relationship Id="rId5" Type="http://schemas.openxmlformats.org/officeDocument/2006/relationships/webSettings" Target="webSettings.xml"/><Relationship Id="rId15"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23" Type="http://schemas.openxmlformats.org/officeDocument/2006/relationships/hyperlink" Target="https://www.sjs.co.nz/job-details/21526/mechatronics-rnd-engineer-intern-casualpartfull-time-cbd/" TargetMode="External"/><Relationship Id="rId28" Type="http://schemas.openxmlformats.org/officeDocument/2006/relationships/hyperlink" Target="https://www.unrealengine.com/en-US/license" TargetMode="External"/><Relationship Id="rId10" Type="http://schemas.openxmlformats.org/officeDocument/2006/relationships/image" Target="media/image2.png"/><Relationship Id="rId19" Type="http://schemas.openxmlformats.org/officeDocument/2006/relationships/hyperlink" Target="https://www.glassdoor.co.nz/Salary/Aderant-Associate-Software-Engineer-Salaries-E37370_D_KO8,35.htm" TargetMode="Externa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4"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22" Type="http://schemas.openxmlformats.org/officeDocument/2006/relationships/hyperlink" Target="https://www.seek.co.nz/job/82815772?type=standard&amp;ref=search-standalone&amp;origin=cardTitle" TargetMode="External"/><Relationship Id="rId27" Type="http://schemas.openxmlformats.org/officeDocument/2006/relationships/image" Target="media/image3.png"/><Relationship Id="rId30" Type="http://schemas.openxmlformats.org/officeDocument/2006/relationships/hyperlink" Target="https://github.com/pricing"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0269355-18BF-4186-A6C9-323FEC5FA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38</Pages>
  <Words>13334</Words>
  <Characters>76004</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215</cp:revision>
  <dcterms:created xsi:type="dcterms:W3CDTF">2023-01-22T23:12:00Z</dcterms:created>
  <dcterms:modified xsi:type="dcterms:W3CDTF">2025-03-22T04:02:00Z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id="IdDpF514"/&gt;&lt;style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